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88C54">
      <w:pPr>
        <w:rPr>
          <w:rFonts w:hint="eastAsia"/>
        </w:rPr>
      </w:pPr>
      <w:r>
        <w:rPr>
          <w:rFonts w:hint="eastAsia"/>
        </w:rPr>
        <w:t>山东省财政厅等5部门关于印发《山东省水土保持补偿费征收使用管理办法》的通知</w:t>
      </w:r>
    </w:p>
    <w:p w14:paraId="43F391AF">
      <w:pPr>
        <w:rPr>
          <w:rFonts w:hint="eastAsia"/>
        </w:rPr>
      </w:pPr>
    </w:p>
    <w:p w14:paraId="365D19A4">
      <w:pPr>
        <w:ind w:firstLine="2730" w:firstLineChars="1300"/>
        <w:rPr>
          <w:rFonts w:hint="eastAsia"/>
        </w:rPr>
      </w:pPr>
      <w:r>
        <w:rPr>
          <w:rFonts w:hint="eastAsia"/>
        </w:rPr>
        <w:t>鲁财税〔2025〕5号</w:t>
      </w:r>
    </w:p>
    <w:p w14:paraId="666C6E9B">
      <w:pPr>
        <w:rPr>
          <w:rFonts w:hint="eastAsia"/>
        </w:rPr>
      </w:pPr>
    </w:p>
    <w:p w14:paraId="0D9352C4">
      <w:pPr>
        <w:rPr>
          <w:rFonts w:hint="eastAsia"/>
        </w:rPr>
      </w:pPr>
    </w:p>
    <w:p w14:paraId="2B318F61">
      <w:pPr>
        <w:rPr>
          <w:rFonts w:hint="eastAsia"/>
        </w:rPr>
      </w:pPr>
    </w:p>
    <w:p w14:paraId="6B3C719F">
      <w:pPr>
        <w:rPr>
          <w:rFonts w:hint="eastAsia"/>
        </w:rPr>
      </w:pPr>
      <w:r>
        <w:rPr>
          <w:rFonts w:hint="eastAsia"/>
        </w:rPr>
        <w:t>各市财政局、发展改革委、水利局，人民银行青岛市分行、各地市分行，国家税务总局各市税务局，各省财政直接管理县（市）财政局：</w:t>
      </w:r>
    </w:p>
    <w:p w14:paraId="33222CC5">
      <w:pPr>
        <w:rPr>
          <w:rFonts w:hint="eastAsia"/>
        </w:rPr>
      </w:pPr>
    </w:p>
    <w:p w14:paraId="275CBA20">
      <w:pPr>
        <w:ind w:firstLine="420" w:firstLineChars="200"/>
        <w:rPr>
          <w:rFonts w:hint="eastAsia"/>
        </w:rPr>
      </w:pPr>
      <w:r>
        <w:rPr>
          <w:rFonts w:hint="eastAsia"/>
        </w:rPr>
        <w:t>为规范全省水土保持补偿费征收使用管理，加强水土流失预防和治理工作，改善生态环境，现将《山东省水土保持补偿费征收使用管理办法》印发给你们，请遵照执行。</w:t>
      </w:r>
    </w:p>
    <w:p w14:paraId="3DC1196E">
      <w:pPr>
        <w:rPr>
          <w:rFonts w:hint="eastAsia"/>
        </w:rPr>
      </w:pPr>
    </w:p>
    <w:p w14:paraId="08980291">
      <w:pPr>
        <w:rPr>
          <w:rFonts w:hint="eastAsia"/>
        </w:rPr>
      </w:pPr>
    </w:p>
    <w:p w14:paraId="451B1EB4">
      <w:pPr>
        <w:rPr>
          <w:rFonts w:hint="eastAsia"/>
        </w:rPr>
      </w:pPr>
    </w:p>
    <w:p w14:paraId="4C3B8369">
      <w:pPr>
        <w:ind w:firstLine="3150" w:firstLineChars="1500"/>
        <w:rPr>
          <w:rFonts w:hint="eastAsia"/>
        </w:rPr>
      </w:pPr>
      <w:r>
        <w:rPr>
          <w:rFonts w:hint="eastAsia"/>
        </w:rPr>
        <w:t>山 东 省 财 政 厅        山东省发展和改革委员会</w:t>
      </w:r>
    </w:p>
    <w:p w14:paraId="190CA18E">
      <w:pPr>
        <w:rPr>
          <w:rFonts w:hint="default" w:eastAsiaTheme="minorEastAsia"/>
          <w:lang w:val="en-US" w:eastAsia="zh-CN"/>
        </w:rPr>
      </w:pPr>
      <w:r>
        <w:rPr>
          <w:rFonts w:hint="eastAsia"/>
          <w:lang w:val="en-US" w:eastAsia="zh-CN"/>
        </w:rPr>
        <w:t xml:space="preserve">  </w:t>
      </w:r>
    </w:p>
    <w:p w14:paraId="3B329F72">
      <w:pPr>
        <w:ind w:firstLine="3150" w:firstLineChars="1500"/>
        <w:rPr>
          <w:rFonts w:hint="eastAsia"/>
        </w:rPr>
      </w:pPr>
      <w:r>
        <w:rPr>
          <w:rFonts w:hint="eastAsia"/>
        </w:rPr>
        <w:t>山 东 省 水 利 厅         中国人民银行山东省分行</w:t>
      </w:r>
    </w:p>
    <w:p w14:paraId="27AACB3E">
      <w:pPr>
        <w:rPr>
          <w:rFonts w:hint="eastAsia"/>
        </w:rPr>
      </w:pPr>
    </w:p>
    <w:p w14:paraId="5DB1AABF">
      <w:pPr>
        <w:ind w:firstLine="3780" w:firstLineChars="1800"/>
        <w:rPr>
          <w:rFonts w:hint="eastAsia"/>
        </w:rPr>
      </w:pPr>
      <w:r>
        <w:rPr>
          <w:rFonts w:hint="eastAsia"/>
        </w:rPr>
        <w:t>国家税务总局山东省税务局</w:t>
      </w:r>
    </w:p>
    <w:p w14:paraId="372089A8">
      <w:pPr>
        <w:rPr>
          <w:rFonts w:hint="eastAsia"/>
        </w:rPr>
      </w:pPr>
    </w:p>
    <w:p w14:paraId="5C267929">
      <w:pPr>
        <w:ind w:firstLine="4200" w:firstLineChars="2000"/>
        <w:rPr>
          <w:rFonts w:hint="eastAsia"/>
        </w:rPr>
      </w:pPr>
      <w:bookmarkStart w:id="0" w:name="_GoBack"/>
      <w:bookmarkEnd w:id="0"/>
      <w:r>
        <w:rPr>
          <w:rFonts w:hint="eastAsia"/>
        </w:rPr>
        <w:t>2025年4月30日</w:t>
      </w:r>
    </w:p>
    <w:p w14:paraId="3018128E">
      <w:pPr>
        <w:rPr>
          <w:rFonts w:hint="eastAsia"/>
        </w:rPr>
      </w:pPr>
    </w:p>
    <w:p w14:paraId="4A1F3874">
      <w:pPr>
        <w:rPr>
          <w:rFonts w:hint="eastAsia"/>
        </w:rPr>
      </w:pPr>
    </w:p>
    <w:p w14:paraId="5E50992B">
      <w:pPr>
        <w:rPr>
          <w:rFonts w:hint="eastAsia"/>
        </w:rPr>
      </w:pPr>
    </w:p>
    <w:p w14:paraId="0FBEBC0C">
      <w:pPr>
        <w:rPr>
          <w:rFonts w:hint="eastAsia"/>
        </w:rPr>
      </w:pPr>
      <w:r>
        <w:rPr>
          <w:rFonts w:hint="eastAsia"/>
        </w:rPr>
        <w:t>山东省水土保持补偿费征收使用管理办法</w:t>
      </w:r>
    </w:p>
    <w:p w14:paraId="62B439DC">
      <w:pPr>
        <w:rPr>
          <w:rFonts w:hint="eastAsia"/>
        </w:rPr>
      </w:pPr>
    </w:p>
    <w:p w14:paraId="470DF2E6">
      <w:pPr>
        <w:rPr>
          <w:rFonts w:hint="eastAsia"/>
        </w:rPr>
      </w:pPr>
    </w:p>
    <w:p w14:paraId="38944320">
      <w:pPr>
        <w:rPr>
          <w:rFonts w:hint="eastAsia"/>
        </w:rPr>
      </w:pPr>
    </w:p>
    <w:p w14:paraId="4B1857F9">
      <w:pPr>
        <w:rPr>
          <w:rFonts w:hint="eastAsia"/>
        </w:rPr>
      </w:pPr>
      <w:r>
        <w:rPr>
          <w:rFonts w:hint="eastAsia"/>
        </w:rPr>
        <w:t>第一章  总  则</w:t>
      </w:r>
    </w:p>
    <w:p w14:paraId="09BD3916">
      <w:pPr>
        <w:rPr>
          <w:rFonts w:hint="eastAsia"/>
        </w:rPr>
      </w:pPr>
    </w:p>
    <w:p w14:paraId="65C3809A">
      <w:pPr>
        <w:rPr>
          <w:rFonts w:hint="eastAsia"/>
        </w:rPr>
      </w:pPr>
    </w:p>
    <w:p w14:paraId="578E44BC">
      <w:pPr>
        <w:rPr>
          <w:rFonts w:hint="eastAsia"/>
        </w:rPr>
      </w:pPr>
    </w:p>
    <w:p w14:paraId="620AFED3">
      <w:pPr>
        <w:rPr>
          <w:rFonts w:hint="eastAsia"/>
        </w:rPr>
      </w:pPr>
      <w:r>
        <w:rPr>
          <w:rFonts w:hint="eastAsia"/>
        </w:rPr>
        <w:t>第一条  为加强水土保持补偿费的征收与管理，推动水土流失防治工作，改善生态环境，根据《中华人民共和国水土保持法》《山东省水土保持条例》《国务院关于印发推进财政资金统筹使用方案的通知》（国发〔2015〕35号）、《财政部 国家发展改革委 水利部 中国人民银行关于印发〈水土保持补偿费征收使用管理办法〉的通知》（财综〔2014〕8号）、《财政部关于水土保持补偿费等四项政府非税收入划转税务部门征收的通知》（财税〔2020〕58号）、《财政部关于修改部分文件条款的通知》（财税〔2023〕9号）等相关规定，结合山东省实际，制定本办法。</w:t>
      </w:r>
    </w:p>
    <w:p w14:paraId="569941EA">
      <w:pPr>
        <w:rPr>
          <w:rFonts w:hint="eastAsia"/>
        </w:rPr>
      </w:pPr>
    </w:p>
    <w:p w14:paraId="121B3780">
      <w:pPr>
        <w:rPr>
          <w:rFonts w:hint="eastAsia"/>
        </w:rPr>
      </w:pPr>
      <w:r>
        <w:rPr>
          <w:rFonts w:hint="eastAsia"/>
        </w:rPr>
        <w:t>第二条  水土保持补偿费是对损坏水土保持设施和地貌植被，且不能恢复其原有水土保持功能的生产建设单位和个人，依法征收并主要用于水土流失预防治理的资金。</w:t>
      </w:r>
    </w:p>
    <w:p w14:paraId="7C6DA3D3">
      <w:pPr>
        <w:rPr>
          <w:rFonts w:hint="eastAsia"/>
        </w:rPr>
      </w:pPr>
    </w:p>
    <w:p w14:paraId="1633266C">
      <w:pPr>
        <w:rPr>
          <w:rFonts w:hint="eastAsia"/>
        </w:rPr>
      </w:pPr>
      <w:r>
        <w:rPr>
          <w:rFonts w:hint="eastAsia"/>
        </w:rPr>
        <w:t>第三条  水土保持补偿费的征收、缴库和管理全过程，应当依法接受财政、发展改革、水利、人民银行等相关部门的监督检查，确保各项操作规范、透明、合规。</w:t>
      </w:r>
    </w:p>
    <w:p w14:paraId="5FA646E0">
      <w:pPr>
        <w:rPr>
          <w:rFonts w:hint="eastAsia"/>
        </w:rPr>
      </w:pPr>
    </w:p>
    <w:p w14:paraId="4C27A6EA">
      <w:pPr>
        <w:rPr>
          <w:rFonts w:hint="eastAsia"/>
        </w:rPr>
      </w:pPr>
    </w:p>
    <w:p w14:paraId="2BFE0DEC">
      <w:pPr>
        <w:rPr>
          <w:rFonts w:hint="eastAsia"/>
        </w:rPr>
      </w:pPr>
    </w:p>
    <w:p w14:paraId="2836CA52">
      <w:pPr>
        <w:rPr>
          <w:rFonts w:hint="eastAsia"/>
        </w:rPr>
      </w:pPr>
      <w:r>
        <w:rPr>
          <w:rFonts w:hint="eastAsia"/>
        </w:rPr>
        <w:t>第二章  征  收</w:t>
      </w:r>
    </w:p>
    <w:p w14:paraId="4E72EDB0">
      <w:pPr>
        <w:rPr>
          <w:rFonts w:hint="eastAsia"/>
        </w:rPr>
      </w:pPr>
    </w:p>
    <w:p w14:paraId="5C146F12">
      <w:pPr>
        <w:rPr>
          <w:rFonts w:hint="eastAsia"/>
        </w:rPr>
      </w:pPr>
    </w:p>
    <w:p w14:paraId="7A47E635">
      <w:pPr>
        <w:rPr>
          <w:rFonts w:hint="eastAsia"/>
        </w:rPr>
      </w:pPr>
    </w:p>
    <w:p w14:paraId="60295D02">
      <w:pPr>
        <w:rPr>
          <w:rFonts w:hint="eastAsia"/>
        </w:rPr>
      </w:pPr>
      <w:r>
        <w:rPr>
          <w:rFonts w:hint="eastAsia"/>
        </w:rPr>
        <w:t>第四条  凡在本省区域内的山区、丘陵区、风沙区，以及经水土保持规划确定的其他容易发生水土流失的区域，开办生产建设项目或从事其他生产建设活动，对水土保持设施、地貌植被造成损坏，且不能恢复其原有水土保持功能的单位和个人（以下简称缴纳义务人），均应依法缴纳水土保持补偿费。</w:t>
      </w:r>
    </w:p>
    <w:p w14:paraId="20F606CF">
      <w:pPr>
        <w:rPr>
          <w:rFonts w:hint="eastAsia"/>
        </w:rPr>
      </w:pPr>
    </w:p>
    <w:p w14:paraId="158C42A2">
      <w:pPr>
        <w:rPr>
          <w:rFonts w:hint="eastAsia"/>
        </w:rPr>
      </w:pPr>
      <w:r>
        <w:rPr>
          <w:rFonts w:hint="eastAsia"/>
        </w:rPr>
        <w:t>前款所称其他生产建设活动具体包括：</w:t>
      </w:r>
    </w:p>
    <w:p w14:paraId="07F9EEB3">
      <w:pPr>
        <w:rPr>
          <w:rFonts w:hint="eastAsia"/>
        </w:rPr>
      </w:pPr>
    </w:p>
    <w:p w14:paraId="0D0CCC8F">
      <w:pPr>
        <w:rPr>
          <w:rFonts w:hint="eastAsia"/>
        </w:rPr>
      </w:pPr>
      <w:r>
        <w:rPr>
          <w:rFonts w:hint="eastAsia"/>
        </w:rPr>
        <w:t>（一）取土、挖砂、采石（不包括河道采砂）；</w:t>
      </w:r>
    </w:p>
    <w:p w14:paraId="0148EAE7">
      <w:pPr>
        <w:rPr>
          <w:rFonts w:hint="eastAsia"/>
        </w:rPr>
      </w:pPr>
    </w:p>
    <w:p w14:paraId="64065202">
      <w:pPr>
        <w:rPr>
          <w:rFonts w:hint="eastAsia"/>
        </w:rPr>
      </w:pPr>
      <w:r>
        <w:rPr>
          <w:rFonts w:hint="eastAsia"/>
        </w:rPr>
        <w:t>（二）烧制砖、瓦、瓷、石灰；</w:t>
      </w:r>
    </w:p>
    <w:p w14:paraId="0DCC5860">
      <w:pPr>
        <w:rPr>
          <w:rFonts w:hint="eastAsia"/>
        </w:rPr>
      </w:pPr>
    </w:p>
    <w:p w14:paraId="7D0B0175">
      <w:pPr>
        <w:rPr>
          <w:rFonts w:hint="eastAsia"/>
        </w:rPr>
      </w:pPr>
      <w:r>
        <w:rPr>
          <w:rFonts w:hint="eastAsia"/>
        </w:rPr>
        <w:t>（三）排放废弃土、石、渣。</w:t>
      </w:r>
    </w:p>
    <w:p w14:paraId="44B8C8E9">
      <w:pPr>
        <w:rPr>
          <w:rFonts w:hint="eastAsia"/>
        </w:rPr>
      </w:pPr>
    </w:p>
    <w:p w14:paraId="68AFEF3D">
      <w:pPr>
        <w:rPr>
          <w:rFonts w:hint="eastAsia"/>
        </w:rPr>
      </w:pPr>
      <w:r>
        <w:rPr>
          <w:rFonts w:hint="eastAsia"/>
        </w:rPr>
        <w:t>第五条  水土保持补偿费的征收标准，依照省发展改革委、省财政厅、省水利厅联合制定的相关规定执行。</w:t>
      </w:r>
    </w:p>
    <w:p w14:paraId="75567A35">
      <w:pPr>
        <w:rPr>
          <w:rFonts w:hint="eastAsia"/>
        </w:rPr>
      </w:pPr>
    </w:p>
    <w:p w14:paraId="2102F706">
      <w:pPr>
        <w:rPr>
          <w:rFonts w:hint="eastAsia"/>
        </w:rPr>
      </w:pPr>
      <w:r>
        <w:rPr>
          <w:rFonts w:hint="eastAsia"/>
        </w:rPr>
        <w:t>第六条  水土保持补偿费征收遵循下列规定，由缴纳义务人自行向税务部门申报缴纳。</w:t>
      </w:r>
    </w:p>
    <w:p w14:paraId="767028DF">
      <w:pPr>
        <w:rPr>
          <w:rFonts w:hint="eastAsia"/>
        </w:rPr>
      </w:pPr>
    </w:p>
    <w:p w14:paraId="700A805E">
      <w:pPr>
        <w:rPr>
          <w:rFonts w:hint="eastAsia"/>
        </w:rPr>
      </w:pPr>
      <w:r>
        <w:rPr>
          <w:rFonts w:hint="eastAsia"/>
        </w:rPr>
        <w:t>开办一般性生产建设项目和处于建设期的矿产资源项目，缴纳义务人应向水土保持方案审批部门所在地的县（市、区）税务机关申报缴纳。其中，由水利部和省水行政主管部门审批水土保持方案的项目，由缴纳义务人向省水行政主管部门所在地的县（市、区）税务机关申报缴纳。</w:t>
      </w:r>
    </w:p>
    <w:p w14:paraId="12D45012">
      <w:pPr>
        <w:rPr>
          <w:rFonts w:hint="eastAsia"/>
        </w:rPr>
      </w:pPr>
    </w:p>
    <w:p w14:paraId="43EA51AD">
      <w:pPr>
        <w:rPr>
          <w:rFonts w:hint="eastAsia"/>
        </w:rPr>
      </w:pPr>
      <w:r>
        <w:rPr>
          <w:rFonts w:hint="eastAsia"/>
        </w:rPr>
        <w:t>开采期的矿产资源项目、无需水土保持方案审批的生产建设项目及其他生产建设活动，缴纳义务人向矿产资源开采地或生产建设活动所在地的县（市、区）税务机关申报缴纳。</w:t>
      </w:r>
    </w:p>
    <w:p w14:paraId="13A1B547">
      <w:pPr>
        <w:rPr>
          <w:rFonts w:hint="eastAsia"/>
        </w:rPr>
      </w:pPr>
    </w:p>
    <w:p w14:paraId="59B682D7">
      <w:pPr>
        <w:rPr>
          <w:rFonts w:hint="eastAsia"/>
        </w:rPr>
      </w:pPr>
      <w:r>
        <w:rPr>
          <w:rFonts w:hint="eastAsia"/>
        </w:rPr>
        <w:t>第七条  水土保持补偿费的缴纳时限遵循以下规定：</w:t>
      </w:r>
    </w:p>
    <w:p w14:paraId="0B30A305">
      <w:pPr>
        <w:rPr>
          <w:rFonts w:hint="eastAsia"/>
        </w:rPr>
      </w:pPr>
    </w:p>
    <w:p w14:paraId="0CCE016D">
      <w:pPr>
        <w:rPr>
          <w:rFonts w:hint="eastAsia"/>
        </w:rPr>
      </w:pPr>
      <w:r>
        <w:rPr>
          <w:rFonts w:hint="eastAsia"/>
        </w:rPr>
        <w:t>（一）开办一般性生产建设项目的，包括不需要办理水土保持方案审批手续的项目，缴纳义务人应当在项目开工前，一次性足额缴纳水土保持补偿费。</w:t>
      </w:r>
    </w:p>
    <w:p w14:paraId="169E6BA0">
      <w:pPr>
        <w:rPr>
          <w:rFonts w:hint="eastAsia"/>
        </w:rPr>
      </w:pPr>
    </w:p>
    <w:p w14:paraId="4172A97F">
      <w:pPr>
        <w:rPr>
          <w:rFonts w:hint="eastAsia"/>
        </w:rPr>
      </w:pPr>
      <w:r>
        <w:rPr>
          <w:rFonts w:hint="eastAsia"/>
        </w:rPr>
        <w:t>（二）开采矿产资源项目，处于建设期的，缴纳义务人应在项目开工前，一次性足额缴纳水土保持补偿费；处于开采期的，缴纳义务人应在每季度终了15日内，按季度向税务机关申报缴纳水土保持补偿费。</w:t>
      </w:r>
    </w:p>
    <w:p w14:paraId="4C4D8080">
      <w:pPr>
        <w:rPr>
          <w:rFonts w:hint="eastAsia"/>
        </w:rPr>
      </w:pPr>
    </w:p>
    <w:p w14:paraId="30580EA9">
      <w:pPr>
        <w:rPr>
          <w:rFonts w:hint="eastAsia"/>
        </w:rPr>
      </w:pPr>
      <w:r>
        <w:rPr>
          <w:rFonts w:hint="eastAsia"/>
        </w:rPr>
        <w:t>（三）从事其他生产建设活动的，其缴纳时限由生产建设所在地的县（市、区）水行政主管部门，根据实际情况合理确定。</w:t>
      </w:r>
    </w:p>
    <w:p w14:paraId="6A06BE02">
      <w:pPr>
        <w:rPr>
          <w:rFonts w:hint="eastAsia"/>
        </w:rPr>
      </w:pPr>
    </w:p>
    <w:p w14:paraId="6EE2CC44">
      <w:pPr>
        <w:rPr>
          <w:rFonts w:hint="eastAsia"/>
        </w:rPr>
      </w:pPr>
      <w:r>
        <w:rPr>
          <w:rFonts w:hint="eastAsia"/>
        </w:rPr>
        <w:t>第八条  水土保持补偿费按照以下方式计征：</w:t>
      </w:r>
    </w:p>
    <w:p w14:paraId="21AD15AD">
      <w:pPr>
        <w:rPr>
          <w:rFonts w:hint="eastAsia"/>
        </w:rPr>
      </w:pPr>
    </w:p>
    <w:p w14:paraId="1305FA7E">
      <w:pPr>
        <w:rPr>
          <w:rFonts w:hint="eastAsia"/>
        </w:rPr>
      </w:pPr>
      <w:r>
        <w:rPr>
          <w:rFonts w:hint="eastAsia"/>
        </w:rPr>
        <w:t>（一）开办一般性生产建设项目的，包括不需要办理水土保持方案审批手续的项目，按照征占用土地面积计征。</w:t>
      </w:r>
    </w:p>
    <w:p w14:paraId="37FD342F">
      <w:pPr>
        <w:rPr>
          <w:rFonts w:hint="eastAsia"/>
        </w:rPr>
      </w:pPr>
    </w:p>
    <w:p w14:paraId="19F0FF60">
      <w:pPr>
        <w:rPr>
          <w:rFonts w:hint="eastAsia"/>
        </w:rPr>
      </w:pPr>
      <w:r>
        <w:rPr>
          <w:rFonts w:hint="eastAsia"/>
        </w:rPr>
        <w:t>（二）开采矿产资源的，在建设期间按照征占用土地面积计征；在开采期间，除石油、天然气以外的矿产资源按照开采量计征，石油、天然气按照油气生产井占地面积每年计征。</w:t>
      </w:r>
    </w:p>
    <w:p w14:paraId="115BA172">
      <w:pPr>
        <w:rPr>
          <w:rFonts w:hint="eastAsia"/>
        </w:rPr>
      </w:pPr>
    </w:p>
    <w:p w14:paraId="047EAA78">
      <w:pPr>
        <w:rPr>
          <w:rFonts w:hint="eastAsia"/>
        </w:rPr>
      </w:pPr>
      <w:r>
        <w:rPr>
          <w:rFonts w:hint="eastAsia"/>
        </w:rPr>
        <w:t>（三）取土、挖砂、采石以及烧制砖、瓦、瓷、石灰的，按照取土、挖砂、采石量计征。</w:t>
      </w:r>
    </w:p>
    <w:p w14:paraId="6730C61B">
      <w:pPr>
        <w:rPr>
          <w:rFonts w:hint="eastAsia"/>
        </w:rPr>
      </w:pPr>
    </w:p>
    <w:p w14:paraId="16AAD574">
      <w:pPr>
        <w:rPr>
          <w:rFonts w:hint="eastAsia"/>
        </w:rPr>
      </w:pPr>
      <w:r>
        <w:rPr>
          <w:rFonts w:hint="eastAsia"/>
        </w:rPr>
        <w:t>（四）排放废弃土、石、渣的，按照排放量计征。若缴纳义务人已按前述三种方式计征水土保持补偿费的，其排放废弃土、石、渣，不再按照排放量重复计征。</w:t>
      </w:r>
    </w:p>
    <w:p w14:paraId="4BB04A47">
      <w:pPr>
        <w:rPr>
          <w:rFonts w:hint="eastAsia"/>
        </w:rPr>
      </w:pPr>
    </w:p>
    <w:p w14:paraId="1850350A">
      <w:pPr>
        <w:rPr>
          <w:rFonts w:hint="eastAsia"/>
        </w:rPr>
      </w:pPr>
      <w:r>
        <w:rPr>
          <w:rFonts w:hint="eastAsia"/>
        </w:rPr>
        <w:t>对于供水工程建设中同时涉及工业用水和公益性用水的情形，水土保持补偿费根据工业用水比例确定计征数额。</w:t>
      </w:r>
    </w:p>
    <w:p w14:paraId="1756D001">
      <w:pPr>
        <w:rPr>
          <w:rFonts w:hint="eastAsia"/>
        </w:rPr>
      </w:pPr>
    </w:p>
    <w:p w14:paraId="38D12A94">
      <w:pPr>
        <w:rPr>
          <w:rFonts w:hint="eastAsia"/>
        </w:rPr>
      </w:pPr>
      <w:r>
        <w:rPr>
          <w:rFonts w:hint="eastAsia"/>
        </w:rPr>
        <w:t>此外，水利水电工程建设项目的水库淹没区不纳入水土保持补偿费的计征范围。</w:t>
      </w:r>
    </w:p>
    <w:p w14:paraId="078B88F5">
      <w:pPr>
        <w:rPr>
          <w:rFonts w:hint="eastAsia"/>
        </w:rPr>
      </w:pPr>
    </w:p>
    <w:p w14:paraId="4FA8698A">
      <w:pPr>
        <w:rPr>
          <w:rFonts w:hint="eastAsia"/>
        </w:rPr>
      </w:pPr>
      <w:r>
        <w:rPr>
          <w:rFonts w:hint="eastAsia"/>
        </w:rPr>
        <w:t>第九条  对于一般性生产建设项目及处于建设期的矿产资源项目，负责审批水土保持方案的部门需先核定应缴的水土保持补偿费金额，由水利行政主管部门或行政审批部门将批复文件等费源信息推送至税务部门。缴纳义务人应依据水土保持方案中审批部门确定的金额向税务部门申报缴纳水土保持补偿费。</w:t>
      </w:r>
    </w:p>
    <w:p w14:paraId="087FEA91">
      <w:pPr>
        <w:rPr>
          <w:rFonts w:hint="eastAsia"/>
        </w:rPr>
      </w:pPr>
    </w:p>
    <w:p w14:paraId="2D7D0923">
      <w:pPr>
        <w:rPr>
          <w:rFonts w:hint="eastAsia"/>
        </w:rPr>
      </w:pPr>
      <w:r>
        <w:rPr>
          <w:rFonts w:hint="eastAsia"/>
        </w:rPr>
        <w:t>对于处于开采期的矿产资源项目、无需办理水土保持方案审批的生产建设项目以及其他生产建设活动，水行政主管部门应督促缴纳义务人根据实际开采矿产量（取土、挖砂、采石量，弃土、石、渣排放量）或征占用地面积，向税务机关如实申报缴纳水土保持补偿费。</w:t>
      </w:r>
    </w:p>
    <w:p w14:paraId="19412A9D">
      <w:pPr>
        <w:rPr>
          <w:rFonts w:hint="eastAsia"/>
        </w:rPr>
      </w:pPr>
    </w:p>
    <w:p w14:paraId="5CE662E5">
      <w:pPr>
        <w:rPr>
          <w:rFonts w:hint="eastAsia"/>
        </w:rPr>
      </w:pPr>
      <w:r>
        <w:rPr>
          <w:rFonts w:hint="eastAsia"/>
        </w:rPr>
        <w:t>第十条  水行政主管部门负责对未按规定缴纳水土保持补偿费的单位或个人依法依规进行处理或移交执法部门查处，并及时将相关费源信息推送至税务部门。</w:t>
      </w:r>
    </w:p>
    <w:p w14:paraId="4B16CF92">
      <w:pPr>
        <w:rPr>
          <w:rFonts w:hint="eastAsia"/>
        </w:rPr>
      </w:pPr>
    </w:p>
    <w:p w14:paraId="61F3A9EC">
      <w:pPr>
        <w:rPr>
          <w:rFonts w:hint="eastAsia"/>
        </w:rPr>
      </w:pPr>
      <w:r>
        <w:rPr>
          <w:rFonts w:hint="eastAsia"/>
        </w:rPr>
        <w:t>第十一条  税务部门根据费源信息及时足额征缴入库，并向水行政主管部门、财政部门传递水土保持补偿费征缴情况，及时实现征管信息共享。</w:t>
      </w:r>
    </w:p>
    <w:p w14:paraId="4C12C37A">
      <w:pPr>
        <w:rPr>
          <w:rFonts w:hint="eastAsia"/>
        </w:rPr>
      </w:pPr>
    </w:p>
    <w:p w14:paraId="66C0BD9A">
      <w:pPr>
        <w:rPr>
          <w:rFonts w:hint="eastAsia"/>
        </w:rPr>
      </w:pPr>
      <w:r>
        <w:rPr>
          <w:rFonts w:hint="eastAsia"/>
        </w:rPr>
        <w:t>第十二条  有下列情形之一的，免征水土保持补偿费：</w:t>
      </w:r>
    </w:p>
    <w:p w14:paraId="14F3F5CC">
      <w:pPr>
        <w:rPr>
          <w:rFonts w:hint="eastAsia"/>
        </w:rPr>
      </w:pPr>
    </w:p>
    <w:p w14:paraId="478C1874">
      <w:pPr>
        <w:rPr>
          <w:rFonts w:hint="eastAsia"/>
        </w:rPr>
      </w:pPr>
      <w:r>
        <w:rPr>
          <w:rFonts w:hint="eastAsia"/>
        </w:rPr>
        <w:t>（一）建设学校、医院、幼儿园、养老服务设施、孤儿院、福利院等公益性项目的；</w:t>
      </w:r>
    </w:p>
    <w:p w14:paraId="66D63DD3">
      <w:pPr>
        <w:rPr>
          <w:rFonts w:hint="eastAsia"/>
        </w:rPr>
      </w:pPr>
    </w:p>
    <w:p w14:paraId="132C9061">
      <w:pPr>
        <w:rPr>
          <w:rFonts w:hint="eastAsia"/>
        </w:rPr>
      </w:pPr>
      <w:r>
        <w:rPr>
          <w:rFonts w:hint="eastAsia"/>
        </w:rPr>
        <w:t>（二）农民依法利用农村集体土地新建、翻建自用住房的；</w:t>
      </w:r>
    </w:p>
    <w:p w14:paraId="11403021">
      <w:pPr>
        <w:rPr>
          <w:rFonts w:hint="eastAsia"/>
        </w:rPr>
      </w:pPr>
    </w:p>
    <w:p w14:paraId="41137702">
      <w:pPr>
        <w:rPr>
          <w:rFonts w:hint="eastAsia"/>
        </w:rPr>
      </w:pPr>
      <w:r>
        <w:rPr>
          <w:rFonts w:hint="eastAsia"/>
        </w:rPr>
        <w:t>（三）按照相关规划开展小型农田水利建设、田间土地整治建设和农村集中供水工程建设的；</w:t>
      </w:r>
    </w:p>
    <w:p w14:paraId="00536F57">
      <w:pPr>
        <w:rPr>
          <w:rFonts w:hint="eastAsia"/>
        </w:rPr>
      </w:pPr>
    </w:p>
    <w:p w14:paraId="4CA5E2DA">
      <w:pPr>
        <w:rPr>
          <w:rFonts w:hint="eastAsia"/>
        </w:rPr>
      </w:pPr>
      <w:r>
        <w:rPr>
          <w:rFonts w:hint="eastAsia"/>
        </w:rPr>
        <w:t>（四）建设公共租赁住房、棚户区改造、农村危房改造等保障性安居工程，以及面向城市及社会公众提供公共服务的市政供水、排水与污水处理、黑臭水体整治、城市生活垃圾处理、园林绿化等市政生态环境保护基础设施项目的；</w:t>
      </w:r>
    </w:p>
    <w:p w14:paraId="67908F70">
      <w:pPr>
        <w:rPr>
          <w:rFonts w:hint="eastAsia"/>
        </w:rPr>
      </w:pPr>
    </w:p>
    <w:p w14:paraId="6EA09EAD">
      <w:pPr>
        <w:rPr>
          <w:rFonts w:hint="eastAsia"/>
        </w:rPr>
      </w:pPr>
      <w:r>
        <w:rPr>
          <w:rFonts w:hint="eastAsia"/>
        </w:rPr>
        <w:t>（五）建设军事设施的；</w:t>
      </w:r>
    </w:p>
    <w:p w14:paraId="4F8787DA">
      <w:pPr>
        <w:rPr>
          <w:rFonts w:hint="eastAsia"/>
        </w:rPr>
      </w:pPr>
    </w:p>
    <w:p w14:paraId="2DB4B925">
      <w:pPr>
        <w:rPr>
          <w:rFonts w:hint="eastAsia"/>
        </w:rPr>
      </w:pPr>
      <w:r>
        <w:rPr>
          <w:rFonts w:hint="eastAsia"/>
        </w:rPr>
        <w:t>（六）按照水土保持规划开展水土流失治理活动的；</w:t>
      </w:r>
    </w:p>
    <w:p w14:paraId="62219EB8">
      <w:pPr>
        <w:rPr>
          <w:rFonts w:hint="eastAsia"/>
        </w:rPr>
      </w:pPr>
    </w:p>
    <w:p w14:paraId="7B245353">
      <w:pPr>
        <w:rPr>
          <w:rFonts w:hint="eastAsia"/>
        </w:rPr>
      </w:pPr>
      <w:r>
        <w:rPr>
          <w:rFonts w:hint="eastAsia"/>
        </w:rPr>
        <w:t>（七）依据法律、行政法规和国务院规定免征水土保持补偿费的其他情形。</w:t>
      </w:r>
    </w:p>
    <w:p w14:paraId="18586302">
      <w:pPr>
        <w:rPr>
          <w:rFonts w:hint="eastAsia"/>
        </w:rPr>
      </w:pPr>
    </w:p>
    <w:p w14:paraId="05830A47">
      <w:pPr>
        <w:rPr>
          <w:rFonts w:hint="eastAsia"/>
        </w:rPr>
      </w:pPr>
      <w:r>
        <w:rPr>
          <w:rFonts w:hint="eastAsia"/>
        </w:rPr>
        <w:t>第十三条  除本办法规定的情形外，任何单位和个人不得擅自减免水土保持补偿费，不得擅自改变水土保持补偿费的征收对象、范围和标准。</w:t>
      </w:r>
    </w:p>
    <w:p w14:paraId="6979D181">
      <w:pPr>
        <w:rPr>
          <w:rFonts w:hint="eastAsia"/>
        </w:rPr>
      </w:pPr>
    </w:p>
    <w:p w14:paraId="20BFC2F2">
      <w:pPr>
        <w:rPr>
          <w:rFonts w:hint="eastAsia"/>
        </w:rPr>
      </w:pPr>
      <w:r>
        <w:rPr>
          <w:rFonts w:hint="eastAsia"/>
        </w:rPr>
        <w:t>第十四条  水行政主管部门应当将水土保持补偿费的征收依据、征收标准、征收主体、征收程序、法律责任等信息予以公示。</w:t>
      </w:r>
    </w:p>
    <w:p w14:paraId="64F73BF0">
      <w:pPr>
        <w:rPr>
          <w:rFonts w:hint="eastAsia"/>
        </w:rPr>
      </w:pPr>
    </w:p>
    <w:p w14:paraId="004874D4">
      <w:pPr>
        <w:rPr>
          <w:rFonts w:hint="eastAsia"/>
        </w:rPr>
      </w:pPr>
    </w:p>
    <w:p w14:paraId="60602048">
      <w:pPr>
        <w:rPr>
          <w:rFonts w:hint="eastAsia"/>
        </w:rPr>
      </w:pPr>
    </w:p>
    <w:p w14:paraId="47436227">
      <w:pPr>
        <w:rPr>
          <w:rFonts w:hint="eastAsia"/>
        </w:rPr>
      </w:pPr>
      <w:r>
        <w:rPr>
          <w:rFonts w:hint="eastAsia"/>
        </w:rPr>
        <w:t>第三章  缴库和退库</w:t>
      </w:r>
    </w:p>
    <w:p w14:paraId="759CB4CD">
      <w:pPr>
        <w:rPr>
          <w:rFonts w:hint="eastAsia"/>
        </w:rPr>
      </w:pPr>
    </w:p>
    <w:p w14:paraId="6E6FFBB6">
      <w:pPr>
        <w:rPr>
          <w:rFonts w:hint="eastAsia"/>
        </w:rPr>
      </w:pPr>
    </w:p>
    <w:p w14:paraId="7A0CBC68">
      <w:pPr>
        <w:rPr>
          <w:rFonts w:hint="eastAsia"/>
        </w:rPr>
      </w:pPr>
    </w:p>
    <w:p w14:paraId="35BAA6A4">
      <w:pPr>
        <w:rPr>
          <w:rFonts w:hint="eastAsia"/>
        </w:rPr>
      </w:pPr>
      <w:r>
        <w:rPr>
          <w:rFonts w:hint="eastAsia"/>
        </w:rPr>
        <w:t>第十五条  水土保持补偿费属中央与地方共享收入，按照1:9的比例分别缴入中央国库和审批水土保持方案的部门所在地同级国库。其中，由水利部审批水土保持方案的项目所缴纳的水土保持补偿费，按照1:9的比例分别缴入中央和省级国库。</w:t>
      </w:r>
    </w:p>
    <w:p w14:paraId="198BC923">
      <w:pPr>
        <w:rPr>
          <w:rFonts w:hint="eastAsia"/>
        </w:rPr>
      </w:pPr>
    </w:p>
    <w:p w14:paraId="12EBE9F3">
      <w:pPr>
        <w:rPr>
          <w:rFonts w:hint="eastAsia"/>
        </w:rPr>
      </w:pPr>
      <w:r>
        <w:rPr>
          <w:rFonts w:hint="eastAsia"/>
        </w:rPr>
        <w:t>第十六条  水土保持补偿费作为政府非税收入，纳入一般公共预算管理，其征收过程使用财政部统一监（印）制的非税收入票据（电子），并确保全额缴入国库，收入科目列为“103044609水土保持补偿费”。</w:t>
      </w:r>
    </w:p>
    <w:p w14:paraId="4755455D">
      <w:pPr>
        <w:rPr>
          <w:rFonts w:hint="eastAsia"/>
        </w:rPr>
      </w:pPr>
    </w:p>
    <w:p w14:paraId="1F9C0202">
      <w:pPr>
        <w:rPr>
          <w:rFonts w:hint="eastAsia"/>
        </w:rPr>
      </w:pPr>
      <w:r>
        <w:rPr>
          <w:rFonts w:hint="eastAsia"/>
        </w:rPr>
        <w:t>第十七条  水土保持补偿费缴入国库后，如需退库的，应按照财政部门有关退库管理规定办理。其中，因缴纳义务人误缴、税务部门误收需要退库的，由财政部门授权税务部门审核退库，缴纳义务人直接向税务部门申请办理。</w:t>
      </w:r>
    </w:p>
    <w:p w14:paraId="67DAF0F2">
      <w:pPr>
        <w:rPr>
          <w:rFonts w:hint="eastAsia"/>
        </w:rPr>
      </w:pPr>
    </w:p>
    <w:p w14:paraId="7464C0E2">
      <w:pPr>
        <w:rPr>
          <w:rFonts w:hint="eastAsia"/>
        </w:rPr>
      </w:pPr>
      <w:r>
        <w:rPr>
          <w:rFonts w:hint="eastAsia"/>
        </w:rPr>
        <w:t>第十八条  各级税务部门应将水土保持补偿费收入及时足额上缴中央及相应级次的国库，严禁截留、占压、拖延上缴。</w:t>
      </w:r>
    </w:p>
    <w:p w14:paraId="0D42C7D8">
      <w:pPr>
        <w:rPr>
          <w:rFonts w:hint="eastAsia"/>
        </w:rPr>
      </w:pPr>
    </w:p>
    <w:p w14:paraId="4F3120CB">
      <w:pPr>
        <w:rPr>
          <w:rFonts w:hint="eastAsia"/>
        </w:rPr>
      </w:pPr>
    </w:p>
    <w:p w14:paraId="4348D548">
      <w:pPr>
        <w:rPr>
          <w:rFonts w:hint="eastAsia"/>
        </w:rPr>
      </w:pPr>
    </w:p>
    <w:p w14:paraId="0AC46C6D">
      <w:pPr>
        <w:rPr>
          <w:rFonts w:hint="eastAsia"/>
        </w:rPr>
      </w:pPr>
      <w:r>
        <w:rPr>
          <w:rFonts w:hint="eastAsia"/>
        </w:rPr>
        <w:t>第四章  法律责任</w:t>
      </w:r>
    </w:p>
    <w:p w14:paraId="5750C543">
      <w:pPr>
        <w:rPr>
          <w:rFonts w:hint="eastAsia"/>
        </w:rPr>
      </w:pPr>
    </w:p>
    <w:p w14:paraId="11E405F2">
      <w:pPr>
        <w:rPr>
          <w:rFonts w:hint="eastAsia"/>
        </w:rPr>
      </w:pPr>
    </w:p>
    <w:p w14:paraId="742B0AAD">
      <w:pPr>
        <w:rPr>
          <w:rFonts w:hint="eastAsia"/>
        </w:rPr>
      </w:pPr>
    </w:p>
    <w:p w14:paraId="658874F5">
      <w:pPr>
        <w:rPr>
          <w:rFonts w:hint="eastAsia"/>
        </w:rPr>
      </w:pPr>
      <w:r>
        <w:rPr>
          <w:rFonts w:hint="eastAsia"/>
        </w:rPr>
        <w:t>第十九条  单位和个人违反本办法规定，有下列情形之一的，将依照《财政违法行为处罚处分条例》（国务院令第427号）和《违反行政事业性收费和罚没收入收支两条线管理规定行政处分暂行规定》(国务院令第281号)等国家有关规定追究相应责任；涉嫌犯罪的，依法追究刑事责任：</w:t>
      </w:r>
    </w:p>
    <w:p w14:paraId="515F98C8">
      <w:pPr>
        <w:rPr>
          <w:rFonts w:hint="eastAsia"/>
        </w:rPr>
      </w:pPr>
    </w:p>
    <w:p w14:paraId="1504553C">
      <w:pPr>
        <w:rPr>
          <w:rFonts w:hint="eastAsia"/>
        </w:rPr>
      </w:pPr>
      <w:r>
        <w:rPr>
          <w:rFonts w:hint="eastAsia"/>
        </w:rPr>
        <w:t>（一）擅自减免水土保持补偿费，或改变其征收范围、对象和标准的；</w:t>
      </w:r>
    </w:p>
    <w:p w14:paraId="3C87ED4E">
      <w:pPr>
        <w:rPr>
          <w:rFonts w:hint="eastAsia"/>
        </w:rPr>
      </w:pPr>
    </w:p>
    <w:p w14:paraId="66C45112">
      <w:pPr>
        <w:rPr>
          <w:rFonts w:hint="eastAsia"/>
        </w:rPr>
      </w:pPr>
      <w:r>
        <w:rPr>
          <w:rFonts w:hint="eastAsia"/>
        </w:rPr>
        <w:t>（二）隐瞒、坐支应上缴的水土保持补偿费的；</w:t>
      </w:r>
    </w:p>
    <w:p w14:paraId="69515C6D">
      <w:pPr>
        <w:rPr>
          <w:rFonts w:hint="eastAsia"/>
        </w:rPr>
      </w:pPr>
    </w:p>
    <w:p w14:paraId="276F832F">
      <w:pPr>
        <w:rPr>
          <w:rFonts w:hint="eastAsia"/>
        </w:rPr>
      </w:pPr>
      <w:r>
        <w:rPr>
          <w:rFonts w:hint="eastAsia"/>
        </w:rPr>
        <w:t>（三）滞留、截留、挪用应上缴的水土保持补偿费的；</w:t>
      </w:r>
    </w:p>
    <w:p w14:paraId="3B470981">
      <w:pPr>
        <w:rPr>
          <w:rFonts w:hint="eastAsia"/>
        </w:rPr>
      </w:pPr>
    </w:p>
    <w:p w14:paraId="76AF7751">
      <w:pPr>
        <w:rPr>
          <w:rFonts w:hint="eastAsia"/>
        </w:rPr>
      </w:pPr>
      <w:r>
        <w:rPr>
          <w:rFonts w:hint="eastAsia"/>
        </w:rPr>
        <w:t>（四）未按规定预算级次、预算科目将水土保持补偿费缴入国库的；</w:t>
      </w:r>
    </w:p>
    <w:p w14:paraId="7DE152D3">
      <w:pPr>
        <w:rPr>
          <w:rFonts w:hint="eastAsia"/>
        </w:rPr>
      </w:pPr>
    </w:p>
    <w:p w14:paraId="4AB7822F">
      <w:pPr>
        <w:rPr>
          <w:rFonts w:hint="eastAsia"/>
        </w:rPr>
      </w:pPr>
      <w:r>
        <w:rPr>
          <w:rFonts w:hint="eastAsia"/>
        </w:rPr>
        <w:t>（五）其他违反国家财政收入管理规定的行为。</w:t>
      </w:r>
    </w:p>
    <w:p w14:paraId="09399499">
      <w:pPr>
        <w:rPr>
          <w:rFonts w:hint="eastAsia"/>
        </w:rPr>
      </w:pPr>
    </w:p>
    <w:p w14:paraId="445B42D4">
      <w:pPr>
        <w:rPr>
          <w:rFonts w:hint="eastAsia"/>
        </w:rPr>
      </w:pPr>
      <w:r>
        <w:rPr>
          <w:rFonts w:hint="eastAsia"/>
        </w:rPr>
        <w:t>第二十条  缴纳义务人拒不缴纳、拖延缴纳或拖欠水土保持补偿费的，由县级以上人民政府水行政主管部门责令限期缴纳；逾期不缴纳的，自滞纳之日起按日加收滞纳部分万分之五的滞纳金，可依照《中华人民共和国水土保持法》第五十七条规定予以处罚。缴纳义务人对处罚决定不服的，可依法申请行政复议或者提起行政诉讼。</w:t>
      </w:r>
    </w:p>
    <w:p w14:paraId="70DE9C3F">
      <w:pPr>
        <w:rPr>
          <w:rFonts w:hint="eastAsia"/>
        </w:rPr>
      </w:pPr>
    </w:p>
    <w:p w14:paraId="5B748231">
      <w:pPr>
        <w:rPr>
          <w:rFonts w:hint="eastAsia"/>
        </w:rPr>
      </w:pPr>
      <w:r>
        <w:rPr>
          <w:rFonts w:hint="eastAsia"/>
        </w:rPr>
        <w:t>第二十一条  缴纳义务人缴纳水土保持补偿费，不免除其防治水土流失的责任。</w:t>
      </w:r>
    </w:p>
    <w:p w14:paraId="3F78260B">
      <w:pPr>
        <w:rPr>
          <w:rFonts w:hint="eastAsia"/>
        </w:rPr>
      </w:pPr>
    </w:p>
    <w:p w14:paraId="733CF54F">
      <w:pPr>
        <w:rPr>
          <w:rFonts w:hint="eastAsia"/>
        </w:rPr>
      </w:pPr>
      <w:r>
        <w:rPr>
          <w:rFonts w:hint="eastAsia"/>
        </w:rPr>
        <w:t>第二十二条  水土保持补偿费征收、管理有关部门的工作人员若违反本办法规定，在水土保持补偿费征收和管理工作中存在徇私舞弊、玩忽职守、滥用职权等行为的，依法依规给予处分；涉嫌犯罪的，依法追究刑事责任。</w:t>
      </w:r>
    </w:p>
    <w:p w14:paraId="22333445">
      <w:pPr>
        <w:rPr>
          <w:rFonts w:hint="eastAsia"/>
        </w:rPr>
      </w:pPr>
    </w:p>
    <w:p w14:paraId="615F8109">
      <w:pPr>
        <w:rPr>
          <w:rFonts w:hint="eastAsia"/>
        </w:rPr>
      </w:pPr>
    </w:p>
    <w:p w14:paraId="6596E8BD">
      <w:pPr>
        <w:rPr>
          <w:rFonts w:hint="eastAsia"/>
        </w:rPr>
      </w:pPr>
    </w:p>
    <w:p w14:paraId="78FBBEAA">
      <w:pPr>
        <w:rPr>
          <w:rFonts w:hint="eastAsia"/>
        </w:rPr>
      </w:pPr>
      <w:r>
        <w:rPr>
          <w:rFonts w:hint="eastAsia"/>
        </w:rPr>
        <w:t>第五章  附  则</w:t>
      </w:r>
    </w:p>
    <w:p w14:paraId="1E8B1957">
      <w:pPr>
        <w:rPr>
          <w:rFonts w:hint="eastAsia"/>
        </w:rPr>
      </w:pPr>
    </w:p>
    <w:p w14:paraId="5AFCB492">
      <w:pPr>
        <w:rPr>
          <w:rFonts w:hint="eastAsia"/>
        </w:rPr>
      </w:pPr>
    </w:p>
    <w:p w14:paraId="783A800C">
      <w:pPr>
        <w:rPr>
          <w:rFonts w:hint="eastAsia"/>
        </w:rPr>
      </w:pPr>
    </w:p>
    <w:p w14:paraId="50964CD6">
      <w:pPr>
        <w:rPr>
          <w:rFonts w:hint="eastAsia"/>
        </w:rPr>
      </w:pPr>
      <w:r>
        <w:rPr>
          <w:rFonts w:hint="eastAsia"/>
        </w:rPr>
        <w:t>第二十三条  本办法由省财政厅、省发展改革委、省水利厅和中国人民银行山东省分行、国家税务总局山东省税务局负责解释。</w:t>
      </w:r>
    </w:p>
    <w:p w14:paraId="7D8D534B">
      <w:pPr>
        <w:rPr>
          <w:rFonts w:hint="eastAsia"/>
        </w:rPr>
      </w:pPr>
    </w:p>
    <w:p w14:paraId="0890D2B5">
      <w:r>
        <w:rPr>
          <w:rFonts w:hint="eastAsia"/>
        </w:rPr>
        <w:t>第二十四条  本办法自2025年5月3日起施行。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95B27"/>
    <w:rsid w:val="0CEE31B2"/>
    <w:rsid w:val="1B1C538E"/>
    <w:rsid w:val="1C9553F8"/>
    <w:rsid w:val="2AEA2DB3"/>
    <w:rsid w:val="2DBB0A37"/>
    <w:rsid w:val="42332AE8"/>
    <w:rsid w:val="49BB5BEF"/>
    <w:rsid w:val="4E5C54C6"/>
    <w:rsid w:val="518D68F6"/>
    <w:rsid w:val="563A433F"/>
    <w:rsid w:val="5DCA1D31"/>
    <w:rsid w:val="5E1D07CE"/>
    <w:rsid w:val="602045A6"/>
    <w:rsid w:val="6D341690"/>
    <w:rsid w:val="6FCB052A"/>
    <w:rsid w:val="740F1B2C"/>
    <w:rsid w:val="7F0A16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2300</Words>
  <Characters>2336</Characters>
  <Lines>0</Lines>
  <Paragraphs>0</Paragraphs>
  <TotalTime>5</TotalTime>
  <ScaleCrop>false</ScaleCrop>
  <LinksUpToDate>false</LinksUpToDate>
  <CharactersWithSpaces>2413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2026-03-19T02:13:00Z</dcterms:created>
  <dc:creator>Administrator</dc:creator>
  <cp:lastModifiedBy>Administrator</cp:lastModifiedBy>
  <dcterms:modified xsi:type="dcterms:W3CDTF">2026-03-19T02:24:32Z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eyJoZGlkIjoiODhlMjQ4OGMzNDcxZjExMDA2MWVhMTQ0ZTZmNzlmMjcifQ==</vt:lpwstr>
  </property>
  <property fmtid="{D5CDD505-2E9C-101B-9397-08002B2CF9AE}" pid="4" name="ICV">
    <vt:lpwstr>CA85E49759CB487699C6249B009961DB_12</vt:lpwstr>
  </property>
</Properties>
</file>