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731" w:rsidRDefault="00A04731" w:rsidP="00D37B1C">
      <w:pPr>
        <w:spacing w:line="640" w:lineRule="exact"/>
        <w:rPr>
          <w:rFonts w:ascii="黑体" w:eastAsia="黑体" w:hAnsi="黑体" w:hint="eastAsia"/>
          <w:sz w:val="44"/>
          <w:szCs w:val="44"/>
        </w:rPr>
      </w:pPr>
    </w:p>
    <w:p w:rsidR="00FB397E" w:rsidRDefault="00FB6929" w:rsidP="00FB397E">
      <w:pPr>
        <w:spacing w:line="640" w:lineRule="exact"/>
        <w:jc w:val="center"/>
        <w:rPr>
          <w:rFonts w:ascii="方正小标宋简体" w:eastAsia="方正小标宋简体"/>
          <w:sz w:val="44"/>
        </w:rPr>
      </w:pPr>
      <w:bookmarkStart w:id="0" w:name="_GoBack"/>
      <w:r>
        <w:rPr>
          <w:rFonts w:ascii="方正小标宋简体" w:eastAsia="方正小标宋简体" w:hint="eastAsia"/>
          <w:sz w:val="44"/>
        </w:rPr>
        <w:t>临淄区供销社</w:t>
      </w:r>
      <w:r w:rsidR="00FB397E" w:rsidRPr="00EC2D68">
        <w:rPr>
          <w:rFonts w:ascii="方正小标宋简体" w:eastAsia="方正小标宋简体" w:hint="eastAsia"/>
          <w:sz w:val="44"/>
        </w:rPr>
        <w:t>202</w:t>
      </w:r>
      <w:r w:rsidR="00A86E26">
        <w:rPr>
          <w:rFonts w:ascii="方正小标宋简体" w:eastAsia="方正小标宋简体"/>
          <w:sz w:val="44"/>
        </w:rPr>
        <w:t>4</w:t>
      </w:r>
      <w:r w:rsidR="00FB397E" w:rsidRPr="00EC2D68">
        <w:rPr>
          <w:rFonts w:ascii="方正小标宋简体" w:eastAsia="方正小标宋简体" w:hint="eastAsia"/>
          <w:sz w:val="44"/>
        </w:rPr>
        <w:t>年度法治政府建设</w:t>
      </w:r>
      <w:r>
        <w:rPr>
          <w:rFonts w:ascii="方正小标宋简体" w:eastAsia="方正小标宋简体" w:hint="eastAsia"/>
          <w:sz w:val="44"/>
        </w:rPr>
        <w:t>情况</w:t>
      </w:r>
      <w:r w:rsidR="00FB397E" w:rsidRPr="00EC2D68">
        <w:rPr>
          <w:rFonts w:ascii="方正小标宋简体" w:eastAsia="方正小标宋简体" w:hint="eastAsia"/>
          <w:sz w:val="44"/>
        </w:rPr>
        <w:t>报告</w:t>
      </w:r>
    </w:p>
    <w:bookmarkEnd w:id="0"/>
    <w:p w:rsidR="00FB397E" w:rsidRDefault="00FB397E" w:rsidP="00FB397E">
      <w:pPr>
        <w:spacing w:line="640" w:lineRule="exact"/>
        <w:jc w:val="center"/>
        <w:rPr>
          <w:rFonts w:ascii="仿宋_GB2312" w:eastAsia="仿宋_GB2312"/>
          <w:sz w:val="32"/>
        </w:rPr>
      </w:pPr>
    </w:p>
    <w:p w:rsidR="00FB397E" w:rsidRPr="00B63F2C" w:rsidRDefault="00FB397E" w:rsidP="00FB397E">
      <w:pPr>
        <w:spacing w:line="560" w:lineRule="exact"/>
        <w:jc w:val="left"/>
        <w:rPr>
          <w:rFonts w:ascii="方正小标宋简体" w:eastAsia="方正小标宋简体"/>
          <w:sz w:val="44"/>
        </w:rPr>
      </w:pPr>
      <w:r w:rsidRPr="00EC2D68">
        <w:rPr>
          <w:rFonts w:ascii="仿宋_GB2312" w:eastAsia="仿宋_GB2312" w:hint="eastAsia"/>
          <w:sz w:val="32"/>
        </w:rPr>
        <w:t>区委、区政府：</w:t>
      </w:r>
    </w:p>
    <w:p w:rsidR="00FB397E" w:rsidRPr="00EC2D68" w:rsidRDefault="00FB397E" w:rsidP="00FB397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C2D68">
        <w:rPr>
          <w:rFonts w:ascii="仿宋_GB2312" w:eastAsia="仿宋_GB2312" w:hint="eastAsia"/>
          <w:sz w:val="32"/>
          <w:szCs w:val="32"/>
        </w:rPr>
        <w:t>临淄区供销社党委严格落实区委、区政府关于法治政府建设的工作安排，积极响应各项活动要求，现将202</w:t>
      </w:r>
      <w:r w:rsidR="00A86E26">
        <w:rPr>
          <w:rFonts w:ascii="仿宋_GB2312" w:eastAsia="仿宋_GB2312"/>
          <w:sz w:val="32"/>
          <w:szCs w:val="32"/>
        </w:rPr>
        <w:t>4</w:t>
      </w:r>
      <w:r w:rsidRPr="00EC2D68">
        <w:rPr>
          <w:rFonts w:ascii="仿宋_GB2312" w:eastAsia="仿宋_GB2312" w:hint="eastAsia"/>
          <w:sz w:val="32"/>
          <w:szCs w:val="32"/>
        </w:rPr>
        <w:t>年度法治政府建设情况报告如下：</w:t>
      </w:r>
    </w:p>
    <w:p w:rsidR="00FB6929" w:rsidRPr="00EC2D68" w:rsidRDefault="00FB6929" w:rsidP="00FB6929">
      <w:pPr>
        <w:spacing w:line="560" w:lineRule="exact"/>
        <w:ind w:firstLineChars="200" w:firstLine="640"/>
        <w:rPr>
          <w:rFonts w:ascii="黑体" w:eastAsia="黑体" w:hAnsi="黑体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t>一、</w:t>
      </w:r>
      <w:r w:rsidRPr="00EC2D68">
        <w:rPr>
          <w:rFonts w:ascii="黑体" w:eastAsia="黑体" w:hAnsi="黑体" w:hint="eastAsia"/>
          <w:bCs/>
          <w:sz w:val="32"/>
        </w:rPr>
        <w:t>党政主要负责人履行推进法治建设第一责任人职责情况</w:t>
      </w:r>
    </w:p>
    <w:p w:rsidR="00FB6929" w:rsidRPr="00EC2D68" w:rsidRDefault="00FB6929" w:rsidP="00FB6929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C2D68">
        <w:rPr>
          <w:rFonts w:ascii="仿宋_GB2312" w:eastAsia="仿宋_GB2312" w:hAnsi="仿宋" w:cs="仿宋" w:hint="eastAsia"/>
          <w:sz w:val="32"/>
          <w:szCs w:val="32"/>
        </w:rPr>
        <w:t>今年以来，区</w:t>
      </w:r>
      <w:r>
        <w:rPr>
          <w:rFonts w:ascii="仿宋_GB2312" w:eastAsia="仿宋_GB2312" w:hAnsi="仿宋" w:cs="仿宋" w:hint="eastAsia"/>
          <w:sz w:val="32"/>
          <w:szCs w:val="32"/>
        </w:rPr>
        <w:t>供销</w:t>
      </w:r>
      <w:r w:rsidRPr="00EC2D68">
        <w:rPr>
          <w:rFonts w:ascii="仿宋_GB2312" w:eastAsia="仿宋_GB2312" w:hAnsi="仿宋" w:cs="仿宋" w:hint="eastAsia"/>
          <w:sz w:val="32"/>
          <w:szCs w:val="32"/>
        </w:rPr>
        <w:t>社党委书记、理事会主任徐永刚严格落实全面从严治党依法行政的主体责任，全面贯彻法治政府建设总要求，始终把依法行政、带好队伍作为自身建设的首要任务来抓，坚持公道正派、讲大局、讲党性，在法治政府建设面前立场坚定，观点鲜明。</w:t>
      </w:r>
    </w:p>
    <w:p w:rsidR="00FB6929" w:rsidRPr="00EC2D68" w:rsidRDefault="00FB6929" w:rsidP="00FB6929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C2D68">
        <w:rPr>
          <w:rFonts w:ascii="楷体_GB2312" w:eastAsia="楷体_GB2312" w:hAnsi="仿宋" w:cs="仿宋" w:hint="eastAsia"/>
          <w:sz w:val="32"/>
          <w:szCs w:val="32"/>
        </w:rPr>
        <w:t>1、强化学习能力的提升。</w:t>
      </w:r>
      <w:r w:rsidRPr="00EC2D68">
        <w:rPr>
          <w:rFonts w:ascii="仿宋_GB2312" w:eastAsia="仿宋_GB2312" w:hAnsi="仿宋" w:cs="仿宋" w:hint="eastAsia"/>
          <w:sz w:val="32"/>
          <w:szCs w:val="32"/>
        </w:rPr>
        <w:t>注重自身学习的同时，采取集中学习与自学相结合、学习文件与谈体会相结合、观看法治建设专题片与谈感受相结合等方式，组织和带领班子成员、全体党员干部认真开展党内法律法规学习，通过学习教育，突出解决了干部职工的思想障碍，营造了依法行政的良好氛围。</w:t>
      </w:r>
    </w:p>
    <w:p w:rsidR="00FB6929" w:rsidRPr="00EC2D68" w:rsidRDefault="00FB6929" w:rsidP="00FB692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C2D68">
        <w:rPr>
          <w:rFonts w:ascii="楷体_GB2312" w:eastAsia="楷体_GB2312" w:hint="eastAsia"/>
          <w:sz w:val="32"/>
          <w:szCs w:val="32"/>
        </w:rPr>
        <w:t>2、抓好干部的教育监督。</w:t>
      </w:r>
      <w:r w:rsidRPr="00EC2D68">
        <w:rPr>
          <w:rFonts w:ascii="仿宋_GB2312" w:eastAsia="仿宋_GB2312" w:hint="eastAsia"/>
          <w:sz w:val="32"/>
          <w:szCs w:val="32"/>
        </w:rPr>
        <w:t>按照法治政府建设总体要求，抓好党委系统内的党风廉政建设。一是开展经常性党风廉政教育。每一位党员干部坚持一切从人民利益出发，进一步增强他们勤政为民的宗旨观念。二是把法治建设纳入制度化轨道。制定措施，建立健全规章制度，规范约束干部的行为，从机制上保证了规范有序运转。</w:t>
      </w:r>
    </w:p>
    <w:p w:rsidR="00FB6929" w:rsidRPr="00FB6929" w:rsidRDefault="00FB6929" w:rsidP="00FB6929">
      <w:pPr>
        <w:spacing w:line="560" w:lineRule="exact"/>
        <w:ind w:firstLineChars="200" w:firstLine="640"/>
        <w:rPr>
          <w:rFonts w:ascii="仿宋_GB2312" w:eastAsia="仿宋_GB2312" w:hint="eastAsia"/>
          <w:b/>
          <w:bCs/>
          <w:sz w:val="32"/>
        </w:rPr>
      </w:pPr>
      <w:r w:rsidRPr="00EC2D68">
        <w:rPr>
          <w:rFonts w:ascii="楷体_GB2312" w:eastAsia="楷体_GB2312" w:hint="eastAsia"/>
          <w:sz w:val="32"/>
          <w:szCs w:val="32"/>
        </w:rPr>
        <w:lastRenderedPageBreak/>
        <w:t>3、带头落实中央八项规定</w:t>
      </w:r>
      <w:r w:rsidRPr="00EC2D68">
        <w:rPr>
          <w:rFonts w:ascii="仿宋_GB2312" w:eastAsia="仿宋_GB2312" w:hint="eastAsia"/>
          <w:sz w:val="32"/>
          <w:szCs w:val="32"/>
        </w:rPr>
        <w:t>。带头执行中央八项规定和省、市、区相关规定，示范引领全体党员干部切实转变作风、求真务实、遵纪守法。厉行勤俭节约，反对铺张浪费。严守节日节点，对节日期间的工作纪律进行了安排和强调，提醒全体党员干部自律自警，严格遵守中央八项规定精神，杜绝违规违纪的发生。</w:t>
      </w:r>
    </w:p>
    <w:p w:rsidR="00FB397E" w:rsidRPr="00EC2D68" w:rsidRDefault="00FB6929" w:rsidP="00FB6929">
      <w:pPr>
        <w:spacing w:line="560" w:lineRule="exact"/>
        <w:ind w:left="640"/>
        <w:rPr>
          <w:rFonts w:ascii="黑体" w:eastAsia="黑体" w:hAnsi="黑体"/>
          <w:bCs/>
          <w:sz w:val="32"/>
        </w:rPr>
      </w:pPr>
      <w:r w:rsidRPr="00FB6929">
        <w:rPr>
          <w:rFonts w:ascii="黑体" w:eastAsia="黑体" w:hAnsi="黑体" w:hint="eastAsia"/>
          <w:bCs/>
          <w:sz w:val="32"/>
        </w:rPr>
        <w:t>二、</w:t>
      </w:r>
      <w:r w:rsidR="00FB397E" w:rsidRPr="00EC2D68">
        <w:rPr>
          <w:rFonts w:ascii="黑体" w:eastAsia="黑体" w:hAnsi="黑体" w:hint="eastAsia"/>
          <w:bCs/>
          <w:sz w:val="32"/>
        </w:rPr>
        <w:t>推进法治政府建设的主要举措和成效</w:t>
      </w:r>
    </w:p>
    <w:p w:rsidR="00FB397E" w:rsidRDefault="00FB397E" w:rsidP="00FB397E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EC2D68">
        <w:rPr>
          <w:rFonts w:ascii="楷体_GB2312" w:eastAsia="楷体_GB2312" w:hint="eastAsia"/>
          <w:sz w:val="32"/>
          <w:szCs w:val="32"/>
        </w:rPr>
        <w:t>1、</w:t>
      </w:r>
      <w:r w:rsidRPr="00B63F2C">
        <w:rPr>
          <w:rFonts w:ascii="楷体_GB2312" w:eastAsia="楷体_GB2312" w:hint="eastAsia"/>
          <w:sz w:val="32"/>
          <w:szCs w:val="32"/>
        </w:rPr>
        <w:t>强化组织领导，认真安排部署</w:t>
      </w:r>
      <w:r>
        <w:rPr>
          <w:rFonts w:ascii="楷体_GB2312" w:eastAsia="楷体_GB2312" w:hint="eastAsia"/>
          <w:sz w:val="32"/>
          <w:szCs w:val="32"/>
        </w:rPr>
        <w:t>。</w:t>
      </w:r>
      <w:r w:rsidRPr="00B63F2C">
        <w:rPr>
          <w:rFonts w:ascii="仿宋_GB2312" w:eastAsia="仿宋_GB2312" w:hint="eastAsia"/>
          <w:sz w:val="32"/>
        </w:rPr>
        <w:t>将习近平法治思想作为法治</w:t>
      </w:r>
      <w:r>
        <w:rPr>
          <w:rFonts w:ascii="仿宋_GB2312" w:eastAsia="仿宋_GB2312" w:hint="eastAsia"/>
          <w:sz w:val="32"/>
        </w:rPr>
        <w:t>政府</w:t>
      </w:r>
      <w:r w:rsidRPr="00B63F2C">
        <w:rPr>
          <w:rFonts w:ascii="仿宋_GB2312" w:eastAsia="仿宋_GB2312" w:hint="eastAsia"/>
          <w:sz w:val="32"/>
        </w:rPr>
        <w:t>建设的根本遵循和行动指南，把法治</w:t>
      </w:r>
      <w:r>
        <w:rPr>
          <w:rFonts w:ascii="仿宋_GB2312" w:eastAsia="仿宋_GB2312" w:hint="eastAsia"/>
          <w:sz w:val="32"/>
        </w:rPr>
        <w:t>政府</w:t>
      </w:r>
      <w:r w:rsidRPr="00B63F2C">
        <w:rPr>
          <w:rFonts w:ascii="仿宋_GB2312" w:eastAsia="仿宋_GB2312" w:hint="eastAsia"/>
          <w:sz w:val="32"/>
        </w:rPr>
        <w:t>建设摆在全局工作的突出位置，纳入总体工作统筹谋划，与业务工作同谋划、同部署、同落实。认真落实党政主要负责人推进法治建设第一责任人职责，</w:t>
      </w:r>
      <w:r>
        <w:rPr>
          <w:rFonts w:ascii="仿宋_GB2312" w:eastAsia="仿宋_GB2312" w:hint="eastAsia"/>
          <w:sz w:val="32"/>
        </w:rPr>
        <w:t>党委成员</w:t>
      </w:r>
      <w:r w:rsidRPr="00B63F2C">
        <w:rPr>
          <w:rFonts w:ascii="仿宋_GB2312" w:eastAsia="仿宋_GB2312" w:hint="eastAsia"/>
          <w:sz w:val="32"/>
        </w:rPr>
        <w:t>以身作则</w:t>
      </w:r>
      <w:r>
        <w:rPr>
          <w:rFonts w:ascii="仿宋_GB2312" w:eastAsia="仿宋_GB2312" w:hint="eastAsia"/>
          <w:sz w:val="32"/>
        </w:rPr>
        <w:t>、</w:t>
      </w:r>
      <w:r w:rsidRPr="00B63F2C">
        <w:rPr>
          <w:rFonts w:ascii="仿宋_GB2312" w:eastAsia="仿宋_GB2312" w:hint="eastAsia"/>
          <w:sz w:val="32"/>
        </w:rPr>
        <w:t>依法履职，发挥“关键少数”示范作用，带领广大干部职工</w:t>
      </w:r>
      <w:proofErr w:type="gramStart"/>
      <w:r w:rsidRPr="00B63F2C">
        <w:rPr>
          <w:rFonts w:ascii="仿宋_GB2312" w:eastAsia="仿宋_GB2312" w:hint="eastAsia"/>
          <w:sz w:val="32"/>
        </w:rPr>
        <w:t>践行</w:t>
      </w:r>
      <w:proofErr w:type="gramEnd"/>
      <w:r w:rsidRPr="00B63F2C">
        <w:rPr>
          <w:rFonts w:ascii="仿宋_GB2312" w:eastAsia="仿宋_GB2312" w:hint="eastAsia"/>
          <w:sz w:val="32"/>
        </w:rPr>
        <w:t>法治精神。</w:t>
      </w:r>
    </w:p>
    <w:p w:rsidR="00FB397E" w:rsidRPr="00EC2D68" w:rsidRDefault="00FB397E" w:rsidP="00FB397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C2D68">
        <w:rPr>
          <w:rFonts w:ascii="楷体_GB2312" w:eastAsia="楷体_GB2312" w:hint="eastAsia"/>
          <w:sz w:val="32"/>
          <w:szCs w:val="32"/>
        </w:rPr>
        <w:t>2、履行党员职责，丰富党员法治生活</w:t>
      </w:r>
      <w:r w:rsidRPr="00EC2D68">
        <w:rPr>
          <w:rFonts w:ascii="仿宋_GB2312" w:eastAsia="仿宋_GB2312" w:hint="eastAsia"/>
          <w:sz w:val="32"/>
          <w:szCs w:val="32"/>
        </w:rPr>
        <w:t>。通过党员学习和三会一课，推进党内法规、行政法律的学习教育，先后学习《公务员法》《党章》《中国共产党纪律处分条例》《中国共产党廉洁自律准则》等相关内容，提高党员干部的法律自觉性和依法执政能力，提高为人民服务的基本素质。</w:t>
      </w:r>
    </w:p>
    <w:p w:rsidR="00FB397E" w:rsidRPr="00EC2D68" w:rsidRDefault="00FB397E" w:rsidP="00FB397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C2D68">
        <w:rPr>
          <w:rFonts w:ascii="楷体_GB2312" w:eastAsia="楷体_GB2312" w:hint="eastAsia"/>
          <w:sz w:val="32"/>
          <w:szCs w:val="32"/>
        </w:rPr>
        <w:t>3、加强党风廉政建设，扎紧制度的笼子。</w:t>
      </w:r>
      <w:r w:rsidRPr="00EC2D68">
        <w:rPr>
          <w:rFonts w:ascii="仿宋_GB2312" w:eastAsia="仿宋_GB2312" w:hint="eastAsia"/>
          <w:sz w:val="32"/>
          <w:szCs w:val="32"/>
        </w:rPr>
        <w:t>区</w:t>
      </w:r>
      <w:r>
        <w:rPr>
          <w:rFonts w:ascii="仿宋_GB2312" w:eastAsia="仿宋_GB2312" w:hint="eastAsia"/>
          <w:sz w:val="32"/>
          <w:szCs w:val="32"/>
        </w:rPr>
        <w:t>供销</w:t>
      </w:r>
      <w:r w:rsidRPr="00EC2D68">
        <w:rPr>
          <w:rFonts w:ascii="仿宋_GB2312" w:eastAsia="仿宋_GB2312" w:hint="eastAsia"/>
          <w:sz w:val="32"/>
          <w:szCs w:val="32"/>
        </w:rPr>
        <w:t>社党委积极</w:t>
      </w:r>
      <w:proofErr w:type="gramStart"/>
      <w:r w:rsidRPr="00EC2D68">
        <w:rPr>
          <w:rFonts w:ascii="仿宋_GB2312" w:eastAsia="仿宋_GB2312" w:hint="eastAsia"/>
          <w:sz w:val="32"/>
          <w:szCs w:val="32"/>
        </w:rPr>
        <w:t>践行</w:t>
      </w:r>
      <w:proofErr w:type="gramEnd"/>
      <w:r w:rsidRPr="00EC2D68">
        <w:rPr>
          <w:rFonts w:ascii="仿宋_GB2312" w:eastAsia="仿宋_GB2312" w:hint="eastAsia"/>
          <w:sz w:val="32"/>
          <w:szCs w:val="32"/>
        </w:rPr>
        <w:t>廉政主题教育，</w:t>
      </w:r>
      <w:r w:rsidR="00E671B7">
        <w:rPr>
          <w:rFonts w:ascii="仿宋_GB2312" w:eastAsia="仿宋_GB2312" w:hint="eastAsia"/>
          <w:sz w:val="32"/>
          <w:szCs w:val="32"/>
        </w:rPr>
        <w:t>联合</w:t>
      </w:r>
      <w:r w:rsidR="0054273A">
        <w:rPr>
          <w:rFonts w:ascii="仿宋_GB2312" w:eastAsia="仿宋_GB2312" w:hint="eastAsia"/>
          <w:sz w:val="32"/>
          <w:szCs w:val="32"/>
        </w:rPr>
        <w:t>区烟草专卖局开展党支部共建活动</w:t>
      </w:r>
      <w:r w:rsidR="00397078">
        <w:rPr>
          <w:rFonts w:ascii="仿宋_GB2312" w:eastAsia="仿宋_GB2312" w:hint="eastAsia"/>
          <w:sz w:val="32"/>
          <w:szCs w:val="32"/>
        </w:rPr>
        <w:t>，</w:t>
      </w:r>
      <w:r w:rsidRPr="00EC2D68">
        <w:rPr>
          <w:rFonts w:ascii="仿宋_GB2312" w:eastAsia="仿宋_GB2312" w:hint="eastAsia"/>
          <w:sz w:val="32"/>
          <w:szCs w:val="32"/>
        </w:rPr>
        <w:t>组织党员到党性体检中心进行初心唤醒教育，督促党员廉政守法，从内部杜绝党员违法乱纪现象的发生。</w:t>
      </w:r>
    </w:p>
    <w:p w:rsidR="00FB397E" w:rsidRPr="00EC2D68" w:rsidRDefault="00FB6929" w:rsidP="00FB6929">
      <w:pPr>
        <w:spacing w:line="560" w:lineRule="exact"/>
        <w:ind w:firstLineChars="200" w:firstLine="640"/>
        <w:rPr>
          <w:rFonts w:ascii="黑体" w:eastAsia="黑体" w:hAnsi="黑体"/>
          <w:bCs/>
          <w:sz w:val="32"/>
        </w:rPr>
      </w:pPr>
      <w:r w:rsidRPr="00FB6929">
        <w:rPr>
          <w:rFonts w:ascii="黑体" w:eastAsia="黑体" w:hAnsi="黑体" w:hint="eastAsia"/>
          <w:bCs/>
          <w:sz w:val="32"/>
        </w:rPr>
        <w:t>三、</w:t>
      </w:r>
      <w:r w:rsidR="00FB397E" w:rsidRPr="00EC2D68">
        <w:rPr>
          <w:rFonts w:ascii="黑体" w:eastAsia="黑体" w:hAnsi="黑体" w:hint="eastAsia"/>
          <w:bCs/>
          <w:sz w:val="32"/>
        </w:rPr>
        <w:t>推进法治政府建设存在的不足和原因</w:t>
      </w:r>
    </w:p>
    <w:p w:rsidR="00FB397E" w:rsidRPr="00EC2D68" w:rsidRDefault="00FB397E" w:rsidP="00FB397E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EC2D68">
        <w:rPr>
          <w:rFonts w:ascii="仿宋_GB2312" w:eastAsia="仿宋_GB2312" w:hint="eastAsia"/>
          <w:sz w:val="32"/>
          <w:szCs w:val="32"/>
        </w:rPr>
        <w:t>区供销社在法治政府建设和党风廉政建设工作取得一定成效，</w:t>
      </w:r>
      <w:r w:rsidRPr="00EC2D68">
        <w:rPr>
          <w:rFonts w:ascii="仿宋_GB2312" w:eastAsia="仿宋_GB2312" w:hint="eastAsia"/>
          <w:sz w:val="32"/>
          <w:szCs w:val="32"/>
        </w:rPr>
        <w:lastRenderedPageBreak/>
        <w:t>也清醒地认识到工作中仍存在一些不足。主要表现在：一是少数人员对党内法规制度的了解不深不透，廉洁教育工作仍需进一步强化；二是个别人员对工作中多发性、苗头性问题认识不到位，工作中还应着力提高解决问题的积极性和能动性；三是部分党员法治理论学习只停留在表面，学习不深入、不透彻。</w:t>
      </w:r>
    </w:p>
    <w:p w:rsidR="00FB397E" w:rsidRPr="00EC2D68" w:rsidRDefault="00FB6929" w:rsidP="00FB6929">
      <w:pPr>
        <w:spacing w:line="560" w:lineRule="exact"/>
        <w:ind w:firstLineChars="200" w:firstLine="640"/>
        <w:rPr>
          <w:rFonts w:ascii="黑体" w:eastAsia="黑体" w:hAnsi="黑体"/>
          <w:bCs/>
          <w:sz w:val="32"/>
        </w:rPr>
      </w:pPr>
      <w:r w:rsidRPr="00FB6929">
        <w:rPr>
          <w:rFonts w:ascii="黑体" w:eastAsia="黑体" w:hAnsi="黑体" w:hint="eastAsia"/>
          <w:bCs/>
          <w:sz w:val="32"/>
        </w:rPr>
        <w:t>四、</w:t>
      </w:r>
      <w:r w:rsidR="00FB397E" w:rsidRPr="00EC2D68">
        <w:rPr>
          <w:rFonts w:ascii="黑体" w:eastAsia="黑体" w:hAnsi="黑体" w:hint="eastAsia"/>
          <w:bCs/>
          <w:sz w:val="32"/>
        </w:rPr>
        <w:t>20</w:t>
      </w:r>
      <w:r>
        <w:rPr>
          <w:rFonts w:ascii="黑体" w:eastAsia="黑体" w:hAnsi="黑体"/>
          <w:bCs/>
          <w:sz w:val="32"/>
        </w:rPr>
        <w:t>25</w:t>
      </w:r>
      <w:r w:rsidR="00FB397E" w:rsidRPr="00EC2D68">
        <w:rPr>
          <w:rFonts w:ascii="黑体" w:eastAsia="黑体" w:hAnsi="黑体" w:hint="eastAsia"/>
          <w:bCs/>
          <w:sz w:val="32"/>
        </w:rPr>
        <w:t>年推进法治政府建设的主要安排</w:t>
      </w:r>
    </w:p>
    <w:p w:rsidR="00FB397E" w:rsidRDefault="00FB397E" w:rsidP="00FB397E">
      <w:pPr>
        <w:numPr>
          <w:ilvl w:val="0"/>
          <w:numId w:val="21"/>
        </w:num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63F2C">
        <w:rPr>
          <w:rFonts w:ascii="楷体_GB2312" w:eastAsia="楷体_GB2312" w:hAnsi="黑体" w:hint="eastAsia"/>
          <w:sz w:val="32"/>
          <w:szCs w:val="32"/>
        </w:rPr>
        <w:t>深化法治思想。</w:t>
      </w:r>
      <w:r w:rsidRPr="00B63F2C">
        <w:rPr>
          <w:rFonts w:ascii="仿宋_GB2312" w:eastAsia="仿宋_GB2312" w:hint="eastAsia"/>
          <w:sz w:val="32"/>
          <w:szCs w:val="32"/>
        </w:rPr>
        <w:t>严格落实领导干部学法制度，坚持把学习贯彻习近平法治思想作为全局法治建设的首要任务，列入重要学习内容，作为领导干部必修课，落实到</w:t>
      </w:r>
      <w:r>
        <w:rPr>
          <w:rFonts w:ascii="仿宋_GB2312" w:eastAsia="仿宋_GB2312" w:hint="eastAsia"/>
          <w:sz w:val="32"/>
          <w:szCs w:val="32"/>
        </w:rPr>
        <w:t>工作</w:t>
      </w:r>
      <w:r w:rsidRPr="00B63F2C">
        <w:rPr>
          <w:rFonts w:ascii="仿宋_GB2312" w:eastAsia="仿宋_GB2312" w:hint="eastAsia"/>
          <w:sz w:val="32"/>
          <w:szCs w:val="32"/>
        </w:rPr>
        <w:t>全过程、各环节，不断提高运用法治思维谋划工作、运用法治方式推动工作的能力，为</w:t>
      </w:r>
      <w:r>
        <w:rPr>
          <w:rFonts w:ascii="仿宋_GB2312" w:eastAsia="仿宋_GB2312" w:hint="eastAsia"/>
          <w:sz w:val="32"/>
          <w:szCs w:val="32"/>
        </w:rPr>
        <w:t>供销</w:t>
      </w:r>
      <w:r w:rsidRPr="00B63F2C">
        <w:rPr>
          <w:rFonts w:ascii="仿宋_GB2312" w:eastAsia="仿宋_GB2312" w:hint="eastAsia"/>
          <w:sz w:val="32"/>
          <w:szCs w:val="32"/>
        </w:rPr>
        <w:t>事业健康发展奠定坚实的法治基础。</w:t>
      </w:r>
    </w:p>
    <w:p w:rsidR="00FB397E" w:rsidRPr="00B63F2C" w:rsidRDefault="00FB397E" w:rsidP="00FB397E">
      <w:pPr>
        <w:numPr>
          <w:ilvl w:val="0"/>
          <w:numId w:val="21"/>
        </w:num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63F2C">
        <w:rPr>
          <w:rFonts w:ascii="楷体_GB2312" w:eastAsia="楷体_GB2312" w:hint="eastAsia"/>
          <w:sz w:val="32"/>
          <w:szCs w:val="32"/>
        </w:rPr>
        <w:t>拓展工作思路</w:t>
      </w:r>
      <w:r w:rsidRPr="00B63F2C">
        <w:rPr>
          <w:rFonts w:ascii="仿宋_GB2312" w:eastAsia="仿宋_GB2312" w:hint="eastAsia"/>
          <w:sz w:val="32"/>
          <w:szCs w:val="32"/>
        </w:rPr>
        <w:t>。要站在本单位全局谋划法治政府建设，将法治建设同业务工作相结合，同谋划、同部署、同安排、同考核，做好业务与法治建设的良好衔接。</w:t>
      </w:r>
    </w:p>
    <w:p w:rsidR="00FB397E" w:rsidRPr="00EC2D68" w:rsidRDefault="00FB397E" w:rsidP="00FB397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C2D68">
        <w:rPr>
          <w:rFonts w:ascii="楷体_GB2312" w:eastAsia="楷体_GB2312" w:hint="eastAsia"/>
          <w:sz w:val="32"/>
          <w:szCs w:val="32"/>
        </w:rPr>
        <w:t>3、创新活动形式</w:t>
      </w:r>
      <w:r w:rsidRPr="00EC2D68">
        <w:rPr>
          <w:rFonts w:ascii="仿宋_GB2312" w:eastAsia="仿宋_GB2312" w:hint="eastAsia"/>
          <w:sz w:val="32"/>
          <w:szCs w:val="32"/>
        </w:rPr>
        <w:t>。加大学习教育力度，在机关形成人人自愿学习、自学遵守，自觉推广的良好氛围。创新活动载体，通过学习竞赛、廉政主题教育等多种形式，结合</w:t>
      </w:r>
      <w:proofErr w:type="gramStart"/>
      <w:r w:rsidRPr="00EC2D68">
        <w:rPr>
          <w:rFonts w:ascii="仿宋_GB2312" w:eastAsia="仿宋_GB2312" w:hint="eastAsia"/>
          <w:sz w:val="32"/>
          <w:szCs w:val="32"/>
        </w:rPr>
        <w:t>微信公众号</w:t>
      </w:r>
      <w:proofErr w:type="gramEnd"/>
      <w:r w:rsidRPr="00EC2D68">
        <w:rPr>
          <w:rFonts w:ascii="仿宋_GB2312" w:eastAsia="仿宋_GB2312" w:hint="eastAsia"/>
          <w:sz w:val="32"/>
          <w:szCs w:val="32"/>
        </w:rPr>
        <w:t>等网络途径，开展一些内容新颖、形式灵活的法治政府建设活动。</w:t>
      </w:r>
    </w:p>
    <w:p w:rsidR="00FB397E" w:rsidRPr="00EC2D68" w:rsidRDefault="00FB397E" w:rsidP="00FB6929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  <w:r w:rsidRPr="00EC2D68">
        <w:rPr>
          <w:rFonts w:ascii="仿宋_GB2312" w:eastAsia="仿宋_GB2312" w:hint="eastAsia"/>
          <w:sz w:val="32"/>
        </w:rPr>
        <w:t>特此报告</w:t>
      </w:r>
      <w:r w:rsidR="00FB6929">
        <w:rPr>
          <w:rFonts w:ascii="仿宋_GB2312" w:eastAsia="仿宋_GB2312" w:hint="eastAsia"/>
          <w:sz w:val="32"/>
        </w:rPr>
        <w:t>。</w:t>
      </w:r>
    </w:p>
    <w:p w:rsidR="00FB397E" w:rsidRDefault="00FB397E" w:rsidP="00FB397E">
      <w:pPr>
        <w:rPr>
          <w:sz w:val="32"/>
        </w:rPr>
      </w:pPr>
    </w:p>
    <w:p w:rsidR="00FB397E" w:rsidRDefault="00FB397E" w:rsidP="00FB397E">
      <w:pPr>
        <w:rPr>
          <w:sz w:val="32"/>
        </w:rPr>
      </w:pPr>
    </w:p>
    <w:p w:rsidR="00FB397E" w:rsidRPr="00EC2D68" w:rsidRDefault="00FB397E" w:rsidP="00FB397E">
      <w:pPr>
        <w:rPr>
          <w:rFonts w:ascii="楷体_GB2312" w:eastAsia="楷体_GB2312"/>
          <w:sz w:val="32"/>
        </w:rPr>
      </w:pPr>
      <w:r>
        <w:rPr>
          <w:rFonts w:hint="eastAsia"/>
          <w:sz w:val="32"/>
        </w:rPr>
        <w:t xml:space="preserve">                            </w:t>
      </w:r>
      <w:r w:rsidRPr="00EC2D68">
        <w:rPr>
          <w:rFonts w:ascii="楷体_GB2312" w:eastAsia="楷体_GB2312" w:hint="eastAsia"/>
          <w:sz w:val="32"/>
        </w:rPr>
        <w:t xml:space="preserve"> 中共临淄区供销社</w:t>
      </w:r>
      <w:r w:rsidR="00FB6929">
        <w:rPr>
          <w:rFonts w:ascii="楷体_GB2312" w:eastAsia="楷体_GB2312" w:hint="eastAsia"/>
          <w:sz w:val="32"/>
        </w:rPr>
        <w:t>委员会</w:t>
      </w:r>
    </w:p>
    <w:p w:rsidR="00BE3E89" w:rsidRPr="00FB6929" w:rsidRDefault="00FB397E" w:rsidP="00FB6929">
      <w:pPr>
        <w:rPr>
          <w:rFonts w:ascii="楷体_GB2312" w:eastAsia="楷体_GB2312" w:hint="eastAsia"/>
          <w:sz w:val="32"/>
        </w:rPr>
      </w:pPr>
      <w:r w:rsidRPr="00EC2D68">
        <w:rPr>
          <w:rFonts w:ascii="楷体_GB2312" w:eastAsia="楷体_GB2312" w:hint="eastAsia"/>
          <w:sz w:val="32"/>
        </w:rPr>
        <w:t xml:space="preserve">                                202</w:t>
      </w:r>
      <w:r w:rsidR="00A86E26">
        <w:rPr>
          <w:rFonts w:ascii="楷体_GB2312" w:eastAsia="楷体_GB2312"/>
          <w:sz w:val="32"/>
        </w:rPr>
        <w:t>5</w:t>
      </w:r>
      <w:r w:rsidRPr="00EC2D68">
        <w:rPr>
          <w:rFonts w:ascii="楷体_GB2312" w:eastAsia="楷体_GB2312" w:hint="eastAsia"/>
          <w:sz w:val="32"/>
        </w:rPr>
        <w:t>年</w:t>
      </w:r>
      <w:r>
        <w:rPr>
          <w:rFonts w:ascii="楷体_GB2312" w:eastAsia="楷体_GB2312"/>
          <w:sz w:val="32"/>
        </w:rPr>
        <w:t>1</w:t>
      </w:r>
      <w:r w:rsidRPr="00EC2D68">
        <w:rPr>
          <w:rFonts w:ascii="楷体_GB2312" w:eastAsia="楷体_GB2312" w:hint="eastAsia"/>
          <w:sz w:val="32"/>
        </w:rPr>
        <w:t>月</w:t>
      </w:r>
      <w:r w:rsidR="00FB6929">
        <w:rPr>
          <w:rFonts w:ascii="楷体_GB2312" w:eastAsia="楷体_GB2312"/>
          <w:sz w:val="32"/>
        </w:rPr>
        <w:t>23</w:t>
      </w:r>
      <w:r w:rsidRPr="00EC2D68">
        <w:rPr>
          <w:rFonts w:ascii="楷体_GB2312" w:eastAsia="楷体_GB2312" w:hint="eastAsia"/>
          <w:sz w:val="32"/>
        </w:rPr>
        <w:t>日</w:t>
      </w:r>
    </w:p>
    <w:sectPr w:rsidR="00BE3E89" w:rsidRPr="00FB6929" w:rsidSect="00FB6929">
      <w:footerReference w:type="default" r:id="rId8"/>
      <w:pgSz w:w="11906" w:h="16838"/>
      <w:pgMar w:top="1814" w:right="1304" w:bottom="1644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21A" w:rsidRDefault="00AC521A" w:rsidP="006903AF">
      <w:r>
        <w:separator/>
      </w:r>
    </w:p>
  </w:endnote>
  <w:endnote w:type="continuationSeparator" w:id="0">
    <w:p w:rsidR="00AC521A" w:rsidRDefault="00AC521A" w:rsidP="0069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0901894"/>
      <w:docPartObj>
        <w:docPartGallery w:val="Page Numbers (Bottom of Page)"/>
        <w:docPartUnique/>
      </w:docPartObj>
    </w:sdtPr>
    <w:sdtEndPr/>
    <w:sdtContent>
      <w:p w:rsidR="00A47C7C" w:rsidRDefault="00A47C7C">
        <w:pPr>
          <w:pStyle w:val="a5"/>
          <w:jc w:val="center"/>
        </w:pPr>
        <w:r w:rsidRPr="00A47C7C">
          <w:rPr>
            <w:rFonts w:ascii="宋体" w:hAnsi="宋体"/>
            <w:sz w:val="24"/>
            <w:szCs w:val="24"/>
          </w:rPr>
          <w:fldChar w:fldCharType="begin"/>
        </w:r>
        <w:r w:rsidRPr="00A47C7C">
          <w:rPr>
            <w:rFonts w:ascii="宋体" w:hAnsi="宋体"/>
            <w:sz w:val="24"/>
            <w:szCs w:val="24"/>
          </w:rPr>
          <w:instrText>PAGE   \* MERGEFORMAT</w:instrText>
        </w:r>
        <w:r w:rsidRPr="00A47C7C">
          <w:rPr>
            <w:rFonts w:ascii="宋体" w:hAnsi="宋体"/>
            <w:sz w:val="24"/>
            <w:szCs w:val="24"/>
          </w:rPr>
          <w:fldChar w:fldCharType="separate"/>
        </w:r>
        <w:r w:rsidRPr="00A47C7C">
          <w:rPr>
            <w:rFonts w:ascii="宋体" w:hAnsi="宋体"/>
            <w:sz w:val="24"/>
            <w:szCs w:val="24"/>
            <w:lang w:val="zh-CN"/>
          </w:rPr>
          <w:t>2</w:t>
        </w:r>
        <w:r w:rsidRPr="00A47C7C">
          <w:rPr>
            <w:rFonts w:ascii="宋体" w:hAnsi="宋体"/>
            <w:sz w:val="24"/>
            <w:szCs w:val="24"/>
          </w:rPr>
          <w:fldChar w:fldCharType="end"/>
        </w:r>
      </w:p>
    </w:sdtContent>
  </w:sdt>
  <w:p w:rsidR="00BE3E89" w:rsidRDefault="00BE3E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21A" w:rsidRDefault="00AC521A" w:rsidP="006903AF">
      <w:r>
        <w:separator/>
      </w:r>
    </w:p>
  </w:footnote>
  <w:footnote w:type="continuationSeparator" w:id="0">
    <w:p w:rsidR="00AC521A" w:rsidRDefault="00AC521A" w:rsidP="00690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10E9B78"/>
    <w:multiLevelType w:val="singleLevel"/>
    <w:tmpl w:val="910E9B7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ABF17549"/>
    <w:multiLevelType w:val="singleLevel"/>
    <w:tmpl w:val="ABF17549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AD987D6F"/>
    <w:multiLevelType w:val="singleLevel"/>
    <w:tmpl w:val="AD987D6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B1FEC528"/>
    <w:multiLevelType w:val="singleLevel"/>
    <w:tmpl w:val="B1FEC528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D89E5E43"/>
    <w:multiLevelType w:val="singleLevel"/>
    <w:tmpl w:val="D89E5E43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DA515C7F"/>
    <w:multiLevelType w:val="singleLevel"/>
    <w:tmpl w:val="DA515C7F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E4A261A7"/>
    <w:multiLevelType w:val="singleLevel"/>
    <w:tmpl w:val="E4A261A7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FA5A0D11"/>
    <w:multiLevelType w:val="singleLevel"/>
    <w:tmpl w:val="FA5A0D11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FAC2405E"/>
    <w:multiLevelType w:val="singleLevel"/>
    <w:tmpl w:val="FAC2405E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FAE1CE54"/>
    <w:multiLevelType w:val="singleLevel"/>
    <w:tmpl w:val="FAE1CE54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FDD03B21"/>
    <w:multiLevelType w:val="singleLevel"/>
    <w:tmpl w:val="FDD03B21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00000007"/>
    <w:multiLevelType w:val="singleLevel"/>
    <w:tmpl w:val="00000007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00000009"/>
    <w:multiLevelType w:val="singleLevel"/>
    <w:tmpl w:val="00000009"/>
    <w:lvl w:ilvl="0">
      <w:start w:val="1"/>
      <w:numFmt w:val="chineseCounting"/>
      <w:suff w:val="nothing"/>
      <w:lvlText w:val="%1、"/>
      <w:lvlJc w:val="left"/>
    </w:lvl>
  </w:abstractNum>
  <w:abstractNum w:abstractNumId="13" w15:restartNumberingAfterBreak="0">
    <w:nsid w:val="092CDAF0"/>
    <w:multiLevelType w:val="singleLevel"/>
    <w:tmpl w:val="092CDAF0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121BDCB6"/>
    <w:multiLevelType w:val="singleLevel"/>
    <w:tmpl w:val="121BDCB6"/>
    <w:lvl w:ilvl="0">
      <w:start w:val="1"/>
      <w:numFmt w:val="decimal"/>
      <w:suff w:val="nothing"/>
      <w:lvlText w:val="%1、"/>
      <w:lvlJc w:val="left"/>
    </w:lvl>
  </w:abstractNum>
  <w:abstractNum w:abstractNumId="15" w15:restartNumberingAfterBreak="0">
    <w:nsid w:val="152BBB8C"/>
    <w:multiLevelType w:val="singleLevel"/>
    <w:tmpl w:val="152BBB8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6" w15:restartNumberingAfterBreak="0">
    <w:nsid w:val="164AEC5A"/>
    <w:multiLevelType w:val="singleLevel"/>
    <w:tmpl w:val="164AEC5A"/>
    <w:lvl w:ilvl="0">
      <w:start w:val="1"/>
      <w:numFmt w:val="decimal"/>
      <w:suff w:val="nothing"/>
      <w:lvlText w:val="%1、"/>
      <w:lvlJc w:val="left"/>
    </w:lvl>
  </w:abstractNum>
  <w:abstractNum w:abstractNumId="17" w15:restartNumberingAfterBreak="0">
    <w:nsid w:val="4C954B8A"/>
    <w:multiLevelType w:val="singleLevel"/>
    <w:tmpl w:val="4C954B8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8" w15:restartNumberingAfterBreak="0">
    <w:nsid w:val="55B7402A"/>
    <w:multiLevelType w:val="singleLevel"/>
    <w:tmpl w:val="55B7402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9" w15:restartNumberingAfterBreak="0">
    <w:nsid w:val="735EEE43"/>
    <w:multiLevelType w:val="singleLevel"/>
    <w:tmpl w:val="735EEE43"/>
    <w:lvl w:ilvl="0">
      <w:start w:val="1"/>
      <w:numFmt w:val="decimal"/>
      <w:suff w:val="nothing"/>
      <w:lvlText w:val="%1、"/>
      <w:lvlJc w:val="left"/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8"/>
  </w:num>
  <w:num w:numId="5">
    <w:abstractNumId w:val="0"/>
  </w:num>
  <w:num w:numId="6">
    <w:abstractNumId w:val="9"/>
  </w:num>
  <w:num w:numId="7">
    <w:abstractNumId w:val="1"/>
  </w:num>
  <w:num w:numId="8">
    <w:abstractNumId w:val="17"/>
  </w:num>
  <w:num w:numId="9">
    <w:abstractNumId w:val="15"/>
  </w:num>
  <w:num w:numId="10">
    <w:abstractNumId w:val="19"/>
  </w:num>
  <w:num w:numId="11">
    <w:abstractNumId w:val="2"/>
  </w:num>
  <w:num w:numId="12">
    <w:abstractNumId w:val="3"/>
  </w:num>
  <w:num w:numId="13">
    <w:abstractNumId w:val="7"/>
  </w:num>
  <w:num w:numId="14">
    <w:abstractNumId w:val="13"/>
  </w:num>
  <w:num w:numId="15">
    <w:abstractNumId w:val="10"/>
  </w:num>
  <w:num w:numId="16">
    <w:abstractNumId w:val="16"/>
  </w:num>
  <w:num w:numId="17">
    <w:abstractNumId w:val="4"/>
  </w:num>
  <w:num w:numId="18">
    <w:abstractNumId w:val="18"/>
  </w:num>
  <w:num w:numId="19">
    <w:abstractNumId w:val="18"/>
    <w:lvlOverride w:ilvl="0">
      <w:startOverride w:val="3"/>
    </w:lvlOverride>
  </w:num>
  <w:num w:numId="20">
    <w:abstractNumId w:val="1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CF"/>
    <w:rsid w:val="000077DF"/>
    <w:rsid w:val="00015F9F"/>
    <w:rsid w:val="00021490"/>
    <w:rsid w:val="0003069C"/>
    <w:rsid w:val="00071F17"/>
    <w:rsid w:val="000D2D3A"/>
    <w:rsid w:val="000D2FFB"/>
    <w:rsid w:val="00122B56"/>
    <w:rsid w:val="00131238"/>
    <w:rsid w:val="0013495E"/>
    <w:rsid w:val="001447E0"/>
    <w:rsid w:val="001663B3"/>
    <w:rsid w:val="001700A2"/>
    <w:rsid w:val="001717B4"/>
    <w:rsid w:val="00181CDF"/>
    <w:rsid w:val="001A25F7"/>
    <w:rsid w:val="001A79BF"/>
    <w:rsid w:val="001B6E3F"/>
    <w:rsid w:val="001B7999"/>
    <w:rsid w:val="001F1CBA"/>
    <w:rsid w:val="00212039"/>
    <w:rsid w:val="00257860"/>
    <w:rsid w:val="002666E8"/>
    <w:rsid w:val="002773D0"/>
    <w:rsid w:val="00286517"/>
    <w:rsid w:val="002939B3"/>
    <w:rsid w:val="002A6608"/>
    <w:rsid w:val="002F2E0A"/>
    <w:rsid w:val="003006CD"/>
    <w:rsid w:val="00305C4A"/>
    <w:rsid w:val="00310AF8"/>
    <w:rsid w:val="00320964"/>
    <w:rsid w:val="00330D1B"/>
    <w:rsid w:val="00332DC4"/>
    <w:rsid w:val="003713BE"/>
    <w:rsid w:val="00380A67"/>
    <w:rsid w:val="00383285"/>
    <w:rsid w:val="00393BD4"/>
    <w:rsid w:val="00397078"/>
    <w:rsid w:val="003B5CF6"/>
    <w:rsid w:val="003C1875"/>
    <w:rsid w:val="003F005B"/>
    <w:rsid w:val="00400EBF"/>
    <w:rsid w:val="00401E2F"/>
    <w:rsid w:val="00414A55"/>
    <w:rsid w:val="00416DF3"/>
    <w:rsid w:val="00427CC7"/>
    <w:rsid w:val="004426C8"/>
    <w:rsid w:val="0047157D"/>
    <w:rsid w:val="004948C6"/>
    <w:rsid w:val="004A20E5"/>
    <w:rsid w:val="004C11A2"/>
    <w:rsid w:val="004D0932"/>
    <w:rsid w:val="004E1A8B"/>
    <w:rsid w:val="004F47EC"/>
    <w:rsid w:val="00510AFC"/>
    <w:rsid w:val="0052769B"/>
    <w:rsid w:val="005352FD"/>
    <w:rsid w:val="00541C52"/>
    <w:rsid w:val="0054273A"/>
    <w:rsid w:val="00543DDA"/>
    <w:rsid w:val="005469D6"/>
    <w:rsid w:val="00561A25"/>
    <w:rsid w:val="00567339"/>
    <w:rsid w:val="00580169"/>
    <w:rsid w:val="00580B4C"/>
    <w:rsid w:val="00581A87"/>
    <w:rsid w:val="005879EB"/>
    <w:rsid w:val="005A2158"/>
    <w:rsid w:val="005D15F9"/>
    <w:rsid w:val="005E3D43"/>
    <w:rsid w:val="00617BD2"/>
    <w:rsid w:val="00637FAA"/>
    <w:rsid w:val="0064772E"/>
    <w:rsid w:val="0066499B"/>
    <w:rsid w:val="00685389"/>
    <w:rsid w:val="006903AF"/>
    <w:rsid w:val="00693C50"/>
    <w:rsid w:val="0069543A"/>
    <w:rsid w:val="006A7356"/>
    <w:rsid w:val="006C1C2E"/>
    <w:rsid w:val="006C315D"/>
    <w:rsid w:val="006E720D"/>
    <w:rsid w:val="006F42D4"/>
    <w:rsid w:val="00721AEC"/>
    <w:rsid w:val="00735541"/>
    <w:rsid w:val="007617DA"/>
    <w:rsid w:val="00765803"/>
    <w:rsid w:val="00781B8C"/>
    <w:rsid w:val="0078231F"/>
    <w:rsid w:val="007A445C"/>
    <w:rsid w:val="007B0108"/>
    <w:rsid w:val="007B530D"/>
    <w:rsid w:val="00827D96"/>
    <w:rsid w:val="00832DDE"/>
    <w:rsid w:val="00861277"/>
    <w:rsid w:val="0086609E"/>
    <w:rsid w:val="008A5A30"/>
    <w:rsid w:val="008A6E65"/>
    <w:rsid w:val="008A79BC"/>
    <w:rsid w:val="008B5497"/>
    <w:rsid w:val="008C0C34"/>
    <w:rsid w:val="008E6917"/>
    <w:rsid w:val="008F2C55"/>
    <w:rsid w:val="00901A04"/>
    <w:rsid w:val="00910F33"/>
    <w:rsid w:val="009310B5"/>
    <w:rsid w:val="00935C9E"/>
    <w:rsid w:val="009A5E2C"/>
    <w:rsid w:val="009B4438"/>
    <w:rsid w:val="009C310C"/>
    <w:rsid w:val="009E2FA1"/>
    <w:rsid w:val="009E47F5"/>
    <w:rsid w:val="00A04731"/>
    <w:rsid w:val="00A131FB"/>
    <w:rsid w:val="00A34009"/>
    <w:rsid w:val="00A47C7C"/>
    <w:rsid w:val="00A528CF"/>
    <w:rsid w:val="00A64F0E"/>
    <w:rsid w:val="00A84E88"/>
    <w:rsid w:val="00A86E26"/>
    <w:rsid w:val="00A87C99"/>
    <w:rsid w:val="00AC077E"/>
    <w:rsid w:val="00AC521A"/>
    <w:rsid w:val="00AF1595"/>
    <w:rsid w:val="00B14A18"/>
    <w:rsid w:val="00B32169"/>
    <w:rsid w:val="00B6146C"/>
    <w:rsid w:val="00B716D9"/>
    <w:rsid w:val="00B959B2"/>
    <w:rsid w:val="00BE3E89"/>
    <w:rsid w:val="00BE7527"/>
    <w:rsid w:val="00BF7438"/>
    <w:rsid w:val="00C04F83"/>
    <w:rsid w:val="00C26191"/>
    <w:rsid w:val="00C511B5"/>
    <w:rsid w:val="00C57BC1"/>
    <w:rsid w:val="00C63FFA"/>
    <w:rsid w:val="00C91BFA"/>
    <w:rsid w:val="00CE0561"/>
    <w:rsid w:val="00D21C7C"/>
    <w:rsid w:val="00D252E5"/>
    <w:rsid w:val="00D37B1C"/>
    <w:rsid w:val="00D925C9"/>
    <w:rsid w:val="00D97377"/>
    <w:rsid w:val="00DA08D8"/>
    <w:rsid w:val="00DE26CA"/>
    <w:rsid w:val="00DF262D"/>
    <w:rsid w:val="00E64570"/>
    <w:rsid w:val="00E671B7"/>
    <w:rsid w:val="00E8060B"/>
    <w:rsid w:val="00E93EC1"/>
    <w:rsid w:val="00EA6183"/>
    <w:rsid w:val="00EC71CD"/>
    <w:rsid w:val="00EE5B79"/>
    <w:rsid w:val="00F161B6"/>
    <w:rsid w:val="00F365E0"/>
    <w:rsid w:val="00F42C27"/>
    <w:rsid w:val="00F42DF8"/>
    <w:rsid w:val="00F47B5A"/>
    <w:rsid w:val="00F76C16"/>
    <w:rsid w:val="00F77B0D"/>
    <w:rsid w:val="00F82F5C"/>
    <w:rsid w:val="00F96EBA"/>
    <w:rsid w:val="00FB397E"/>
    <w:rsid w:val="00FB6929"/>
    <w:rsid w:val="00FC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6B97F"/>
  <w15:chartTrackingRefBased/>
  <w15:docId w15:val="{414C1A75-E4CB-47D0-8D95-134A7329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8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0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03A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0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03AF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2769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2769B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2769B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52769B"/>
    <w:rPr>
      <w:rFonts w:ascii="Times New Roman" w:eastAsia="宋体" w:hAnsi="Times New Roman" w:cs="Times New Roman"/>
      <w:szCs w:val="24"/>
    </w:rPr>
  </w:style>
  <w:style w:type="paragraph" w:styleId="ab">
    <w:name w:val="Normal (Web)"/>
    <w:basedOn w:val="a"/>
    <w:uiPriority w:val="99"/>
    <w:rsid w:val="00F77B0D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ac">
    <w:name w:val="Strong"/>
    <w:basedOn w:val="a0"/>
    <w:uiPriority w:val="22"/>
    <w:qFormat/>
    <w:rsid w:val="001A79BF"/>
    <w:rPr>
      <w:b/>
    </w:rPr>
  </w:style>
  <w:style w:type="paragraph" w:customStyle="1" w:styleId="UserStyle0">
    <w:name w:val="UserStyle_0"/>
    <w:basedOn w:val="a"/>
    <w:qFormat/>
    <w:rsid w:val="00A87C99"/>
    <w:pPr>
      <w:ind w:leftChars="200" w:left="420"/>
      <w:textAlignment w:val="baseline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6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2F6DC-78A4-422A-B5C6-874A03B0A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2</cp:revision>
  <cp:lastPrinted>2024-01-17T08:23:00Z</cp:lastPrinted>
  <dcterms:created xsi:type="dcterms:W3CDTF">2025-02-06T07:39:00Z</dcterms:created>
  <dcterms:modified xsi:type="dcterms:W3CDTF">2025-02-06T07:39:00Z</dcterms:modified>
</cp:coreProperties>
</file>