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08" w:rsidRDefault="0051510D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2020年3月涉企检查计划表</w:t>
      </w:r>
    </w:p>
    <w:p w:rsidR="001C3B08" w:rsidRDefault="0051510D">
      <w:pPr>
        <w:ind w:firstLineChars="200" w:firstLine="420"/>
        <w:jc w:val="left"/>
      </w:pPr>
      <w:r>
        <w:rPr>
          <w:rFonts w:hint="eastAsia"/>
        </w:rPr>
        <w:t>单位：临淄区交通运输局</w:t>
      </w:r>
      <w:r>
        <w:rPr>
          <w:rFonts w:hint="eastAsia"/>
        </w:rPr>
        <w:tab/>
      </w:r>
      <w:bookmarkStart w:id="0" w:name="_GoBack"/>
      <w:bookmarkEnd w:id="0"/>
      <w:r>
        <w:rPr>
          <w:rFonts w:hint="eastAsia"/>
        </w:rPr>
        <w:t>时间：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</w:p>
    <w:tbl>
      <w:tblPr>
        <w:tblStyle w:val="a6"/>
        <w:tblpPr w:leftFromText="180" w:rightFromText="180" w:vertAnchor="text" w:horzAnchor="page" w:tblpX="830" w:tblpY="124"/>
        <w:tblOverlap w:val="never"/>
        <w:tblW w:w="15451" w:type="dxa"/>
        <w:tblLayout w:type="fixed"/>
        <w:tblLook w:val="04A0"/>
      </w:tblPr>
      <w:tblGrid>
        <w:gridCol w:w="1968"/>
        <w:gridCol w:w="2109"/>
        <w:gridCol w:w="3426"/>
        <w:gridCol w:w="1470"/>
        <w:gridCol w:w="3345"/>
        <w:gridCol w:w="1740"/>
        <w:gridCol w:w="1393"/>
      </w:tblGrid>
      <w:tr w:rsidR="001C3B08">
        <w:trPr>
          <w:trHeight w:val="780"/>
        </w:trPr>
        <w:tc>
          <w:tcPr>
            <w:tcW w:w="1968" w:type="dxa"/>
            <w:vAlign w:val="center"/>
          </w:tcPr>
          <w:p w:rsidR="001C3B08" w:rsidRDefault="0051510D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组织实施单位</w:t>
            </w:r>
          </w:p>
        </w:tc>
        <w:tc>
          <w:tcPr>
            <w:tcW w:w="2109" w:type="dxa"/>
            <w:vAlign w:val="center"/>
          </w:tcPr>
          <w:p w:rsidR="001C3B08" w:rsidRDefault="0051510D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检查依据</w:t>
            </w:r>
          </w:p>
        </w:tc>
        <w:tc>
          <w:tcPr>
            <w:tcW w:w="3426" w:type="dxa"/>
            <w:vAlign w:val="center"/>
          </w:tcPr>
          <w:p w:rsidR="001C3B08" w:rsidRDefault="0051510D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检查内容</w:t>
            </w:r>
          </w:p>
        </w:tc>
        <w:tc>
          <w:tcPr>
            <w:tcW w:w="1470" w:type="dxa"/>
            <w:vAlign w:val="center"/>
          </w:tcPr>
          <w:p w:rsidR="001C3B08" w:rsidRDefault="0051510D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检查时间</w:t>
            </w:r>
          </w:p>
        </w:tc>
        <w:tc>
          <w:tcPr>
            <w:tcW w:w="3345" w:type="dxa"/>
            <w:vAlign w:val="center"/>
          </w:tcPr>
          <w:p w:rsidR="001C3B08" w:rsidRDefault="0051510D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检查范围</w:t>
            </w:r>
          </w:p>
        </w:tc>
        <w:tc>
          <w:tcPr>
            <w:tcW w:w="1740" w:type="dxa"/>
            <w:vAlign w:val="center"/>
          </w:tcPr>
          <w:p w:rsidR="001C3B08" w:rsidRDefault="0051510D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检查次数</w:t>
            </w:r>
          </w:p>
        </w:tc>
        <w:tc>
          <w:tcPr>
            <w:tcW w:w="1393" w:type="dxa"/>
            <w:vAlign w:val="center"/>
          </w:tcPr>
          <w:p w:rsidR="001C3B08" w:rsidRDefault="0051510D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检查方式</w:t>
            </w:r>
          </w:p>
        </w:tc>
      </w:tr>
      <w:tr w:rsidR="001C3B08">
        <w:trPr>
          <w:trHeight w:val="5190"/>
        </w:trPr>
        <w:tc>
          <w:tcPr>
            <w:tcW w:w="1968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临淄区</w:t>
            </w:r>
            <w:r>
              <w:rPr>
                <w:sz w:val="18"/>
                <w:szCs w:val="18"/>
              </w:rPr>
              <w:t>交通运输事业服务中心</w:t>
            </w:r>
          </w:p>
        </w:tc>
        <w:tc>
          <w:tcPr>
            <w:tcW w:w="2109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《安全</w:t>
            </w:r>
            <w:r>
              <w:rPr>
                <w:sz w:val="18"/>
                <w:szCs w:val="18"/>
              </w:rPr>
              <w:t>生产法</w:t>
            </w:r>
            <w:r>
              <w:rPr>
                <w:rFonts w:hint="eastAsia"/>
                <w:sz w:val="18"/>
                <w:szCs w:val="18"/>
              </w:rPr>
              <w:t>》、</w:t>
            </w:r>
            <w:r>
              <w:rPr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道路</w:t>
            </w:r>
            <w:r>
              <w:rPr>
                <w:sz w:val="18"/>
                <w:szCs w:val="18"/>
              </w:rPr>
              <w:t>危险</w:t>
            </w:r>
            <w:r>
              <w:rPr>
                <w:rFonts w:hint="eastAsia"/>
                <w:sz w:val="18"/>
                <w:szCs w:val="18"/>
              </w:rPr>
              <w:t>货物</w:t>
            </w:r>
            <w:r>
              <w:rPr>
                <w:sz w:val="18"/>
                <w:szCs w:val="18"/>
              </w:rPr>
              <w:t>运输管理规定》</w:t>
            </w:r>
            <w:r>
              <w:rPr>
                <w:rFonts w:hint="eastAsia"/>
                <w:sz w:val="18"/>
                <w:szCs w:val="18"/>
              </w:rPr>
              <w:t>、区</w:t>
            </w:r>
            <w:r>
              <w:rPr>
                <w:sz w:val="18"/>
                <w:szCs w:val="18"/>
              </w:rPr>
              <w:t>疫情防控领导小组政策文件</w:t>
            </w:r>
          </w:p>
        </w:tc>
        <w:tc>
          <w:tcPr>
            <w:tcW w:w="3426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疫情防控知识</w:t>
            </w:r>
            <w:r>
              <w:rPr>
                <w:sz w:val="18"/>
                <w:szCs w:val="18"/>
              </w:rPr>
              <w:t>科普培训、</w:t>
            </w:r>
            <w:r>
              <w:rPr>
                <w:rFonts w:hint="eastAsia"/>
                <w:sz w:val="18"/>
                <w:szCs w:val="18"/>
              </w:rPr>
              <w:t>疫情</w:t>
            </w:r>
            <w:r>
              <w:rPr>
                <w:sz w:val="18"/>
                <w:szCs w:val="18"/>
              </w:rPr>
              <w:t>防控措施落实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危险货物运输集中整治开展情况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动态监控联网联控抽查事项处理</w:t>
            </w:r>
            <w:r>
              <w:rPr>
                <w:rFonts w:hint="eastAsia"/>
                <w:sz w:val="18"/>
                <w:szCs w:val="18"/>
              </w:rPr>
              <w:t>整改</w:t>
            </w:r>
            <w:r>
              <w:rPr>
                <w:sz w:val="18"/>
                <w:szCs w:val="18"/>
              </w:rPr>
              <w:t>情况</w:t>
            </w:r>
          </w:p>
        </w:tc>
        <w:tc>
          <w:tcPr>
            <w:tcW w:w="1470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345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泰物流有限公司、淄博畅达物流有限公司、淄博宇轩物流有限公司、淄博坤德物流有限公司、山东中再危废物流有限公司、山东顺泰物流有限公司、淄博旺旭物流有限公司、淄博市临淄顺通运输队、淄博永康物流有限公司、淄博合运物流有限公司、淄博创诚物流有限公司、淄博远通物流有限公司、淄博翔泰物流有限公司、淄博磐金运输有限公司、淄博安坤物流有限公司、淄博恒光运输有限公司</w:t>
            </w:r>
          </w:p>
        </w:tc>
        <w:tc>
          <w:tcPr>
            <w:tcW w:w="1740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检查</w:t>
            </w:r>
            <w:r>
              <w:rPr>
                <w:sz w:val="18"/>
                <w:szCs w:val="18"/>
              </w:rPr>
              <w:t>范围内每企业检查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次</w:t>
            </w:r>
            <w:r>
              <w:rPr>
                <w:sz w:val="18"/>
                <w:szCs w:val="18"/>
              </w:rPr>
              <w:t>，存在隐患的进行复查验收</w:t>
            </w:r>
          </w:p>
        </w:tc>
        <w:tc>
          <w:tcPr>
            <w:tcW w:w="1393" w:type="dxa"/>
            <w:vAlign w:val="center"/>
          </w:tcPr>
          <w:p w:rsidR="001C3B08" w:rsidRDefault="0051510D">
            <w:pPr>
              <w:spacing w:line="5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按照“双随机</w:t>
            </w:r>
            <w:r w:rsidR="00F95B7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一公开”原则</w:t>
            </w:r>
            <w:r>
              <w:rPr>
                <w:sz w:val="18"/>
                <w:szCs w:val="18"/>
              </w:rPr>
              <w:t>进行</w:t>
            </w:r>
            <w:r>
              <w:rPr>
                <w:rFonts w:hint="eastAsia"/>
                <w:sz w:val="18"/>
                <w:szCs w:val="18"/>
              </w:rPr>
              <w:t>现场</w:t>
            </w:r>
            <w:r>
              <w:rPr>
                <w:sz w:val="18"/>
                <w:szCs w:val="18"/>
              </w:rPr>
              <w:t>检查</w:t>
            </w:r>
          </w:p>
        </w:tc>
      </w:tr>
      <w:tr w:rsidR="001C3B08">
        <w:trPr>
          <w:trHeight w:val="3340"/>
        </w:trPr>
        <w:tc>
          <w:tcPr>
            <w:tcW w:w="1968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临淄区</w:t>
            </w:r>
            <w:r>
              <w:rPr>
                <w:sz w:val="18"/>
                <w:szCs w:val="18"/>
              </w:rPr>
              <w:t>交通运输事业服务中心</w:t>
            </w:r>
          </w:p>
        </w:tc>
        <w:tc>
          <w:tcPr>
            <w:tcW w:w="2109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《机动车维修管理规定》、区</w:t>
            </w:r>
            <w:r>
              <w:rPr>
                <w:sz w:val="18"/>
                <w:szCs w:val="18"/>
              </w:rPr>
              <w:t>疫情防控领导小组政策文件</w:t>
            </w:r>
          </w:p>
        </w:tc>
        <w:tc>
          <w:tcPr>
            <w:tcW w:w="3426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疫情防控知识</w:t>
            </w:r>
            <w:r>
              <w:rPr>
                <w:sz w:val="18"/>
                <w:szCs w:val="18"/>
              </w:rPr>
              <w:t>科普培训、</w:t>
            </w:r>
            <w:r>
              <w:rPr>
                <w:rFonts w:hint="eastAsia"/>
                <w:sz w:val="18"/>
                <w:szCs w:val="18"/>
              </w:rPr>
              <w:t>疫情</w:t>
            </w:r>
            <w:r>
              <w:rPr>
                <w:sz w:val="18"/>
                <w:szCs w:val="18"/>
              </w:rPr>
              <w:t>防控措施落实情况</w:t>
            </w:r>
            <w:r>
              <w:rPr>
                <w:rFonts w:hint="eastAsia"/>
                <w:sz w:val="18"/>
                <w:szCs w:val="18"/>
              </w:rPr>
              <w:t>、安全生产职责制度、安全生产会议</w:t>
            </w:r>
          </w:p>
        </w:tc>
        <w:tc>
          <w:tcPr>
            <w:tcW w:w="1470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345" w:type="dxa"/>
            <w:vAlign w:val="center"/>
          </w:tcPr>
          <w:p w:rsidR="001C3B08" w:rsidRDefault="0051510D">
            <w:pPr>
              <w:spacing w:line="5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齐都所：淄博正迪汽车销售服务有限公司、临淄区齐都镇润鑫汽车维修服务部</w:t>
            </w:r>
          </w:p>
          <w:p w:rsidR="001C3B08" w:rsidRDefault="0051510D">
            <w:pPr>
              <w:spacing w:line="5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化工区：淄博六星汽车服务有限公司、淄博市临淄东方汽车维修厂、临淄区辛店宏成汽修部、临淄区辛店志升汽车维修服务部</w:t>
            </w:r>
          </w:p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皇城所：淄博锦华丰田汽车销售服务有限公司</w:t>
            </w:r>
          </w:p>
        </w:tc>
        <w:tc>
          <w:tcPr>
            <w:tcW w:w="1740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检查</w:t>
            </w:r>
            <w:r>
              <w:rPr>
                <w:sz w:val="18"/>
                <w:szCs w:val="18"/>
              </w:rPr>
              <w:t>范围内每企业检查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次</w:t>
            </w:r>
            <w:r>
              <w:rPr>
                <w:sz w:val="18"/>
                <w:szCs w:val="18"/>
              </w:rPr>
              <w:t>，存在隐患的进行复查验收</w:t>
            </w:r>
          </w:p>
        </w:tc>
        <w:tc>
          <w:tcPr>
            <w:tcW w:w="1393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按照“双随机</w:t>
            </w:r>
            <w:r w:rsidR="00F95B7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一公开”原则</w:t>
            </w:r>
            <w:r>
              <w:rPr>
                <w:sz w:val="18"/>
                <w:szCs w:val="18"/>
              </w:rPr>
              <w:t>进行</w:t>
            </w:r>
            <w:r>
              <w:rPr>
                <w:rFonts w:hint="eastAsia"/>
                <w:sz w:val="18"/>
                <w:szCs w:val="18"/>
              </w:rPr>
              <w:t>现场</w:t>
            </w:r>
            <w:r>
              <w:rPr>
                <w:sz w:val="18"/>
                <w:szCs w:val="18"/>
              </w:rPr>
              <w:t>检查</w:t>
            </w:r>
          </w:p>
        </w:tc>
      </w:tr>
      <w:tr w:rsidR="001C3B08">
        <w:trPr>
          <w:trHeight w:val="965"/>
        </w:trPr>
        <w:tc>
          <w:tcPr>
            <w:tcW w:w="1968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临淄区</w:t>
            </w:r>
            <w:r>
              <w:rPr>
                <w:sz w:val="18"/>
                <w:szCs w:val="18"/>
              </w:rPr>
              <w:t>交通运输事业服务中心</w:t>
            </w:r>
          </w:p>
        </w:tc>
        <w:tc>
          <w:tcPr>
            <w:tcW w:w="2109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机动车驾驶员培训管理规定、淄博市机动车驾驶员培训学校质量信誉考核标准、区</w:t>
            </w:r>
            <w:r>
              <w:rPr>
                <w:sz w:val="18"/>
                <w:szCs w:val="18"/>
              </w:rPr>
              <w:t>疫情防控领导小组政策文件</w:t>
            </w:r>
          </w:p>
        </w:tc>
        <w:tc>
          <w:tcPr>
            <w:tcW w:w="3426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月份</w:t>
            </w:r>
            <w:r>
              <w:rPr>
                <w:sz w:val="18"/>
                <w:szCs w:val="18"/>
              </w:rPr>
              <w:t>驾驶员培训未开工的抽查停工落实情况；上级指令要求复工的抽查复工准备情况和疫情防控措施落实情况</w:t>
            </w:r>
          </w:p>
        </w:tc>
        <w:tc>
          <w:tcPr>
            <w:tcW w:w="1470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345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淄博创业机动车驾驶员培训学校、淄博人和汽车驾驶员培训学校、淄博安保机动车驾驶员培训学校</w:t>
            </w:r>
          </w:p>
        </w:tc>
        <w:tc>
          <w:tcPr>
            <w:tcW w:w="1740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检查</w:t>
            </w:r>
            <w:r>
              <w:rPr>
                <w:sz w:val="18"/>
                <w:szCs w:val="18"/>
              </w:rPr>
              <w:t>范围内每企业检查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次</w:t>
            </w:r>
            <w:r>
              <w:rPr>
                <w:sz w:val="18"/>
                <w:szCs w:val="18"/>
              </w:rPr>
              <w:t>，存在隐患的进行复查验收</w:t>
            </w:r>
          </w:p>
        </w:tc>
        <w:tc>
          <w:tcPr>
            <w:tcW w:w="1393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按照“双随机</w:t>
            </w:r>
            <w:r w:rsidR="00F95B7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一公开”原则</w:t>
            </w:r>
            <w:r>
              <w:rPr>
                <w:sz w:val="18"/>
                <w:szCs w:val="18"/>
              </w:rPr>
              <w:t>进行</w:t>
            </w:r>
            <w:r>
              <w:rPr>
                <w:rFonts w:hint="eastAsia"/>
                <w:sz w:val="18"/>
                <w:szCs w:val="18"/>
              </w:rPr>
              <w:t>现场</w:t>
            </w:r>
            <w:r>
              <w:rPr>
                <w:sz w:val="18"/>
                <w:szCs w:val="18"/>
              </w:rPr>
              <w:t>检查</w:t>
            </w:r>
          </w:p>
        </w:tc>
      </w:tr>
      <w:tr w:rsidR="001C3B08">
        <w:trPr>
          <w:trHeight w:val="1245"/>
        </w:trPr>
        <w:tc>
          <w:tcPr>
            <w:tcW w:w="1968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临淄区客运事务服务中心</w:t>
            </w:r>
          </w:p>
        </w:tc>
        <w:tc>
          <w:tcPr>
            <w:tcW w:w="2109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《安全生产法》、《山东省道路运输条例》《淄博市公共交通管理条例》</w:t>
            </w:r>
          </w:p>
        </w:tc>
        <w:tc>
          <w:tcPr>
            <w:tcW w:w="3426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客运管理规定落实情况、教育培训落实情况</w:t>
            </w:r>
          </w:p>
        </w:tc>
        <w:tc>
          <w:tcPr>
            <w:tcW w:w="1470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2020</w:t>
            </w:r>
            <w:r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年</w:t>
            </w:r>
            <w:r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3345" w:type="dxa"/>
            <w:vAlign w:val="center"/>
          </w:tcPr>
          <w:p w:rsidR="001C3B08" w:rsidRDefault="0051510D">
            <w:pPr>
              <w:spacing w:line="500" w:lineRule="exact"/>
              <w:jc w:val="left"/>
              <w:rPr>
                <w:rFonts w:ascii="Calibri" w:eastAsia="宋体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交运集团临淄分公司、公交公司临淄区分公司</w:t>
            </w:r>
          </w:p>
          <w:p w:rsidR="001C3B08" w:rsidRDefault="001C3B08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每企业检查</w:t>
            </w:r>
            <w:r>
              <w:rPr>
                <w:rFonts w:ascii="Calibri" w:eastAsia="宋体" w:hAnsi="Calibri" w:cs="Times New Roman"/>
                <w:kern w:val="0"/>
                <w:sz w:val="18"/>
                <w:szCs w:val="18"/>
              </w:rPr>
              <w:t>1</w:t>
            </w:r>
            <w:r>
              <w:rPr>
                <w:rFonts w:ascii="Calibri" w:eastAsia="宋体" w:hAnsi="Calibri" w:cs="Times New Roman" w:hint="eastAsia"/>
                <w:kern w:val="0"/>
                <w:sz w:val="18"/>
                <w:szCs w:val="18"/>
              </w:rPr>
              <w:t>次，存在隐患的进行复查验收</w:t>
            </w:r>
          </w:p>
        </w:tc>
        <w:tc>
          <w:tcPr>
            <w:tcW w:w="1393" w:type="dxa"/>
            <w:vAlign w:val="center"/>
          </w:tcPr>
          <w:p w:rsidR="001C3B08" w:rsidRDefault="0051510D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按照“双随机</w:t>
            </w:r>
            <w:r w:rsidR="00F95B7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一公开”原则</w:t>
            </w:r>
            <w:r>
              <w:rPr>
                <w:sz w:val="18"/>
                <w:szCs w:val="18"/>
              </w:rPr>
              <w:t>进行</w:t>
            </w:r>
            <w:r>
              <w:rPr>
                <w:rFonts w:hint="eastAsia"/>
                <w:sz w:val="18"/>
                <w:szCs w:val="18"/>
              </w:rPr>
              <w:t>现场</w:t>
            </w:r>
            <w:r>
              <w:rPr>
                <w:sz w:val="18"/>
                <w:szCs w:val="18"/>
              </w:rPr>
              <w:t>检查</w:t>
            </w:r>
          </w:p>
        </w:tc>
      </w:tr>
    </w:tbl>
    <w:p w:rsidR="001C3B08" w:rsidRDefault="001C3B08"/>
    <w:sectPr w:rsidR="001C3B08" w:rsidSect="001C3B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80" w:rsidRDefault="00533380" w:rsidP="00925EFE">
      <w:r>
        <w:separator/>
      </w:r>
    </w:p>
  </w:endnote>
  <w:endnote w:type="continuationSeparator" w:id="1">
    <w:p w:rsidR="00533380" w:rsidRDefault="00533380" w:rsidP="00925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80" w:rsidRDefault="00533380" w:rsidP="00925EFE">
      <w:r>
        <w:separator/>
      </w:r>
    </w:p>
  </w:footnote>
  <w:footnote w:type="continuationSeparator" w:id="1">
    <w:p w:rsidR="00533380" w:rsidRDefault="00533380" w:rsidP="00925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E740CC"/>
    <w:rsid w:val="0005416A"/>
    <w:rsid w:val="00122609"/>
    <w:rsid w:val="001C3B08"/>
    <w:rsid w:val="00341E55"/>
    <w:rsid w:val="003876DE"/>
    <w:rsid w:val="00422AA6"/>
    <w:rsid w:val="00450B71"/>
    <w:rsid w:val="0051510D"/>
    <w:rsid w:val="00533380"/>
    <w:rsid w:val="00696FB6"/>
    <w:rsid w:val="00925EFE"/>
    <w:rsid w:val="009D5E51"/>
    <w:rsid w:val="00A775D8"/>
    <w:rsid w:val="00C94F38"/>
    <w:rsid w:val="00E05DE0"/>
    <w:rsid w:val="00F95B7E"/>
    <w:rsid w:val="0D03761D"/>
    <w:rsid w:val="1B465398"/>
    <w:rsid w:val="1FCC6FD2"/>
    <w:rsid w:val="46C91A12"/>
    <w:rsid w:val="7EE7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1C3B08"/>
    <w:rPr>
      <w:sz w:val="18"/>
      <w:szCs w:val="18"/>
    </w:rPr>
  </w:style>
  <w:style w:type="paragraph" w:styleId="a4">
    <w:name w:val="footer"/>
    <w:basedOn w:val="a"/>
    <w:link w:val="Char0"/>
    <w:rsid w:val="001C3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C3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1C3B0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1C3B0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1C3B0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sid w:val="001C3B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花开半夏，荣辱不惊</dc:creator>
  <cp:lastModifiedBy>USER</cp:lastModifiedBy>
  <cp:revision>7</cp:revision>
  <cp:lastPrinted>2020-03-06T03:32:00Z</cp:lastPrinted>
  <dcterms:created xsi:type="dcterms:W3CDTF">2020-02-24T07:30:00Z</dcterms:created>
  <dcterms:modified xsi:type="dcterms:W3CDTF">2024-11-04T09:13:00Z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