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89" w:line="203" w:lineRule="auto"/>
        <w:ind w:firstLine="2662"/>
        <w:jc w:val="left"/>
        <w:rPr>
          <w:rFonts w:ascii="黑体" w:hAnsi="黑体" w:eastAsia="黑体" w:cs="黑体"/>
          <w:sz w:val="75"/>
          <w:szCs w:val="75"/>
        </w:rPr>
      </w:pPr>
      <w:bookmarkStart w:id="0" w:name="_GoBack"/>
      <w:r>
        <w:rPr>
          <w:rFonts w:ascii="黑体" w:hAnsi="黑体" w:eastAsia="黑体" w:cs="黑体"/>
          <w:spacing w:val="-3"/>
          <w:sz w:val="75"/>
          <w:szCs w:val="75"/>
        </w:rPr>
        <w:t>2020年度</w:t>
      </w:r>
    </w:p>
    <w:p>
      <w:pPr>
        <w:spacing w:line="203" w:lineRule="auto"/>
        <w:ind w:firstLine="40"/>
        <w:jc w:val="left"/>
        <w:rPr>
          <w:rFonts w:ascii="黑体" w:hAnsi="黑体" w:eastAsia="黑体" w:cs="黑体"/>
          <w:sz w:val="75"/>
          <w:szCs w:val="75"/>
        </w:rPr>
      </w:pPr>
      <w:r>
        <w:rPr>
          <w:rFonts w:ascii="黑体" w:hAnsi="黑体" w:eastAsia="黑体" w:cs="黑体"/>
          <w:spacing w:val="-3"/>
          <w:sz w:val="75"/>
          <w:szCs w:val="75"/>
        </w:rPr>
        <w:t>淄博市临淄区农业农村局</w:t>
      </w:r>
    </w:p>
    <w:p>
      <w:pPr>
        <w:spacing w:before="1" w:line="204" w:lineRule="auto"/>
        <w:ind w:firstLine="3418"/>
        <w:jc w:val="left"/>
        <w:rPr>
          <w:rFonts w:ascii="黑体" w:hAnsi="黑体" w:eastAsia="黑体" w:cs="黑体"/>
          <w:sz w:val="75"/>
          <w:szCs w:val="75"/>
        </w:rPr>
      </w:pPr>
      <w:r>
        <w:rPr>
          <w:rFonts w:ascii="黑体" w:hAnsi="黑体" w:eastAsia="黑体" w:cs="黑体"/>
          <w:spacing w:val="-8"/>
          <w:sz w:val="75"/>
          <w:szCs w:val="75"/>
        </w:rPr>
        <w:t>决算</w:t>
      </w:r>
    </w:p>
    <w:bookmarkEnd w:id="0"/>
    <w:p>
      <w:pPr>
        <w:jc w:val="left"/>
        <w:sectPr>
          <w:footerReference r:id="rId3" w:type="default"/>
          <w:pgSz w:w="11906" w:h="16838"/>
          <w:pgMar w:top="1431" w:right="1785" w:bottom="572" w:left="1785" w:header="0" w:footer="400" w:gutter="0"/>
          <w:cols w:space="720" w:num="1"/>
        </w:sectPr>
      </w:pPr>
    </w:p>
    <w:p>
      <w:pPr>
        <w:spacing w:before="75" w:line="204" w:lineRule="auto"/>
        <w:ind w:firstLine="4306"/>
        <w:jc w:val="left"/>
        <w:rPr>
          <w:rFonts w:ascii="黑体" w:hAnsi="黑体" w:eastAsia="黑体" w:cs="黑体"/>
          <w:sz w:val="38"/>
          <w:szCs w:val="38"/>
        </w:rPr>
      </w:pPr>
      <w:r>
        <w:rPr>
          <w:rFonts w:ascii="黑体" w:hAnsi="黑体" w:eastAsia="黑体" w:cs="黑体"/>
          <w:spacing w:val="-34"/>
          <w:sz w:val="38"/>
          <w:szCs w:val="38"/>
        </w:rPr>
        <w:t>目</w:t>
      </w:r>
      <w:r>
        <w:rPr>
          <w:rFonts w:ascii="黑体" w:hAnsi="黑体" w:eastAsia="黑体" w:cs="黑体"/>
          <w:spacing w:val="16"/>
          <w:sz w:val="38"/>
          <w:szCs w:val="38"/>
        </w:rPr>
        <w:t xml:space="preserve"> </w:t>
      </w:r>
      <w:r>
        <w:rPr>
          <w:rFonts w:ascii="黑体" w:hAnsi="黑体" w:eastAsia="黑体" w:cs="黑体"/>
          <w:spacing w:val="-34"/>
          <w:sz w:val="38"/>
          <w:szCs w:val="38"/>
        </w:rPr>
        <w:t>录</w:t>
      </w:r>
    </w:p>
    <w:p>
      <w:pPr>
        <w:spacing w:line="240" w:lineRule="auto"/>
        <w:jc w:val="left"/>
        <w:rPr>
          <w:rFonts w:ascii="Arial" w:hAnsi="Arial" w:eastAsia="Arial" w:cs="Arial"/>
          <w:sz w:val="21"/>
          <w:szCs w:val="21"/>
        </w:rPr>
      </w:pPr>
    </w:p>
    <w:p>
      <w:pPr>
        <w:spacing w:before="160" w:line="523" w:lineRule="exact"/>
        <w:jc w:val="left"/>
        <w:rPr>
          <w:rFonts w:ascii="黑体" w:hAnsi="黑体" w:eastAsia="黑体" w:cs="黑体"/>
          <w:sz w:val="30"/>
          <w:szCs w:val="30"/>
        </w:rPr>
      </w:pPr>
      <w:r>
        <w:rPr>
          <w:rFonts w:ascii="黑体" w:hAnsi="黑体" w:eastAsia="黑体" w:cs="黑体"/>
          <w:spacing w:val="-4"/>
          <w:position w:val="15"/>
          <w:sz w:val="30"/>
          <w:szCs w:val="30"/>
        </w:rPr>
        <w:t>第一部分</w:t>
      </w:r>
      <w:r>
        <w:rPr>
          <w:rFonts w:ascii="黑体" w:hAnsi="黑体" w:eastAsia="黑体" w:cs="黑体"/>
          <w:spacing w:val="25"/>
          <w:position w:val="15"/>
          <w:sz w:val="30"/>
          <w:szCs w:val="30"/>
        </w:rPr>
        <w:t xml:space="preserve"> </w:t>
      </w:r>
      <w:r>
        <w:rPr>
          <w:rFonts w:ascii="黑体" w:hAnsi="黑体" w:eastAsia="黑体" w:cs="黑体"/>
          <w:spacing w:val="-4"/>
          <w:position w:val="15"/>
          <w:sz w:val="30"/>
          <w:szCs w:val="30"/>
        </w:rPr>
        <w:t>单位概况</w:t>
      </w:r>
    </w:p>
    <w:p>
      <w:pPr>
        <w:spacing w:before="1" w:line="204" w:lineRule="auto"/>
        <w:ind w:firstLine="312"/>
        <w:jc w:val="left"/>
        <w:rPr>
          <w:rFonts w:ascii="仿宋" w:hAnsi="仿宋" w:eastAsia="仿宋" w:cs="仿宋"/>
          <w:sz w:val="30"/>
          <w:szCs w:val="30"/>
        </w:rPr>
      </w:pPr>
      <w:r>
        <w:rPr>
          <w:rFonts w:ascii="仿宋" w:hAnsi="仿宋" w:eastAsia="仿宋" w:cs="仿宋"/>
          <w:spacing w:val="-4"/>
          <w:sz w:val="30"/>
          <w:szCs w:val="30"/>
        </w:rPr>
        <w:t>一、单位职责</w:t>
      </w:r>
    </w:p>
    <w:p>
      <w:pPr>
        <w:spacing w:before="191" w:line="204" w:lineRule="auto"/>
        <w:ind w:firstLine="317"/>
        <w:jc w:val="left"/>
        <w:rPr>
          <w:rFonts w:ascii="仿宋" w:hAnsi="仿宋" w:eastAsia="仿宋" w:cs="仿宋"/>
          <w:sz w:val="30"/>
          <w:szCs w:val="30"/>
        </w:rPr>
      </w:pPr>
      <w:r>
        <w:rPr>
          <w:rFonts w:ascii="仿宋" w:hAnsi="仿宋" w:eastAsia="仿宋" w:cs="仿宋"/>
          <w:spacing w:val="-5"/>
          <w:sz w:val="30"/>
          <w:szCs w:val="30"/>
        </w:rPr>
        <w:t>二、机构设置</w:t>
      </w:r>
    </w:p>
    <w:p>
      <w:pPr>
        <w:spacing w:before="195" w:line="204" w:lineRule="auto"/>
        <w:jc w:val="left"/>
        <w:rPr>
          <w:rFonts w:ascii="黑体" w:hAnsi="黑体" w:eastAsia="黑体" w:cs="黑体"/>
          <w:sz w:val="30"/>
          <w:szCs w:val="30"/>
        </w:rPr>
      </w:pPr>
      <w:r>
        <w:rPr>
          <w:rFonts w:ascii="黑体" w:hAnsi="黑体" w:eastAsia="黑体" w:cs="黑体"/>
          <w:spacing w:val="-3"/>
          <w:sz w:val="30"/>
          <w:szCs w:val="30"/>
        </w:rPr>
        <w:t>第二部分</w:t>
      </w:r>
      <w:r>
        <w:rPr>
          <w:rFonts w:ascii="黑体" w:hAnsi="黑体" w:eastAsia="黑体" w:cs="黑体"/>
          <w:spacing w:val="22"/>
          <w:sz w:val="30"/>
          <w:szCs w:val="30"/>
        </w:rPr>
        <w:t xml:space="preserve"> </w:t>
      </w:r>
      <w:r>
        <w:rPr>
          <w:rFonts w:ascii="黑体" w:hAnsi="黑体" w:eastAsia="黑体" w:cs="黑体"/>
          <w:spacing w:val="-3"/>
          <w:sz w:val="30"/>
          <w:szCs w:val="30"/>
        </w:rPr>
        <w:t>2020</w:t>
      </w:r>
      <w:r>
        <w:rPr>
          <w:rFonts w:ascii="黑体" w:hAnsi="黑体" w:eastAsia="黑体" w:cs="黑体"/>
          <w:spacing w:val="13"/>
          <w:sz w:val="30"/>
          <w:szCs w:val="30"/>
        </w:rPr>
        <w:t xml:space="preserve"> </w:t>
      </w:r>
      <w:r>
        <w:rPr>
          <w:rFonts w:ascii="黑体" w:hAnsi="黑体" w:eastAsia="黑体" w:cs="黑体"/>
          <w:spacing w:val="-3"/>
          <w:sz w:val="30"/>
          <w:szCs w:val="30"/>
        </w:rPr>
        <w:t>年度单位决算表</w:t>
      </w:r>
    </w:p>
    <w:p>
      <w:pPr>
        <w:spacing w:before="191" w:line="204" w:lineRule="auto"/>
        <w:ind w:firstLine="312"/>
        <w:jc w:val="left"/>
        <w:rPr>
          <w:rFonts w:ascii="仿宋" w:hAnsi="仿宋" w:eastAsia="仿宋" w:cs="仿宋"/>
          <w:sz w:val="30"/>
          <w:szCs w:val="30"/>
        </w:rPr>
      </w:pPr>
      <w:r>
        <w:rPr>
          <w:rFonts w:ascii="仿宋" w:hAnsi="仿宋" w:eastAsia="仿宋" w:cs="仿宋"/>
          <w:spacing w:val="-3"/>
          <w:sz w:val="30"/>
          <w:szCs w:val="30"/>
        </w:rPr>
        <w:t>一、收入支出决算总表</w:t>
      </w:r>
    </w:p>
    <w:p>
      <w:pPr>
        <w:spacing w:before="193" w:line="204" w:lineRule="auto"/>
        <w:ind w:firstLine="317"/>
        <w:jc w:val="left"/>
        <w:rPr>
          <w:rFonts w:ascii="仿宋" w:hAnsi="仿宋" w:eastAsia="仿宋" w:cs="仿宋"/>
          <w:sz w:val="30"/>
          <w:szCs w:val="30"/>
        </w:rPr>
      </w:pPr>
      <w:r>
        <w:rPr>
          <w:rFonts w:ascii="仿宋" w:hAnsi="仿宋" w:eastAsia="仿宋" w:cs="仿宋"/>
          <w:spacing w:val="-4"/>
          <w:sz w:val="30"/>
          <w:szCs w:val="30"/>
        </w:rPr>
        <w:t>二、收入决算表</w:t>
      </w:r>
    </w:p>
    <w:p>
      <w:pPr>
        <w:spacing w:before="193" w:line="204" w:lineRule="auto"/>
        <w:ind w:firstLine="316"/>
        <w:jc w:val="left"/>
        <w:rPr>
          <w:rFonts w:ascii="仿宋" w:hAnsi="仿宋" w:eastAsia="仿宋" w:cs="仿宋"/>
          <w:sz w:val="30"/>
          <w:szCs w:val="30"/>
        </w:rPr>
      </w:pPr>
      <w:r>
        <w:rPr>
          <w:rFonts w:ascii="仿宋" w:hAnsi="仿宋" w:eastAsia="仿宋" w:cs="仿宋"/>
          <w:spacing w:val="-4"/>
          <w:sz w:val="30"/>
          <w:szCs w:val="30"/>
        </w:rPr>
        <w:t>三、支出决算表</w:t>
      </w:r>
    </w:p>
    <w:p>
      <w:pPr>
        <w:spacing w:before="193" w:line="204" w:lineRule="auto"/>
        <w:ind w:firstLine="343"/>
        <w:jc w:val="left"/>
        <w:rPr>
          <w:rFonts w:ascii="仿宋" w:hAnsi="仿宋" w:eastAsia="仿宋" w:cs="仿宋"/>
          <w:sz w:val="30"/>
          <w:szCs w:val="30"/>
        </w:rPr>
      </w:pPr>
      <w:r>
        <w:rPr>
          <w:rFonts w:ascii="仿宋" w:hAnsi="仿宋" w:eastAsia="仿宋" w:cs="仿宋"/>
          <w:spacing w:val="-4"/>
          <w:sz w:val="30"/>
          <w:szCs w:val="30"/>
        </w:rPr>
        <w:t>四、财政拨款收入支出决算总表</w:t>
      </w:r>
    </w:p>
    <w:p>
      <w:pPr>
        <w:spacing w:before="193" w:line="204" w:lineRule="auto"/>
        <w:ind w:firstLine="312"/>
        <w:jc w:val="left"/>
        <w:rPr>
          <w:rFonts w:ascii="仿宋" w:hAnsi="仿宋" w:eastAsia="仿宋" w:cs="仿宋"/>
          <w:sz w:val="30"/>
          <w:szCs w:val="30"/>
        </w:rPr>
      </w:pPr>
      <w:r>
        <w:rPr>
          <w:rFonts w:ascii="仿宋" w:hAnsi="仿宋" w:eastAsia="仿宋" w:cs="仿宋"/>
          <w:spacing w:val="-2"/>
          <w:sz w:val="30"/>
          <w:szCs w:val="30"/>
        </w:rPr>
        <w:t>五、一般公共预算财政拨款支出决算表</w:t>
      </w:r>
    </w:p>
    <w:p>
      <w:pPr>
        <w:spacing w:before="193" w:line="204" w:lineRule="auto"/>
        <w:ind w:firstLine="310"/>
        <w:jc w:val="left"/>
        <w:rPr>
          <w:rFonts w:ascii="仿宋" w:hAnsi="仿宋" w:eastAsia="仿宋" w:cs="仿宋"/>
          <w:sz w:val="30"/>
          <w:szCs w:val="30"/>
        </w:rPr>
      </w:pPr>
      <w:r>
        <w:rPr>
          <w:rFonts w:ascii="仿宋" w:hAnsi="仿宋" w:eastAsia="仿宋" w:cs="仿宋"/>
          <w:spacing w:val="-2"/>
          <w:sz w:val="30"/>
          <w:szCs w:val="30"/>
        </w:rPr>
        <w:t>六、一般公共预算财政拨款基本支出决算表</w:t>
      </w:r>
    </w:p>
    <w:p>
      <w:pPr>
        <w:spacing w:before="193" w:line="204" w:lineRule="auto"/>
        <w:ind w:firstLine="314"/>
        <w:jc w:val="left"/>
        <w:rPr>
          <w:rFonts w:ascii="仿宋" w:hAnsi="仿宋" w:eastAsia="仿宋" w:cs="仿宋"/>
          <w:sz w:val="30"/>
          <w:szCs w:val="30"/>
        </w:rPr>
      </w:pPr>
      <w:r>
        <w:rPr>
          <w:rFonts w:ascii="仿宋" w:hAnsi="仿宋" w:eastAsia="仿宋" w:cs="仿宋"/>
          <w:spacing w:val="-2"/>
          <w:sz w:val="30"/>
          <w:szCs w:val="30"/>
        </w:rPr>
        <w:t>七、一般公共预算财政拨款“三公”经费支出决算表</w:t>
      </w:r>
    </w:p>
    <w:p>
      <w:pPr>
        <w:spacing w:before="193" w:line="204" w:lineRule="auto"/>
        <w:ind w:firstLine="307"/>
        <w:jc w:val="left"/>
        <w:rPr>
          <w:rFonts w:ascii="仿宋" w:hAnsi="仿宋" w:eastAsia="仿宋" w:cs="仿宋"/>
          <w:sz w:val="30"/>
          <w:szCs w:val="30"/>
        </w:rPr>
      </w:pPr>
      <w:r>
        <w:rPr>
          <w:rFonts w:ascii="仿宋" w:hAnsi="仿宋" w:eastAsia="仿宋" w:cs="仿宋"/>
          <w:spacing w:val="-1"/>
          <w:sz w:val="30"/>
          <w:szCs w:val="30"/>
        </w:rPr>
        <w:t>八、政府性基金预算财政拨款收入支出决算表</w:t>
      </w:r>
    </w:p>
    <w:p>
      <w:pPr>
        <w:spacing w:before="193" w:line="204" w:lineRule="auto"/>
        <w:ind w:firstLine="318"/>
        <w:jc w:val="left"/>
        <w:rPr>
          <w:rFonts w:ascii="仿宋" w:hAnsi="仿宋" w:eastAsia="仿宋" w:cs="仿宋"/>
          <w:sz w:val="30"/>
          <w:szCs w:val="30"/>
        </w:rPr>
      </w:pPr>
      <w:r>
        <w:rPr>
          <w:rFonts w:ascii="仿宋" w:hAnsi="仿宋" w:eastAsia="仿宋" w:cs="仿宋"/>
          <w:spacing w:val="-2"/>
          <w:sz w:val="30"/>
          <w:szCs w:val="30"/>
        </w:rPr>
        <w:t>九、国有资本经营预算财政拨款支出决算表</w:t>
      </w:r>
    </w:p>
    <w:p>
      <w:pPr>
        <w:spacing w:before="195" w:line="204" w:lineRule="auto"/>
        <w:jc w:val="left"/>
        <w:rPr>
          <w:rFonts w:ascii="黑体" w:hAnsi="黑体" w:eastAsia="黑体" w:cs="黑体"/>
          <w:sz w:val="30"/>
          <w:szCs w:val="30"/>
        </w:rPr>
      </w:pPr>
      <w:r>
        <w:rPr>
          <w:rFonts w:ascii="黑体" w:hAnsi="黑体" w:eastAsia="黑体" w:cs="黑体"/>
          <w:spacing w:val="-2"/>
          <w:sz w:val="30"/>
          <w:szCs w:val="30"/>
        </w:rPr>
        <w:t>第三部分</w:t>
      </w:r>
      <w:r>
        <w:rPr>
          <w:rFonts w:ascii="黑体" w:hAnsi="黑体" w:eastAsia="黑体" w:cs="黑体"/>
          <w:spacing w:val="12"/>
          <w:sz w:val="30"/>
          <w:szCs w:val="30"/>
        </w:rPr>
        <w:t xml:space="preserve"> </w:t>
      </w:r>
      <w:r>
        <w:rPr>
          <w:rFonts w:ascii="黑体" w:hAnsi="黑体" w:eastAsia="黑体" w:cs="黑体"/>
          <w:spacing w:val="-2"/>
          <w:sz w:val="30"/>
          <w:szCs w:val="30"/>
        </w:rPr>
        <w:t>2020</w:t>
      </w:r>
      <w:r>
        <w:rPr>
          <w:rFonts w:ascii="黑体" w:hAnsi="黑体" w:eastAsia="黑体" w:cs="黑体"/>
          <w:spacing w:val="13"/>
          <w:sz w:val="30"/>
          <w:szCs w:val="30"/>
        </w:rPr>
        <w:t xml:space="preserve"> </w:t>
      </w:r>
      <w:r>
        <w:rPr>
          <w:rFonts w:ascii="黑体" w:hAnsi="黑体" w:eastAsia="黑体" w:cs="黑体"/>
          <w:spacing w:val="-2"/>
          <w:sz w:val="30"/>
          <w:szCs w:val="30"/>
        </w:rPr>
        <w:t>年度单位决算情况说明</w:t>
      </w:r>
    </w:p>
    <w:p>
      <w:pPr>
        <w:spacing w:before="191" w:line="204" w:lineRule="auto"/>
        <w:ind w:firstLine="312"/>
        <w:jc w:val="left"/>
        <w:rPr>
          <w:rFonts w:ascii="仿宋" w:hAnsi="仿宋" w:eastAsia="仿宋" w:cs="仿宋"/>
          <w:sz w:val="30"/>
          <w:szCs w:val="30"/>
        </w:rPr>
      </w:pPr>
      <w:r>
        <w:rPr>
          <w:rFonts w:ascii="仿宋" w:hAnsi="仿宋" w:eastAsia="仿宋" w:cs="仿宋"/>
          <w:spacing w:val="-2"/>
          <w:sz w:val="30"/>
          <w:szCs w:val="30"/>
        </w:rPr>
        <w:t>一、收入支出决算总体情况说明</w:t>
      </w:r>
    </w:p>
    <w:p>
      <w:pPr>
        <w:spacing w:before="193" w:line="204" w:lineRule="auto"/>
        <w:ind w:firstLine="317"/>
        <w:jc w:val="left"/>
        <w:rPr>
          <w:rFonts w:ascii="仿宋" w:hAnsi="仿宋" w:eastAsia="仿宋" w:cs="仿宋"/>
          <w:sz w:val="30"/>
          <w:szCs w:val="30"/>
        </w:rPr>
      </w:pPr>
      <w:r>
        <w:rPr>
          <w:rFonts w:ascii="仿宋" w:hAnsi="仿宋" w:eastAsia="仿宋" w:cs="仿宋"/>
          <w:spacing w:val="-3"/>
          <w:sz w:val="30"/>
          <w:szCs w:val="30"/>
        </w:rPr>
        <w:t>二、收入决算情况说明</w:t>
      </w:r>
    </w:p>
    <w:p>
      <w:pPr>
        <w:spacing w:before="193" w:line="204" w:lineRule="auto"/>
        <w:ind w:firstLine="316"/>
        <w:jc w:val="left"/>
        <w:rPr>
          <w:rFonts w:ascii="仿宋" w:hAnsi="仿宋" w:eastAsia="仿宋" w:cs="仿宋"/>
          <w:sz w:val="30"/>
          <w:szCs w:val="30"/>
        </w:rPr>
      </w:pPr>
      <w:r>
        <w:rPr>
          <w:rFonts w:ascii="仿宋" w:hAnsi="仿宋" w:eastAsia="仿宋" w:cs="仿宋"/>
          <w:spacing w:val="-3"/>
          <w:sz w:val="30"/>
          <w:szCs w:val="30"/>
        </w:rPr>
        <w:t>三、支出决算情况说明</w:t>
      </w:r>
    </w:p>
    <w:p>
      <w:pPr>
        <w:spacing w:before="193" w:line="204" w:lineRule="auto"/>
        <w:ind w:firstLine="343"/>
        <w:jc w:val="left"/>
        <w:rPr>
          <w:rFonts w:ascii="仿宋" w:hAnsi="仿宋" w:eastAsia="仿宋" w:cs="仿宋"/>
          <w:sz w:val="30"/>
          <w:szCs w:val="30"/>
        </w:rPr>
      </w:pPr>
      <w:r>
        <w:rPr>
          <w:rFonts w:ascii="仿宋" w:hAnsi="仿宋" w:eastAsia="仿宋" w:cs="仿宋"/>
          <w:spacing w:val="-3"/>
          <w:sz w:val="30"/>
          <w:szCs w:val="30"/>
        </w:rPr>
        <w:t>四、财政拨款收入支出决算总体情况说明</w:t>
      </w:r>
    </w:p>
    <w:p>
      <w:pPr>
        <w:spacing w:before="193" w:line="204" w:lineRule="auto"/>
        <w:ind w:firstLine="312"/>
        <w:jc w:val="left"/>
        <w:rPr>
          <w:rFonts w:ascii="仿宋" w:hAnsi="仿宋" w:eastAsia="仿宋" w:cs="仿宋"/>
          <w:sz w:val="30"/>
          <w:szCs w:val="30"/>
        </w:rPr>
      </w:pPr>
      <w:r>
        <w:rPr>
          <w:rFonts w:ascii="仿宋" w:hAnsi="仿宋" w:eastAsia="仿宋" w:cs="仿宋"/>
          <w:spacing w:val="-2"/>
          <w:sz w:val="30"/>
          <w:szCs w:val="30"/>
        </w:rPr>
        <w:t>五、一般公共预算财政拨款支出决算情况说明</w:t>
      </w:r>
    </w:p>
    <w:p>
      <w:pPr>
        <w:spacing w:before="193" w:line="204" w:lineRule="auto"/>
        <w:ind w:firstLine="310"/>
        <w:jc w:val="left"/>
        <w:rPr>
          <w:rFonts w:ascii="仿宋" w:hAnsi="仿宋" w:eastAsia="仿宋" w:cs="仿宋"/>
          <w:sz w:val="30"/>
          <w:szCs w:val="30"/>
        </w:rPr>
      </w:pPr>
      <w:r>
        <w:rPr>
          <w:rFonts w:ascii="仿宋" w:hAnsi="仿宋" w:eastAsia="仿宋" w:cs="仿宋"/>
          <w:spacing w:val="-1"/>
          <w:sz w:val="30"/>
          <w:szCs w:val="30"/>
        </w:rPr>
        <w:t>六、一般公共预算财政拨款基本支出决算情况说明</w:t>
      </w:r>
    </w:p>
    <w:p>
      <w:pPr>
        <w:spacing w:before="193" w:line="204" w:lineRule="auto"/>
        <w:ind w:firstLine="314"/>
        <w:jc w:val="left"/>
        <w:rPr>
          <w:rFonts w:ascii="仿宋" w:hAnsi="仿宋" w:eastAsia="仿宋" w:cs="仿宋"/>
          <w:sz w:val="30"/>
          <w:szCs w:val="30"/>
        </w:rPr>
      </w:pPr>
      <w:r>
        <w:rPr>
          <w:rFonts w:ascii="仿宋" w:hAnsi="仿宋" w:eastAsia="仿宋" w:cs="仿宋"/>
          <w:spacing w:val="-1"/>
          <w:sz w:val="30"/>
          <w:szCs w:val="30"/>
        </w:rPr>
        <w:t>七、一般公共预算财政拨款“三公”经费支出决算情况说明</w:t>
      </w:r>
    </w:p>
    <w:p>
      <w:pPr>
        <w:spacing w:before="193" w:line="204" w:lineRule="auto"/>
        <w:ind w:firstLine="307"/>
        <w:jc w:val="left"/>
        <w:rPr>
          <w:rFonts w:ascii="仿宋" w:hAnsi="仿宋" w:eastAsia="仿宋" w:cs="仿宋"/>
          <w:sz w:val="30"/>
          <w:szCs w:val="30"/>
        </w:rPr>
      </w:pPr>
      <w:r>
        <w:rPr>
          <w:rFonts w:ascii="仿宋" w:hAnsi="仿宋" w:eastAsia="仿宋" w:cs="仿宋"/>
          <w:spacing w:val="-1"/>
          <w:sz w:val="30"/>
          <w:szCs w:val="30"/>
        </w:rPr>
        <w:t>八、政府性基金预算财政拨款收入支出决算情况说明</w:t>
      </w:r>
    </w:p>
    <w:p>
      <w:pPr>
        <w:spacing w:before="193" w:line="204" w:lineRule="auto"/>
        <w:ind w:firstLine="318"/>
        <w:jc w:val="left"/>
        <w:rPr>
          <w:rFonts w:ascii="仿宋" w:hAnsi="仿宋" w:eastAsia="仿宋" w:cs="仿宋"/>
          <w:sz w:val="30"/>
          <w:szCs w:val="30"/>
        </w:rPr>
      </w:pPr>
      <w:r>
        <w:rPr>
          <w:rFonts w:ascii="仿宋" w:hAnsi="仿宋" w:eastAsia="仿宋" w:cs="仿宋"/>
          <w:spacing w:val="-2"/>
          <w:sz w:val="30"/>
          <w:szCs w:val="30"/>
        </w:rPr>
        <w:t>九、国有资本经营预算财政拨款支出决算情况说明</w:t>
      </w:r>
    </w:p>
    <w:p>
      <w:pPr>
        <w:spacing w:before="193" w:line="256" w:lineRule="auto"/>
        <w:ind w:left="316" w:right="5019"/>
        <w:jc w:val="left"/>
        <w:rPr>
          <w:rFonts w:ascii="仿宋" w:hAnsi="仿宋" w:eastAsia="仿宋" w:cs="仿宋"/>
          <w:sz w:val="30"/>
          <w:szCs w:val="30"/>
        </w:rPr>
      </w:pPr>
      <w:r>
        <w:rPr>
          <w:rFonts w:ascii="仿宋" w:hAnsi="仿宋" w:eastAsia="仿宋" w:cs="仿宋"/>
          <w:spacing w:val="-3"/>
          <w:sz w:val="30"/>
          <w:szCs w:val="30"/>
        </w:rPr>
        <w:t>十、其他重要事项情况说明</w:t>
      </w:r>
      <w:r>
        <w:rPr>
          <w:rFonts w:ascii="仿宋" w:hAnsi="仿宋" w:eastAsia="仿宋" w:cs="仿宋"/>
          <w:spacing w:val="-123"/>
          <w:sz w:val="30"/>
          <w:szCs w:val="30"/>
        </w:rPr>
        <w:t xml:space="preserve"> </w:t>
      </w:r>
      <w:r>
        <w:rPr>
          <w:rFonts w:ascii="仿宋" w:hAnsi="仿宋" w:eastAsia="仿宋" w:cs="仿宋"/>
          <w:spacing w:val="-3"/>
          <w:sz w:val="30"/>
          <w:szCs w:val="30"/>
        </w:rPr>
        <w:t>十一、预算绩效情况说明</w:t>
      </w:r>
    </w:p>
    <w:p>
      <w:pPr>
        <w:spacing w:before="219" w:line="525" w:lineRule="exact"/>
        <w:jc w:val="left"/>
        <w:rPr>
          <w:rFonts w:ascii="黑体" w:hAnsi="黑体" w:eastAsia="黑体" w:cs="黑体"/>
          <w:sz w:val="30"/>
          <w:szCs w:val="30"/>
        </w:rPr>
      </w:pPr>
      <w:r>
        <w:rPr>
          <w:rFonts w:ascii="黑体" w:hAnsi="黑体" w:eastAsia="黑体" w:cs="黑体"/>
          <w:spacing w:val="-3"/>
          <w:position w:val="15"/>
          <w:sz w:val="30"/>
          <w:szCs w:val="30"/>
        </w:rPr>
        <w:t>第四部分</w:t>
      </w:r>
      <w:r>
        <w:rPr>
          <w:rFonts w:ascii="黑体" w:hAnsi="黑体" w:eastAsia="黑体" w:cs="黑体"/>
          <w:spacing w:val="15"/>
          <w:position w:val="15"/>
          <w:sz w:val="30"/>
          <w:szCs w:val="30"/>
        </w:rPr>
        <w:t xml:space="preserve"> </w:t>
      </w:r>
      <w:r>
        <w:rPr>
          <w:rFonts w:ascii="黑体" w:hAnsi="黑体" w:eastAsia="黑体" w:cs="黑体"/>
          <w:spacing w:val="-3"/>
          <w:position w:val="15"/>
          <w:sz w:val="30"/>
          <w:szCs w:val="30"/>
        </w:rPr>
        <w:t>名词解释</w:t>
      </w:r>
    </w:p>
    <w:p>
      <w:pPr>
        <w:spacing w:line="204" w:lineRule="auto"/>
        <w:jc w:val="left"/>
        <w:rPr>
          <w:rFonts w:ascii="黑体" w:hAnsi="黑体" w:eastAsia="黑体" w:cs="黑体"/>
          <w:sz w:val="30"/>
          <w:szCs w:val="30"/>
        </w:rPr>
      </w:pPr>
      <w:r>
        <w:rPr>
          <w:rFonts w:ascii="黑体" w:hAnsi="黑体" w:eastAsia="黑体" w:cs="黑体"/>
          <w:spacing w:val="-5"/>
          <w:sz w:val="30"/>
          <w:szCs w:val="30"/>
        </w:rPr>
        <w:t>第五部分</w:t>
      </w:r>
      <w:r>
        <w:rPr>
          <w:rFonts w:ascii="黑体" w:hAnsi="黑体" w:eastAsia="黑体" w:cs="黑体"/>
          <w:spacing w:val="32"/>
          <w:sz w:val="30"/>
          <w:szCs w:val="30"/>
        </w:rPr>
        <w:t xml:space="preserve"> </w:t>
      </w:r>
      <w:r>
        <w:rPr>
          <w:rFonts w:ascii="黑体" w:hAnsi="黑体" w:eastAsia="黑体" w:cs="黑体"/>
          <w:spacing w:val="-5"/>
          <w:sz w:val="30"/>
          <w:szCs w:val="30"/>
        </w:rPr>
        <w:t>附件</w:t>
      </w:r>
    </w:p>
    <w:p>
      <w:pPr>
        <w:jc w:val="left"/>
        <w:sectPr>
          <w:footerReference r:id="rId4" w:type="default"/>
          <w:pgSz w:w="11906" w:h="16838"/>
          <w:pgMar w:top="540" w:right="1785" w:bottom="572" w:left="1211" w:header="0" w:footer="400" w:gutter="0"/>
          <w:cols w:space="720" w:num="1"/>
        </w:sect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5" w:line="204" w:lineRule="auto"/>
        <w:jc w:val="left"/>
        <w:rPr>
          <w:rFonts w:ascii="黑体" w:hAnsi="黑体" w:eastAsia="黑体" w:cs="黑体"/>
          <w:sz w:val="45"/>
          <w:szCs w:val="45"/>
        </w:rPr>
      </w:pPr>
      <w:r>
        <w:rPr>
          <w:rFonts w:ascii="黑体" w:hAnsi="黑体" w:eastAsia="黑体" w:cs="黑体"/>
          <w:spacing w:val="-4"/>
          <w:sz w:val="45"/>
          <w:szCs w:val="45"/>
        </w:rPr>
        <w:t>第一部分</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06" w:line="204" w:lineRule="auto"/>
        <w:ind w:firstLine="4437"/>
        <w:jc w:val="left"/>
        <w:rPr>
          <w:rFonts w:ascii="黑体" w:hAnsi="黑体" w:eastAsia="黑体" w:cs="黑体"/>
          <w:sz w:val="45"/>
          <w:szCs w:val="45"/>
        </w:rPr>
      </w:pPr>
      <w:r>
        <w:rPr>
          <w:rFonts w:ascii="黑体" w:hAnsi="黑体" w:eastAsia="黑体" w:cs="黑体"/>
          <w:spacing w:val="-6"/>
          <w:sz w:val="45"/>
          <w:szCs w:val="45"/>
        </w:rPr>
        <w:t>单位概况</w:t>
      </w:r>
    </w:p>
    <w:p>
      <w:pPr>
        <w:jc w:val="left"/>
        <w:sectPr>
          <w:footerReference r:id="rId5" w:type="default"/>
          <w:pgSz w:w="11906" w:h="16838"/>
          <w:pgMar w:top="1431" w:right="1785" w:bottom="572" w:left="617" w:header="0" w:footer="397" w:gutter="0"/>
          <w:cols w:space="720" w:num="1"/>
        </w:sectPr>
      </w:pPr>
    </w:p>
    <w:p>
      <w:pPr>
        <w:spacing w:before="61" w:line="204" w:lineRule="auto"/>
        <w:ind w:firstLine="595"/>
        <w:jc w:val="left"/>
        <w:rPr>
          <w:rFonts w:ascii="黑体" w:hAnsi="黑体" w:eastAsia="黑体" w:cs="黑体"/>
          <w:sz w:val="30"/>
          <w:szCs w:val="30"/>
        </w:rPr>
      </w:pPr>
      <w:r>
        <w:rPr>
          <w:rFonts w:ascii="黑体" w:hAnsi="黑体" w:eastAsia="黑体" w:cs="黑体"/>
          <w:spacing w:val="-3"/>
          <w:sz w:val="30"/>
          <w:szCs w:val="30"/>
        </w:rPr>
        <w:t>一、单位职责</w:t>
      </w:r>
    </w:p>
    <w:p>
      <w:pPr>
        <w:spacing w:before="56" w:line="277" w:lineRule="auto"/>
        <w:ind w:right="150" w:firstLine="748"/>
        <w:jc w:val="left"/>
        <w:rPr>
          <w:rFonts w:ascii="仿宋" w:hAnsi="仿宋" w:eastAsia="仿宋" w:cs="仿宋"/>
          <w:sz w:val="30"/>
          <w:szCs w:val="30"/>
        </w:rPr>
      </w:pPr>
      <w:r>
        <w:rPr>
          <w:rFonts w:ascii="仿宋" w:hAnsi="仿宋" w:eastAsia="仿宋" w:cs="仿宋"/>
          <w:spacing w:val="-7"/>
          <w:sz w:val="30"/>
          <w:szCs w:val="30"/>
        </w:rPr>
        <w:t>（一）贯彻执行农业农村有关法律法规和方针政策，统筹研究和</w:t>
      </w:r>
      <w:r>
        <w:rPr>
          <w:rFonts w:ascii="仿宋" w:hAnsi="仿宋" w:eastAsia="仿宋" w:cs="仿宋"/>
          <w:spacing w:val="-104"/>
          <w:sz w:val="30"/>
          <w:szCs w:val="30"/>
        </w:rPr>
        <w:t xml:space="preserve"> </w:t>
      </w:r>
      <w:r>
        <w:rPr>
          <w:rFonts w:ascii="仿宋" w:hAnsi="仿宋" w:eastAsia="仿宋" w:cs="仿宋"/>
          <w:spacing w:val="-1"/>
          <w:sz w:val="30"/>
          <w:szCs w:val="30"/>
        </w:rPr>
        <w:t>组织实施全区“三农”工作战略、规划和政策。</w:t>
      </w:r>
    </w:p>
    <w:p>
      <w:pPr>
        <w:spacing w:before="3" w:line="276" w:lineRule="auto"/>
        <w:ind w:right="150" w:firstLine="748"/>
        <w:jc w:val="left"/>
        <w:rPr>
          <w:rFonts w:ascii="仿宋" w:hAnsi="仿宋" w:eastAsia="仿宋" w:cs="仿宋"/>
          <w:sz w:val="30"/>
          <w:szCs w:val="30"/>
        </w:rPr>
      </w:pPr>
      <w:r>
        <w:rPr>
          <w:rFonts w:ascii="仿宋" w:hAnsi="仿宋" w:eastAsia="仿宋" w:cs="仿宋"/>
          <w:spacing w:val="-7"/>
          <w:sz w:val="30"/>
          <w:szCs w:val="30"/>
        </w:rPr>
        <w:t>（二）统筹推动发展全区农村社会事业、农村公共服务、农村文</w:t>
      </w:r>
      <w:r>
        <w:rPr>
          <w:rFonts w:ascii="仿宋" w:hAnsi="仿宋" w:eastAsia="仿宋" w:cs="仿宋"/>
          <w:spacing w:val="-104"/>
          <w:sz w:val="30"/>
          <w:szCs w:val="30"/>
        </w:rPr>
        <w:t xml:space="preserve"> </w:t>
      </w:r>
      <w:r>
        <w:rPr>
          <w:rFonts w:ascii="仿宋" w:hAnsi="仿宋" w:eastAsia="仿宋" w:cs="仿宋"/>
          <w:spacing w:val="-2"/>
          <w:sz w:val="30"/>
          <w:szCs w:val="30"/>
        </w:rPr>
        <w:t>化、农村基础设施和乡村治理。</w:t>
      </w:r>
    </w:p>
    <w:p>
      <w:pPr>
        <w:spacing w:before="3" w:line="276" w:lineRule="auto"/>
        <w:ind w:left="30" w:right="150" w:firstLine="718"/>
        <w:jc w:val="left"/>
        <w:rPr>
          <w:rFonts w:ascii="仿宋" w:hAnsi="仿宋" w:eastAsia="仿宋" w:cs="仿宋"/>
          <w:sz w:val="30"/>
          <w:szCs w:val="30"/>
        </w:rPr>
      </w:pPr>
      <w:r>
        <w:rPr>
          <w:rFonts w:ascii="仿宋" w:hAnsi="仿宋" w:eastAsia="仿宋" w:cs="仿宋"/>
          <w:spacing w:val="-7"/>
          <w:sz w:val="30"/>
          <w:szCs w:val="30"/>
        </w:rPr>
        <w:t>（三）指导全区农村综合改革，提出深化农村经济体制改革和巩</w:t>
      </w:r>
      <w:r>
        <w:rPr>
          <w:rFonts w:ascii="仿宋" w:hAnsi="仿宋" w:eastAsia="仿宋" w:cs="仿宋"/>
          <w:spacing w:val="-104"/>
          <w:sz w:val="30"/>
          <w:szCs w:val="30"/>
        </w:rPr>
        <w:t xml:space="preserve"> </w:t>
      </w:r>
      <w:r>
        <w:rPr>
          <w:rFonts w:ascii="仿宋" w:hAnsi="仿宋" w:eastAsia="仿宋" w:cs="仿宋"/>
          <w:spacing w:val="-3"/>
          <w:sz w:val="30"/>
          <w:szCs w:val="30"/>
        </w:rPr>
        <w:t>固完善农村基本经营制度的政策建议。</w:t>
      </w:r>
    </w:p>
    <w:p>
      <w:pPr>
        <w:spacing w:before="3" w:line="276" w:lineRule="auto"/>
        <w:ind w:left="3" w:right="150" w:firstLine="745"/>
        <w:jc w:val="left"/>
        <w:rPr>
          <w:rFonts w:ascii="仿宋" w:hAnsi="仿宋" w:eastAsia="仿宋" w:cs="仿宋"/>
          <w:sz w:val="30"/>
          <w:szCs w:val="30"/>
        </w:rPr>
      </w:pPr>
      <w:r>
        <w:rPr>
          <w:rFonts w:ascii="仿宋" w:hAnsi="仿宋" w:eastAsia="仿宋" w:cs="仿宋"/>
          <w:spacing w:val="-7"/>
          <w:sz w:val="30"/>
          <w:szCs w:val="30"/>
        </w:rPr>
        <w:t>（四）指导全区乡村特色产业、农产品加工业、休闲农业发展工</w:t>
      </w:r>
      <w:r>
        <w:rPr>
          <w:rFonts w:ascii="仿宋" w:hAnsi="仿宋" w:eastAsia="仿宋" w:cs="仿宋"/>
          <w:spacing w:val="-104"/>
          <w:sz w:val="30"/>
          <w:szCs w:val="30"/>
        </w:rPr>
        <w:t xml:space="preserve"> </w:t>
      </w:r>
      <w:r>
        <w:rPr>
          <w:rFonts w:ascii="仿宋" w:hAnsi="仿宋" w:eastAsia="仿宋" w:cs="仿宋"/>
          <w:spacing w:val="-1"/>
          <w:sz w:val="30"/>
          <w:szCs w:val="30"/>
        </w:rPr>
        <w:t>作，推动农业产业化经营和农村一二三产业融合发展。</w:t>
      </w:r>
    </w:p>
    <w:p>
      <w:pPr>
        <w:spacing w:before="3" w:line="276" w:lineRule="auto"/>
        <w:ind w:left="1" w:right="450" w:firstLine="747"/>
        <w:jc w:val="left"/>
        <w:rPr>
          <w:rFonts w:ascii="仿宋" w:hAnsi="仿宋" w:eastAsia="仿宋" w:cs="仿宋"/>
          <w:sz w:val="30"/>
          <w:szCs w:val="30"/>
        </w:rPr>
      </w:pPr>
      <w:r>
        <w:rPr>
          <w:rFonts w:ascii="仿宋" w:hAnsi="仿宋" w:eastAsia="仿宋" w:cs="仿宋"/>
          <w:spacing w:val="-7"/>
          <w:sz w:val="30"/>
          <w:szCs w:val="30"/>
        </w:rPr>
        <w:t>（五）负责全区种植业、畜牧业、渔业、农业机械化的监督管</w:t>
      </w:r>
      <w:r>
        <w:rPr>
          <w:rFonts w:ascii="仿宋" w:hAnsi="仿宋" w:eastAsia="仿宋" w:cs="仿宋"/>
          <w:spacing w:val="-111"/>
          <w:sz w:val="30"/>
          <w:szCs w:val="30"/>
        </w:rPr>
        <w:t xml:space="preserve"> </w:t>
      </w:r>
      <w:r>
        <w:rPr>
          <w:rFonts w:ascii="仿宋" w:hAnsi="仿宋" w:eastAsia="仿宋" w:cs="仿宋"/>
          <w:spacing w:val="-6"/>
          <w:sz w:val="30"/>
          <w:szCs w:val="30"/>
        </w:rPr>
        <w:t>理。</w:t>
      </w:r>
    </w:p>
    <w:p>
      <w:pPr>
        <w:spacing w:before="1" w:line="204" w:lineRule="auto"/>
        <w:ind w:firstLine="748"/>
        <w:jc w:val="left"/>
        <w:rPr>
          <w:rFonts w:ascii="仿宋" w:hAnsi="仿宋" w:eastAsia="仿宋" w:cs="仿宋"/>
          <w:sz w:val="30"/>
          <w:szCs w:val="30"/>
        </w:rPr>
      </w:pPr>
      <w:r>
        <w:rPr>
          <w:rFonts w:ascii="仿宋" w:hAnsi="仿宋" w:eastAsia="仿宋" w:cs="仿宋"/>
          <w:spacing w:val="-7"/>
          <w:sz w:val="30"/>
          <w:szCs w:val="30"/>
        </w:rPr>
        <w:t>（六）负责食用农产品（不含干果）质量安全监督管理。</w:t>
      </w:r>
    </w:p>
    <w:p>
      <w:pPr>
        <w:spacing w:before="116" w:line="204" w:lineRule="auto"/>
        <w:ind w:firstLine="748"/>
        <w:jc w:val="left"/>
        <w:rPr>
          <w:rFonts w:ascii="仿宋" w:hAnsi="仿宋" w:eastAsia="仿宋" w:cs="仿宋"/>
          <w:sz w:val="30"/>
          <w:szCs w:val="30"/>
        </w:rPr>
      </w:pPr>
      <w:r>
        <w:rPr>
          <w:rFonts w:ascii="仿宋" w:hAnsi="仿宋" w:eastAsia="仿宋" w:cs="仿宋"/>
          <w:spacing w:val="-11"/>
          <w:sz w:val="30"/>
          <w:szCs w:val="30"/>
        </w:rPr>
        <w:t>（七）组织全区农业资源区划工作</w:t>
      </w:r>
    </w:p>
    <w:p>
      <w:pPr>
        <w:spacing w:before="118" w:line="204" w:lineRule="auto"/>
        <w:ind w:firstLine="748"/>
        <w:jc w:val="left"/>
        <w:rPr>
          <w:rFonts w:ascii="仿宋" w:hAnsi="仿宋" w:eastAsia="仿宋" w:cs="仿宋"/>
          <w:sz w:val="30"/>
          <w:szCs w:val="30"/>
        </w:rPr>
      </w:pPr>
      <w:r>
        <w:rPr>
          <w:rFonts w:ascii="仿宋" w:hAnsi="仿宋" w:eastAsia="仿宋" w:cs="仿宋"/>
          <w:spacing w:val="-7"/>
          <w:sz w:val="30"/>
          <w:szCs w:val="30"/>
        </w:rPr>
        <w:t>（八）负责有关农业生产资料和农业投入品的监督管理。</w:t>
      </w:r>
    </w:p>
    <w:p>
      <w:pPr>
        <w:spacing w:before="118" w:line="204" w:lineRule="auto"/>
        <w:ind w:firstLine="748"/>
        <w:jc w:val="left"/>
        <w:rPr>
          <w:rFonts w:ascii="仿宋" w:hAnsi="仿宋" w:eastAsia="仿宋" w:cs="仿宋"/>
          <w:sz w:val="30"/>
          <w:szCs w:val="30"/>
        </w:rPr>
      </w:pPr>
      <w:r>
        <w:rPr>
          <w:rFonts w:ascii="仿宋" w:hAnsi="仿宋" w:eastAsia="仿宋" w:cs="仿宋"/>
          <w:spacing w:val="-7"/>
          <w:sz w:val="30"/>
          <w:szCs w:val="30"/>
        </w:rPr>
        <w:t>（九）负责农业防灾减灾、农作物重大病虫害防治工作。</w:t>
      </w:r>
    </w:p>
    <w:p>
      <w:pPr>
        <w:spacing w:before="118" w:line="204" w:lineRule="auto"/>
        <w:ind w:firstLine="748"/>
        <w:jc w:val="left"/>
        <w:rPr>
          <w:rFonts w:ascii="仿宋" w:hAnsi="仿宋" w:eastAsia="仿宋" w:cs="仿宋"/>
          <w:sz w:val="30"/>
          <w:szCs w:val="30"/>
        </w:rPr>
      </w:pPr>
      <w:r>
        <w:rPr>
          <w:rFonts w:ascii="仿宋" w:hAnsi="仿宋" w:eastAsia="仿宋" w:cs="仿宋"/>
          <w:spacing w:val="-13"/>
          <w:sz w:val="30"/>
          <w:szCs w:val="30"/>
        </w:rPr>
        <w:t>（十）负责农业投资管理。</w:t>
      </w:r>
    </w:p>
    <w:p>
      <w:pPr>
        <w:spacing w:before="118" w:line="277" w:lineRule="auto"/>
        <w:ind w:left="748" w:right="150"/>
        <w:jc w:val="left"/>
        <w:rPr>
          <w:rFonts w:ascii="仿宋" w:hAnsi="仿宋" w:eastAsia="仿宋" w:cs="仿宋"/>
          <w:sz w:val="30"/>
          <w:szCs w:val="30"/>
        </w:rPr>
      </w:pPr>
      <w:r>
        <w:rPr>
          <w:rFonts w:ascii="仿宋" w:hAnsi="仿宋" w:eastAsia="仿宋" w:cs="仿宋"/>
          <w:spacing w:val="-7"/>
          <w:sz w:val="30"/>
          <w:szCs w:val="30"/>
        </w:rPr>
        <w:t>（十一）推动全区农业科技体制改革和农业科技创新体系建设。</w:t>
      </w:r>
      <w:r>
        <w:rPr>
          <w:rFonts w:ascii="仿宋" w:hAnsi="仿宋" w:eastAsia="仿宋" w:cs="仿宋"/>
          <w:spacing w:val="-104"/>
          <w:sz w:val="30"/>
          <w:szCs w:val="30"/>
        </w:rPr>
        <w:t xml:space="preserve"> </w:t>
      </w:r>
      <w:r>
        <w:rPr>
          <w:rFonts w:ascii="仿宋" w:hAnsi="仿宋" w:eastAsia="仿宋" w:cs="仿宋"/>
          <w:spacing w:val="-10"/>
          <w:sz w:val="30"/>
          <w:szCs w:val="30"/>
        </w:rPr>
        <w:t>（十二）指导全区农业农村人才工作。</w:t>
      </w:r>
    </w:p>
    <w:p>
      <w:pPr>
        <w:spacing w:before="1" w:line="204" w:lineRule="auto"/>
        <w:ind w:firstLine="748"/>
        <w:jc w:val="left"/>
        <w:rPr>
          <w:rFonts w:ascii="仿宋" w:hAnsi="仿宋" w:eastAsia="仿宋" w:cs="仿宋"/>
          <w:sz w:val="30"/>
          <w:szCs w:val="30"/>
        </w:rPr>
      </w:pPr>
      <w:r>
        <w:rPr>
          <w:rFonts w:ascii="仿宋" w:hAnsi="仿宋" w:eastAsia="仿宋" w:cs="仿宋"/>
          <w:spacing w:val="-11"/>
          <w:sz w:val="30"/>
          <w:szCs w:val="30"/>
        </w:rPr>
        <w:t>（十三）指导推动农业对外合作。</w:t>
      </w:r>
    </w:p>
    <w:p>
      <w:pPr>
        <w:spacing w:before="116" w:line="277" w:lineRule="auto"/>
        <w:ind w:left="748" w:right="750"/>
        <w:jc w:val="left"/>
        <w:rPr>
          <w:rFonts w:ascii="仿宋" w:hAnsi="仿宋" w:eastAsia="仿宋" w:cs="仿宋"/>
          <w:sz w:val="30"/>
          <w:szCs w:val="30"/>
        </w:rPr>
      </w:pPr>
      <w:r>
        <w:rPr>
          <w:rFonts w:ascii="仿宋" w:hAnsi="仿宋" w:eastAsia="仿宋" w:cs="仿宋"/>
          <w:spacing w:val="-7"/>
          <w:sz w:val="30"/>
          <w:szCs w:val="30"/>
        </w:rPr>
        <w:t>（十四）负责本部门和代管、所属事业单位党的建设工作。</w:t>
      </w:r>
      <w:r>
        <w:rPr>
          <w:rFonts w:ascii="仿宋" w:hAnsi="仿宋" w:eastAsia="仿宋" w:cs="仿宋"/>
          <w:spacing w:val="-118"/>
          <w:sz w:val="30"/>
          <w:szCs w:val="30"/>
        </w:rPr>
        <w:t xml:space="preserve"> </w:t>
      </w:r>
      <w:r>
        <w:rPr>
          <w:rFonts w:ascii="仿宋" w:hAnsi="仿宋" w:eastAsia="仿宋" w:cs="仿宋"/>
          <w:spacing w:val="-9"/>
          <w:sz w:val="30"/>
          <w:szCs w:val="30"/>
        </w:rPr>
        <w:t>（十五）完成区委、区政府交办的其他任务。</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76" w:line="204" w:lineRule="auto"/>
        <w:ind w:firstLine="595"/>
        <w:jc w:val="left"/>
        <w:rPr>
          <w:rFonts w:ascii="黑体" w:hAnsi="黑体" w:eastAsia="黑体" w:cs="黑体"/>
          <w:sz w:val="30"/>
          <w:szCs w:val="30"/>
        </w:rPr>
      </w:pPr>
      <w:r>
        <w:rPr>
          <w:rFonts w:ascii="黑体" w:hAnsi="黑体" w:eastAsia="黑体" w:cs="黑体"/>
          <w:spacing w:val="-3"/>
          <w:sz w:val="30"/>
          <w:szCs w:val="30"/>
        </w:rPr>
        <w:t>二、机构设置</w:t>
      </w:r>
    </w:p>
    <w:p>
      <w:pPr>
        <w:spacing w:before="55" w:line="277" w:lineRule="auto"/>
        <w:ind w:firstLine="600"/>
        <w:jc w:val="left"/>
        <w:rPr>
          <w:rFonts w:ascii="仿宋" w:hAnsi="仿宋" w:eastAsia="仿宋" w:cs="仿宋"/>
          <w:sz w:val="30"/>
          <w:szCs w:val="30"/>
        </w:rPr>
      </w:pPr>
      <w:r>
        <w:rPr>
          <w:rFonts w:ascii="仿宋" w:hAnsi="仿宋" w:eastAsia="仿宋" w:cs="仿宋"/>
          <w:spacing w:val="-2"/>
          <w:sz w:val="30"/>
          <w:szCs w:val="30"/>
        </w:rPr>
        <w:t>本单位内设</w:t>
      </w:r>
      <w:r>
        <w:rPr>
          <w:rFonts w:ascii="仿宋" w:hAnsi="仿宋" w:eastAsia="仿宋" w:cs="仿宋"/>
          <w:spacing w:val="32"/>
          <w:sz w:val="30"/>
          <w:szCs w:val="30"/>
        </w:rPr>
        <w:t xml:space="preserve"> </w:t>
      </w:r>
      <w:r>
        <w:rPr>
          <w:rFonts w:ascii="仿宋" w:hAnsi="仿宋" w:eastAsia="仿宋" w:cs="仿宋"/>
          <w:spacing w:val="-2"/>
          <w:sz w:val="30"/>
          <w:szCs w:val="30"/>
        </w:rPr>
        <w:t>7个职能科室，分别是办公室、财务科、发展规划</w:t>
      </w:r>
      <w:r>
        <w:rPr>
          <w:rFonts w:ascii="仿宋" w:hAnsi="仿宋" w:eastAsia="仿宋" w:cs="仿宋"/>
          <w:spacing w:val="6"/>
          <w:sz w:val="30"/>
          <w:szCs w:val="30"/>
        </w:rPr>
        <w:t xml:space="preserve">   </w:t>
      </w:r>
      <w:r>
        <w:rPr>
          <w:rFonts w:ascii="仿宋" w:hAnsi="仿宋" w:eastAsia="仿宋" w:cs="仿宋"/>
          <w:spacing w:val="-1"/>
          <w:sz w:val="30"/>
          <w:szCs w:val="30"/>
        </w:rPr>
        <w:t>科、农村事业促进科（挂人才科牌子）、农产品质量安全监管科（挂</w:t>
      </w:r>
      <w:r>
        <w:rPr>
          <w:rFonts w:ascii="仿宋" w:hAnsi="仿宋" w:eastAsia="仿宋" w:cs="仿宋"/>
          <w:spacing w:val="28"/>
          <w:sz w:val="30"/>
          <w:szCs w:val="30"/>
        </w:rPr>
        <w:t xml:space="preserve"> </w:t>
      </w:r>
      <w:r>
        <w:rPr>
          <w:rFonts w:ascii="仿宋" w:hAnsi="仿宋" w:eastAsia="仿宋" w:cs="仿宋"/>
          <w:spacing w:val="-1"/>
          <w:sz w:val="30"/>
          <w:szCs w:val="30"/>
        </w:rPr>
        <w:t>安全生产综合监管办公室牌子）、种植业管理科、畜牧农机渔业管理</w:t>
      </w:r>
      <w:r>
        <w:rPr>
          <w:rFonts w:ascii="仿宋" w:hAnsi="仿宋" w:eastAsia="仿宋" w:cs="仿宋"/>
          <w:spacing w:val="28"/>
          <w:sz w:val="30"/>
          <w:szCs w:val="30"/>
        </w:rPr>
        <w:t xml:space="preserve"> </w:t>
      </w:r>
      <w:r>
        <w:rPr>
          <w:rFonts w:ascii="仿宋" w:hAnsi="仿宋" w:eastAsia="仿宋" w:cs="仿宋"/>
          <w:spacing w:val="-1"/>
          <w:sz w:val="30"/>
          <w:szCs w:val="30"/>
        </w:rPr>
        <w:t>科；直管2个全额事业单位，分别是淄博市临淄区农村改革发展服务中</w:t>
      </w:r>
      <w:r>
        <w:rPr>
          <w:rFonts w:ascii="仿宋" w:hAnsi="仿宋" w:eastAsia="仿宋" w:cs="仿宋"/>
          <w:spacing w:val="-120"/>
          <w:sz w:val="30"/>
          <w:szCs w:val="30"/>
        </w:rPr>
        <w:t xml:space="preserve"> </w:t>
      </w:r>
      <w:r>
        <w:rPr>
          <w:rFonts w:ascii="仿宋" w:hAnsi="仿宋" w:eastAsia="仿宋" w:cs="仿宋"/>
          <w:spacing w:val="-3"/>
          <w:sz w:val="30"/>
          <w:szCs w:val="30"/>
        </w:rPr>
        <w:t>心</w:t>
      </w:r>
      <w:r>
        <w:rPr>
          <w:rFonts w:ascii="仿宋" w:hAnsi="仿宋" w:eastAsia="仿宋" w:cs="仿宋"/>
          <w:spacing w:val="68"/>
          <w:sz w:val="30"/>
          <w:szCs w:val="30"/>
        </w:rPr>
        <w:t xml:space="preserve"> </w:t>
      </w:r>
      <w:r>
        <w:rPr>
          <w:rFonts w:ascii="仿宋" w:hAnsi="仿宋" w:eastAsia="仿宋" w:cs="仿宋"/>
          <w:spacing w:val="-3"/>
          <w:sz w:val="30"/>
          <w:szCs w:val="30"/>
        </w:rPr>
        <w:t>、淄博市临淄区畜牧渔业农机服务中心；下属1个全额事业单位淄</w:t>
      </w:r>
      <w:r>
        <w:rPr>
          <w:rFonts w:ascii="仿宋" w:hAnsi="仿宋" w:eastAsia="仿宋" w:cs="仿宋"/>
          <w:spacing w:val="20"/>
          <w:sz w:val="30"/>
          <w:szCs w:val="30"/>
        </w:rPr>
        <w:t xml:space="preserve"> </w:t>
      </w:r>
      <w:r>
        <w:rPr>
          <w:rFonts w:ascii="仿宋" w:hAnsi="仿宋" w:eastAsia="仿宋" w:cs="仿宋"/>
          <w:spacing w:val="-2"/>
          <w:sz w:val="30"/>
          <w:szCs w:val="30"/>
        </w:rPr>
        <w:t>博市临淄区农业技术服务中心。</w:t>
      </w:r>
    </w:p>
    <w:p>
      <w:pPr>
        <w:jc w:val="left"/>
        <w:sectPr>
          <w:footerReference r:id="rId6" w:type="default"/>
          <w:pgSz w:w="11906" w:h="16838"/>
          <w:pgMar w:top="1279" w:right="1405" w:bottom="571" w:left="1371" w:header="0" w:footer="400" w:gutter="0"/>
          <w:cols w:space="720" w:num="1"/>
        </w:sect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0" w:line="204" w:lineRule="auto"/>
        <w:jc w:val="left"/>
        <w:rPr>
          <w:rFonts w:ascii="黑体" w:hAnsi="黑体" w:eastAsia="黑体" w:cs="黑体"/>
          <w:sz w:val="45"/>
          <w:szCs w:val="45"/>
        </w:rPr>
      </w:pPr>
      <w:r>
        <w:rPr>
          <w:rFonts w:ascii="黑体" w:hAnsi="黑体" w:eastAsia="黑体" w:cs="黑体"/>
          <w:spacing w:val="-4"/>
          <w:sz w:val="45"/>
          <w:szCs w:val="45"/>
        </w:rPr>
        <w:t>第二部分</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06" w:line="204" w:lineRule="auto"/>
        <w:ind w:firstLine="3296"/>
        <w:jc w:val="left"/>
        <w:rPr>
          <w:rFonts w:ascii="黑体" w:hAnsi="黑体" w:eastAsia="黑体" w:cs="黑体"/>
          <w:sz w:val="45"/>
          <w:szCs w:val="45"/>
        </w:rPr>
      </w:pPr>
      <w:r>
        <w:rPr>
          <w:rFonts w:ascii="黑体" w:hAnsi="黑体" w:eastAsia="黑体" w:cs="黑体"/>
          <w:spacing w:val="-2"/>
          <w:sz w:val="45"/>
          <w:szCs w:val="45"/>
        </w:rPr>
        <w:t>2020年度单位决算表</w:t>
      </w:r>
    </w:p>
    <w:p>
      <w:pPr>
        <w:jc w:val="left"/>
        <w:sectPr>
          <w:footerReference r:id="rId7" w:type="default"/>
          <w:pgSz w:w="11906" w:h="16838"/>
          <w:pgMar w:top="1431" w:right="1785" w:bottom="569" w:left="617" w:header="0" w:footer="397" w:gutter="0"/>
          <w:cols w:space="720" w:num="1"/>
        </w:sectPr>
      </w:pPr>
    </w:p>
    <w:p>
      <w:pPr>
        <w:spacing w:before="92" w:line="204" w:lineRule="auto"/>
        <w:ind w:firstLine="3540"/>
        <w:jc w:val="left"/>
        <w:rPr>
          <w:rFonts w:ascii="黑体" w:hAnsi="黑体" w:eastAsia="黑体" w:cs="黑体"/>
          <w:sz w:val="45"/>
          <w:szCs w:val="45"/>
        </w:rPr>
      </w:pPr>
      <w:r>
        <w:rPr>
          <w:rFonts w:ascii="黑体" w:hAnsi="黑体" w:eastAsia="黑体" w:cs="黑体"/>
          <w:spacing w:val="-2"/>
          <w:sz w:val="45"/>
          <w:szCs w:val="45"/>
        </w:rPr>
        <w:t>收入支出决算总表</w:t>
      </w:r>
    </w:p>
    <w:p>
      <w:pPr>
        <w:spacing w:line="240" w:lineRule="auto"/>
        <w:jc w:val="left"/>
        <w:rPr>
          <w:rFonts w:ascii="Arial" w:hAnsi="Arial" w:eastAsia="Arial" w:cs="Arial"/>
          <w:sz w:val="21"/>
          <w:szCs w:val="21"/>
        </w:rPr>
      </w:pPr>
    </w:p>
    <w:p>
      <w:pPr>
        <w:spacing w:before="252" w:line="199" w:lineRule="auto"/>
        <w:ind w:firstLine="9760"/>
        <w:jc w:val="left"/>
        <w:rPr>
          <w:rFonts w:ascii="黑体" w:hAnsi="黑体" w:eastAsia="黑体" w:cs="黑体"/>
          <w:sz w:val="23"/>
          <w:szCs w:val="23"/>
        </w:rPr>
      </w:pPr>
      <w:r>
        <w:rPr>
          <w:rFonts w:ascii="黑体" w:hAnsi="黑体" w:eastAsia="黑体" w:cs="黑体"/>
          <w:spacing w:val="-7"/>
          <w:sz w:val="23"/>
          <w:szCs w:val="23"/>
        </w:rPr>
        <w:t>公开01表</w:t>
      </w:r>
    </w:p>
    <w:p>
      <w:pPr>
        <w:spacing w:line="190" w:lineRule="auto"/>
        <w:ind w:firstLine="14"/>
        <w:jc w:val="left"/>
        <w:rPr>
          <w:rFonts w:ascii="黑体" w:hAnsi="黑体" w:eastAsia="黑体" w:cs="黑体"/>
          <w:sz w:val="23"/>
          <w:szCs w:val="23"/>
        </w:rPr>
      </w:pPr>
      <w:r>
        <w:rPr>
          <w:rFonts w:ascii="黑体" w:hAnsi="黑体" w:eastAsia="黑体" w:cs="黑体"/>
          <w:spacing w:val="-6"/>
          <w:sz w:val="23"/>
          <w:szCs w:val="23"/>
        </w:rPr>
        <w:t>单位：淄博市临淄区农业农村局</w:t>
      </w:r>
      <w:r>
        <w:rPr>
          <w:rFonts w:ascii="黑体" w:hAnsi="黑体" w:eastAsia="黑体" w:cs="黑体"/>
          <w:sz w:val="23"/>
          <w:szCs w:val="23"/>
        </w:rPr>
        <w:t xml:space="preserve">                                          </w:t>
      </w:r>
      <w:r>
        <w:rPr>
          <w:rFonts w:ascii="黑体" w:hAnsi="黑体" w:eastAsia="黑体" w:cs="黑体"/>
          <w:spacing w:val="-6"/>
          <w:sz w:val="23"/>
          <w:szCs w:val="23"/>
        </w:rPr>
        <w:t>2020年度</w:t>
      </w:r>
      <w:r>
        <w:rPr>
          <w:rFonts w:ascii="黑体" w:hAnsi="黑体" w:eastAsia="黑体" w:cs="黑体"/>
          <w:spacing w:val="102"/>
          <w:sz w:val="23"/>
          <w:szCs w:val="23"/>
        </w:rPr>
        <w:t xml:space="preserve"> </w:t>
      </w:r>
      <w:r>
        <w:rPr>
          <w:rFonts w:ascii="黑体" w:hAnsi="黑体" w:eastAsia="黑体" w:cs="黑体"/>
          <w:spacing w:val="-6"/>
          <w:sz w:val="23"/>
          <w:szCs w:val="23"/>
        </w:rPr>
        <w:t>金额单位：万元</w:t>
      </w:r>
    </w:p>
    <w:tbl>
      <w:tblPr>
        <w:tblStyle w:val="4"/>
        <w:tblW w:w="10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043"/>
        <w:gridCol w:w="555"/>
        <w:gridCol w:w="1706"/>
        <w:gridCol w:w="3044"/>
        <w:gridCol w:w="555"/>
        <w:gridCol w:w="170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5302" w:type="dxa"/>
            <w:gridSpan w:val="3"/>
            <w:vAlign w:val="top"/>
          </w:tcPr>
          <w:p>
            <w:pPr>
              <w:spacing w:before="36" w:line="204" w:lineRule="auto"/>
              <w:ind w:firstLine="2484"/>
              <w:jc w:val="left"/>
              <w:rPr>
                <w:rFonts w:ascii="仿宋" w:hAnsi="仿宋" w:eastAsia="仿宋" w:cs="仿宋"/>
                <w:sz w:val="18"/>
                <w:szCs w:val="18"/>
              </w:rPr>
            </w:pPr>
            <w:r>
              <w:rPr>
                <w:rFonts w:ascii="仿宋" w:hAnsi="仿宋" w:eastAsia="仿宋" w:cs="仿宋"/>
                <w:spacing w:val="-6"/>
                <w:sz w:val="18"/>
                <w:szCs w:val="18"/>
              </w:rPr>
              <w:t>收入</w:t>
            </w:r>
          </w:p>
        </w:tc>
        <w:tc>
          <w:tcPr>
            <w:tcW w:w="5304" w:type="dxa"/>
            <w:gridSpan w:val="3"/>
            <w:vAlign w:val="top"/>
          </w:tcPr>
          <w:p>
            <w:pPr>
              <w:spacing w:before="36" w:line="204" w:lineRule="auto"/>
              <w:ind w:firstLine="2475"/>
              <w:jc w:val="left"/>
              <w:rPr>
                <w:rFonts w:ascii="仿宋" w:hAnsi="仿宋" w:eastAsia="仿宋" w:cs="仿宋"/>
                <w:sz w:val="18"/>
                <w:szCs w:val="18"/>
              </w:rPr>
            </w:pPr>
            <w:r>
              <w:rPr>
                <w:rFonts w:ascii="仿宋" w:hAnsi="仿宋" w:eastAsia="仿宋" w:cs="仿宋"/>
                <w:spacing w:val="-3"/>
                <w:sz w:val="18"/>
                <w:szCs w:val="18"/>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before="36" w:line="204" w:lineRule="auto"/>
              <w:ind w:firstLine="1346"/>
              <w:jc w:val="left"/>
              <w:rPr>
                <w:rFonts w:ascii="仿宋" w:hAnsi="仿宋" w:eastAsia="仿宋" w:cs="仿宋"/>
                <w:sz w:val="18"/>
                <w:szCs w:val="18"/>
              </w:rPr>
            </w:pPr>
            <w:r>
              <w:rPr>
                <w:rFonts w:ascii="仿宋" w:hAnsi="仿宋" w:eastAsia="仿宋" w:cs="仿宋"/>
                <w:spacing w:val="-4"/>
                <w:sz w:val="18"/>
                <w:szCs w:val="18"/>
              </w:rPr>
              <w:t>项目</w:t>
            </w:r>
          </w:p>
        </w:tc>
        <w:tc>
          <w:tcPr>
            <w:tcW w:w="555" w:type="dxa"/>
            <w:vAlign w:val="top"/>
          </w:tcPr>
          <w:p>
            <w:pPr>
              <w:spacing w:before="36" w:line="204" w:lineRule="auto"/>
              <w:ind w:firstLine="102"/>
              <w:jc w:val="left"/>
              <w:rPr>
                <w:rFonts w:ascii="仿宋" w:hAnsi="仿宋" w:eastAsia="仿宋" w:cs="仿宋"/>
                <w:sz w:val="18"/>
                <w:szCs w:val="18"/>
              </w:rPr>
            </w:pPr>
            <w:r>
              <w:rPr>
                <w:rFonts w:ascii="仿宋" w:hAnsi="仿宋" w:eastAsia="仿宋" w:cs="仿宋"/>
                <w:spacing w:val="-4"/>
                <w:sz w:val="18"/>
                <w:szCs w:val="18"/>
              </w:rPr>
              <w:t>行次</w:t>
            </w:r>
          </w:p>
        </w:tc>
        <w:tc>
          <w:tcPr>
            <w:tcW w:w="1706" w:type="dxa"/>
            <w:vAlign w:val="top"/>
          </w:tcPr>
          <w:p>
            <w:pPr>
              <w:spacing w:before="36" w:line="204" w:lineRule="auto"/>
              <w:ind w:firstLine="587"/>
              <w:jc w:val="left"/>
              <w:rPr>
                <w:rFonts w:ascii="仿宋" w:hAnsi="仿宋" w:eastAsia="仿宋" w:cs="仿宋"/>
                <w:sz w:val="18"/>
                <w:szCs w:val="18"/>
              </w:rPr>
            </w:pPr>
            <w:r>
              <w:rPr>
                <w:rFonts w:ascii="仿宋" w:hAnsi="仿宋" w:eastAsia="仿宋" w:cs="仿宋"/>
                <w:spacing w:val="-3"/>
                <w:sz w:val="18"/>
                <w:szCs w:val="18"/>
              </w:rPr>
              <w:t>决算数</w:t>
            </w:r>
          </w:p>
        </w:tc>
        <w:tc>
          <w:tcPr>
            <w:tcW w:w="3044" w:type="dxa"/>
            <w:vAlign w:val="top"/>
          </w:tcPr>
          <w:p>
            <w:pPr>
              <w:spacing w:before="36" w:line="204" w:lineRule="auto"/>
              <w:ind w:firstLine="1346"/>
              <w:jc w:val="left"/>
              <w:rPr>
                <w:rFonts w:ascii="仿宋" w:hAnsi="仿宋" w:eastAsia="仿宋" w:cs="仿宋"/>
                <w:sz w:val="18"/>
                <w:szCs w:val="18"/>
              </w:rPr>
            </w:pPr>
            <w:r>
              <w:rPr>
                <w:rFonts w:ascii="仿宋" w:hAnsi="仿宋" w:eastAsia="仿宋" w:cs="仿宋"/>
                <w:spacing w:val="-4"/>
                <w:sz w:val="18"/>
                <w:szCs w:val="18"/>
              </w:rPr>
              <w:t>项目</w:t>
            </w:r>
          </w:p>
        </w:tc>
        <w:tc>
          <w:tcPr>
            <w:tcW w:w="555" w:type="dxa"/>
            <w:vAlign w:val="top"/>
          </w:tcPr>
          <w:p>
            <w:pPr>
              <w:spacing w:before="36" w:line="204" w:lineRule="auto"/>
              <w:ind w:firstLine="102"/>
              <w:jc w:val="left"/>
              <w:rPr>
                <w:rFonts w:ascii="仿宋" w:hAnsi="仿宋" w:eastAsia="仿宋" w:cs="仿宋"/>
                <w:sz w:val="18"/>
                <w:szCs w:val="18"/>
              </w:rPr>
            </w:pPr>
            <w:r>
              <w:rPr>
                <w:rFonts w:ascii="仿宋" w:hAnsi="仿宋" w:eastAsia="仿宋" w:cs="仿宋"/>
                <w:spacing w:val="-4"/>
                <w:sz w:val="18"/>
                <w:szCs w:val="18"/>
              </w:rPr>
              <w:t>行次</w:t>
            </w:r>
          </w:p>
        </w:tc>
        <w:tc>
          <w:tcPr>
            <w:tcW w:w="1706" w:type="dxa"/>
            <w:vAlign w:val="top"/>
          </w:tcPr>
          <w:p>
            <w:pPr>
              <w:spacing w:before="36" w:line="204" w:lineRule="auto"/>
              <w:ind w:firstLine="587"/>
              <w:jc w:val="left"/>
              <w:rPr>
                <w:rFonts w:ascii="仿宋" w:hAnsi="仿宋" w:eastAsia="仿宋" w:cs="仿宋"/>
                <w:sz w:val="18"/>
                <w:szCs w:val="18"/>
              </w:rPr>
            </w:pPr>
            <w:r>
              <w:rPr>
                <w:rFonts w:ascii="仿宋" w:hAnsi="仿宋" w:eastAsia="仿宋" w:cs="仿宋"/>
                <w:spacing w:val="-3"/>
                <w:sz w:val="18"/>
                <w:szCs w:val="18"/>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before="36" w:line="204" w:lineRule="auto"/>
              <w:ind w:firstLine="1344"/>
              <w:jc w:val="left"/>
              <w:rPr>
                <w:rFonts w:ascii="仿宋" w:hAnsi="仿宋" w:eastAsia="仿宋" w:cs="仿宋"/>
                <w:sz w:val="18"/>
                <w:szCs w:val="18"/>
              </w:rPr>
            </w:pPr>
            <w:r>
              <w:rPr>
                <w:rFonts w:ascii="仿宋" w:hAnsi="仿宋" w:eastAsia="仿宋" w:cs="仿宋"/>
                <w:spacing w:val="-3"/>
                <w:sz w:val="18"/>
                <w:szCs w:val="18"/>
              </w:rPr>
              <w:t>栏次</w:t>
            </w:r>
          </w:p>
        </w:tc>
        <w:tc>
          <w:tcPr>
            <w:tcW w:w="555" w:type="dxa"/>
            <w:vAlign w:val="top"/>
          </w:tcPr>
          <w:p>
            <w:pPr>
              <w:spacing w:line="240" w:lineRule="auto"/>
              <w:jc w:val="left"/>
              <w:rPr>
                <w:rFonts w:ascii="Arial" w:hAnsi="Arial" w:eastAsia="Arial" w:cs="Arial"/>
                <w:sz w:val="21"/>
                <w:szCs w:val="21"/>
              </w:rPr>
            </w:pPr>
          </w:p>
        </w:tc>
        <w:tc>
          <w:tcPr>
            <w:tcW w:w="1706" w:type="dxa"/>
            <w:vAlign w:val="top"/>
          </w:tcPr>
          <w:p>
            <w:pPr>
              <w:spacing w:before="66" w:line="196" w:lineRule="auto"/>
              <w:ind w:firstLine="820"/>
              <w:jc w:val="left"/>
              <w:rPr>
                <w:rFonts w:ascii="仿宋" w:hAnsi="仿宋" w:eastAsia="仿宋" w:cs="仿宋"/>
                <w:sz w:val="18"/>
                <w:szCs w:val="18"/>
              </w:rPr>
            </w:pPr>
            <w:r>
              <w:rPr>
                <w:rFonts w:ascii="仿宋" w:hAnsi="仿宋" w:eastAsia="仿宋" w:cs="仿宋"/>
                <w:sz w:val="18"/>
                <w:szCs w:val="18"/>
              </w:rPr>
              <w:t>1</w:t>
            </w:r>
          </w:p>
        </w:tc>
        <w:tc>
          <w:tcPr>
            <w:tcW w:w="3044" w:type="dxa"/>
            <w:vAlign w:val="top"/>
          </w:tcPr>
          <w:p>
            <w:pPr>
              <w:spacing w:before="36" w:line="204" w:lineRule="auto"/>
              <w:ind w:firstLine="1345"/>
              <w:jc w:val="left"/>
              <w:rPr>
                <w:rFonts w:ascii="仿宋" w:hAnsi="仿宋" w:eastAsia="仿宋" w:cs="仿宋"/>
                <w:sz w:val="18"/>
                <w:szCs w:val="18"/>
              </w:rPr>
            </w:pPr>
            <w:r>
              <w:rPr>
                <w:rFonts w:ascii="仿宋" w:hAnsi="仿宋" w:eastAsia="仿宋" w:cs="仿宋"/>
                <w:spacing w:val="-3"/>
                <w:sz w:val="18"/>
                <w:szCs w:val="18"/>
              </w:rPr>
              <w:t>栏次</w:t>
            </w:r>
          </w:p>
        </w:tc>
        <w:tc>
          <w:tcPr>
            <w:tcW w:w="555" w:type="dxa"/>
            <w:vAlign w:val="top"/>
          </w:tcPr>
          <w:p>
            <w:pPr>
              <w:spacing w:line="240" w:lineRule="auto"/>
              <w:jc w:val="left"/>
              <w:rPr>
                <w:rFonts w:ascii="Arial" w:hAnsi="Arial" w:eastAsia="Arial" w:cs="Arial"/>
                <w:sz w:val="21"/>
                <w:szCs w:val="21"/>
              </w:rPr>
            </w:pPr>
          </w:p>
        </w:tc>
        <w:tc>
          <w:tcPr>
            <w:tcW w:w="1706" w:type="dxa"/>
            <w:vAlign w:val="top"/>
          </w:tcPr>
          <w:p>
            <w:pPr>
              <w:spacing w:before="67" w:line="195" w:lineRule="auto"/>
              <w:ind w:firstLine="808"/>
              <w:jc w:val="left"/>
              <w:rPr>
                <w:rFonts w:ascii="仿宋" w:hAnsi="仿宋" w:eastAsia="仿宋" w:cs="仿宋"/>
                <w:sz w:val="18"/>
                <w:szCs w:val="18"/>
              </w:rPr>
            </w:pPr>
            <w:r>
              <w:rPr>
                <w:rFonts w:ascii="仿宋" w:hAnsi="仿宋" w:eastAsia="仿宋" w:cs="仿宋"/>
                <w:sz w:val="18"/>
                <w:szCs w:val="18"/>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1"/>
                <w:sz w:val="18"/>
                <w:szCs w:val="18"/>
              </w:rPr>
              <w:t>一、一般公共预算财政拨款收入</w:t>
            </w:r>
          </w:p>
        </w:tc>
        <w:tc>
          <w:tcPr>
            <w:tcW w:w="555" w:type="dxa"/>
            <w:vAlign w:val="top"/>
          </w:tcPr>
          <w:p>
            <w:pPr>
              <w:spacing w:before="66" w:line="196" w:lineRule="auto"/>
              <w:ind w:firstLine="243"/>
              <w:jc w:val="left"/>
              <w:rPr>
                <w:rFonts w:ascii="仿宋" w:hAnsi="仿宋" w:eastAsia="仿宋" w:cs="仿宋"/>
                <w:sz w:val="18"/>
                <w:szCs w:val="18"/>
              </w:rPr>
            </w:pPr>
            <w:r>
              <w:rPr>
                <w:rFonts w:ascii="仿宋" w:hAnsi="仿宋" w:eastAsia="仿宋" w:cs="仿宋"/>
                <w:sz w:val="18"/>
                <w:szCs w:val="18"/>
              </w:rPr>
              <w:t>1</w:t>
            </w:r>
          </w:p>
        </w:tc>
        <w:tc>
          <w:tcPr>
            <w:tcW w:w="1706" w:type="dxa"/>
            <w:vAlign w:val="top"/>
          </w:tcPr>
          <w:p>
            <w:pPr>
              <w:spacing w:before="66" w:line="196" w:lineRule="auto"/>
              <w:ind w:firstLine="990"/>
              <w:jc w:val="left"/>
              <w:rPr>
                <w:rFonts w:ascii="仿宋" w:hAnsi="仿宋" w:eastAsia="仿宋" w:cs="仿宋"/>
                <w:sz w:val="18"/>
                <w:szCs w:val="18"/>
              </w:rPr>
            </w:pPr>
            <w:r>
              <w:rPr>
                <w:rFonts w:ascii="仿宋" w:hAnsi="仿宋" w:eastAsia="仿宋" w:cs="仿宋"/>
                <w:spacing w:val="-3"/>
                <w:sz w:val="18"/>
                <w:szCs w:val="18"/>
              </w:rPr>
              <w:t>10874.38</w:t>
            </w:r>
          </w:p>
        </w:tc>
        <w:tc>
          <w:tcPr>
            <w:tcW w:w="3044" w:type="dxa"/>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2"/>
                <w:sz w:val="18"/>
                <w:szCs w:val="18"/>
              </w:rPr>
              <w:t>一、一般公共服务支出</w:t>
            </w:r>
          </w:p>
        </w:tc>
        <w:tc>
          <w:tcPr>
            <w:tcW w:w="555" w:type="dxa"/>
            <w:vAlign w:val="top"/>
          </w:tcPr>
          <w:p>
            <w:pPr>
              <w:spacing w:before="67" w:line="195" w:lineRule="auto"/>
              <w:ind w:firstLine="189"/>
              <w:jc w:val="left"/>
              <w:rPr>
                <w:rFonts w:ascii="仿宋" w:hAnsi="仿宋" w:eastAsia="仿宋" w:cs="仿宋"/>
                <w:sz w:val="18"/>
                <w:szCs w:val="18"/>
              </w:rPr>
            </w:pPr>
            <w:r>
              <w:rPr>
                <w:rFonts w:ascii="仿宋" w:hAnsi="仿宋" w:eastAsia="仿宋" w:cs="仿宋"/>
                <w:spacing w:val="-3"/>
                <w:sz w:val="18"/>
                <w:szCs w:val="18"/>
              </w:rPr>
              <w:t>32</w:t>
            </w:r>
          </w:p>
        </w:tc>
        <w:tc>
          <w:tcPr>
            <w:tcW w:w="1706" w:type="dxa"/>
            <w:vAlign w:val="top"/>
          </w:tcPr>
          <w:p>
            <w:pPr>
              <w:spacing w:before="67" w:line="195" w:lineRule="auto"/>
              <w:ind w:firstLine="1160"/>
              <w:jc w:val="left"/>
              <w:rPr>
                <w:rFonts w:ascii="仿宋" w:hAnsi="仿宋" w:eastAsia="仿宋" w:cs="仿宋"/>
                <w:sz w:val="18"/>
                <w:szCs w:val="18"/>
              </w:rPr>
            </w:pPr>
            <w:r>
              <w:rPr>
                <w:rFonts w:ascii="仿宋" w:hAnsi="仿宋" w:eastAsia="仿宋" w:cs="仿宋"/>
                <w:spacing w:val="-2"/>
                <w:sz w:val="18"/>
                <w:szCs w:val="18"/>
              </w:rPr>
              <w:t>306.35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before="36" w:line="204" w:lineRule="auto"/>
              <w:ind w:firstLine="17"/>
              <w:jc w:val="left"/>
              <w:rPr>
                <w:rFonts w:ascii="仿宋" w:hAnsi="仿宋" w:eastAsia="仿宋" w:cs="仿宋"/>
                <w:sz w:val="18"/>
                <w:szCs w:val="18"/>
              </w:rPr>
            </w:pPr>
            <w:r>
              <w:rPr>
                <w:rFonts w:ascii="仿宋" w:hAnsi="仿宋" w:eastAsia="仿宋" w:cs="仿宋"/>
                <w:spacing w:val="-2"/>
                <w:sz w:val="18"/>
                <w:szCs w:val="18"/>
              </w:rPr>
              <w:t>二、政府性基金预算财政拨款收入</w:t>
            </w:r>
          </w:p>
        </w:tc>
        <w:tc>
          <w:tcPr>
            <w:tcW w:w="555" w:type="dxa"/>
            <w:vAlign w:val="top"/>
          </w:tcPr>
          <w:p>
            <w:pPr>
              <w:spacing w:before="66" w:line="196" w:lineRule="auto"/>
              <w:ind w:firstLine="232"/>
              <w:jc w:val="left"/>
              <w:rPr>
                <w:rFonts w:ascii="仿宋" w:hAnsi="仿宋" w:eastAsia="仿宋" w:cs="仿宋"/>
                <w:sz w:val="18"/>
                <w:szCs w:val="18"/>
              </w:rPr>
            </w:pPr>
            <w:r>
              <w:rPr>
                <w:rFonts w:ascii="仿宋" w:hAnsi="仿宋" w:eastAsia="仿宋" w:cs="仿宋"/>
                <w:sz w:val="18"/>
                <w:szCs w:val="18"/>
              </w:rPr>
              <w:t>2</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6" w:line="204" w:lineRule="auto"/>
              <w:ind w:firstLine="17"/>
              <w:jc w:val="left"/>
              <w:rPr>
                <w:rFonts w:ascii="仿宋" w:hAnsi="仿宋" w:eastAsia="仿宋" w:cs="仿宋"/>
                <w:sz w:val="18"/>
                <w:szCs w:val="18"/>
              </w:rPr>
            </w:pPr>
            <w:r>
              <w:rPr>
                <w:rFonts w:ascii="仿宋" w:hAnsi="仿宋" w:eastAsia="仿宋" w:cs="仿宋"/>
                <w:spacing w:val="-3"/>
                <w:sz w:val="18"/>
                <w:szCs w:val="18"/>
              </w:rPr>
              <w:t>二、外交支出</w:t>
            </w:r>
          </w:p>
        </w:tc>
        <w:tc>
          <w:tcPr>
            <w:tcW w:w="555" w:type="dxa"/>
            <w:vAlign w:val="top"/>
          </w:tcPr>
          <w:p>
            <w:pPr>
              <w:spacing w:before="66" w:line="196" w:lineRule="auto"/>
              <w:ind w:firstLine="189"/>
              <w:jc w:val="left"/>
              <w:rPr>
                <w:rFonts w:ascii="仿宋" w:hAnsi="仿宋" w:eastAsia="仿宋" w:cs="仿宋"/>
                <w:sz w:val="18"/>
                <w:szCs w:val="18"/>
              </w:rPr>
            </w:pPr>
            <w:r>
              <w:rPr>
                <w:rFonts w:ascii="仿宋" w:hAnsi="仿宋" w:eastAsia="仿宋" w:cs="仿宋"/>
                <w:spacing w:val="-3"/>
                <w:sz w:val="18"/>
                <w:szCs w:val="18"/>
              </w:rPr>
              <w:t>33</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before="36" w:line="204" w:lineRule="auto"/>
              <w:ind w:firstLine="16"/>
              <w:jc w:val="left"/>
              <w:rPr>
                <w:rFonts w:ascii="仿宋" w:hAnsi="仿宋" w:eastAsia="仿宋" w:cs="仿宋"/>
                <w:sz w:val="18"/>
                <w:szCs w:val="18"/>
              </w:rPr>
            </w:pPr>
            <w:r>
              <w:rPr>
                <w:rFonts w:ascii="仿宋" w:hAnsi="仿宋" w:eastAsia="仿宋" w:cs="仿宋"/>
                <w:spacing w:val="-1"/>
                <w:sz w:val="18"/>
                <w:szCs w:val="18"/>
              </w:rPr>
              <w:t>三、国有资本经营预算财政拨款收入</w:t>
            </w:r>
          </w:p>
        </w:tc>
        <w:tc>
          <w:tcPr>
            <w:tcW w:w="555" w:type="dxa"/>
            <w:vAlign w:val="top"/>
          </w:tcPr>
          <w:p>
            <w:pPr>
              <w:spacing w:before="66" w:line="196" w:lineRule="auto"/>
              <w:ind w:firstLine="234"/>
              <w:jc w:val="left"/>
              <w:rPr>
                <w:rFonts w:ascii="仿宋" w:hAnsi="仿宋" w:eastAsia="仿宋" w:cs="仿宋"/>
                <w:sz w:val="18"/>
                <w:szCs w:val="18"/>
              </w:rPr>
            </w:pPr>
            <w:r>
              <w:rPr>
                <w:rFonts w:ascii="仿宋" w:hAnsi="仿宋" w:eastAsia="仿宋" w:cs="仿宋"/>
                <w:sz w:val="18"/>
                <w:szCs w:val="18"/>
              </w:rPr>
              <w:t>3</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6" w:line="204" w:lineRule="auto"/>
              <w:ind w:firstLine="16"/>
              <w:jc w:val="left"/>
              <w:rPr>
                <w:rFonts w:ascii="仿宋" w:hAnsi="仿宋" w:eastAsia="仿宋" w:cs="仿宋"/>
                <w:sz w:val="18"/>
                <w:szCs w:val="18"/>
              </w:rPr>
            </w:pPr>
            <w:r>
              <w:rPr>
                <w:rFonts w:ascii="仿宋" w:hAnsi="仿宋" w:eastAsia="仿宋" w:cs="仿宋"/>
                <w:spacing w:val="-3"/>
                <w:sz w:val="18"/>
                <w:szCs w:val="18"/>
              </w:rPr>
              <w:t>三、国防支出</w:t>
            </w:r>
          </w:p>
        </w:tc>
        <w:tc>
          <w:tcPr>
            <w:tcW w:w="555" w:type="dxa"/>
            <w:vAlign w:val="top"/>
          </w:tcPr>
          <w:p>
            <w:pPr>
              <w:spacing w:before="66" w:line="196" w:lineRule="auto"/>
              <w:ind w:firstLine="189"/>
              <w:jc w:val="left"/>
              <w:rPr>
                <w:rFonts w:ascii="仿宋" w:hAnsi="仿宋" w:eastAsia="仿宋" w:cs="仿宋"/>
                <w:sz w:val="18"/>
                <w:szCs w:val="18"/>
              </w:rPr>
            </w:pPr>
            <w:r>
              <w:rPr>
                <w:rFonts w:ascii="仿宋" w:hAnsi="仿宋" w:eastAsia="仿宋" w:cs="仿宋"/>
                <w:spacing w:val="-3"/>
                <w:sz w:val="18"/>
                <w:szCs w:val="18"/>
              </w:rPr>
              <w:t>34</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before="36" w:line="204" w:lineRule="auto"/>
              <w:ind w:firstLine="33"/>
              <w:jc w:val="left"/>
              <w:rPr>
                <w:rFonts w:ascii="仿宋" w:hAnsi="仿宋" w:eastAsia="仿宋" w:cs="仿宋"/>
                <w:sz w:val="18"/>
                <w:szCs w:val="18"/>
              </w:rPr>
            </w:pPr>
            <w:r>
              <w:rPr>
                <w:rFonts w:ascii="仿宋" w:hAnsi="仿宋" w:eastAsia="仿宋" w:cs="仿宋"/>
                <w:spacing w:val="-4"/>
                <w:sz w:val="18"/>
                <w:szCs w:val="18"/>
              </w:rPr>
              <w:t>四、上级补助收入</w:t>
            </w:r>
          </w:p>
        </w:tc>
        <w:tc>
          <w:tcPr>
            <w:tcW w:w="555" w:type="dxa"/>
            <w:vAlign w:val="top"/>
          </w:tcPr>
          <w:p>
            <w:pPr>
              <w:spacing w:before="66" w:line="196" w:lineRule="auto"/>
              <w:ind w:firstLine="229"/>
              <w:jc w:val="left"/>
              <w:rPr>
                <w:rFonts w:ascii="仿宋" w:hAnsi="仿宋" w:eastAsia="仿宋" w:cs="仿宋"/>
                <w:sz w:val="18"/>
                <w:szCs w:val="18"/>
              </w:rPr>
            </w:pPr>
            <w:r>
              <w:rPr>
                <w:rFonts w:ascii="仿宋" w:hAnsi="仿宋" w:eastAsia="仿宋" w:cs="仿宋"/>
                <w:sz w:val="18"/>
                <w:szCs w:val="18"/>
              </w:rPr>
              <w:t>4</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6" w:line="204" w:lineRule="auto"/>
              <w:ind w:firstLine="33"/>
              <w:jc w:val="left"/>
              <w:rPr>
                <w:rFonts w:ascii="仿宋" w:hAnsi="仿宋" w:eastAsia="仿宋" w:cs="仿宋"/>
                <w:sz w:val="18"/>
                <w:szCs w:val="18"/>
              </w:rPr>
            </w:pPr>
            <w:r>
              <w:rPr>
                <w:rFonts w:ascii="仿宋" w:hAnsi="仿宋" w:eastAsia="仿宋" w:cs="仿宋"/>
                <w:spacing w:val="-4"/>
                <w:sz w:val="18"/>
                <w:szCs w:val="18"/>
              </w:rPr>
              <w:t>四、公共安全支出</w:t>
            </w:r>
          </w:p>
        </w:tc>
        <w:tc>
          <w:tcPr>
            <w:tcW w:w="555" w:type="dxa"/>
            <w:vAlign w:val="top"/>
          </w:tcPr>
          <w:p>
            <w:pPr>
              <w:spacing w:before="66" w:line="196" w:lineRule="auto"/>
              <w:ind w:firstLine="189"/>
              <w:jc w:val="left"/>
              <w:rPr>
                <w:rFonts w:ascii="仿宋" w:hAnsi="仿宋" w:eastAsia="仿宋" w:cs="仿宋"/>
                <w:sz w:val="18"/>
                <w:szCs w:val="18"/>
              </w:rPr>
            </w:pPr>
            <w:r>
              <w:rPr>
                <w:rFonts w:ascii="仿宋" w:hAnsi="仿宋" w:eastAsia="仿宋" w:cs="仿宋"/>
                <w:spacing w:val="-3"/>
                <w:sz w:val="18"/>
                <w:szCs w:val="18"/>
              </w:rPr>
              <w:t>35</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before="35" w:line="204" w:lineRule="auto"/>
              <w:ind w:firstLine="14"/>
              <w:jc w:val="left"/>
              <w:rPr>
                <w:rFonts w:ascii="仿宋" w:hAnsi="仿宋" w:eastAsia="仿宋" w:cs="仿宋"/>
                <w:sz w:val="18"/>
                <w:szCs w:val="18"/>
              </w:rPr>
            </w:pPr>
            <w:r>
              <w:rPr>
                <w:rFonts w:ascii="仿宋" w:hAnsi="仿宋" w:eastAsia="仿宋" w:cs="仿宋"/>
                <w:spacing w:val="-3"/>
                <w:sz w:val="18"/>
                <w:szCs w:val="18"/>
              </w:rPr>
              <w:t>五、事业收入</w:t>
            </w:r>
          </w:p>
        </w:tc>
        <w:tc>
          <w:tcPr>
            <w:tcW w:w="555" w:type="dxa"/>
            <w:vAlign w:val="top"/>
          </w:tcPr>
          <w:p>
            <w:pPr>
              <w:spacing w:before="68" w:line="194" w:lineRule="auto"/>
              <w:ind w:firstLine="234"/>
              <w:jc w:val="left"/>
              <w:rPr>
                <w:rFonts w:ascii="仿宋" w:hAnsi="仿宋" w:eastAsia="仿宋" w:cs="仿宋"/>
                <w:sz w:val="18"/>
                <w:szCs w:val="18"/>
              </w:rPr>
            </w:pPr>
            <w:r>
              <w:rPr>
                <w:rFonts w:ascii="仿宋" w:hAnsi="仿宋" w:eastAsia="仿宋" w:cs="仿宋"/>
                <w:sz w:val="18"/>
                <w:szCs w:val="18"/>
              </w:rPr>
              <w:t>5</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5" w:line="204" w:lineRule="auto"/>
              <w:ind w:firstLine="14"/>
              <w:jc w:val="left"/>
              <w:rPr>
                <w:rFonts w:ascii="仿宋" w:hAnsi="仿宋" w:eastAsia="仿宋" w:cs="仿宋"/>
                <w:sz w:val="18"/>
                <w:szCs w:val="18"/>
              </w:rPr>
            </w:pPr>
            <w:r>
              <w:rPr>
                <w:rFonts w:ascii="仿宋" w:hAnsi="仿宋" w:eastAsia="仿宋" w:cs="仿宋"/>
                <w:spacing w:val="-3"/>
                <w:sz w:val="18"/>
                <w:szCs w:val="18"/>
              </w:rPr>
              <w:t>五、教育支出</w:t>
            </w:r>
          </w:p>
        </w:tc>
        <w:tc>
          <w:tcPr>
            <w:tcW w:w="555" w:type="dxa"/>
            <w:vAlign w:val="top"/>
          </w:tcPr>
          <w:p>
            <w:pPr>
              <w:spacing w:before="66" w:line="196" w:lineRule="auto"/>
              <w:ind w:firstLine="189"/>
              <w:jc w:val="left"/>
              <w:rPr>
                <w:rFonts w:ascii="仿宋" w:hAnsi="仿宋" w:eastAsia="仿宋" w:cs="仿宋"/>
                <w:sz w:val="18"/>
                <w:szCs w:val="18"/>
              </w:rPr>
            </w:pPr>
            <w:r>
              <w:rPr>
                <w:rFonts w:ascii="仿宋" w:hAnsi="仿宋" w:eastAsia="仿宋" w:cs="仿宋"/>
                <w:spacing w:val="-3"/>
                <w:sz w:val="18"/>
                <w:szCs w:val="18"/>
              </w:rPr>
              <w:t>36</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tcBorders>
              <w:bottom w:val="single" w:color="000000" w:sz="4" w:space="0"/>
            </w:tcBorders>
            <w:vAlign w:val="top"/>
          </w:tcPr>
          <w:p>
            <w:pPr>
              <w:spacing w:before="35" w:line="204" w:lineRule="auto"/>
              <w:ind w:firstLine="13"/>
              <w:jc w:val="left"/>
              <w:rPr>
                <w:rFonts w:ascii="仿宋" w:hAnsi="仿宋" w:eastAsia="仿宋" w:cs="仿宋"/>
                <w:sz w:val="18"/>
                <w:szCs w:val="18"/>
              </w:rPr>
            </w:pPr>
            <w:r>
              <w:rPr>
                <w:rFonts w:ascii="仿宋" w:hAnsi="仿宋" w:eastAsia="仿宋" w:cs="仿宋"/>
                <w:spacing w:val="-2"/>
                <w:sz w:val="18"/>
                <w:szCs w:val="18"/>
              </w:rPr>
              <w:t>六、经营收入</w:t>
            </w:r>
          </w:p>
        </w:tc>
        <w:tc>
          <w:tcPr>
            <w:tcW w:w="555" w:type="dxa"/>
            <w:tcBorders>
              <w:bottom w:val="single" w:color="000000" w:sz="4" w:space="0"/>
            </w:tcBorders>
            <w:vAlign w:val="top"/>
          </w:tcPr>
          <w:p>
            <w:pPr>
              <w:spacing w:before="66" w:line="196" w:lineRule="auto"/>
              <w:ind w:firstLine="231"/>
              <w:jc w:val="left"/>
              <w:rPr>
                <w:rFonts w:ascii="仿宋" w:hAnsi="仿宋" w:eastAsia="仿宋" w:cs="仿宋"/>
                <w:sz w:val="18"/>
                <w:szCs w:val="18"/>
              </w:rPr>
            </w:pPr>
            <w:r>
              <w:rPr>
                <w:rFonts w:ascii="仿宋" w:hAnsi="仿宋" w:eastAsia="仿宋" w:cs="仿宋"/>
                <w:sz w:val="18"/>
                <w:szCs w:val="18"/>
              </w:rPr>
              <w:t>6</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c>
          <w:tcPr>
            <w:tcW w:w="3044" w:type="dxa"/>
            <w:tcBorders>
              <w:bottom w:val="single" w:color="000000" w:sz="4" w:space="0"/>
            </w:tcBorders>
            <w:vAlign w:val="top"/>
          </w:tcPr>
          <w:p>
            <w:pPr>
              <w:spacing w:before="35" w:line="204" w:lineRule="auto"/>
              <w:ind w:firstLine="13"/>
              <w:jc w:val="left"/>
              <w:rPr>
                <w:rFonts w:ascii="仿宋" w:hAnsi="仿宋" w:eastAsia="仿宋" w:cs="仿宋"/>
                <w:sz w:val="18"/>
                <w:szCs w:val="18"/>
              </w:rPr>
            </w:pPr>
            <w:r>
              <w:rPr>
                <w:rFonts w:ascii="仿宋" w:hAnsi="仿宋" w:eastAsia="仿宋" w:cs="仿宋"/>
                <w:spacing w:val="-2"/>
                <w:sz w:val="18"/>
                <w:szCs w:val="18"/>
              </w:rPr>
              <w:t>六、科学技术支出</w:t>
            </w:r>
          </w:p>
        </w:tc>
        <w:tc>
          <w:tcPr>
            <w:tcW w:w="555" w:type="dxa"/>
            <w:tcBorders>
              <w:bottom w:val="single" w:color="000000" w:sz="4" w:space="0"/>
            </w:tcBorders>
            <w:vAlign w:val="top"/>
          </w:tcPr>
          <w:p>
            <w:pPr>
              <w:spacing w:before="66" w:line="196" w:lineRule="auto"/>
              <w:ind w:firstLine="189"/>
              <w:jc w:val="left"/>
              <w:rPr>
                <w:rFonts w:ascii="仿宋" w:hAnsi="仿宋" w:eastAsia="仿宋" w:cs="仿宋"/>
                <w:sz w:val="18"/>
                <w:szCs w:val="18"/>
              </w:rPr>
            </w:pPr>
            <w:r>
              <w:rPr>
                <w:rFonts w:ascii="仿宋" w:hAnsi="仿宋" w:eastAsia="仿宋" w:cs="仿宋"/>
                <w:spacing w:val="-3"/>
                <w:sz w:val="18"/>
                <w:szCs w:val="18"/>
              </w:rPr>
              <w:t>37</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0" w:hRule="atLeast"/>
        </w:trPr>
        <w:tc>
          <w:tcPr>
            <w:tcW w:w="3043" w:type="dxa"/>
            <w:tcBorders>
              <w:top w:val="single" w:color="000000" w:sz="4" w:space="0"/>
            </w:tcBorders>
            <w:vAlign w:val="top"/>
          </w:tcPr>
          <w:p>
            <w:pPr>
              <w:spacing w:before="38" w:line="204" w:lineRule="auto"/>
              <w:ind w:firstLine="15"/>
              <w:jc w:val="left"/>
              <w:rPr>
                <w:rFonts w:ascii="仿宋" w:hAnsi="仿宋" w:eastAsia="仿宋" w:cs="仿宋"/>
                <w:sz w:val="18"/>
                <w:szCs w:val="18"/>
              </w:rPr>
            </w:pPr>
            <w:r>
              <w:rPr>
                <w:rFonts w:ascii="仿宋" w:hAnsi="仿宋" w:eastAsia="仿宋" w:cs="仿宋"/>
                <w:spacing w:val="-2"/>
                <w:sz w:val="18"/>
                <w:szCs w:val="18"/>
              </w:rPr>
              <w:t>七、附属单位上缴收入</w:t>
            </w:r>
          </w:p>
        </w:tc>
        <w:tc>
          <w:tcPr>
            <w:tcW w:w="555" w:type="dxa"/>
            <w:tcBorders>
              <w:top w:val="single" w:color="000000" w:sz="4" w:space="0"/>
            </w:tcBorders>
            <w:vAlign w:val="top"/>
          </w:tcPr>
          <w:p>
            <w:pPr>
              <w:spacing w:before="71" w:line="194" w:lineRule="auto"/>
              <w:ind w:firstLine="234"/>
              <w:jc w:val="left"/>
              <w:rPr>
                <w:rFonts w:ascii="仿宋" w:hAnsi="仿宋" w:eastAsia="仿宋" w:cs="仿宋"/>
                <w:sz w:val="18"/>
                <w:szCs w:val="18"/>
              </w:rPr>
            </w:pPr>
            <w:r>
              <w:rPr>
                <w:rFonts w:ascii="仿宋" w:hAnsi="仿宋" w:eastAsia="仿宋" w:cs="仿宋"/>
                <w:sz w:val="18"/>
                <w:szCs w:val="18"/>
              </w:rPr>
              <w:t>7</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c>
          <w:tcPr>
            <w:tcW w:w="3044" w:type="dxa"/>
            <w:tcBorders>
              <w:top w:val="single" w:color="000000" w:sz="4" w:space="0"/>
            </w:tcBorders>
            <w:vAlign w:val="top"/>
          </w:tcPr>
          <w:p>
            <w:pPr>
              <w:spacing w:before="38" w:line="204" w:lineRule="auto"/>
              <w:ind w:firstLine="15"/>
              <w:jc w:val="left"/>
              <w:rPr>
                <w:rFonts w:ascii="仿宋" w:hAnsi="仿宋" w:eastAsia="仿宋" w:cs="仿宋"/>
                <w:sz w:val="18"/>
                <w:szCs w:val="18"/>
              </w:rPr>
            </w:pPr>
            <w:r>
              <w:rPr>
                <w:rFonts w:ascii="仿宋" w:hAnsi="仿宋" w:eastAsia="仿宋" w:cs="仿宋"/>
                <w:spacing w:val="-2"/>
                <w:sz w:val="18"/>
                <w:szCs w:val="18"/>
              </w:rPr>
              <w:t>七、文化旅游体育与传媒支出</w:t>
            </w:r>
          </w:p>
        </w:tc>
        <w:tc>
          <w:tcPr>
            <w:tcW w:w="555" w:type="dxa"/>
            <w:tcBorders>
              <w:top w:val="single" w:color="000000" w:sz="4" w:space="0"/>
            </w:tcBorders>
            <w:vAlign w:val="top"/>
          </w:tcPr>
          <w:p>
            <w:pPr>
              <w:spacing w:before="69" w:line="196" w:lineRule="auto"/>
              <w:ind w:firstLine="189"/>
              <w:jc w:val="left"/>
              <w:rPr>
                <w:rFonts w:ascii="仿宋" w:hAnsi="仿宋" w:eastAsia="仿宋" w:cs="仿宋"/>
                <w:sz w:val="18"/>
                <w:szCs w:val="18"/>
              </w:rPr>
            </w:pPr>
            <w:r>
              <w:rPr>
                <w:rFonts w:ascii="仿宋" w:hAnsi="仿宋" w:eastAsia="仿宋" w:cs="仿宋"/>
                <w:spacing w:val="-3"/>
                <w:sz w:val="18"/>
                <w:szCs w:val="18"/>
              </w:rPr>
              <w:t>38</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before="35" w:line="204" w:lineRule="auto"/>
              <w:ind w:firstLine="11"/>
              <w:jc w:val="left"/>
              <w:rPr>
                <w:rFonts w:ascii="仿宋" w:hAnsi="仿宋" w:eastAsia="仿宋" w:cs="仿宋"/>
                <w:sz w:val="18"/>
                <w:szCs w:val="18"/>
              </w:rPr>
            </w:pPr>
            <w:r>
              <w:rPr>
                <w:rFonts w:ascii="仿宋" w:hAnsi="仿宋" w:eastAsia="仿宋" w:cs="仿宋"/>
                <w:spacing w:val="-2"/>
                <w:sz w:val="18"/>
                <w:szCs w:val="18"/>
              </w:rPr>
              <w:t>八、其他收入</w:t>
            </w:r>
          </w:p>
        </w:tc>
        <w:tc>
          <w:tcPr>
            <w:tcW w:w="555" w:type="dxa"/>
            <w:vAlign w:val="top"/>
          </w:tcPr>
          <w:p>
            <w:pPr>
              <w:spacing w:before="66" w:line="196" w:lineRule="auto"/>
              <w:ind w:firstLine="231"/>
              <w:jc w:val="left"/>
              <w:rPr>
                <w:rFonts w:ascii="仿宋" w:hAnsi="仿宋" w:eastAsia="仿宋" w:cs="仿宋"/>
                <w:sz w:val="18"/>
                <w:szCs w:val="18"/>
              </w:rPr>
            </w:pPr>
            <w:r>
              <w:rPr>
                <w:rFonts w:ascii="仿宋" w:hAnsi="仿宋" w:eastAsia="仿宋" w:cs="仿宋"/>
                <w:sz w:val="18"/>
                <w:szCs w:val="18"/>
              </w:rPr>
              <w:t>8</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5" w:line="204" w:lineRule="auto"/>
              <w:ind w:firstLine="11"/>
              <w:jc w:val="left"/>
              <w:rPr>
                <w:rFonts w:ascii="仿宋" w:hAnsi="仿宋" w:eastAsia="仿宋" w:cs="仿宋"/>
                <w:sz w:val="18"/>
                <w:szCs w:val="18"/>
              </w:rPr>
            </w:pPr>
            <w:r>
              <w:rPr>
                <w:rFonts w:ascii="仿宋" w:hAnsi="仿宋" w:eastAsia="仿宋" w:cs="仿宋"/>
                <w:spacing w:val="-1"/>
                <w:sz w:val="18"/>
                <w:szCs w:val="18"/>
              </w:rPr>
              <w:t>八、社会保障和就业支出</w:t>
            </w:r>
          </w:p>
        </w:tc>
        <w:tc>
          <w:tcPr>
            <w:tcW w:w="555" w:type="dxa"/>
            <w:vAlign w:val="top"/>
          </w:tcPr>
          <w:p>
            <w:pPr>
              <w:spacing w:before="66" w:line="196" w:lineRule="auto"/>
              <w:ind w:firstLine="189"/>
              <w:jc w:val="left"/>
              <w:rPr>
                <w:rFonts w:ascii="仿宋" w:hAnsi="仿宋" w:eastAsia="仿宋" w:cs="仿宋"/>
                <w:sz w:val="18"/>
                <w:szCs w:val="18"/>
              </w:rPr>
            </w:pPr>
            <w:r>
              <w:rPr>
                <w:rFonts w:ascii="仿宋" w:hAnsi="仿宋" w:eastAsia="仿宋" w:cs="仿宋"/>
                <w:spacing w:val="-3"/>
                <w:sz w:val="18"/>
                <w:szCs w:val="18"/>
              </w:rPr>
              <w:t>39</w:t>
            </w:r>
          </w:p>
        </w:tc>
        <w:tc>
          <w:tcPr>
            <w:tcW w:w="1706" w:type="dxa"/>
            <w:vAlign w:val="top"/>
          </w:tcPr>
          <w:p>
            <w:pPr>
              <w:spacing w:before="66" w:line="196" w:lineRule="auto"/>
              <w:ind w:firstLine="1250"/>
              <w:jc w:val="left"/>
              <w:rPr>
                <w:rFonts w:ascii="仿宋" w:hAnsi="仿宋" w:eastAsia="仿宋" w:cs="仿宋"/>
                <w:sz w:val="18"/>
                <w:szCs w:val="18"/>
              </w:rPr>
            </w:pPr>
            <w:r>
              <w:rPr>
                <w:rFonts w:ascii="仿宋" w:hAnsi="仿宋" w:eastAsia="仿宋" w:cs="仿宋"/>
                <w:spacing w:val="-2"/>
                <w:sz w:val="18"/>
                <w:szCs w:val="18"/>
              </w:rPr>
              <w:t>56.28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6" w:line="196" w:lineRule="auto"/>
              <w:ind w:firstLine="231"/>
              <w:jc w:val="left"/>
              <w:rPr>
                <w:rFonts w:ascii="仿宋" w:hAnsi="仿宋" w:eastAsia="仿宋" w:cs="仿宋"/>
                <w:sz w:val="18"/>
                <w:szCs w:val="18"/>
              </w:rPr>
            </w:pPr>
            <w:r>
              <w:rPr>
                <w:rFonts w:ascii="仿宋" w:hAnsi="仿宋" w:eastAsia="仿宋" w:cs="仿宋"/>
                <w:sz w:val="18"/>
                <w:szCs w:val="18"/>
              </w:rPr>
              <w:t>9</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5" w:line="204" w:lineRule="auto"/>
              <w:ind w:firstLine="18"/>
              <w:jc w:val="left"/>
              <w:rPr>
                <w:rFonts w:ascii="仿宋" w:hAnsi="仿宋" w:eastAsia="仿宋" w:cs="仿宋"/>
                <w:sz w:val="18"/>
                <w:szCs w:val="18"/>
              </w:rPr>
            </w:pPr>
            <w:r>
              <w:rPr>
                <w:rFonts w:ascii="仿宋" w:hAnsi="仿宋" w:eastAsia="仿宋" w:cs="仿宋"/>
                <w:spacing w:val="-3"/>
                <w:sz w:val="18"/>
                <w:szCs w:val="18"/>
              </w:rPr>
              <w:t>九、卫生健康支出</w:t>
            </w:r>
          </w:p>
        </w:tc>
        <w:tc>
          <w:tcPr>
            <w:tcW w:w="555" w:type="dxa"/>
            <w:vAlign w:val="top"/>
          </w:tcPr>
          <w:p>
            <w:pPr>
              <w:spacing w:before="66" w:line="196" w:lineRule="auto"/>
              <w:ind w:firstLine="184"/>
              <w:jc w:val="left"/>
              <w:rPr>
                <w:rFonts w:ascii="仿宋" w:hAnsi="仿宋" w:eastAsia="仿宋" w:cs="仿宋"/>
                <w:sz w:val="18"/>
                <w:szCs w:val="18"/>
              </w:rPr>
            </w:pPr>
            <w:r>
              <w:rPr>
                <w:rFonts w:ascii="仿宋" w:hAnsi="仿宋" w:eastAsia="仿宋" w:cs="仿宋"/>
                <w:spacing w:val="-2"/>
                <w:sz w:val="18"/>
                <w:szCs w:val="18"/>
              </w:rPr>
              <w:t>40</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98"/>
              <w:jc w:val="left"/>
              <w:rPr>
                <w:rFonts w:ascii="仿宋" w:hAnsi="仿宋" w:eastAsia="仿宋" w:cs="仿宋"/>
                <w:sz w:val="18"/>
                <w:szCs w:val="18"/>
              </w:rPr>
            </w:pPr>
            <w:r>
              <w:rPr>
                <w:rFonts w:ascii="仿宋" w:hAnsi="仿宋" w:eastAsia="仿宋" w:cs="仿宋"/>
                <w:spacing w:val="-5"/>
                <w:sz w:val="18"/>
                <w:szCs w:val="18"/>
              </w:rPr>
              <w:t>10</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5" w:line="204" w:lineRule="auto"/>
              <w:ind w:firstLine="16"/>
              <w:jc w:val="left"/>
              <w:rPr>
                <w:rFonts w:ascii="仿宋" w:hAnsi="仿宋" w:eastAsia="仿宋" w:cs="仿宋"/>
                <w:sz w:val="18"/>
                <w:szCs w:val="18"/>
              </w:rPr>
            </w:pPr>
            <w:r>
              <w:rPr>
                <w:rFonts w:ascii="仿宋" w:hAnsi="仿宋" w:eastAsia="仿宋" w:cs="仿宋"/>
                <w:spacing w:val="-2"/>
                <w:sz w:val="18"/>
                <w:szCs w:val="18"/>
              </w:rPr>
              <w:t>十、节能环保支出</w:t>
            </w:r>
          </w:p>
        </w:tc>
        <w:tc>
          <w:tcPr>
            <w:tcW w:w="555" w:type="dxa"/>
            <w:vAlign w:val="top"/>
          </w:tcPr>
          <w:p>
            <w:pPr>
              <w:spacing w:before="65" w:line="197" w:lineRule="auto"/>
              <w:ind w:firstLine="184"/>
              <w:jc w:val="left"/>
              <w:rPr>
                <w:rFonts w:ascii="仿宋" w:hAnsi="仿宋" w:eastAsia="仿宋" w:cs="仿宋"/>
                <w:sz w:val="18"/>
                <w:szCs w:val="18"/>
              </w:rPr>
            </w:pPr>
            <w:r>
              <w:rPr>
                <w:rFonts w:ascii="仿宋" w:hAnsi="仿宋" w:eastAsia="仿宋" w:cs="仿宋"/>
                <w:spacing w:val="-2"/>
                <w:sz w:val="18"/>
                <w:szCs w:val="18"/>
              </w:rPr>
              <w:t>41</w:t>
            </w:r>
          </w:p>
        </w:tc>
        <w:tc>
          <w:tcPr>
            <w:tcW w:w="1706" w:type="dxa"/>
            <w:vAlign w:val="top"/>
          </w:tcPr>
          <w:p>
            <w:pPr>
              <w:spacing w:before="65" w:line="197" w:lineRule="auto"/>
              <w:ind w:firstLine="1260"/>
              <w:jc w:val="left"/>
              <w:rPr>
                <w:rFonts w:ascii="仿宋" w:hAnsi="仿宋" w:eastAsia="仿宋" w:cs="仿宋"/>
                <w:sz w:val="18"/>
                <w:szCs w:val="18"/>
              </w:rPr>
            </w:pPr>
            <w:r>
              <w:rPr>
                <w:rFonts w:ascii="仿宋" w:hAnsi="仿宋" w:eastAsia="仿宋" w:cs="仿宋"/>
                <w:spacing w:val="-4"/>
                <w:sz w:val="18"/>
                <w:szCs w:val="18"/>
              </w:rPr>
              <w:t>13.25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98"/>
              <w:jc w:val="left"/>
              <w:rPr>
                <w:rFonts w:ascii="仿宋" w:hAnsi="仿宋" w:eastAsia="仿宋" w:cs="仿宋"/>
                <w:sz w:val="18"/>
                <w:szCs w:val="18"/>
              </w:rPr>
            </w:pPr>
            <w:r>
              <w:rPr>
                <w:rFonts w:ascii="仿宋" w:hAnsi="仿宋" w:eastAsia="仿宋" w:cs="仿宋"/>
                <w:spacing w:val="-5"/>
                <w:sz w:val="18"/>
                <w:szCs w:val="18"/>
              </w:rPr>
              <w:t>11</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5" w:line="204" w:lineRule="auto"/>
              <w:ind w:firstLine="16"/>
              <w:jc w:val="left"/>
              <w:rPr>
                <w:rFonts w:ascii="仿宋" w:hAnsi="仿宋" w:eastAsia="仿宋" w:cs="仿宋"/>
                <w:sz w:val="18"/>
                <w:szCs w:val="18"/>
              </w:rPr>
            </w:pPr>
            <w:r>
              <w:rPr>
                <w:rFonts w:ascii="仿宋" w:hAnsi="仿宋" w:eastAsia="仿宋" w:cs="仿宋"/>
                <w:spacing w:val="-2"/>
                <w:sz w:val="18"/>
                <w:szCs w:val="18"/>
              </w:rPr>
              <w:t>十一、城乡社区支出</w:t>
            </w:r>
          </w:p>
        </w:tc>
        <w:tc>
          <w:tcPr>
            <w:tcW w:w="555" w:type="dxa"/>
            <w:vAlign w:val="top"/>
          </w:tcPr>
          <w:p>
            <w:pPr>
              <w:spacing w:before="66" w:line="196" w:lineRule="auto"/>
              <w:ind w:firstLine="184"/>
              <w:jc w:val="left"/>
              <w:rPr>
                <w:rFonts w:ascii="仿宋" w:hAnsi="仿宋" w:eastAsia="仿宋" w:cs="仿宋"/>
                <w:sz w:val="18"/>
                <w:szCs w:val="18"/>
              </w:rPr>
            </w:pPr>
            <w:r>
              <w:rPr>
                <w:rFonts w:ascii="仿宋" w:hAnsi="仿宋" w:eastAsia="仿宋" w:cs="仿宋"/>
                <w:spacing w:val="-2"/>
                <w:sz w:val="18"/>
                <w:szCs w:val="18"/>
              </w:rPr>
              <w:t>42</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98"/>
              <w:jc w:val="left"/>
              <w:rPr>
                <w:rFonts w:ascii="仿宋" w:hAnsi="仿宋" w:eastAsia="仿宋" w:cs="仿宋"/>
                <w:sz w:val="18"/>
                <w:szCs w:val="18"/>
              </w:rPr>
            </w:pPr>
            <w:r>
              <w:rPr>
                <w:rFonts w:ascii="仿宋" w:hAnsi="仿宋" w:eastAsia="仿宋" w:cs="仿宋"/>
                <w:spacing w:val="-5"/>
                <w:sz w:val="18"/>
                <w:szCs w:val="18"/>
              </w:rPr>
              <w:t>12</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5" w:line="204" w:lineRule="auto"/>
              <w:ind w:firstLine="16"/>
              <w:jc w:val="left"/>
              <w:rPr>
                <w:rFonts w:ascii="仿宋" w:hAnsi="仿宋" w:eastAsia="仿宋" w:cs="仿宋"/>
                <w:sz w:val="18"/>
                <w:szCs w:val="18"/>
              </w:rPr>
            </w:pPr>
            <w:r>
              <w:rPr>
                <w:rFonts w:ascii="仿宋" w:hAnsi="仿宋" w:eastAsia="仿宋" w:cs="仿宋"/>
                <w:spacing w:val="-2"/>
                <w:sz w:val="18"/>
                <w:szCs w:val="18"/>
              </w:rPr>
              <w:t>十二、农林水支出</w:t>
            </w:r>
          </w:p>
        </w:tc>
        <w:tc>
          <w:tcPr>
            <w:tcW w:w="555" w:type="dxa"/>
            <w:vAlign w:val="top"/>
          </w:tcPr>
          <w:p>
            <w:pPr>
              <w:spacing w:before="66" w:line="196" w:lineRule="auto"/>
              <w:ind w:firstLine="184"/>
              <w:jc w:val="left"/>
              <w:rPr>
                <w:rFonts w:ascii="仿宋" w:hAnsi="仿宋" w:eastAsia="仿宋" w:cs="仿宋"/>
                <w:sz w:val="18"/>
                <w:szCs w:val="18"/>
              </w:rPr>
            </w:pPr>
            <w:r>
              <w:rPr>
                <w:rFonts w:ascii="仿宋" w:hAnsi="仿宋" w:eastAsia="仿宋" w:cs="仿宋"/>
                <w:spacing w:val="-2"/>
                <w:sz w:val="18"/>
                <w:szCs w:val="18"/>
              </w:rPr>
              <w:t>43</w:t>
            </w:r>
          </w:p>
        </w:tc>
        <w:tc>
          <w:tcPr>
            <w:tcW w:w="1706" w:type="dxa"/>
            <w:vAlign w:val="top"/>
          </w:tcPr>
          <w:p>
            <w:pPr>
              <w:spacing w:before="65" w:line="197" w:lineRule="auto"/>
              <w:ind w:firstLine="1080"/>
              <w:jc w:val="left"/>
              <w:rPr>
                <w:rFonts w:ascii="仿宋" w:hAnsi="仿宋" w:eastAsia="仿宋" w:cs="仿宋"/>
                <w:sz w:val="18"/>
                <w:szCs w:val="18"/>
              </w:rPr>
            </w:pPr>
            <w:r>
              <w:rPr>
                <w:rFonts w:ascii="仿宋" w:hAnsi="仿宋" w:eastAsia="仿宋" w:cs="仿宋"/>
                <w:spacing w:val="-3"/>
                <w:sz w:val="18"/>
                <w:szCs w:val="18"/>
              </w:rPr>
              <w:t>10498.5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98"/>
              <w:jc w:val="left"/>
              <w:rPr>
                <w:rFonts w:ascii="仿宋" w:hAnsi="仿宋" w:eastAsia="仿宋" w:cs="仿宋"/>
                <w:sz w:val="18"/>
                <w:szCs w:val="18"/>
              </w:rPr>
            </w:pPr>
            <w:r>
              <w:rPr>
                <w:rFonts w:ascii="仿宋" w:hAnsi="仿宋" w:eastAsia="仿宋" w:cs="仿宋"/>
                <w:spacing w:val="-5"/>
                <w:sz w:val="18"/>
                <w:szCs w:val="18"/>
              </w:rPr>
              <w:t>13</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5" w:line="204" w:lineRule="auto"/>
              <w:ind w:firstLine="16"/>
              <w:jc w:val="left"/>
              <w:rPr>
                <w:rFonts w:ascii="仿宋" w:hAnsi="仿宋" w:eastAsia="仿宋" w:cs="仿宋"/>
                <w:sz w:val="18"/>
                <w:szCs w:val="18"/>
              </w:rPr>
            </w:pPr>
            <w:r>
              <w:rPr>
                <w:rFonts w:ascii="仿宋" w:hAnsi="仿宋" w:eastAsia="仿宋" w:cs="仿宋"/>
                <w:spacing w:val="-2"/>
                <w:sz w:val="18"/>
                <w:szCs w:val="18"/>
              </w:rPr>
              <w:t>十三、交通运输支出</w:t>
            </w:r>
          </w:p>
        </w:tc>
        <w:tc>
          <w:tcPr>
            <w:tcW w:w="555" w:type="dxa"/>
            <w:vAlign w:val="top"/>
          </w:tcPr>
          <w:p>
            <w:pPr>
              <w:spacing w:before="66" w:line="196" w:lineRule="auto"/>
              <w:ind w:firstLine="184"/>
              <w:jc w:val="left"/>
              <w:rPr>
                <w:rFonts w:ascii="仿宋" w:hAnsi="仿宋" w:eastAsia="仿宋" w:cs="仿宋"/>
                <w:sz w:val="18"/>
                <w:szCs w:val="18"/>
              </w:rPr>
            </w:pPr>
            <w:r>
              <w:rPr>
                <w:rFonts w:ascii="仿宋" w:hAnsi="仿宋" w:eastAsia="仿宋" w:cs="仿宋"/>
                <w:spacing w:val="-2"/>
                <w:sz w:val="18"/>
                <w:szCs w:val="18"/>
              </w:rPr>
              <w:t>44</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tcBorders>
              <w:bottom w:val="single" w:color="000000" w:sz="4" w:space="0"/>
            </w:tcBorders>
            <w:vAlign w:val="top"/>
          </w:tcPr>
          <w:p>
            <w:pPr>
              <w:spacing w:line="240" w:lineRule="auto"/>
              <w:jc w:val="left"/>
              <w:rPr>
                <w:rFonts w:ascii="Arial" w:hAnsi="Arial" w:eastAsia="Arial" w:cs="Arial"/>
                <w:sz w:val="21"/>
                <w:szCs w:val="21"/>
              </w:rPr>
            </w:pPr>
          </w:p>
        </w:tc>
        <w:tc>
          <w:tcPr>
            <w:tcW w:w="555" w:type="dxa"/>
            <w:tcBorders>
              <w:bottom w:val="single" w:color="000000" w:sz="4" w:space="0"/>
            </w:tcBorders>
            <w:vAlign w:val="top"/>
          </w:tcPr>
          <w:p>
            <w:pPr>
              <w:spacing w:before="65" w:line="197" w:lineRule="auto"/>
              <w:ind w:firstLine="198"/>
              <w:jc w:val="left"/>
              <w:rPr>
                <w:rFonts w:ascii="仿宋" w:hAnsi="仿宋" w:eastAsia="仿宋" w:cs="仿宋"/>
                <w:sz w:val="18"/>
                <w:szCs w:val="18"/>
              </w:rPr>
            </w:pPr>
            <w:r>
              <w:rPr>
                <w:rFonts w:ascii="仿宋" w:hAnsi="仿宋" w:eastAsia="仿宋" w:cs="仿宋"/>
                <w:spacing w:val="-5"/>
                <w:sz w:val="18"/>
                <w:szCs w:val="18"/>
              </w:rPr>
              <w:t>14</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c>
          <w:tcPr>
            <w:tcW w:w="3044" w:type="dxa"/>
            <w:tcBorders>
              <w:bottom w:val="single" w:color="000000" w:sz="4" w:space="0"/>
            </w:tcBorders>
            <w:vAlign w:val="top"/>
          </w:tcPr>
          <w:p>
            <w:pPr>
              <w:spacing w:before="35" w:line="204" w:lineRule="auto"/>
              <w:ind w:firstLine="16"/>
              <w:jc w:val="left"/>
              <w:rPr>
                <w:rFonts w:ascii="仿宋" w:hAnsi="仿宋" w:eastAsia="仿宋" w:cs="仿宋"/>
                <w:sz w:val="18"/>
                <w:szCs w:val="18"/>
              </w:rPr>
            </w:pPr>
            <w:r>
              <w:rPr>
                <w:rFonts w:ascii="仿宋" w:hAnsi="仿宋" w:eastAsia="仿宋" w:cs="仿宋"/>
                <w:spacing w:val="-2"/>
                <w:sz w:val="18"/>
                <w:szCs w:val="18"/>
              </w:rPr>
              <w:t>十四、资源勘探工业信息等支出</w:t>
            </w:r>
          </w:p>
        </w:tc>
        <w:tc>
          <w:tcPr>
            <w:tcW w:w="555" w:type="dxa"/>
            <w:tcBorders>
              <w:bottom w:val="single" w:color="000000" w:sz="4" w:space="0"/>
            </w:tcBorders>
            <w:vAlign w:val="top"/>
          </w:tcPr>
          <w:p>
            <w:pPr>
              <w:spacing w:before="66" w:line="196" w:lineRule="auto"/>
              <w:ind w:firstLine="184"/>
              <w:jc w:val="left"/>
              <w:rPr>
                <w:rFonts w:ascii="仿宋" w:hAnsi="仿宋" w:eastAsia="仿宋" w:cs="仿宋"/>
                <w:sz w:val="18"/>
                <w:szCs w:val="18"/>
              </w:rPr>
            </w:pPr>
            <w:r>
              <w:rPr>
                <w:rFonts w:ascii="仿宋" w:hAnsi="仿宋" w:eastAsia="仿宋" w:cs="仿宋"/>
                <w:spacing w:val="-2"/>
                <w:sz w:val="18"/>
                <w:szCs w:val="18"/>
              </w:rPr>
              <w:t>45</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3043" w:type="dxa"/>
            <w:tcBorders>
              <w:top w:val="single" w:color="000000" w:sz="4" w:space="0"/>
            </w:tcBorders>
            <w:vAlign w:val="top"/>
          </w:tcPr>
          <w:p>
            <w:pPr>
              <w:spacing w:line="240" w:lineRule="auto"/>
              <w:jc w:val="left"/>
              <w:rPr>
                <w:rFonts w:ascii="Arial" w:hAnsi="Arial" w:eastAsia="Arial" w:cs="Arial"/>
                <w:sz w:val="21"/>
                <w:szCs w:val="21"/>
              </w:rPr>
            </w:pPr>
          </w:p>
        </w:tc>
        <w:tc>
          <w:tcPr>
            <w:tcW w:w="555" w:type="dxa"/>
            <w:tcBorders>
              <w:top w:val="single" w:color="000000" w:sz="4" w:space="0"/>
            </w:tcBorders>
            <w:vAlign w:val="top"/>
          </w:tcPr>
          <w:p>
            <w:pPr>
              <w:spacing w:before="68" w:line="197" w:lineRule="auto"/>
              <w:ind w:firstLine="198"/>
              <w:jc w:val="left"/>
              <w:rPr>
                <w:rFonts w:ascii="仿宋" w:hAnsi="仿宋" w:eastAsia="仿宋" w:cs="仿宋"/>
                <w:sz w:val="18"/>
                <w:szCs w:val="18"/>
              </w:rPr>
            </w:pPr>
            <w:r>
              <w:rPr>
                <w:rFonts w:ascii="仿宋" w:hAnsi="仿宋" w:eastAsia="仿宋" w:cs="仿宋"/>
                <w:spacing w:val="-5"/>
                <w:sz w:val="18"/>
                <w:szCs w:val="18"/>
              </w:rPr>
              <w:t>15</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c>
          <w:tcPr>
            <w:tcW w:w="3044" w:type="dxa"/>
            <w:tcBorders>
              <w:top w:val="single" w:color="000000" w:sz="4" w:space="0"/>
            </w:tcBorders>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2"/>
                <w:sz w:val="18"/>
                <w:szCs w:val="18"/>
              </w:rPr>
              <w:t>十五、商业服务业等支出</w:t>
            </w:r>
          </w:p>
        </w:tc>
        <w:tc>
          <w:tcPr>
            <w:tcW w:w="555" w:type="dxa"/>
            <w:tcBorders>
              <w:top w:val="single" w:color="000000" w:sz="4" w:space="0"/>
            </w:tcBorders>
            <w:vAlign w:val="top"/>
          </w:tcPr>
          <w:p>
            <w:pPr>
              <w:spacing w:before="68" w:line="197" w:lineRule="auto"/>
              <w:ind w:firstLine="184"/>
              <w:jc w:val="left"/>
              <w:rPr>
                <w:rFonts w:ascii="仿宋" w:hAnsi="仿宋" w:eastAsia="仿宋" w:cs="仿宋"/>
                <w:sz w:val="18"/>
                <w:szCs w:val="18"/>
              </w:rPr>
            </w:pPr>
            <w:r>
              <w:rPr>
                <w:rFonts w:ascii="仿宋" w:hAnsi="仿宋" w:eastAsia="仿宋" w:cs="仿宋"/>
                <w:spacing w:val="-2"/>
                <w:sz w:val="18"/>
                <w:szCs w:val="18"/>
              </w:rPr>
              <w:t>46</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98"/>
              <w:jc w:val="left"/>
              <w:rPr>
                <w:rFonts w:ascii="仿宋" w:hAnsi="仿宋" w:eastAsia="仿宋" w:cs="仿宋"/>
                <w:sz w:val="18"/>
                <w:szCs w:val="18"/>
              </w:rPr>
            </w:pPr>
            <w:r>
              <w:rPr>
                <w:rFonts w:ascii="仿宋" w:hAnsi="仿宋" w:eastAsia="仿宋" w:cs="仿宋"/>
                <w:spacing w:val="-5"/>
                <w:sz w:val="18"/>
                <w:szCs w:val="18"/>
              </w:rPr>
              <w:t>16</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5" w:line="204" w:lineRule="auto"/>
              <w:ind w:firstLine="16"/>
              <w:jc w:val="left"/>
              <w:rPr>
                <w:rFonts w:ascii="仿宋" w:hAnsi="仿宋" w:eastAsia="仿宋" w:cs="仿宋"/>
                <w:sz w:val="18"/>
                <w:szCs w:val="18"/>
              </w:rPr>
            </w:pPr>
            <w:r>
              <w:rPr>
                <w:rFonts w:ascii="仿宋" w:hAnsi="仿宋" w:eastAsia="仿宋" w:cs="仿宋"/>
                <w:spacing w:val="-3"/>
                <w:sz w:val="18"/>
                <w:szCs w:val="18"/>
              </w:rPr>
              <w:t>十六、金融支出</w:t>
            </w:r>
          </w:p>
        </w:tc>
        <w:tc>
          <w:tcPr>
            <w:tcW w:w="555" w:type="dxa"/>
            <w:vAlign w:val="top"/>
          </w:tcPr>
          <w:p>
            <w:pPr>
              <w:spacing w:before="65" w:line="197" w:lineRule="auto"/>
              <w:ind w:firstLine="184"/>
              <w:jc w:val="left"/>
              <w:rPr>
                <w:rFonts w:ascii="仿宋" w:hAnsi="仿宋" w:eastAsia="仿宋" w:cs="仿宋"/>
                <w:sz w:val="18"/>
                <w:szCs w:val="18"/>
              </w:rPr>
            </w:pPr>
            <w:r>
              <w:rPr>
                <w:rFonts w:ascii="仿宋" w:hAnsi="仿宋" w:eastAsia="仿宋" w:cs="仿宋"/>
                <w:spacing w:val="-2"/>
                <w:sz w:val="18"/>
                <w:szCs w:val="18"/>
              </w:rPr>
              <w:t>47</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98"/>
              <w:jc w:val="left"/>
              <w:rPr>
                <w:rFonts w:ascii="仿宋" w:hAnsi="仿宋" w:eastAsia="仿宋" w:cs="仿宋"/>
                <w:sz w:val="18"/>
                <w:szCs w:val="18"/>
              </w:rPr>
            </w:pPr>
            <w:r>
              <w:rPr>
                <w:rFonts w:ascii="仿宋" w:hAnsi="仿宋" w:eastAsia="仿宋" w:cs="仿宋"/>
                <w:spacing w:val="-5"/>
                <w:sz w:val="18"/>
                <w:szCs w:val="18"/>
              </w:rPr>
              <w:t>17</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5" w:line="204" w:lineRule="auto"/>
              <w:ind w:firstLine="16"/>
              <w:jc w:val="left"/>
              <w:rPr>
                <w:rFonts w:ascii="仿宋" w:hAnsi="仿宋" w:eastAsia="仿宋" w:cs="仿宋"/>
                <w:sz w:val="18"/>
                <w:szCs w:val="18"/>
              </w:rPr>
            </w:pPr>
            <w:r>
              <w:rPr>
                <w:rFonts w:ascii="仿宋" w:hAnsi="仿宋" w:eastAsia="仿宋" w:cs="仿宋"/>
                <w:spacing w:val="-2"/>
                <w:sz w:val="18"/>
                <w:szCs w:val="18"/>
              </w:rPr>
              <w:t>十七、援助其他地区支出</w:t>
            </w:r>
          </w:p>
        </w:tc>
        <w:tc>
          <w:tcPr>
            <w:tcW w:w="555" w:type="dxa"/>
            <w:vAlign w:val="top"/>
          </w:tcPr>
          <w:p>
            <w:pPr>
              <w:spacing w:before="65" w:line="197" w:lineRule="auto"/>
              <w:ind w:firstLine="184"/>
              <w:jc w:val="left"/>
              <w:rPr>
                <w:rFonts w:ascii="仿宋" w:hAnsi="仿宋" w:eastAsia="仿宋" w:cs="仿宋"/>
                <w:sz w:val="18"/>
                <w:szCs w:val="18"/>
              </w:rPr>
            </w:pPr>
            <w:r>
              <w:rPr>
                <w:rFonts w:ascii="仿宋" w:hAnsi="仿宋" w:eastAsia="仿宋" w:cs="仿宋"/>
                <w:spacing w:val="-2"/>
                <w:sz w:val="18"/>
                <w:szCs w:val="18"/>
              </w:rPr>
              <w:t>48</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tcBorders>
              <w:bottom w:val="single" w:color="000000" w:sz="4" w:space="0"/>
            </w:tcBorders>
            <w:vAlign w:val="top"/>
          </w:tcPr>
          <w:p>
            <w:pPr>
              <w:spacing w:line="240" w:lineRule="auto"/>
              <w:jc w:val="left"/>
              <w:rPr>
                <w:rFonts w:ascii="Arial" w:hAnsi="Arial" w:eastAsia="Arial" w:cs="Arial"/>
                <w:sz w:val="21"/>
                <w:szCs w:val="21"/>
              </w:rPr>
            </w:pPr>
          </w:p>
        </w:tc>
        <w:tc>
          <w:tcPr>
            <w:tcW w:w="555" w:type="dxa"/>
            <w:tcBorders>
              <w:bottom w:val="single" w:color="000000" w:sz="4" w:space="0"/>
            </w:tcBorders>
            <w:vAlign w:val="top"/>
          </w:tcPr>
          <w:p>
            <w:pPr>
              <w:spacing w:before="65" w:line="197" w:lineRule="auto"/>
              <w:ind w:firstLine="198"/>
              <w:jc w:val="left"/>
              <w:rPr>
                <w:rFonts w:ascii="仿宋" w:hAnsi="仿宋" w:eastAsia="仿宋" w:cs="仿宋"/>
                <w:sz w:val="18"/>
                <w:szCs w:val="18"/>
              </w:rPr>
            </w:pPr>
            <w:r>
              <w:rPr>
                <w:rFonts w:ascii="仿宋" w:hAnsi="仿宋" w:eastAsia="仿宋" w:cs="仿宋"/>
                <w:spacing w:val="-5"/>
                <w:sz w:val="18"/>
                <w:szCs w:val="18"/>
              </w:rPr>
              <w:t>18</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c>
          <w:tcPr>
            <w:tcW w:w="3044" w:type="dxa"/>
            <w:tcBorders>
              <w:bottom w:val="single" w:color="000000" w:sz="4" w:space="0"/>
            </w:tcBorders>
            <w:vAlign w:val="top"/>
          </w:tcPr>
          <w:p>
            <w:pPr>
              <w:spacing w:before="34" w:line="204" w:lineRule="auto"/>
              <w:ind w:firstLine="16"/>
              <w:jc w:val="left"/>
              <w:rPr>
                <w:rFonts w:ascii="仿宋" w:hAnsi="仿宋" w:eastAsia="仿宋" w:cs="仿宋"/>
                <w:sz w:val="18"/>
                <w:szCs w:val="18"/>
              </w:rPr>
            </w:pPr>
            <w:r>
              <w:rPr>
                <w:rFonts w:ascii="仿宋" w:hAnsi="仿宋" w:eastAsia="仿宋" w:cs="仿宋"/>
                <w:spacing w:val="-2"/>
                <w:sz w:val="18"/>
                <w:szCs w:val="18"/>
              </w:rPr>
              <w:t>十八、自然资源海洋气象等支出</w:t>
            </w:r>
          </w:p>
        </w:tc>
        <w:tc>
          <w:tcPr>
            <w:tcW w:w="555" w:type="dxa"/>
            <w:tcBorders>
              <w:bottom w:val="single" w:color="000000" w:sz="4" w:space="0"/>
            </w:tcBorders>
            <w:vAlign w:val="top"/>
          </w:tcPr>
          <w:p>
            <w:pPr>
              <w:spacing w:before="65" w:line="197" w:lineRule="auto"/>
              <w:ind w:firstLine="184"/>
              <w:jc w:val="left"/>
              <w:rPr>
                <w:rFonts w:ascii="仿宋" w:hAnsi="仿宋" w:eastAsia="仿宋" w:cs="仿宋"/>
                <w:sz w:val="18"/>
                <w:szCs w:val="18"/>
              </w:rPr>
            </w:pPr>
            <w:r>
              <w:rPr>
                <w:rFonts w:ascii="仿宋" w:hAnsi="仿宋" w:eastAsia="仿宋" w:cs="仿宋"/>
                <w:spacing w:val="-2"/>
                <w:sz w:val="18"/>
                <w:szCs w:val="18"/>
              </w:rPr>
              <w:t>49</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3043" w:type="dxa"/>
            <w:tcBorders>
              <w:top w:val="single" w:color="000000" w:sz="4" w:space="0"/>
            </w:tcBorders>
            <w:vAlign w:val="top"/>
          </w:tcPr>
          <w:p>
            <w:pPr>
              <w:spacing w:line="240" w:lineRule="auto"/>
              <w:jc w:val="left"/>
              <w:rPr>
                <w:rFonts w:ascii="Arial" w:hAnsi="Arial" w:eastAsia="Arial" w:cs="Arial"/>
                <w:sz w:val="21"/>
                <w:szCs w:val="21"/>
              </w:rPr>
            </w:pPr>
          </w:p>
        </w:tc>
        <w:tc>
          <w:tcPr>
            <w:tcW w:w="555" w:type="dxa"/>
            <w:tcBorders>
              <w:top w:val="single" w:color="000000" w:sz="4" w:space="0"/>
            </w:tcBorders>
            <w:vAlign w:val="top"/>
          </w:tcPr>
          <w:p>
            <w:pPr>
              <w:spacing w:before="67" w:line="198" w:lineRule="auto"/>
              <w:ind w:firstLine="198"/>
              <w:jc w:val="left"/>
              <w:rPr>
                <w:rFonts w:ascii="仿宋" w:hAnsi="仿宋" w:eastAsia="仿宋" w:cs="仿宋"/>
                <w:sz w:val="18"/>
                <w:szCs w:val="18"/>
              </w:rPr>
            </w:pPr>
            <w:r>
              <w:rPr>
                <w:rFonts w:ascii="仿宋" w:hAnsi="仿宋" w:eastAsia="仿宋" w:cs="仿宋"/>
                <w:spacing w:val="-5"/>
                <w:sz w:val="18"/>
                <w:szCs w:val="18"/>
              </w:rPr>
              <w:t>19</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c>
          <w:tcPr>
            <w:tcW w:w="3044" w:type="dxa"/>
            <w:tcBorders>
              <w:top w:val="single" w:color="000000" w:sz="4" w:space="0"/>
            </w:tcBorders>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2"/>
                <w:sz w:val="18"/>
                <w:szCs w:val="18"/>
              </w:rPr>
              <w:t>十九、住房保障支出</w:t>
            </w:r>
          </w:p>
        </w:tc>
        <w:tc>
          <w:tcPr>
            <w:tcW w:w="555" w:type="dxa"/>
            <w:tcBorders>
              <w:top w:val="single" w:color="000000" w:sz="4" w:space="0"/>
            </w:tcBorders>
            <w:vAlign w:val="top"/>
          </w:tcPr>
          <w:p>
            <w:pPr>
              <w:spacing w:before="68" w:line="197" w:lineRule="auto"/>
              <w:ind w:firstLine="189"/>
              <w:jc w:val="left"/>
              <w:rPr>
                <w:rFonts w:ascii="仿宋" w:hAnsi="仿宋" w:eastAsia="仿宋" w:cs="仿宋"/>
                <w:sz w:val="18"/>
                <w:szCs w:val="18"/>
              </w:rPr>
            </w:pPr>
            <w:r>
              <w:rPr>
                <w:rFonts w:ascii="仿宋" w:hAnsi="仿宋" w:eastAsia="仿宋" w:cs="仿宋"/>
                <w:spacing w:val="-3"/>
                <w:sz w:val="18"/>
                <w:szCs w:val="18"/>
              </w:rPr>
              <w:t>50</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87"/>
              <w:jc w:val="left"/>
              <w:rPr>
                <w:rFonts w:ascii="仿宋" w:hAnsi="仿宋" w:eastAsia="仿宋" w:cs="仿宋"/>
                <w:sz w:val="18"/>
                <w:szCs w:val="18"/>
              </w:rPr>
            </w:pPr>
            <w:r>
              <w:rPr>
                <w:rFonts w:ascii="仿宋" w:hAnsi="仿宋" w:eastAsia="仿宋" w:cs="仿宋"/>
                <w:spacing w:val="-3"/>
                <w:sz w:val="18"/>
                <w:szCs w:val="18"/>
              </w:rPr>
              <w:t>20</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4" w:line="204" w:lineRule="auto"/>
              <w:ind w:firstLine="17"/>
              <w:jc w:val="left"/>
              <w:rPr>
                <w:rFonts w:ascii="仿宋" w:hAnsi="仿宋" w:eastAsia="仿宋" w:cs="仿宋"/>
                <w:sz w:val="18"/>
                <w:szCs w:val="18"/>
              </w:rPr>
            </w:pPr>
            <w:r>
              <w:rPr>
                <w:rFonts w:ascii="仿宋" w:hAnsi="仿宋" w:eastAsia="仿宋" w:cs="仿宋"/>
                <w:spacing w:val="-2"/>
                <w:sz w:val="18"/>
                <w:szCs w:val="18"/>
              </w:rPr>
              <w:t>二十、粮油物资储备支出</w:t>
            </w:r>
          </w:p>
        </w:tc>
        <w:tc>
          <w:tcPr>
            <w:tcW w:w="555" w:type="dxa"/>
            <w:vAlign w:val="top"/>
          </w:tcPr>
          <w:p>
            <w:pPr>
              <w:spacing w:before="65" w:line="198" w:lineRule="auto"/>
              <w:ind w:firstLine="189"/>
              <w:jc w:val="left"/>
              <w:rPr>
                <w:rFonts w:ascii="仿宋" w:hAnsi="仿宋" w:eastAsia="仿宋" w:cs="仿宋"/>
                <w:sz w:val="18"/>
                <w:szCs w:val="18"/>
              </w:rPr>
            </w:pPr>
            <w:r>
              <w:rPr>
                <w:rFonts w:ascii="仿宋" w:hAnsi="仿宋" w:eastAsia="仿宋" w:cs="仿宋"/>
                <w:spacing w:val="-3"/>
                <w:sz w:val="18"/>
                <w:szCs w:val="18"/>
              </w:rPr>
              <w:t>51</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8" w:lineRule="auto"/>
              <w:ind w:firstLine="187"/>
              <w:jc w:val="left"/>
              <w:rPr>
                <w:rFonts w:ascii="仿宋" w:hAnsi="仿宋" w:eastAsia="仿宋" w:cs="仿宋"/>
                <w:sz w:val="18"/>
                <w:szCs w:val="18"/>
              </w:rPr>
            </w:pPr>
            <w:r>
              <w:rPr>
                <w:rFonts w:ascii="仿宋" w:hAnsi="仿宋" w:eastAsia="仿宋" w:cs="仿宋"/>
                <w:spacing w:val="-3"/>
                <w:sz w:val="18"/>
                <w:szCs w:val="18"/>
              </w:rPr>
              <w:t>21</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4" w:line="204" w:lineRule="auto"/>
              <w:ind w:firstLine="17"/>
              <w:jc w:val="left"/>
              <w:rPr>
                <w:rFonts w:ascii="仿宋" w:hAnsi="仿宋" w:eastAsia="仿宋" w:cs="仿宋"/>
                <w:sz w:val="18"/>
                <w:szCs w:val="18"/>
              </w:rPr>
            </w:pPr>
            <w:r>
              <w:rPr>
                <w:rFonts w:ascii="仿宋" w:hAnsi="仿宋" w:eastAsia="仿宋" w:cs="仿宋"/>
                <w:spacing w:val="-2"/>
                <w:sz w:val="18"/>
                <w:szCs w:val="18"/>
              </w:rPr>
              <w:t>二十一、国有资本经营预算支出</w:t>
            </w:r>
          </w:p>
        </w:tc>
        <w:tc>
          <w:tcPr>
            <w:tcW w:w="555" w:type="dxa"/>
            <w:vAlign w:val="top"/>
          </w:tcPr>
          <w:p>
            <w:pPr>
              <w:spacing w:before="65" w:line="197" w:lineRule="auto"/>
              <w:ind w:firstLine="189"/>
              <w:jc w:val="left"/>
              <w:rPr>
                <w:rFonts w:ascii="仿宋" w:hAnsi="仿宋" w:eastAsia="仿宋" w:cs="仿宋"/>
                <w:sz w:val="18"/>
                <w:szCs w:val="18"/>
              </w:rPr>
            </w:pPr>
            <w:r>
              <w:rPr>
                <w:rFonts w:ascii="仿宋" w:hAnsi="仿宋" w:eastAsia="仿宋" w:cs="仿宋"/>
                <w:spacing w:val="-3"/>
                <w:sz w:val="18"/>
                <w:szCs w:val="18"/>
              </w:rPr>
              <w:t>52</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87"/>
              <w:jc w:val="left"/>
              <w:rPr>
                <w:rFonts w:ascii="仿宋" w:hAnsi="仿宋" w:eastAsia="仿宋" w:cs="仿宋"/>
                <w:sz w:val="18"/>
                <w:szCs w:val="18"/>
              </w:rPr>
            </w:pPr>
            <w:r>
              <w:rPr>
                <w:rFonts w:ascii="仿宋" w:hAnsi="仿宋" w:eastAsia="仿宋" w:cs="仿宋"/>
                <w:spacing w:val="-3"/>
                <w:sz w:val="18"/>
                <w:szCs w:val="18"/>
              </w:rPr>
              <w:t>22</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4" w:line="204" w:lineRule="auto"/>
              <w:ind w:firstLine="17"/>
              <w:jc w:val="left"/>
              <w:rPr>
                <w:rFonts w:ascii="仿宋" w:hAnsi="仿宋" w:eastAsia="仿宋" w:cs="仿宋"/>
                <w:sz w:val="18"/>
                <w:szCs w:val="18"/>
              </w:rPr>
            </w:pPr>
            <w:r>
              <w:rPr>
                <w:rFonts w:ascii="仿宋" w:hAnsi="仿宋" w:eastAsia="仿宋" w:cs="仿宋"/>
                <w:spacing w:val="-2"/>
                <w:sz w:val="18"/>
                <w:szCs w:val="18"/>
              </w:rPr>
              <w:t>二十二、灾害防治及应急管理支出</w:t>
            </w:r>
          </w:p>
        </w:tc>
        <w:tc>
          <w:tcPr>
            <w:tcW w:w="555" w:type="dxa"/>
            <w:vAlign w:val="top"/>
          </w:tcPr>
          <w:p>
            <w:pPr>
              <w:spacing w:before="65" w:line="197" w:lineRule="auto"/>
              <w:ind w:firstLine="189"/>
              <w:jc w:val="left"/>
              <w:rPr>
                <w:rFonts w:ascii="仿宋" w:hAnsi="仿宋" w:eastAsia="仿宋" w:cs="仿宋"/>
                <w:sz w:val="18"/>
                <w:szCs w:val="18"/>
              </w:rPr>
            </w:pPr>
            <w:r>
              <w:rPr>
                <w:rFonts w:ascii="仿宋" w:hAnsi="仿宋" w:eastAsia="仿宋" w:cs="仿宋"/>
                <w:spacing w:val="-3"/>
                <w:sz w:val="18"/>
                <w:szCs w:val="18"/>
              </w:rPr>
              <w:t>53</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87"/>
              <w:jc w:val="left"/>
              <w:rPr>
                <w:rFonts w:ascii="仿宋" w:hAnsi="仿宋" w:eastAsia="仿宋" w:cs="仿宋"/>
                <w:sz w:val="18"/>
                <w:szCs w:val="18"/>
              </w:rPr>
            </w:pPr>
            <w:r>
              <w:rPr>
                <w:rFonts w:ascii="仿宋" w:hAnsi="仿宋" w:eastAsia="仿宋" w:cs="仿宋"/>
                <w:spacing w:val="-3"/>
                <w:sz w:val="18"/>
                <w:szCs w:val="18"/>
              </w:rPr>
              <w:t>23</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4" w:line="204" w:lineRule="auto"/>
              <w:ind w:firstLine="17"/>
              <w:jc w:val="left"/>
              <w:rPr>
                <w:rFonts w:ascii="仿宋" w:hAnsi="仿宋" w:eastAsia="仿宋" w:cs="仿宋"/>
                <w:sz w:val="18"/>
                <w:szCs w:val="18"/>
              </w:rPr>
            </w:pPr>
            <w:r>
              <w:rPr>
                <w:rFonts w:ascii="仿宋" w:hAnsi="仿宋" w:eastAsia="仿宋" w:cs="仿宋"/>
                <w:spacing w:val="-2"/>
                <w:sz w:val="18"/>
                <w:szCs w:val="18"/>
              </w:rPr>
              <w:t>二十三、其他支出</w:t>
            </w:r>
          </w:p>
        </w:tc>
        <w:tc>
          <w:tcPr>
            <w:tcW w:w="555" w:type="dxa"/>
            <w:vAlign w:val="top"/>
          </w:tcPr>
          <w:p>
            <w:pPr>
              <w:spacing w:before="65" w:line="197" w:lineRule="auto"/>
              <w:ind w:firstLine="189"/>
              <w:jc w:val="left"/>
              <w:rPr>
                <w:rFonts w:ascii="仿宋" w:hAnsi="仿宋" w:eastAsia="仿宋" w:cs="仿宋"/>
                <w:sz w:val="18"/>
                <w:szCs w:val="18"/>
              </w:rPr>
            </w:pPr>
            <w:r>
              <w:rPr>
                <w:rFonts w:ascii="仿宋" w:hAnsi="仿宋" w:eastAsia="仿宋" w:cs="仿宋"/>
                <w:spacing w:val="-3"/>
                <w:sz w:val="18"/>
                <w:szCs w:val="18"/>
              </w:rPr>
              <w:t>54</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tcBorders>
              <w:bottom w:val="single" w:color="000000" w:sz="4" w:space="0"/>
            </w:tcBorders>
            <w:vAlign w:val="top"/>
          </w:tcPr>
          <w:p>
            <w:pPr>
              <w:spacing w:line="240" w:lineRule="auto"/>
              <w:jc w:val="left"/>
              <w:rPr>
                <w:rFonts w:ascii="Arial" w:hAnsi="Arial" w:eastAsia="Arial" w:cs="Arial"/>
                <w:sz w:val="21"/>
                <w:szCs w:val="21"/>
              </w:rPr>
            </w:pPr>
          </w:p>
        </w:tc>
        <w:tc>
          <w:tcPr>
            <w:tcW w:w="555" w:type="dxa"/>
            <w:tcBorders>
              <w:bottom w:val="single" w:color="000000" w:sz="4" w:space="0"/>
            </w:tcBorders>
            <w:vAlign w:val="top"/>
          </w:tcPr>
          <w:p>
            <w:pPr>
              <w:spacing w:before="65" w:line="197" w:lineRule="auto"/>
              <w:ind w:firstLine="187"/>
              <w:jc w:val="left"/>
              <w:rPr>
                <w:rFonts w:ascii="仿宋" w:hAnsi="仿宋" w:eastAsia="仿宋" w:cs="仿宋"/>
                <w:sz w:val="18"/>
                <w:szCs w:val="18"/>
              </w:rPr>
            </w:pPr>
            <w:r>
              <w:rPr>
                <w:rFonts w:ascii="仿宋" w:hAnsi="仿宋" w:eastAsia="仿宋" w:cs="仿宋"/>
                <w:spacing w:val="-3"/>
                <w:sz w:val="18"/>
                <w:szCs w:val="18"/>
              </w:rPr>
              <w:t>24</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c>
          <w:tcPr>
            <w:tcW w:w="3044" w:type="dxa"/>
            <w:tcBorders>
              <w:bottom w:val="single" w:color="000000" w:sz="4" w:space="0"/>
            </w:tcBorders>
            <w:vAlign w:val="top"/>
          </w:tcPr>
          <w:p>
            <w:pPr>
              <w:spacing w:before="34" w:line="204" w:lineRule="auto"/>
              <w:ind w:firstLine="17"/>
              <w:jc w:val="left"/>
              <w:rPr>
                <w:rFonts w:ascii="仿宋" w:hAnsi="仿宋" w:eastAsia="仿宋" w:cs="仿宋"/>
                <w:sz w:val="18"/>
                <w:szCs w:val="18"/>
              </w:rPr>
            </w:pPr>
            <w:r>
              <w:rPr>
                <w:rFonts w:ascii="仿宋" w:hAnsi="仿宋" w:eastAsia="仿宋" w:cs="仿宋"/>
                <w:spacing w:val="-2"/>
                <w:sz w:val="18"/>
                <w:szCs w:val="18"/>
              </w:rPr>
              <w:t>二十四、债务还本支出</w:t>
            </w:r>
          </w:p>
        </w:tc>
        <w:tc>
          <w:tcPr>
            <w:tcW w:w="555" w:type="dxa"/>
            <w:tcBorders>
              <w:bottom w:val="single" w:color="000000" w:sz="4" w:space="0"/>
            </w:tcBorders>
            <w:vAlign w:val="top"/>
          </w:tcPr>
          <w:p>
            <w:pPr>
              <w:spacing w:before="66" w:line="196" w:lineRule="auto"/>
              <w:ind w:firstLine="189"/>
              <w:jc w:val="left"/>
              <w:rPr>
                <w:rFonts w:ascii="仿宋" w:hAnsi="仿宋" w:eastAsia="仿宋" w:cs="仿宋"/>
                <w:sz w:val="18"/>
                <w:szCs w:val="18"/>
              </w:rPr>
            </w:pPr>
            <w:r>
              <w:rPr>
                <w:rFonts w:ascii="仿宋" w:hAnsi="仿宋" w:eastAsia="仿宋" w:cs="仿宋"/>
                <w:spacing w:val="-3"/>
                <w:sz w:val="18"/>
                <w:szCs w:val="18"/>
              </w:rPr>
              <w:t>55</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0" w:hRule="atLeast"/>
        </w:trPr>
        <w:tc>
          <w:tcPr>
            <w:tcW w:w="3043" w:type="dxa"/>
            <w:tcBorders>
              <w:top w:val="single" w:color="000000" w:sz="4" w:space="0"/>
            </w:tcBorders>
            <w:vAlign w:val="top"/>
          </w:tcPr>
          <w:p>
            <w:pPr>
              <w:spacing w:line="240" w:lineRule="auto"/>
              <w:jc w:val="left"/>
              <w:rPr>
                <w:rFonts w:ascii="Arial" w:hAnsi="Arial" w:eastAsia="Arial" w:cs="Arial"/>
                <w:sz w:val="21"/>
                <w:szCs w:val="21"/>
              </w:rPr>
            </w:pPr>
          </w:p>
        </w:tc>
        <w:tc>
          <w:tcPr>
            <w:tcW w:w="555" w:type="dxa"/>
            <w:tcBorders>
              <w:top w:val="single" w:color="000000" w:sz="4" w:space="0"/>
            </w:tcBorders>
            <w:vAlign w:val="top"/>
          </w:tcPr>
          <w:p>
            <w:pPr>
              <w:spacing w:before="68" w:line="197" w:lineRule="auto"/>
              <w:ind w:firstLine="187"/>
              <w:jc w:val="left"/>
              <w:rPr>
                <w:rFonts w:ascii="仿宋" w:hAnsi="仿宋" w:eastAsia="仿宋" w:cs="仿宋"/>
                <w:sz w:val="18"/>
                <w:szCs w:val="18"/>
              </w:rPr>
            </w:pPr>
            <w:r>
              <w:rPr>
                <w:rFonts w:ascii="仿宋" w:hAnsi="仿宋" w:eastAsia="仿宋" w:cs="仿宋"/>
                <w:spacing w:val="-3"/>
                <w:sz w:val="18"/>
                <w:szCs w:val="18"/>
              </w:rPr>
              <w:t>25</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c>
          <w:tcPr>
            <w:tcW w:w="3044" w:type="dxa"/>
            <w:tcBorders>
              <w:top w:val="single" w:color="000000" w:sz="4" w:space="0"/>
            </w:tcBorders>
            <w:vAlign w:val="top"/>
          </w:tcPr>
          <w:p>
            <w:pPr>
              <w:spacing w:before="36" w:line="204" w:lineRule="auto"/>
              <w:ind w:firstLine="17"/>
              <w:jc w:val="left"/>
              <w:rPr>
                <w:rFonts w:ascii="仿宋" w:hAnsi="仿宋" w:eastAsia="仿宋" w:cs="仿宋"/>
                <w:sz w:val="18"/>
                <w:szCs w:val="18"/>
              </w:rPr>
            </w:pPr>
            <w:r>
              <w:rPr>
                <w:rFonts w:ascii="仿宋" w:hAnsi="仿宋" w:eastAsia="仿宋" w:cs="仿宋"/>
                <w:spacing w:val="-2"/>
                <w:sz w:val="18"/>
                <w:szCs w:val="18"/>
              </w:rPr>
              <w:t>二十五、债务付息支出</w:t>
            </w:r>
          </w:p>
        </w:tc>
        <w:tc>
          <w:tcPr>
            <w:tcW w:w="555" w:type="dxa"/>
            <w:tcBorders>
              <w:top w:val="single" w:color="000000" w:sz="4" w:space="0"/>
            </w:tcBorders>
            <w:vAlign w:val="top"/>
          </w:tcPr>
          <w:p>
            <w:pPr>
              <w:spacing w:before="68" w:line="197" w:lineRule="auto"/>
              <w:ind w:firstLine="189"/>
              <w:jc w:val="left"/>
              <w:rPr>
                <w:rFonts w:ascii="仿宋" w:hAnsi="仿宋" w:eastAsia="仿宋" w:cs="仿宋"/>
                <w:sz w:val="18"/>
                <w:szCs w:val="18"/>
              </w:rPr>
            </w:pPr>
            <w:r>
              <w:rPr>
                <w:rFonts w:ascii="仿宋" w:hAnsi="仿宋" w:eastAsia="仿宋" w:cs="仿宋"/>
                <w:spacing w:val="-3"/>
                <w:sz w:val="18"/>
                <w:szCs w:val="18"/>
              </w:rPr>
              <w:t>56</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7" w:lineRule="auto"/>
              <w:ind w:firstLine="187"/>
              <w:jc w:val="left"/>
              <w:rPr>
                <w:rFonts w:ascii="仿宋" w:hAnsi="仿宋" w:eastAsia="仿宋" w:cs="仿宋"/>
                <w:sz w:val="18"/>
                <w:szCs w:val="18"/>
              </w:rPr>
            </w:pPr>
            <w:r>
              <w:rPr>
                <w:rFonts w:ascii="仿宋" w:hAnsi="仿宋" w:eastAsia="仿宋" w:cs="仿宋"/>
                <w:spacing w:val="-3"/>
                <w:sz w:val="18"/>
                <w:szCs w:val="18"/>
              </w:rPr>
              <w:t>26</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before="34" w:line="204" w:lineRule="auto"/>
              <w:ind w:firstLine="17"/>
              <w:jc w:val="left"/>
              <w:rPr>
                <w:rFonts w:ascii="仿宋" w:hAnsi="仿宋" w:eastAsia="仿宋" w:cs="仿宋"/>
                <w:sz w:val="18"/>
                <w:szCs w:val="18"/>
              </w:rPr>
            </w:pPr>
            <w:r>
              <w:rPr>
                <w:rFonts w:ascii="仿宋" w:hAnsi="仿宋" w:eastAsia="仿宋" w:cs="仿宋"/>
                <w:spacing w:val="-2"/>
                <w:sz w:val="18"/>
                <w:szCs w:val="18"/>
              </w:rPr>
              <w:t>二十六、抗疫特别国债安排的支出</w:t>
            </w:r>
          </w:p>
        </w:tc>
        <w:tc>
          <w:tcPr>
            <w:tcW w:w="555" w:type="dxa"/>
            <w:vAlign w:val="top"/>
          </w:tcPr>
          <w:p>
            <w:pPr>
              <w:spacing w:before="66" w:line="196" w:lineRule="auto"/>
              <w:ind w:firstLine="189"/>
              <w:jc w:val="left"/>
              <w:rPr>
                <w:rFonts w:ascii="仿宋" w:hAnsi="仿宋" w:eastAsia="仿宋" w:cs="仿宋"/>
                <w:sz w:val="18"/>
                <w:szCs w:val="18"/>
              </w:rPr>
            </w:pPr>
            <w:r>
              <w:rPr>
                <w:rFonts w:ascii="仿宋" w:hAnsi="仿宋" w:eastAsia="仿宋" w:cs="仿宋"/>
                <w:spacing w:val="-3"/>
                <w:sz w:val="18"/>
                <w:szCs w:val="18"/>
              </w:rPr>
              <w:t>57</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本年收入合计</w:t>
            </w:r>
          </w:p>
        </w:tc>
        <w:tc>
          <w:tcPr>
            <w:tcW w:w="555" w:type="dxa"/>
            <w:vAlign w:val="top"/>
          </w:tcPr>
          <w:p>
            <w:pPr>
              <w:spacing w:before="65" w:line="197" w:lineRule="auto"/>
              <w:ind w:firstLine="187"/>
              <w:jc w:val="left"/>
              <w:rPr>
                <w:rFonts w:ascii="仿宋" w:hAnsi="仿宋" w:eastAsia="仿宋" w:cs="仿宋"/>
                <w:sz w:val="18"/>
                <w:szCs w:val="18"/>
              </w:rPr>
            </w:pPr>
            <w:r>
              <w:rPr>
                <w:rFonts w:ascii="仿宋" w:hAnsi="仿宋" w:eastAsia="仿宋" w:cs="仿宋"/>
                <w:spacing w:val="-3"/>
                <w:sz w:val="18"/>
                <w:szCs w:val="18"/>
              </w:rPr>
              <w:t>27</w:t>
            </w:r>
          </w:p>
        </w:tc>
        <w:tc>
          <w:tcPr>
            <w:tcW w:w="1706" w:type="dxa"/>
            <w:vAlign w:val="top"/>
          </w:tcPr>
          <w:p>
            <w:pPr>
              <w:spacing w:before="65" w:line="198" w:lineRule="auto"/>
              <w:ind w:firstLine="990"/>
              <w:jc w:val="left"/>
              <w:rPr>
                <w:rFonts w:ascii="仿宋" w:hAnsi="仿宋" w:eastAsia="仿宋" w:cs="仿宋"/>
                <w:sz w:val="18"/>
                <w:szCs w:val="18"/>
              </w:rPr>
            </w:pPr>
            <w:r>
              <w:rPr>
                <w:rFonts w:ascii="仿宋" w:hAnsi="仿宋" w:eastAsia="仿宋" w:cs="仿宋"/>
                <w:spacing w:val="-3"/>
                <w:sz w:val="18"/>
                <w:szCs w:val="18"/>
              </w:rPr>
              <w:t>10874.38</w:t>
            </w:r>
          </w:p>
        </w:tc>
        <w:tc>
          <w:tcPr>
            <w:tcW w:w="3044" w:type="dxa"/>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本年支出合计</w:t>
            </w:r>
          </w:p>
        </w:tc>
        <w:tc>
          <w:tcPr>
            <w:tcW w:w="555" w:type="dxa"/>
            <w:vAlign w:val="top"/>
          </w:tcPr>
          <w:p>
            <w:pPr>
              <w:spacing w:before="65" w:line="197" w:lineRule="auto"/>
              <w:ind w:firstLine="189"/>
              <w:jc w:val="left"/>
              <w:rPr>
                <w:rFonts w:ascii="仿宋" w:hAnsi="仿宋" w:eastAsia="仿宋" w:cs="仿宋"/>
                <w:sz w:val="18"/>
                <w:szCs w:val="18"/>
              </w:rPr>
            </w:pPr>
            <w:r>
              <w:rPr>
                <w:rFonts w:ascii="仿宋" w:hAnsi="仿宋" w:eastAsia="仿宋" w:cs="仿宋"/>
                <w:spacing w:val="-3"/>
                <w:sz w:val="18"/>
                <w:szCs w:val="18"/>
              </w:rPr>
              <w:t>58</w:t>
            </w:r>
          </w:p>
        </w:tc>
        <w:tc>
          <w:tcPr>
            <w:tcW w:w="1706" w:type="dxa"/>
            <w:vAlign w:val="top"/>
          </w:tcPr>
          <w:p>
            <w:pPr>
              <w:spacing w:before="65" w:line="198" w:lineRule="auto"/>
              <w:ind w:firstLine="990"/>
              <w:jc w:val="left"/>
              <w:rPr>
                <w:rFonts w:ascii="仿宋" w:hAnsi="仿宋" w:eastAsia="仿宋" w:cs="仿宋"/>
                <w:sz w:val="18"/>
                <w:szCs w:val="18"/>
              </w:rPr>
            </w:pPr>
            <w:r>
              <w:rPr>
                <w:rFonts w:ascii="仿宋" w:hAnsi="仿宋" w:eastAsia="仿宋" w:cs="仿宋"/>
                <w:spacing w:val="-3"/>
                <w:sz w:val="18"/>
                <w:szCs w:val="18"/>
              </w:rPr>
              <w:t>10874.38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tcBorders>
              <w:bottom w:val="single" w:color="000000" w:sz="4" w:space="0"/>
            </w:tcBorders>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使用非财政拨款结余</w:t>
            </w:r>
          </w:p>
        </w:tc>
        <w:tc>
          <w:tcPr>
            <w:tcW w:w="555" w:type="dxa"/>
            <w:tcBorders>
              <w:bottom w:val="single" w:color="000000" w:sz="4" w:space="0"/>
            </w:tcBorders>
            <w:vAlign w:val="top"/>
          </w:tcPr>
          <w:p>
            <w:pPr>
              <w:spacing w:before="65" w:line="197" w:lineRule="auto"/>
              <w:ind w:firstLine="187"/>
              <w:jc w:val="left"/>
              <w:rPr>
                <w:rFonts w:ascii="仿宋" w:hAnsi="仿宋" w:eastAsia="仿宋" w:cs="仿宋"/>
                <w:sz w:val="18"/>
                <w:szCs w:val="18"/>
              </w:rPr>
            </w:pPr>
            <w:r>
              <w:rPr>
                <w:rFonts w:ascii="仿宋" w:hAnsi="仿宋" w:eastAsia="仿宋" w:cs="仿宋"/>
                <w:spacing w:val="-3"/>
                <w:sz w:val="18"/>
                <w:szCs w:val="18"/>
              </w:rPr>
              <w:t>28</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c>
          <w:tcPr>
            <w:tcW w:w="3044" w:type="dxa"/>
            <w:tcBorders>
              <w:bottom w:val="single" w:color="000000" w:sz="4" w:space="0"/>
            </w:tcBorders>
            <w:vAlign w:val="top"/>
          </w:tcPr>
          <w:p>
            <w:pPr>
              <w:spacing w:before="34" w:line="204" w:lineRule="auto"/>
              <w:ind w:firstLine="15"/>
              <w:jc w:val="left"/>
              <w:rPr>
                <w:rFonts w:ascii="仿宋" w:hAnsi="仿宋" w:eastAsia="仿宋" w:cs="仿宋"/>
                <w:sz w:val="18"/>
                <w:szCs w:val="18"/>
              </w:rPr>
            </w:pPr>
            <w:r>
              <w:rPr>
                <w:rFonts w:ascii="仿宋" w:hAnsi="仿宋" w:eastAsia="仿宋" w:cs="仿宋"/>
                <w:spacing w:val="-3"/>
                <w:sz w:val="18"/>
                <w:szCs w:val="18"/>
              </w:rPr>
              <w:t>结余分配</w:t>
            </w:r>
          </w:p>
        </w:tc>
        <w:tc>
          <w:tcPr>
            <w:tcW w:w="555" w:type="dxa"/>
            <w:tcBorders>
              <w:bottom w:val="single" w:color="000000" w:sz="4" w:space="0"/>
            </w:tcBorders>
            <w:vAlign w:val="top"/>
          </w:tcPr>
          <w:p>
            <w:pPr>
              <w:spacing w:before="65" w:line="197" w:lineRule="auto"/>
              <w:ind w:firstLine="189"/>
              <w:jc w:val="left"/>
              <w:rPr>
                <w:rFonts w:ascii="仿宋" w:hAnsi="仿宋" w:eastAsia="仿宋" w:cs="仿宋"/>
                <w:sz w:val="18"/>
                <w:szCs w:val="18"/>
              </w:rPr>
            </w:pPr>
            <w:r>
              <w:rPr>
                <w:rFonts w:ascii="仿宋" w:hAnsi="仿宋" w:eastAsia="仿宋" w:cs="仿宋"/>
                <w:spacing w:val="-3"/>
                <w:sz w:val="18"/>
                <w:szCs w:val="18"/>
              </w:rPr>
              <w:t>59</w:t>
            </w:r>
          </w:p>
        </w:tc>
        <w:tc>
          <w:tcPr>
            <w:tcW w:w="170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3043" w:type="dxa"/>
            <w:tcBorders>
              <w:top w:val="single" w:color="000000" w:sz="4" w:space="0"/>
            </w:tcBorders>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2"/>
                <w:sz w:val="18"/>
                <w:szCs w:val="18"/>
              </w:rPr>
              <w:t>年初结转和结余</w:t>
            </w:r>
          </w:p>
        </w:tc>
        <w:tc>
          <w:tcPr>
            <w:tcW w:w="555" w:type="dxa"/>
            <w:tcBorders>
              <w:top w:val="single" w:color="000000" w:sz="4" w:space="0"/>
            </w:tcBorders>
            <w:vAlign w:val="top"/>
          </w:tcPr>
          <w:p>
            <w:pPr>
              <w:spacing w:before="67" w:line="198" w:lineRule="auto"/>
              <w:ind w:firstLine="187"/>
              <w:jc w:val="left"/>
              <w:rPr>
                <w:rFonts w:ascii="仿宋" w:hAnsi="仿宋" w:eastAsia="仿宋" w:cs="仿宋"/>
                <w:sz w:val="18"/>
                <w:szCs w:val="18"/>
              </w:rPr>
            </w:pPr>
            <w:r>
              <w:rPr>
                <w:rFonts w:ascii="仿宋" w:hAnsi="仿宋" w:eastAsia="仿宋" w:cs="仿宋"/>
                <w:spacing w:val="-3"/>
                <w:sz w:val="18"/>
                <w:szCs w:val="18"/>
              </w:rPr>
              <w:t>29</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c>
          <w:tcPr>
            <w:tcW w:w="3044" w:type="dxa"/>
            <w:tcBorders>
              <w:top w:val="single" w:color="000000" w:sz="4" w:space="0"/>
            </w:tcBorders>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2"/>
                <w:sz w:val="18"/>
                <w:szCs w:val="18"/>
              </w:rPr>
              <w:t>年末结转和结余</w:t>
            </w:r>
          </w:p>
        </w:tc>
        <w:tc>
          <w:tcPr>
            <w:tcW w:w="555" w:type="dxa"/>
            <w:tcBorders>
              <w:top w:val="single" w:color="000000" w:sz="4" w:space="0"/>
            </w:tcBorders>
            <w:vAlign w:val="top"/>
          </w:tcPr>
          <w:p>
            <w:pPr>
              <w:spacing w:before="67" w:line="198" w:lineRule="auto"/>
              <w:ind w:firstLine="187"/>
              <w:jc w:val="left"/>
              <w:rPr>
                <w:rFonts w:ascii="仿宋" w:hAnsi="仿宋" w:eastAsia="仿宋" w:cs="仿宋"/>
                <w:sz w:val="18"/>
                <w:szCs w:val="18"/>
              </w:rPr>
            </w:pPr>
            <w:r>
              <w:rPr>
                <w:rFonts w:ascii="仿宋" w:hAnsi="仿宋" w:eastAsia="仿宋" w:cs="仿宋"/>
                <w:spacing w:val="-2"/>
                <w:sz w:val="18"/>
                <w:szCs w:val="18"/>
              </w:rPr>
              <w:t>60</w:t>
            </w:r>
          </w:p>
        </w:tc>
        <w:tc>
          <w:tcPr>
            <w:tcW w:w="170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043" w:type="dxa"/>
            <w:vAlign w:val="top"/>
          </w:tcPr>
          <w:p>
            <w:pPr>
              <w:spacing w:line="240" w:lineRule="auto"/>
              <w:jc w:val="left"/>
              <w:rPr>
                <w:rFonts w:ascii="Arial" w:hAnsi="Arial" w:eastAsia="Arial" w:cs="Arial"/>
                <w:sz w:val="21"/>
                <w:szCs w:val="21"/>
              </w:rPr>
            </w:pPr>
          </w:p>
        </w:tc>
        <w:tc>
          <w:tcPr>
            <w:tcW w:w="555" w:type="dxa"/>
            <w:vAlign w:val="top"/>
          </w:tcPr>
          <w:p>
            <w:pPr>
              <w:spacing w:before="65" w:line="198" w:lineRule="auto"/>
              <w:ind w:firstLine="189"/>
              <w:jc w:val="left"/>
              <w:rPr>
                <w:rFonts w:ascii="仿宋" w:hAnsi="仿宋" w:eastAsia="仿宋" w:cs="仿宋"/>
                <w:sz w:val="18"/>
                <w:szCs w:val="18"/>
              </w:rPr>
            </w:pPr>
            <w:r>
              <w:rPr>
                <w:rFonts w:ascii="仿宋" w:hAnsi="仿宋" w:eastAsia="仿宋" w:cs="仿宋"/>
                <w:spacing w:val="-3"/>
                <w:sz w:val="18"/>
                <w:szCs w:val="18"/>
              </w:rPr>
              <w:t>30</w:t>
            </w:r>
          </w:p>
        </w:tc>
        <w:tc>
          <w:tcPr>
            <w:tcW w:w="1706" w:type="dxa"/>
            <w:vAlign w:val="top"/>
          </w:tcPr>
          <w:p>
            <w:pPr>
              <w:spacing w:line="240" w:lineRule="auto"/>
              <w:jc w:val="left"/>
              <w:rPr>
                <w:rFonts w:ascii="Arial" w:hAnsi="Arial" w:eastAsia="Arial" w:cs="Arial"/>
                <w:sz w:val="21"/>
                <w:szCs w:val="21"/>
              </w:rPr>
            </w:pPr>
          </w:p>
        </w:tc>
        <w:tc>
          <w:tcPr>
            <w:tcW w:w="3044" w:type="dxa"/>
            <w:vAlign w:val="top"/>
          </w:tcPr>
          <w:p>
            <w:pPr>
              <w:spacing w:line="240" w:lineRule="auto"/>
              <w:jc w:val="left"/>
              <w:rPr>
                <w:rFonts w:ascii="Arial" w:hAnsi="Arial" w:eastAsia="Arial" w:cs="Arial"/>
                <w:sz w:val="21"/>
                <w:szCs w:val="21"/>
              </w:rPr>
            </w:pPr>
          </w:p>
        </w:tc>
        <w:tc>
          <w:tcPr>
            <w:tcW w:w="555" w:type="dxa"/>
            <w:vAlign w:val="top"/>
          </w:tcPr>
          <w:p>
            <w:pPr>
              <w:spacing w:before="65" w:line="198" w:lineRule="auto"/>
              <w:ind w:firstLine="187"/>
              <w:jc w:val="left"/>
              <w:rPr>
                <w:rFonts w:ascii="仿宋" w:hAnsi="仿宋" w:eastAsia="仿宋" w:cs="仿宋"/>
                <w:sz w:val="18"/>
                <w:szCs w:val="18"/>
              </w:rPr>
            </w:pPr>
            <w:r>
              <w:rPr>
                <w:rFonts w:ascii="仿宋" w:hAnsi="仿宋" w:eastAsia="仿宋" w:cs="仿宋"/>
                <w:spacing w:val="-2"/>
                <w:sz w:val="18"/>
                <w:szCs w:val="18"/>
              </w:rPr>
              <w:t>61</w:t>
            </w:r>
          </w:p>
        </w:tc>
        <w:tc>
          <w:tcPr>
            <w:tcW w:w="170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043" w:type="dxa"/>
            <w:tcBorders>
              <w:bottom w:val="single" w:color="000000" w:sz="4" w:space="0"/>
            </w:tcBorders>
            <w:vAlign w:val="top"/>
          </w:tcPr>
          <w:p>
            <w:pPr>
              <w:spacing w:before="34" w:line="204" w:lineRule="auto"/>
              <w:ind w:firstLine="19"/>
              <w:jc w:val="left"/>
              <w:rPr>
                <w:rFonts w:ascii="仿宋" w:hAnsi="仿宋" w:eastAsia="仿宋" w:cs="仿宋"/>
                <w:sz w:val="18"/>
                <w:szCs w:val="18"/>
              </w:rPr>
            </w:pPr>
            <w:r>
              <w:rPr>
                <w:rFonts w:ascii="仿宋" w:hAnsi="仿宋" w:eastAsia="仿宋" w:cs="仿宋"/>
                <w:spacing w:val="-5"/>
                <w:sz w:val="18"/>
                <w:szCs w:val="18"/>
              </w:rPr>
              <w:t>总计</w:t>
            </w:r>
          </w:p>
        </w:tc>
        <w:tc>
          <w:tcPr>
            <w:tcW w:w="555" w:type="dxa"/>
            <w:tcBorders>
              <w:bottom w:val="single" w:color="000000" w:sz="4" w:space="0"/>
            </w:tcBorders>
            <w:vAlign w:val="top"/>
          </w:tcPr>
          <w:p>
            <w:pPr>
              <w:spacing w:before="65" w:line="198" w:lineRule="auto"/>
              <w:ind w:firstLine="189"/>
              <w:jc w:val="left"/>
              <w:rPr>
                <w:rFonts w:ascii="仿宋" w:hAnsi="仿宋" w:eastAsia="仿宋" w:cs="仿宋"/>
                <w:sz w:val="18"/>
                <w:szCs w:val="18"/>
              </w:rPr>
            </w:pPr>
            <w:r>
              <w:rPr>
                <w:rFonts w:ascii="仿宋" w:hAnsi="仿宋" w:eastAsia="仿宋" w:cs="仿宋"/>
                <w:spacing w:val="-3"/>
                <w:sz w:val="18"/>
                <w:szCs w:val="18"/>
              </w:rPr>
              <w:t>31</w:t>
            </w:r>
          </w:p>
        </w:tc>
        <w:tc>
          <w:tcPr>
            <w:tcW w:w="1706" w:type="dxa"/>
            <w:tcBorders>
              <w:bottom w:val="single" w:color="000000" w:sz="4" w:space="0"/>
            </w:tcBorders>
            <w:vAlign w:val="top"/>
          </w:tcPr>
          <w:p>
            <w:pPr>
              <w:spacing w:before="65" w:line="198" w:lineRule="auto"/>
              <w:ind w:firstLine="990"/>
              <w:jc w:val="left"/>
              <w:rPr>
                <w:rFonts w:ascii="仿宋" w:hAnsi="仿宋" w:eastAsia="仿宋" w:cs="仿宋"/>
                <w:sz w:val="18"/>
                <w:szCs w:val="18"/>
              </w:rPr>
            </w:pPr>
            <w:r>
              <w:rPr>
                <w:rFonts w:ascii="仿宋" w:hAnsi="仿宋" w:eastAsia="仿宋" w:cs="仿宋"/>
                <w:spacing w:val="-3"/>
                <w:sz w:val="18"/>
                <w:szCs w:val="18"/>
              </w:rPr>
              <w:t>10874.38</w:t>
            </w:r>
          </w:p>
        </w:tc>
        <w:tc>
          <w:tcPr>
            <w:tcW w:w="3044" w:type="dxa"/>
            <w:tcBorders>
              <w:bottom w:val="single" w:color="000000" w:sz="4" w:space="0"/>
            </w:tcBorders>
            <w:vAlign w:val="top"/>
          </w:tcPr>
          <w:p>
            <w:pPr>
              <w:spacing w:before="34" w:line="204" w:lineRule="auto"/>
              <w:ind w:firstLine="19"/>
              <w:jc w:val="left"/>
              <w:rPr>
                <w:rFonts w:ascii="仿宋" w:hAnsi="仿宋" w:eastAsia="仿宋" w:cs="仿宋"/>
                <w:sz w:val="18"/>
                <w:szCs w:val="18"/>
              </w:rPr>
            </w:pPr>
            <w:r>
              <w:rPr>
                <w:rFonts w:ascii="仿宋" w:hAnsi="仿宋" w:eastAsia="仿宋" w:cs="仿宋"/>
                <w:spacing w:val="-5"/>
                <w:sz w:val="18"/>
                <w:szCs w:val="18"/>
              </w:rPr>
              <w:t>总计</w:t>
            </w:r>
          </w:p>
        </w:tc>
        <w:tc>
          <w:tcPr>
            <w:tcW w:w="555" w:type="dxa"/>
            <w:tcBorders>
              <w:bottom w:val="single" w:color="000000" w:sz="4" w:space="0"/>
            </w:tcBorders>
            <w:vAlign w:val="top"/>
          </w:tcPr>
          <w:p>
            <w:pPr>
              <w:spacing w:before="65" w:line="198" w:lineRule="auto"/>
              <w:ind w:firstLine="187"/>
              <w:jc w:val="left"/>
              <w:rPr>
                <w:rFonts w:ascii="仿宋" w:hAnsi="仿宋" w:eastAsia="仿宋" w:cs="仿宋"/>
                <w:sz w:val="18"/>
                <w:szCs w:val="18"/>
              </w:rPr>
            </w:pPr>
            <w:r>
              <w:rPr>
                <w:rFonts w:ascii="仿宋" w:hAnsi="仿宋" w:eastAsia="仿宋" w:cs="仿宋"/>
                <w:spacing w:val="-2"/>
                <w:sz w:val="18"/>
                <w:szCs w:val="18"/>
              </w:rPr>
              <w:t>62</w:t>
            </w:r>
          </w:p>
        </w:tc>
        <w:tc>
          <w:tcPr>
            <w:tcW w:w="1706" w:type="dxa"/>
            <w:tcBorders>
              <w:bottom w:val="single" w:color="000000" w:sz="4" w:space="0"/>
            </w:tcBorders>
            <w:vAlign w:val="top"/>
          </w:tcPr>
          <w:p>
            <w:pPr>
              <w:spacing w:before="65" w:line="198" w:lineRule="auto"/>
              <w:ind w:firstLine="990"/>
              <w:jc w:val="left"/>
              <w:rPr>
                <w:rFonts w:ascii="仿宋" w:hAnsi="仿宋" w:eastAsia="仿宋" w:cs="仿宋"/>
                <w:sz w:val="18"/>
                <w:szCs w:val="18"/>
              </w:rPr>
            </w:pPr>
            <w:r>
              <w:rPr>
                <w:rFonts w:ascii="仿宋" w:hAnsi="仿宋" w:eastAsia="仿宋" w:cs="仿宋"/>
                <w:spacing w:val="-3"/>
                <w:sz w:val="18"/>
                <w:szCs w:val="18"/>
              </w:rPr>
              <w:t>10874.38</w:t>
            </w:r>
          </w:p>
        </w:tc>
      </w:tr>
    </w:tbl>
    <w:p>
      <w:pPr>
        <w:spacing w:before="60" w:line="204" w:lineRule="auto"/>
        <w:ind w:firstLine="16"/>
        <w:jc w:val="left"/>
        <w:rPr>
          <w:rFonts w:ascii="仿宋" w:hAnsi="仿宋" w:eastAsia="仿宋" w:cs="仿宋"/>
          <w:sz w:val="18"/>
          <w:szCs w:val="18"/>
        </w:rPr>
      </w:pPr>
      <w:r>
        <w:rPr>
          <w:rFonts w:ascii="仿宋" w:hAnsi="仿宋" w:eastAsia="仿宋" w:cs="仿宋"/>
          <w:spacing w:val="-1"/>
          <w:sz w:val="18"/>
          <w:szCs w:val="18"/>
        </w:rPr>
        <w:t>注：1.本表反映单位本年度的总收支和年末结转结余情况。2.本套报表金额单位转换时可能存在尾数误差。</w:t>
      </w:r>
    </w:p>
    <w:p>
      <w:pPr>
        <w:jc w:val="left"/>
        <w:sectPr>
          <w:footerReference r:id="rId8" w:type="default"/>
          <w:pgSz w:w="11906" w:h="16838"/>
          <w:pgMar w:top="1019" w:right="655" w:bottom="572" w:left="600" w:header="0" w:footer="397" w:gutter="0"/>
          <w:cols w:space="720" w:num="1"/>
        </w:sectPr>
      </w:pPr>
    </w:p>
    <w:p>
      <w:pPr>
        <w:spacing w:before="92" w:line="204" w:lineRule="auto"/>
        <w:ind w:firstLine="4215"/>
        <w:jc w:val="left"/>
        <w:rPr>
          <w:rFonts w:ascii="黑体" w:hAnsi="黑体" w:eastAsia="黑体" w:cs="黑体"/>
          <w:sz w:val="45"/>
          <w:szCs w:val="45"/>
        </w:rPr>
      </w:pPr>
      <w:r>
        <w:rPr>
          <w:rFonts w:ascii="黑体" w:hAnsi="黑体" w:eastAsia="黑体" w:cs="黑体"/>
          <w:spacing w:val="-3"/>
          <w:sz w:val="45"/>
          <w:szCs w:val="45"/>
        </w:rPr>
        <w:t>收入决算表</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62" w:line="183" w:lineRule="auto"/>
        <w:ind w:firstLine="14"/>
        <w:jc w:val="left"/>
        <w:rPr>
          <w:rFonts w:ascii="黑体" w:hAnsi="黑体" w:eastAsia="黑体" w:cs="黑体"/>
          <w:sz w:val="23"/>
          <w:szCs w:val="23"/>
        </w:rPr>
      </w:pPr>
      <w:r>
        <w:rPr>
          <w:rFonts w:ascii="黑体" w:hAnsi="黑体" w:eastAsia="黑体" w:cs="黑体"/>
          <w:spacing w:val="-6"/>
          <w:sz w:val="23"/>
          <w:szCs w:val="23"/>
        </w:rPr>
        <w:t>单位：淄博市临淄区农业农村局</w:t>
      </w:r>
      <w:r>
        <w:rPr>
          <w:rFonts w:ascii="黑体" w:hAnsi="黑体" w:eastAsia="黑体" w:cs="黑体"/>
          <w:spacing w:val="3"/>
          <w:sz w:val="23"/>
          <w:szCs w:val="23"/>
        </w:rPr>
        <w:t xml:space="preserve">                       </w:t>
      </w:r>
      <w:r>
        <w:rPr>
          <w:rFonts w:ascii="黑体" w:hAnsi="黑体" w:eastAsia="黑体" w:cs="黑体"/>
          <w:spacing w:val="-6"/>
          <w:sz w:val="23"/>
          <w:szCs w:val="23"/>
        </w:rPr>
        <w:t>2020年度</w:t>
      </w: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19" w:line="191" w:lineRule="auto"/>
        <w:ind w:left="1113" w:firstLine="675"/>
        <w:jc w:val="left"/>
        <w:rPr>
          <w:rFonts w:ascii="黑体" w:hAnsi="黑体" w:eastAsia="黑体" w:cs="黑体"/>
          <w:sz w:val="23"/>
          <w:szCs w:val="23"/>
        </w:rPr>
      </w:pPr>
      <w:r>
        <w:rPr>
          <w:rFonts w:ascii="黑体" w:hAnsi="黑体" w:eastAsia="黑体" w:cs="黑体"/>
          <w:spacing w:val="-7"/>
          <w:sz w:val="23"/>
          <w:szCs w:val="23"/>
        </w:rPr>
        <w:t>公开02表</w:t>
      </w:r>
      <w:r>
        <w:rPr>
          <w:rFonts w:ascii="黑体" w:hAnsi="黑体" w:eastAsia="黑体" w:cs="黑体"/>
          <w:spacing w:val="-91"/>
          <w:sz w:val="23"/>
          <w:szCs w:val="23"/>
        </w:rPr>
        <w:t xml:space="preserve"> </w:t>
      </w:r>
      <w:r>
        <w:rPr>
          <w:rFonts w:ascii="黑体" w:hAnsi="黑体" w:eastAsia="黑体" w:cs="黑体"/>
          <w:spacing w:val="-7"/>
          <w:sz w:val="23"/>
          <w:szCs w:val="23"/>
        </w:rPr>
        <w:t>金额单位：万元</w:t>
      </w:r>
    </w:p>
    <w:p>
      <w:pPr>
        <w:jc w:val="left"/>
        <w:sectPr>
          <w:footerReference r:id="rId9" w:type="default"/>
          <w:pgSz w:w="11906" w:h="16838"/>
          <w:pgMar w:top="1007" w:right="655" w:bottom="569" w:left="600" w:header="0" w:footer="400" w:gutter="0"/>
          <w:cols w:equalWidth="0" w:num="2">
            <w:col w:w="7872" w:space="100"/>
            <w:col w:w="2679"/>
          </w:cols>
        </w:sectPr>
      </w:pPr>
    </w:p>
    <w:p>
      <w:pPr>
        <w:spacing w:line="94" w:lineRule="auto"/>
        <w:jc w:val="left"/>
        <w:rPr>
          <w:rFonts w:ascii="Arial" w:hAnsi="Arial" w:eastAsia="Arial" w:cs="Arial"/>
          <w:sz w:val="2"/>
          <w:szCs w:val="2"/>
        </w:rPr>
      </w:pPr>
    </w:p>
    <w:tbl>
      <w:tblPr>
        <w:tblStyle w:val="4"/>
        <w:tblW w:w="10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49"/>
        <w:gridCol w:w="2881"/>
        <w:gridCol w:w="1098"/>
        <w:gridCol w:w="1099"/>
        <w:gridCol w:w="876"/>
        <w:gridCol w:w="876"/>
        <w:gridCol w:w="877"/>
        <w:gridCol w:w="877"/>
        <w:gridCol w:w="8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4030" w:type="dxa"/>
            <w:gridSpan w:val="2"/>
            <w:vAlign w:val="top"/>
          </w:tcPr>
          <w:p>
            <w:pPr>
              <w:spacing w:before="36" w:line="204" w:lineRule="auto"/>
              <w:ind w:firstLine="1839"/>
              <w:jc w:val="left"/>
              <w:rPr>
                <w:rFonts w:ascii="仿宋" w:hAnsi="仿宋" w:eastAsia="仿宋" w:cs="仿宋"/>
                <w:sz w:val="18"/>
                <w:szCs w:val="18"/>
              </w:rPr>
            </w:pPr>
            <w:r>
              <w:rPr>
                <w:rFonts w:ascii="仿宋" w:hAnsi="仿宋" w:eastAsia="仿宋" w:cs="仿宋"/>
                <w:spacing w:val="-4"/>
                <w:sz w:val="18"/>
                <w:szCs w:val="18"/>
              </w:rPr>
              <w:t>项目</w:t>
            </w:r>
          </w:p>
        </w:tc>
        <w:tc>
          <w:tcPr>
            <w:tcW w:w="1098" w:type="dxa"/>
            <w:vMerge w:val="restart"/>
            <w:tcBorders>
              <w:bottom w:val="nil"/>
            </w:tcBorders>
            <w:vAlign w:val="top"/>
          </w:tcPr>
          <w:p>
            <w:pPr>
              <w:spacing w:before="272" w:line="204" w:lineRule="auto"/>
              <w:ind w:firstLine="14"/>
              <w:jc w:val="left"/>
              <w:rPr>
                <w:rFonts w:ascii="仿宋" w:hAnsi="仿宋" w:eastAsia="仿宋" w:cs="仿宋"/>
                <w:sz w:val="18"/>
                <w:szCs w:val="18"/>
              </w:rPr>
            </w:pPr>
            <w:r>
              <w:rPr>
                <w:rFonts w:ascii="仿宋" w:hAnsi="仿宋" w:eastAsia="仿宋" w:cs="仿宋"/>
                <w:spacing w:val="-2"/>
                <w:sz w:val="18"/>
                <w:szCs w:val="18"/>
              </w:rPr>
              <w:t>本年收入合计</w:t>
            </w:r>
          </w:p>
        </w:tc>
        <w:tc>
          <w:tcPr>
            <w:tcW w:w="1099" w:type="dxa"/>
            <w:vMerge w:val="restart"/>
            <w:tcBorders>
              <w:bottom w:val="nil"/>
            </w:tcBorders>
            <w:vAlign w:val="top"/>
          </w:tcPr>
          <w:p>
            <w:pPr>
              <w:spacing w:before="272" w:line="204" w:lineRule="auto"/>
              <w:ind w:firstLine="15"/>
              <w:jc w:val="left"/>
              <w:rPr>
                <w:rFonts w:ascii="仿宋" w:hAnsi="仿宋" w:eastAsia="仿宋" w:cs="仿宋"/>
                <w:sz w:val="18"/>
                <w:szCs w:val="18"/>
              </w:rPr>
            </w:pPr>
            <w:r>
              <w:rPr>
                <w:rFonts w:ascii="仿宋" w:hAnsi="仿宋" w:eastAsia="仿宋" w:cs="仿宋"/>
                <w:spacing w:val="-3"/>
                <w:sz w:val="18"/>
                <w:szCs w:val="18"/>
              </w:rPr>
              <w:t>财政拨款收入</w:t>
            </w:r>
          </w:p>
        </w:tc>
        <w:tc>
          <w:tcPr>
            <w:tcW w:w="876" w:type="dxa"/>
            <w:vMerge w:val="restart"/>
            <w:tcBorders>
              <w:bottom w:val="nil"/>
            </w:tcBorders>
            <w:vAlign w:val="top"/>
          </w:tcPr>
          <w:p>
            <w:pPr>
              <w:spacing w:before="173" w:line="203" w:lineRule="auto"/>
              <w:ind w:firstLine="83"/>
              <w:jc w:val="left"/>
              <w:rPr>
                <w:rFonts w:ascii="仿宋" w:hAnsi="仿宋" w:eastAsia="仿宋" w:cs="仿宋"/>
                <w:sz w:val="18"/>
                <w:szCs w:val="18"/>
              </w:rPr>
            </w:pPr>
            <w:r>
              <w:rPr>
                <w:rFonts w:ascii="仿宋" w:hAnsi="仿宋" w:eastAsia="仿宋" w:cs="仿宋"/>
                <w:spacing w:val="-3"/>
                <w:sz w:val="18"/>
                <w:szCs w:val="18"/>
              </w:rPr>
              <w:t>上级补助</w:t>
            </w:r>
          </w:p>
          <w:p>
            <w:pPr>
              <w:spacing w:line="204" w:lineRule="auto"/>
              <w:ind w:firstLine="272"/>
              <w:jc w:val="left"/>
              <w:rPr>
                <w:rFonts w:ascii="仿宋" w:hAnsi="仿宋" w:eastAsia="仿宋" w:cs="仿宋"/>
                <w:sz w:val="18"/>
                <w:szCs w:val="18"/>
              </w:rPr>
            </w:pPr>
            <w:r>
              <w:rPr>
                <w:rFonts w:ascii="仿宋" w:hAnsi="仿宋" w:eastAsia="仿宋" w:cs="仿宋"/>
                <w:spacing w:val="-6"/>
                <w:sz w:val="18"/>
                <w:szCs w:val="18"/>
              </w:rPr>
              <w:t>收入</w:t>
            </w:r>
          </w:p>
        </w:tc>
        <w:tc>
          <w:tcPr>
            <w:tcW w:w="876" w:type="dxa"/>
            <w:vMerge w:val="restart"/>
            <w:tcBorders>
              <w:bottom w:val="nil"/>
            </w:tcBorders>
            <w:vAlign w:val="top"/>
          </w:tcPr>
          <w:p>
            <w:pPr>
              <w:spacing w:before="272" w:line="204" w:lineRule="auto"/>
              <w:ind w:firstLine="82"/>
              <w:jc w:val="left"/>
              <w:rPr>
                <w:rFonts w:ascii="仿宋" w:hAnsi="仿宋" w:eastAsia="仿宋" w:cs="仿宋"/>
                <w:sz w:val="18"/>
                <w:szCs w:val="18"/>
              </w:rPr>
            </w:pPr>
            <w:r>
              <w:rPr>
                <w:rFonts w:ascii="仿宋" w:hAnsi="仿宋" w:eastAsia="仿宋" w:cs="仿宋"/>
                <w:spacing w:val="-3"/>
                <w:sz w:val="18"/>
                <w:szCs w:val="18"/>
              </w:rPr>
              <w:t>事业收入</w:t>
            </w:r>
          </w:p>
        </w:tc>
        <w:tc>
          <w:tcPr>
            <w:tcW w:w="877" w:type="dxa"/>
            <w:vMerge w:val="restart"/>
            <w:tcBorders>
              <w:bottom w:val="nil"/>
            </w:tcBorders>
            <w:vAlign w:val="top"/>
          </w:tcPr>
          <w:p>
            <w:pPr>
              <w:spacing w:before="272" w:line="204" w:lineRule="auto"/>
              <w:ind w:firstLine="82"/>
              <w:jc w:val="left"/>
              <w:rPr>
                <w:rFonts w:ascii="仿宋" w:hAnsi="仿宋" w:eastAsia="仿宋" w:cs="仿宋"/>
                <w:sz w:val="18"/>
                <w:szCs w:val="18"/>
              </w:rPr>
            </w:pPr>
            <w:r>
              <w:rPr>
                <w:rFonts w:ascii="仿宋" w:hAnsi="仿宋" w:eastAsia="仿宋" w:cs="仿宋"/>
                <w:spacing w:val="-3"/>
                <w:sz w:val="18"/>
                <w:szCs w:val="18"/>
              </w:rPr>
              <w:t>经营收入</w:t>
            </w:r>
          </w:p>
        </w:tc>
        <w:tc>
          <w:tcPr>
            <w:tcW w:w="877" w:type="dxa"/>
            <w:vMerge w:val="restart"/>
            <w:tcBorders>
              <w:bottom w:val="nil"/>
            </w:tcBorders>
            <w:vAlign w:val="top"/>
          </w:tcPr>
          <w:p>
            <w:pPr>
              <w:spacing w:before="172" w:line="204" w:lineRule="auto"/>
              <w:ind w:left="83" w:right="70" w:firstLine="6"/>
              <w:jc w:val="left"/>
              <w:rPr>
                <w:rFonts w:ascii="仿宋" w:hAnsi="仿宋" w:eastAsia="仿宋" w:cs="仿宋"/>
                <w:sz w:val="18"/>
                <w:szCs w:val="18"/>
              </w:rPr>
            </w:pPr>
            <w:r>
              <w:rPr>
                <w:rFonts w:ascii="仿宋" w:hAnsi="仿宋" w:eastAsia="仿宋" w:cs="仿宋"/>
                <w:spacing w:val="-5"/>
                <w:sz w:val="18"/>
                <w:szCs w:val="18"/>
              </w:rPr>
              <w:t>附属单位</w:t>
            </w:r>
            <w:r>
              <w:rPr>
                <w:rFonts w:ascii="仿宋" w:hAnsi="仿宋" w:eastAsia="仿宋" w:cs="仿宋"/>
                <w:spacing w:val="-70"/>
                <w:sz w:val="18"/>
                <w:szCs w:val="18"/>
              </w:rPr>
              <w:t xml:space="preserve"> </w:t>
            </w:r>
            <w:r>
              <w:rPr>
                <w:rFonts w:ascii="仿宋" w:hAnsi="仿宋" w:eastAsia="仿宋" w:cs="仿宋"/>
                <w:spacing w:val="-4"/>
                <w:sz w:val="18"/>
                <w:szCs w:val="18"/>
              </w:rPr>
              <w:t>上缴收入</w:t>
            </w:r>
          </w:p>
        </w:tc>
        <w:tc>
          <w:tcPr>
            <w:tcW w:w="876" w:type="dxa"/>
            <w:vMerge w:val="restart"/>
            <w:tcBorders>
              <w:bottom w:val="nil"/>
            </w:tcBorders>
            <w:vAlign w:val="top"/>
          </w:tcPr>
          <w:p>
            <w:pPr>
              <w:spacing w:before="272" w:line="204" w:lineRule="auto"/>
              <w:ind w:firstLine="83"/>
              <w:jc w:val="left"/>
              <w:rPr>
                <w:rFonts w:ascii="仿宋" w:hAnsi="仿宋" w:eastAsia="仿宋" w:cs="仿宋"/>
                <w:sz w:val="18"/>
                <w:szCs w:val="18"/>
              </w:rPr>
            </w:pPr>
            <w:r>
              <w:rPr>
                <w:rFonts w:ascii="仿宋" w:hAnsi="仿宋" w:eastAsia="仿宋" w:cs="仿宋"/>
                <w:spacing w:val="-3"/>
                <w:sz w:val="18"/>
                <w:szCs w:val="18"/>
              </w:rPr>
              <w:t>其他收入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1149" w:type="dxa"/>
            <w:tcBorders>
              <w:bottom w:val="single" w:color="000000" w:sz="4" w:space="0"/>
              <w:right w:val="single" w:color="000000" w:sz="4" w:space="0"/>
            </w:tcBorders>
            <w:vAlign w:val="top"/>
          </w:tcPr>
          <w:p>
            <w:pPr>
              <w:spacing w:before="36" w:line="203" w:lineRule="auto"/>
              <w:ind w:firstLine="41"/>
              <w:jc w:val="left"/>
              <w:rPr>
                <w:rFonts w:ascii="仿宋" w:hAnsi="仿宋" w:eastAsia="仿宋" w:cs="仿宋"/>
                <w:sz w:val="18"/>
                <w:szCs w:val="18"/>
              </w:rPr>
            </w:pPr>
            <w:r>
              <w:rPr>
                <w:rFonts w:ascii="仿宋" w:hAnsi="仿宋" w:eastAsia="仿宋" w:cs="仿宋"/>
                <w:spacing w:val="-3"/>
                <w:sz w:val="18"/>
                <w:szCs w:val="18"/>
              </w:rPr>
              <w:t>功能分类科目</w:t>
            </w:r>
          </w:p>
          <w:p>
            <w:pPr>
              <w:spacing w:line="204" w:lineRule="auto"/>
              <w:ind w:firstLine="399"/>
              <w:jc w:val="left"/>
              <w:rPr>
                <w:rFonts w:ascii="仿宋" w:hAnsi="仿宋" w:eastAsia="仿宋" w:cs="仿宋"/>
                <w:sz w:val="18"/>
                <w:szCs w:val="18"/>
              </w:rPr>
            </w:pPr>
            <w:r>
              <w:rPr>
                <w:rFonts w:ascii="仿宋" w:hAnsi="仿宋" w:eastAsia="仿宋" w:cs="仿宋"/>
                <w:spacing w:val="-4"/>
                <w:sz w:val="18"/>
                <w:szCs w:val="18"/>
              </w:rPr>
              <w:t>编码</w:t>
            </w:r>
          </w:p>
        </w:tc>
        <w:tc>
          <w:tcPr>
            <w:tcW w:w="2881" w:type="dxa"/>
            <w:tcBorders>
              <w:left w:val="single" w:color="000000" w:sz="4" w:space="0"/>
              <w:bottom w:val="single" w:color="000000" w:sz="4" w:space="0"/>
            </w:tcBorders>
            <w:vAlign w:val="top"/>
          </w:tcPr>
          <w:p>
            <w:pPr>
              <w:spacing w:before="135" w:line="204" w:lineRule="auto"/>
              <w:ind w:firstLine="1086"/>
              <w:jc w:val="left"/>
              <w:rPr>
                <w:rFonts w:ascii="仿宋" w:hAnsi="仿宋" w:eastAsia="仿宋" w:cs="仿宋"/>
                <w:sz w:val="18"/>
                <w:szCs w:val="18"/>
              </w:rPr>
            </w:pPr>
            <w:r>
              <w:rPr>
                <w:rFonts w:ascii="仿宋" w:hAnsi="仿宋" w:eastAsia="仿宋" w:cs="仿宋"/>
                <w:spacing w:val="-3"/>
                <w:sz w:val="18"/>
                <w:szCs w:val="18"/>
              </w:rPr>
              <w:t>科目名称</w:t>
            </w:r>
          </w:p>
        </w:tc>
        <w:tc>
          <w:tcPr>
            <w:tcW w:w="1098" w:type="dxa"/>
            <w:vMerge w:val="continue"/>
            <w:tcBorders>
              <w:top w:val="nil"/>
              <w:bottom w:val="single" w:color="000000" w:sz="4" w:space="0"/>
            </w:tcBorders>
            <w:vAlign w:val="top"/>
          </w:tcPr>
          <w:p>
            <w:pPr>
              <w:spacing w:line="240" w:lineRule="auto"/>
              <w:jc w:val="left"/>
              <w:rPr>
                <w:rFonts w:ascii="Arial" w:hAnsi="Arial" w:eastAsia="Arial" w:cs="Arial"/>
                <w:sz w:val="21"/>
                <w:szCs w:val="21"/>
              </w:rPr>
            </w:pPr>
          </w:p>
        </w:tc>
        <w:tc>
          <w:tcPr>
            <w:tcW w:w="1099" w:type="dxa"/>
            <w:vMerge w:val="continue"/>
            <w:tcBorders>
              <w:top w:val="nil"/>
              <w:bottom w:val="single" w:color="000000" w:sz="4" w:space="0"/>
            </w:tcBorders>
            <w:vAlign w:val="top"/>
          </w:tcPr>
          <w:p>
            <w:pPr>
              <w:spacing w:line="240" w:lineRule="auto"/>
              <w:jc w:val="left"/>
              <w:rPr>
                <w:rFonts w:ascii="Arial" w:hAnsi="Arial" w:eastAsia="Arial" w:cs="Arial"/>
                <w:sz w:val="21"/>
                <w:szCs w:val="21"/>
              </w:rPr>
            </w:pPr>
          </w:p>
        </w:tc>
        <w:tc>
          <w:tcPr>
            <w:tcW w:w="876" w:type="dxa"/>
            <w:vMerge w:val="continue"/>
            <w:tcBorders>
              <w:top w:val="nil"/>
              <w:bottom w:val="single" w:color="000000" w:sz="4" w:space="0"/>
            </w:tcBorders>
            <w:vAlign w:val="top"/>
          </w:tcPr>
          <w:p>
            <w:pPr>
              <w:spacing w:line="240" w:lineRule="auto"/>
              <w:jc w:val="left"/>
              <w:rPr>
                <w:rFonts w:ascii="Arial" w:hAnsi="Arial" w:eastAsia="Arial" w:cs="Arial"/>
                <w:sz w:val="21"/>
                <w:szCs w:val="21"/>
              </w:rPr>
            </w:pPr>
          </w:p>
        </w:tc>
        <w:tc>
          <w:tcPr>
            <w:tcW w:w="876" w:type="dxa"/>
            <w:vMerge w:val="continue"/>
            <w:tcBorders>
              <w:top w:val="nil"/>
              <w:bottom w:val="single" w:color="000000" w:sz="4" w:space="0"/>
            </w:tcBorders>
            <w:vAlign w:val="top"/>
          </w:tcPr>
          <w:p>
            <w:pPr>
              <w:spacing w:line="240" w:lineRule="auto"/>
              <w:jc w:val="left"/>
              <w:rPr>
                <w:rFonts w:ascii="Arial" w:hAnsi="Arial" w:eastAsia="Arial" w:cs="Arial"/>
                <w:sz w:val="21"/>
                <w:szCs w:val="21"/>
              </w:rPr>
            </w:pPr>
          </w:p>
        </w:tc>
        <w:tc>
          <w:tcPr>
            <w:tcW w:w="877" w:type="dxa"/>
            <w:vMerge w:val="continue"/>
            <w:tcBorders>
              <w:top w:val="nil"/>
              <w:bottom w:val="single" w:color="000000" w:sz="4" w:space="0"/>
            </w:tcBorders>
            <w:vAlign w:val="top"/>
          </w:tcPr>
          <w:p>
            <w:pPr>
              <w:spacing w:line="240" w:lineRule="auto"/>
              <w:jc w:val="left"/>
              <w:rPr>
                <w:rFonts w:ascii="Arial" w:hAnsi="Arial" w:eastAsia="Arial" w:cs="Arial"/>
                <w:sz w:val="21"/>
                <w:szCs w:val="21"/>
              </w:rPr>
            </w:pPr>
          </w:p>
        </w:tc>
        <w:tc>
          <w:tcPr>
            <w:tcW w:w="877" w:type="dxa"/>
            <w:vMerge w:val="continue"/>
            <w:tcBorders>
              <w:top w:val="nil"/>
              <w:bottom w:val="single" w:color="000000" w:sz="4" w:space="0"/>
            </w:tcBorders>
            <w:vAlign w:val="top"/>
          </w:tcPr>
          <w:p>
            <w:pPr>
              <w:spacing w:line="240" w:lineRule="auto"/>
              <w:jc w:val="left"/>
              <w:rPr>
                <w:rFonts w:ascii="Arial" w:hAnsi="Arial" w:eastAsia="Arial" w:cs="Arial"/>
                <w:sz w:val="21"/>
                <w:szCs w:val="21"/>
              </w:rPr>
            </w:pPr>
          </w:p>
        </w:tc>
        <w:tc>
          <w:tcPr>
            <w:tcW w:w="876" w:type="dxa"/>
            <w:vMerge w:val="continue"/>
            <w:tcBorders>
              <w:top w:val="nil"/>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4030" w:type="dxa"/>
            <w:gridSpan w:val="2"/>
            <w:tcBorders>
              <w:top w:val="single" w:color="000000" w:sz="4" w:space="0"/>
            </w:tcBorders>
            <w:vAlign w:val="top"/>
          </w:tcPr>
          <w:p>
            <w:pPr>
              <w:spacing w:before="38" w:line="204" w:lineRule="auto"/>
              <w:ind w:firstLine="1838"/>
              <w:jc w:val="left"/>
              <w:rPr>
                <w:rFonts w:ascii="仿宋" w:hAnsi="仿宋" w:eastAsia="仿宋" w:cs="仿宋"/>
                <w:sz w:val="18"/>
                <w:szCs w:val="18"/>
              </w:rPr>
            </w:pPr>
            <w:r>
              <w:rPr>
                <w:rFonts w:ascii="仿宋" w:hAnsi="仿宋" w:eastAsia="仿宋" w:cs="仿宋"/>
                <w:spacing w:val="-3"/>
                <w:sz w:val="18"/>
                <w:szCs w:val="18"/>
              </w:rPr>
              <w:t>栏次</w:t>
            </w:r>
          </w:p>
        </w:tc>
        <w:tc>
          <w:tcPr>
            <w:tcW w:w="1098" w:type="dxa"/>
            <w:tcBorders>
              <w:top w:val="single" w:color="000000" w:sz="4" w:space="0"/>
            </w:tcBorders>
            <w:vAlign w:val="top"/>
          </w:tcPr>
          <w:p>
            <w:pPr>
              <w:spacing w:before="69" w:line="196" w:lineRule="auto"/>
              <w:ind w:firstLine="516"/>
              <w:jc w:val="left"/>
              <w:rPr>
                <w:rFonts w:ascii="仿宋" w:hAnsi="仿宋" w:eastAsia="仿宋" w:cs="仿宋"/>
                <w:sz w:val="18"/>
                <w:szCs w:val="18"/>
              </w:rPr>
            </w:pPr>
            <w:r>
              <w:rPr>
                <w:rFonts w:ascii="仿宋" w:hAnsi="仿宋" w:eastAsia="仿宋" w:cs="仿宋"/>
                <w:sz w:val="18"/>
                <w:szCs w:val="18"/>
              </w:rPr>
              <w:t>1</w:t>
            </w:r>
          </w:p>
        </w:tc>
        <w:tc>
          <w:tcPr>
            <w:tcW w:w="1099" w:type="dxa"/>
            <w:tcBorders>
              <w:top w:val="single" w:color="000000" w:sz="4" w:space="0"/>
            </w:tcBorders>
            <w:vAlign w:val="top"/>
          </w:tcPr>
          <w:p>
            <w:pPr>
              <w:spacing w:before="70" w:line="195" w:lineRule="auto"/>
              <w:ind w:firstLine="505"/>
              <w:jc w:val="left"/>
              <w:rPr>
                <w:rFonts w:ascii="仿宋" w:hAnsi="仿宋" w:eastAsia="仿宋" w:cs="仿宋"/>
                <w:sz w:val="18"/>
                <w:szCs w:val="18"/>
              </w:rPr>
            </w:pPr>
            <w:r>
              <w:rPr>
                <w:rFonts w:ascii="仿宋" w:hAnsi="仿宋" w:eastAsia="仿宋" w:cs="仿宋"/>
                <w:sz w:val="18"/>
                <w:szCs w:val="18"/>
              </w:rPr>
              <w:t>2</w:t>
            </w:r>
          </w:p>
        </w:tc>
        <w:tc>
          <w:tcPr>
            <w:tcW w:w="876" w:type="dxa"/>
            <w:tcBorders>
              <w:top w:val="single" w:color="000000" w:sz="4" w:space="0"/>
            </w:tcBorders>
            <w:vAlign w:val="top"/>
          </w:tcPr>
          <w:p>
            <w:pPr>
              <w:spacing w:before="70" w:line="195" w:lineRule="auto"/>
              <w:ind w:firstLine="395"/>
              <w:jc w:val="left"/>
              <w:rPr>
                <w:rFonts w:ascii="仿宋" w:hAnsi="仿宋" w:eastAsia="仿宋" w:cs="仿宋"/>
                <w:sz w:val="18"/>
                <w:szCs w:val="18"/>
              </w:rPr>
            </w:pPr>
            <w:r>
              <w:rPr>
                <w:rFonts w:ascii="仿宋" w:hAnsi="仿宋" w:eastAsia="仿宋" w:cs="仿宋"/>
                <w:sz w:val="18"/>
                <w:szCs w:val="18"/>
              </w:rPr>
              <w:t>3</w:t>
            </w:r>
          </w:p>
        </w:tc>
        <w:tc>
          <w:tcPr>
            <w:tcW w:w="876" w:type="dxa"/>
            <w:tcBorders>
              <w:top w:val="single" w:color="000000" w:sz="4" w:space="0"/>
            </w:tcBorders>
            <w:vAlign w:val="top"/>
          </w:tcPr>
          <w:p>
            <w:pPr>
              <w:spacing w:before="70" w:line="195" w:lineRule="auto"/>
              <w:ind w:firstLine="391"/>
              <w:jc w:val="left"/>
              <w:rPr>
                <w:rFonts w:ascii="仿宋" w:hAnsi="仿宋" w:eastAsia="仿宋" w:cs="仿宋"/>
                <w:sz w:val="18"/>
                <w:szCs w:val="18"/>
              </w:rPr>
            </w:pPr>
            <w:r>
              <w:rPr>
                <w:rFonts w:ascii="仿宋" w:hAnsi="仿宋" w:eastAsia="仿宋" w:cs="仿宋"/>
                <w:sz w:val="18"/>
                <w:szCs w:val="18"/>
              </w:rPr>
              <w:t>4</w:t>
            </w:r>
          </w:p>
        </w:tc>
        <w:tc>
          <w:tcPr>
            <w:tcW w:w="877" w:type="dxa"/>
            <w:tcBorders>
              <w:top w:val="single" w:color="000000" w:sz="4" w:space="0"/>
            </w:tcBorders>
            <w:vAlign w:val="top"/>
          </w:tcPr>
          <w:p>
            <w:pPr>
              <w:spacing w:before="72" w:line="193" w:lineRule="auto"/>
              <w:ind w:firstLine="395"/>
              <w:jc w:val="left"/>
              <w:rPr>
                <w:rFonts w:ascii="仿宋" w:hAnsi="仿宋" w:eastAsia="仿宋" w:cs="仿宋"/>
                <w:sz w:val="18"/>
                <w:szCs w:val="18"/>
              </w:rPr>
            </w:pPr>
            <w:r>
              <w:rPr>
                <w:rFonts w:ascii="仿宋" w:hAnsi="仿宋" w:eastAsia="仿宋" w:cs="仿宋"/>
                <w:sz w:val="18"/>
                <w:szCs w:val="18"/>
              </w:rPr>
              <w:t>5</w:t>
            </w:r>
          </w:p>
        </w:tc>
        <w:tc>
          <w:tcPr>
            <w:tcW w:w="877" w:type="dxa"/>
            <w:tcBorders>
              <w:top w:val="single" w:color="000000" w:sz="4" w:space="0"/>
            </w:tcBorders>
            <w:vAlign w:val="top"/>
          </w:tcPr>
          <w:p>
            <w:pPr>
              <w:spacing w:before="70" w:line="195" w:lineRule="auto"/>
              <w:ind w:firstLine="393"/>
              <w:jc w:val="left"/>
              <w:rPr>
                <w:rFonts w:ascii="仿宋" w:hAnsi="仿宋" w:eastAsia="仿宋" w:cs="仿宋"/>
                <w:sz w:val="18"/>
                <w:szCs w:val="18"/>
              </w:rPr>
            </w:pPr>
            <w:r>
              <w:rPr>
                <w:rFonts w:ascii="仿宋" w:hAnsi="仿宋" w:eastAsia="仿宋" w:cs="仿宋"/>
                <w:sz w:val="18"/>
                <w:szCs w:val="18"/>
              </w:rPr>
              <w:t>6</w:t>
            </w:r>
          </w:p>
        </w:tc>
        <w:tc>
          <w:tcPr>
            <w:tcW w:w="876" w:type="dxa"/>
            <w:tcBorders>
              <w:top w:val="single" w:color="000000" w:sz="4" w:space="0"/>
            </w:tcBorders>
            <w:vAlign w:val="top"/>
          </w:tcPr>
          <w:p>
            <w:pPr>
              <w:spacing w:before="72" w:line="193" w:lineRule="auto"/>
              <w:ind w:firstLine="396"/>
              <w:jc w:val="left"/>
              <w:rPr>
                <w:rFonts w:ascii="仿宋" w:hAnsi="仿宋" w:eastAsia="仿宋" w:cs="仿宋"/>
                <w:sz w:val="18"/>
                <w:szCs w:val="18"/>
              </w:rPr>
            </w:pPr>
            <w:r>
              <w:rPr>
                <w:rFonts w:ascii="仿宋" w:hAnsi="仿宋" w:eastAsia="仿宋" w:cs="仿宋"/>
                <w:sz w:val="18"/>
                <w:szCs w:val="18"/>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4030" w:type="dxa"/>
            <w:gridSpan w:val="2"/>
            <w:vAlign w:val="top"/>
          </w:tcPr>
          <w:p>
            <w:pPr>
              <w:spacing w:before="36" w:line="204" w:lineRule="auto"/>
              <w:ind w:firstLine="1843"/>
              <w:jc w:val="left"/>
              <w:rPr>
                <w:rFonts w:ascii="仿宋" w:hAnsi="仿宋" w:eastAsia="仿宋" w:cs="仿宋"/>
                <w:sz w:val="18"/>
                <w:szCs w:val="18"/>
              </w:rPr>
            </w:pPr>
            <w:r>
              <w:rPr>
                <w:rFonts w:ascii="仿宋" w:hAnsi="仿宋" w:eastAsia="仿宋" w:cs="仿宋"/>
                <w:spacing w:val="-5"/>
                <w:sz w:val="18"/>
                <w:szCs w:val="18"/>
              </w:rPr>
              <w:t>合计</w:t>
            </w:r>
          </w:p>
        </w:tc>
        <w:tc>
          <w:tcPr>
            <w:tcW w:w="1098" w:type="dxa"/>
            <w:vAlign w:val="top"/>
          </w:tcPr>
          <w:p>
            <w:pPr>
              <w:spacing w:before="66" w:line="196" w:lineRule="auto"/>
              <w:ind w:firstLine="382"/>
              <w:jc w:val="left"/>
              <w:rPr>
                <w:rFonts w:ascii="仿宋" w:hAnsi="仿宋" w:eastAsia="仿宋" w:cs="仿宋"/>
                <w:sz w:val="18"/>
                <w:szCs w:val="18"/>
              </w:rPr>
            </w:pPr>
            <w:r>
              <w:rPr>
                <w:rFonts w:ascii="仿宋" w:hAnsi="仿宋" w:eastAsia="仿宋" w:cs="仿宋"/>
                <w:spacing w:val="-3"/>
                <w:sz w:val="18"/>
                <w:szCs w:val="18"/>
              </w:rPr>
              <w:t>10874.38</w:t>
            </w:r>
          </w:p>
        </w:tc>
        <w:tc>
          <w:tcPr>
            <w:tcW w:w="1099" w:type="dxa"/>
            <w:vAlign w:val="top"/>
          </w:tcPr>
          <w:p>
            <w:pPr>
              <w:spacing w:before="66" w:line="196" w:lineRule="auto"/>
              <w:ind w:firstLine="382"/>
              <w:jc w:val="left"/>
              <w:rPr>
                <w:rFonts w:ascii="仿宋" w:hAnsi="仿宋" w:eastAsia="仿宋" w:cs="仿宋"/>
                <w:sz w:val="18"/>
                <w:szCs w:val="18"/>
              </w:rPr>
            </w:pPr>
            <w:r>
              <w:rPr>
                <w:rFonts w:ascii="仿宋" w:hAnsi="仿宋" w:eastAsia="仿宋" w:cs="仿宋"/>
                <w:spacing w:val="-3"/>
                <w:sz w:val="18"/>
                <w:szCs w:val="18"/>
              </w:rPr>
              <w:t>10874.38</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right w:val="single" w:color="000000" w:sz="4" w:space="0"/>
            </w:tcBorders>
            <w:vAlign w:val="top"/>
          </w:tcPr>
          <w:p>
            <w:pPr>
              <w:spacing w:before="67" w:line="196" w:lineRule="auto"/>
              <w:ind w:firstLine="8"/>
              <w:jc w:val="left"/>
              <w:rPr>
                <w:rFonts w:ascii="仿宋" w:hAnsi="仿宋" w:eastAsia="仿宋" w:cs="仿宋"/>
                <w:sz w:val="18"/>
                <w:szCs w:val="18"/>
              </w:rPr>
            </w:pPr>
            <w:r>
              <w:rPr>
                <w:rFonts w:ascii="仿宋" w:hAnsi="仿宋" w:eastAsia="仿宋" w:cs="仿宋"/>
                <w:spacing w:val="-2"/>
                <w:sz w:val="18"/>
                <w:szCs w:val="18"/>
              </w:rPr>
              <w:t>201</w:t>
            </w:r>
          </w:p>
        </w:tc>
        <w:tc>
          <w:tcPr>
            <w:tcW w:w="2881" w:type="dxa"/>
            <w:tcBorders>
              <w:left w:val="single" w:color="000000" w:sz="4" w:space="0"/>
            </w:tcBorders>
            <w:vAlign w:val="top"/>
          </w:tcPr>
          <w:p>
            <w:pPr>
              <w:spacing w:before="36" w:line="204" w:lineRule="auto"/>
              <w:ind w:firstLine="16"/>
              <w:jc w:val="left"/>
              <w:rPr>
                <w:rFonts w:ascii="仿宋" w:hAnsi="仿宋" w:eastAsia="仿宋" w:cs="仿宋"/>
                <w:sz w:val="18"/>
                <w:szCs w:val="18"/>
              </w:rPr>
            </w:pPr>
            <w:r>
              <w:rPr>
                <w:rFonts w:ascii="仿宋" w:hAnsi="仿宋" w:eastAsia="仿宋" w:cs="仿宋"/>
                <w:spacing w:val="-2"/>
                <w:sz w:val="18"/>
                <w:szCs w:val="18"/>
              </w:rPr>
              <w:t>一般公共服务支出</w:t>
            </w:r>
          </w:p>
        </w:tc>
        <w:tc>
          <w:tcPr>
            <w:tcW w:w="1098" w:type="dxa"/>
            <w:vAlign w:val="top"/>
          </w:tcPr>
          <w:p>
            <w:pPr>
              <w:spacing w:before="68" w:line="195" w:lineRule="auto"/>
              <w:ind w:firstLine="552"/>
              <w:jc w:val="left"/>
              <w:rPr>
                <w:rFonts w:ascii="仿宋" w:hAnsi="仿宋" w:eastAsia="仿宋" w:cs="仿宋"/>
                <w:sz w:val="18"/>
                <w:szCs w:val="18"/>
              </w:rPr>
            </w:pPr>
            <w:r>
              <w:rPr>
                <w:rFonts w:ascii="仿宋" w:hAnsi="仿宋" w:eastAsia="仿宋" w:cs="仿宋"/>
                <w:spacing w:val="-2"/>
                <w:sz w:val="18"/>
                <w:szCs w:val="18"/>
              </w:rPr>
              <w:t>306.35</w:t>
            </w:r>
          </w:p>
        </w:tc>
        <w:tc>
          <w:tcPr>
            <w:tcW w:w="1099" w:type="dxa"/>
            <w:vAlign w:val="top"/>
          </w:tcPr>
          <w:p>
            <w:pPr>
              <w:spacing w:before="68" w:line="195" w:lineRule="auto"/>
              <w:ind w:firstLine="552"/>
              <w:jc w:val="left"/>
              <w:rPr>
                <w:rFonts w:ascii="仿宋" w:hAnsi="仿宋" w:eastAsia="仿宋" w:cs="仿宋"/>
                <w:sz w:val="18"/>
                <w:szCs w:val="18"/>
              </w:rPr>
            </w:pPr>
            <w:r>
              <w:rPr>
                <w:rFonts w:ascii="仿宋" w:hAnsi="仿宋" w:eastAsia="仿宋" w:cs="仿宋"/>
                <w:spacing w:val="-2"/>
                <w:sz w:val="18"/>
                <w:szCs w:val="18"/>
              </w:rPr>
              <w:t>306.35</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149" w:type="dxa"/>
            <w:tcBorders>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20131</w:t>
            </w:r>
          </w:p>
        </w:tc>
        <w:tc>
          <w:tcPr>
            <w:tcW w:w="2881" w:type="dxa"/>
            <w:tcBorders>
              <w:left w:val="single" w:color="000000" w:sz="4" w:space="0"/>
            </w:tcBorders>
            <w:vAlign w:val="top"/>
          </w:tcPr>
          <w:p>
            <w:pPr>
              <w:spacing w:before="36" w:line="204" w:lineRule="auto"/>
              <w:ind w:firstLine="17"/>
              <w:jc w:val="left"/>
              <w:rPr>
                <w:rFonts w:ascii="仿宋" w:hAnsi="仿宋" w:eastAsia="仿宋" w:cs="仿宋"/>
                <w:sz w:val="18"/>
                <w:szCs w:val="18"/>
              </w:rPr>
            </w:pPr>
            <w:r>
              <w:rPr>
                <w:rFonts w:ascii="仿宋" w:hAnsi="仿宋" w:eastAsia="仿宋" w:cs="仿宋"/>
                <w:spacing w:val="-2"/>
                <w:sz w:val="18"/>
                <w:szCs w:val="18"/>
              </w:rPr>
              <w:t>党委办公厅（室）及相关机构事务</w:t>
            </w:r>
          </w:p>
        </w:tc>
        <w:tc>
          <w:tcPr>
            <w:tcW w:w="1098" w:type="dxa"/>
            <w:vAlign w:val="top"/>
          </w:tcPr>
          <w:p>
            <w:pPr>
              <w:spacing w:before="67" w:line="195" w:lineRule="auto"/>
              <w:ind w:firstLine="552"/>
              <w:jc w:val="left"/>
              <w:rPr>
                <w:rFonts w:ascii="仿宋" w:hAnsi="仿宋" w:eastAsia="仿宋" w:cs="仿宋"/>
                <w:sz w:val="18"/>
                <w:szCs w:val="18"/>
              </w:rPr>
            </w:pPr>
            <w:r>
              <w:rPr>
                <w:rFonts w:ascii="仿宋" w:hAnsi="仿宋" w:eastAsia="仿宋" w:cs="仿宋"/>
                <w:spacing w:val="-2"/>
                <w:sz w:val="18"/>
                <w:szCs w:val="18"/>
              </w:rPr>
              <w:t>306.35</w:t>
            </w:r>
          </w:p>
        </w:tc>
        <w:tc>
          <w:tcPr>
            <w:tcW w:w="1099" w:type="dxa"/>
            <w:vAlign w:val="top"/>
          </w:tcPr>
          <w:p>
            <w:pPr>
              <w:spacing w:before="67" w:line="195" w:lineRule="auto"/>
              <w:ind w:firstLine="552"/>
              <w:jc w:val="left"/>
              <w:rPr>
                <w:rFonts w:ascii="仿宋" w:hAnsi="仿宋" w:eastAsia="仿宋" w:cs="仿宋"/>
                <w:sz w:val="18"/>
                <w:szCs w:val="18"/>
              </w:rPr>
            </w:pPr>
            <w:r>
              <w:rPr>
                <w:rFonts w:ascii="仿宋" w:hAnsi="仿宋" w:eastAsia="仿宋" w:cs="仿宋"/>
                <w:spacing w:val="-2"/>
                <w:sz w:val="18"/>
                <w:szCs w:val="18"/>
              </w:rPr>
              <w:t>306.35</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right w:val="single" w:color="000000" w:sz="4" w:space="0"/>
            </w:tcBorders>
            <w:vAlign w:val="top"/>
          </w:tcPr>
          <w:p>
            <w:pPr>
              <w:spacing w:before="67" w:line="196" w:lineRule="auto"/>
              <w:ind w:firstLine="8"/>
              <w:jc w:val="left"/>
              <w:rPr>
                <w:rFonts w:ascii="仿宋" w:hAnsi="仿宋" w:eastAsia="仿宋" w:cs="仿宋"/>
                <w:sz w:val="18"/>
                <w:szCs w:val="18"/>
              </w:rPr>
            </w:pPr>
            <w:r>
              <w:rPr>
                <w:rFonts w:ascii="仿宋" w:hAnsi="仿宋" w:eastAsia="仿宋" w:cs="仿宋"/>
                <w:spacing w:val="-2"/>
                <w:sz w:val="18"/>
                <w:szCs w:val="18"/>
              </w:rPr>
              <w:t>2013101</w:t>
            </w:r>
          </w:p>
        </w:tc>
        <w:tc>
          <w:tcPr>
            <w:tcW w:w="2881" w:type="dxa"/>
            <w:tcBorders>
              <w:left w:val="single" w:color="000000" w:sz="4" w:space="0"/>
            </w:tcBorders>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3"/>
                <w:sz w:val="18"/>
                <w:szCs w:val="18"/>
              </w:rPr>
              <w:t>行政运行</w:t>
            </w:r>
          </w:p>
        </w:tc>
        <w:tc>
          <w:tcPr>
            <w:tcW w:w="1098" w:type="dxa"/>
            <w:vAlign w:val="top"/>
          </w:tcPr>
          <w:p>
            <w:pPr>
              <w:spacing w:before="68" w:line="195" w:lineRule="auto"/>
              <w:ind w:firstLine="552"/>
              <w:jc w:val="left"/>
              <w:rPr>
                <w:rFonts w:ascii="仿宋" w:hAnsi="仿宋" w:eastAsia="仿宋" w:cs="仿宋"/>
                <w:sz w:val="18"/>
                <w:szCs w:val="18"/>
              </w:rPr>
            </w:pPr>
            <w:r>
              <w:rPr>
                <w:rFonts w:ascii="仿宋" w:hAnsi="仿宋" w:eastAsia="仿宋" w:cs="仿宋"/>
                <w:spacing w:val="-2"/>
                <w:sz w:val="18"/>
                <w:szCs w:val="18"/>
              </w:rPr>
              <w:t>306.35</w:t>
            </w:r>
          </w:p>
        </w:tc>
        <w:tc>
          <w:tcPr>
            <w:tcW w:w="1099" w:type="dxa"/>
            <w:vAlign w:val="top"/>
          </w:tcPr>
          <w:p>
            <w:pPr>
              <w:spacing w:before="68" w:line="195" w:lineRule="auto"/>
              <w:ind w:firstLine="552"/>
              <w:jc w:val="left"/>
              <w:rPr>
                <w:rFonts w:ascii="仿宋" w:hAnsi="仿宋" w:eastAsia="仿宋" w:cs="仿宋"/>
                <w:sz w:val="18"/>
                <w:szCs w:val="18"/>
              </w:rPr>
            </w:pPr>
            <w:r>
              <w:rPr>
                <w:rFonts w:ascii="仿宋" w:hAnsi="仿宋" w:eastAsia="仿宋" w:cs="仿宋"/>
                <w:spacing w:val="-2"/>
                <w:sz w:val="18"/>
                <w:szCs w:val="18"/>
              </w:rPr>
              <w:t>306.35</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149" w:type="dxa"/>
            <w:tcBorders>
              <w:right w:val="single" w:color="000000" w:sz="4" w:space="0"/>
            </w:tcBorders>
            <w:vAlign w:val="top"/>
          </w:tcPr>
          <w:p>
            <w:pPr>
              <w:spacing w:before="67" w:line="195" w:lineRule="auto"/>
              <w:ind w:firstLine="8"/>
              <w:jc w:val="left"/>
              <w:rPr>
                <w:rFonts w:ascii="仿宋" w:hAnsi="仿宋" w:eastAsia="仿宋" w:cs="仿宋"/>
                <w:sz w:val="18"/>
                <w:szCs w:val="18"/>
              </w:rPr>
            </w:pPr>
            <w:r>
              <w:rPr>
                <w:rFonts w:ascii="仿宋" w:hAnsi="仿宋" w:eastAsia="仿宋" w:cs="仿宋"/>
                <w:spacing w:val="-2"/>
                <w:sz w:val="18"/>
                <w:szCs w:val="18"/>
              </w:rPr>
              <w:t>208</w:t>
            </w:r>
          </w:p>
        </w:tc>
        <w:tc>
          <w:tcPr>
            <w:tcW w:w="2881" w:type="dxa"/>
            <w:tcBorders>
              <w:left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社会保障和就业支出</w:t>
            </w:r>
          </w:p>
        </w:tc>
        <w:tc>
          <w:tcPr>
            <w:tcW w:w="1098" w:type="dxa"/>
            <w:vAlign w:val="top"/>
          </w:tcPr>
          <w:p>
            <w:pPr>
              <w:spacing w:before="67" w:line="195" w:lineRule="auto"/>
              <w:ind w:firstLine="642"/>
              <w:jc w:val="left"/>
              <w:rPr>
                <w:rFonts w:ascii="仿宋" w:hAnsi="仿宋" w:eastAsia="仿宋" w:cs="仿宋"/>
                <w:sz w:val="18"/>
                <w:szCs w:val="18"/>
              </w:rPr>
            </w:pPr>
            <w:r>
              <w:rPr>
                <w:rFonts w:ascii="仿宋" w:hAnsi="仿宋" w:eastAsia="仿宋" w:cs="仿宋"/>
                <w:spacing w:val="-2"/>
                <w:sz w:val="18"/>
                <w:szCs w:val="18"/>
              </w:rPr>
              <w:t>56.28</w:t>
            </w:r>
          </w:p>
        </w:tc>
        <w:tc>
          <w:tcPr>
            <w:tcW w:w="1099" w:type="dxa"/>
            <w:vAlign w:val="top"/>
          </w:tcPr>
          <w:p>
            <w:pPr>
              <w:spacing w:before="67" w:line="195" w:lineRule="auto"/>
              <w:ind w:firstLine="642"/>
              <w:jc w:val="left"/>
              <w:rPr>
                <w:rFonts w:ascii="仿宋" w:hAnsi="仿宋" w:eastAsia="仿宋" w:cs="仿宋"/>
                <w:sz w:val="18"/>
                <w:szCs w:val="18"/>
              </w:rPr>
            </w:pPr>
            <w:r>
              <w:rPr>
                <w:rFonts w:ascii="仿宋" w:hAnsi="仿宋" w:eastAsia="仿宋" w:cs="仿宋"/>
                <w:spacing w:val="-2"/>
                <w:sz w:val="18"/>
                <w:szCs w:val="18"/>
              </w:rPr>
              <w:t>56.28</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right w:val="single" w:color="000000" w:sz="4" w:space="0"/>
            </w:tcBorders>
            <w:vAlign w:val="top"/>
          </w:tcPr>
          <w:p>
            <w:pPr>
              <w:spacing w:before="67" w:line="195" w:lineRule="auto"/>
              <w:ind w:firstLine="8"/>
              <w:jc w:val="left"/>
              <w:rPr>
                <w:rFonts w:ascii="仿宋" w:hAnsi="仿宋" w:eastAsia="仿宋" w:cs="仿宋"/>
                <w:sz w:val="18"/>
                <w:szCs w:val="18"/>
              </w:rPr>
            </w:pPr>
            <w:r>
              <w:rPr>
                <w:rFonts w:ascii="仿宋" w:hAnsi="仿宋" w:eastAsia="仿宋" w:cs="仿宋"/>
                <w:spacing w:val="-2"/>
                <w:sz w:val="18"/>
                <w:szCs w:val="18"/>
              </w:rPr>
              <w:t>20805</w:t>
            </w:r>
          </w:p>
        </w:tc>
        <w:tc>
          <w:tcPr>
            <w:tcW w:w="2881" w:type="dxa"/>
            <w:tcBorders>
              <w:left w:val="single" w:color="000000" w:sz="4" w:space="0"/>
            </w:tcBorders>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2"/>
                <w:sz w:val="18"/>
                <w:szCs w:val="18"/>
              </w:rPr>
              <w:t>行政事业单位养老支出</w:t>
            </w:r>
          </w:p>
        </w:tc>
        <w:tc>
          <w:tcPr>
            <w:tcW w:w="1098" w:type="dxa"/>
            <w:vAlign w:val="top"/>
          </w:tcPr>
          <w:p>
            <w:pPr>
              <w:spacing w:before="67" w:line="195" w:lineRule="auto"/>
              <w:ind w:firstLine="642"/>
              <w:jc w:val="left"/>
              <w:rPr>
                <w:rFonts w:ascii="仿宋" w:hAnsi="仿宋" w:eastAsia="仿宋" w:cs="仿宋"/>
                <w:sz w:val="18"/>
                <w:szCs w:val="18"/>
              </w:rPr>
            </w:pPr>
            <w:r>
              <w:rPr>
                <w:rFonts w:ascii="仿宋" w:hAnsi="仿宋" w:eastAsia="仿宋" w:cs="仿宋"/>
                <w:spacing w:val="-2"/>
                <w:sz w:val="18"/>
                <w:szCs w:val="18"/>
              </w:rPr>
              <w:t>35.23</w:t>
            </w:r>
          </w:p>
        </w:tc>
        <w:tc>
          <w:tcPr>
            <w:tcW w:w="1099" w:type="dxa"/>
            <w:vAlign w:val="top"/>
          </w:tcPr>
          <w:p>
            <w:pPr>
              <w:spacing w:before="67" w:line="195" w:lineRule="auto"/>
              <w:ind w:firstLine="642"/>
              <w:jc w:val="left"/>
              <w:rPr>
                <w:rFonts w:ascii="仿宋" w:hAnsi="仿宋" w:eastAsia="仿宋" w:cs="仿宋"/>
                <w:sz w:val="18"/>
                <w:szCs w:val="18"/>
              </w:rPr>
            </w:pPr>
            <w:r>
              <w:rPr>
                <w:rFonts w:ascii="仿宋" w:hAnsi="仿宋" w:eastAsia="仿宋" w:cs="仿宋"/>
                <w:spacing w:val="-2"/>
                <w:sz w:val="18"/>
                <w:szCs w:val="18"/>
              </w:rPr>
              <w:t>35.23</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right w:val="single" w:color="000000" w:sz="4" w:space="0"/>
            </w:tcBorders>
            <w:vAlign w:val="top"/>
          </w:tcPr>
          <w:p>
            <w:pPr>
              <w:spacing w:before="67" w:line="196" w:lineRule="auto"/>
              <w:ind w:firstLine="8"/>
              <w:jc w:val="left"/>
              <w:rPr>
                <w:rFonts w:ascii="仿宋" w:hAnsi="仿宋" w:eastAsia="仿宋" w:cs="仿宋"/>
                <w:sz w:val="18"/>
                <w:szCs w:val="18"/>
              </w:rPr>
            </w:pPr>
            <w:r>
              <w:rPr>
                <w:rFonts w:ascii="仿宋" w:hAnsi="仿宋" w:eastAsia="仿宋" w:cs="仿宋"/>
                <w:spacing w:val="-2"/>
                <w:sz w:val="18"/>
                <w:szCs w:val="18"/>
              </w:rPr>
              <w:t>2080501</w:t>
            </w:r>
          </w:p>
        </w:tc>
        <w:tc>
          <w:tcPr>
            <w:tcW w:w="2881" w:type="dxa"/>
            <w:tcBorders>
              <w:left w:val="single" w:color="000000" w:sz="4" w:space="0"/>
            </w:tcBorders>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2"/>
                <w:sz w:val="18"/>
                <w:szCs w:val="18"/>
              </w:rPr>
              <w:t>行政单位离退休</w:t>
            </w:r>
          </w:p>
        </w:tc>
        <w:tc>
          <w:tcPr>
            <w:tcW w:w="1098" w:type="dxa"/>
            <w:vAlign w:val="top"/>
          </w:tcPr>
          <w:p>
            <w:pPr>
              <w:spacing w:before="68" w:line="195" w:lineRule="auto"/>
              <w:ind w:firstLine="642"/>
              <w:jc w:val="left"/>
              <w:rPr>
                <w:rFonts w:ascii="仿宋" w:hAnsi="仿宋" w:eastAsia="仿宋" w:cs="仿宋"/>
                <w:sz w:val="18"/>
                <w:szCs w:val="18"/>
              </w:rPr>
            </w:pPr>
            <w:r>
              <w:rPr>
                <w:rFonts w:ascii="仿宋" w:hAnsi="仿宋" w:eastAsia="仿宋" w:cs="仿宋"/>
                <w:spacing w:val="-2"/>
                <w:sz w:val="18"/>
                <w:szCs w:val="18"/>
              </w:rPr>
              <w:t>35.23</w:t>
            </w:r>
          </w:p>
        </w:tc>
        <w:tc>
          <w:tcPr>
            <w:tcW w:w="1099" w:type="dxa"/>
            <w:vAlign w:val="top"/>
          </w:tcPr>
          <w:p>
            <w:pPr>
              <w:spacing w:before="68" w:line="195" w:lineRule="auto"/>
              <w:ind w:firstLine="642"/>
              <w:jc w:val="left"/>
              <w:rPr>
                <w:rFonts w:ascii="仿宋" w:hAnsi="仿宋" w:eastAsia="仿宋" w:cs="仿宋"/>
                <w:sz w:val="18"/>
                <w:szCs w:val="18"/>
              </w:rPr>
            </w:pPr>
            <w:r>
              <w:rPr>
                <w:rFonts w:ascii="仿宋" w:hAnsi="仿宋" w:eastAsia="仿宋" w:cs="仿宋"/>
                <w:spacing w:val="-2"/>
                <w:sz w:val="18"/>
                <w:szCs w:val="18"/>
              </w:rPr>
              <w:t>35.23</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right w:val="single" w:color="000000" w:sz="4" w:space="0"/>
            </w:tcBorders>
            <w:vAlign w:val="top"/>
          </w:tcPr>
          <w:p>
            <w:pPr>
              <w:spacing w:before="67" w:line="195" w:lineRule="auto"/>
              <w:ind w:firstLine="8"/>
              <w:jc w:val="left"/>
              <w:rPr>
                <w:rFonts w:ascii="仿宋" w:hAnsi="仿宋" w:eastAsia="仿宋" w:cs="仿宋"/>
                <w:sz w:val="18"/>
                <w:szCs w:val="18"/>
              </w:rPr>
            </w:pPr>
            <w:r>
              <w:rPr>
                <w:rFonts w:ascii="仿宋" w:hAnsi="仿宋" w:eastAsia="仿宋" w:cs="仿宋"/>
                <w:spacing w:val="-2"/>
                <w:sz w:val="18"/>
                <w:szCs w:val="18"/>
              </w:rPr>
              <w:t>20808</w:t>
            </w:r>
          </w:p>
        </w:tc>
        <w:tc>
          <w:tcPr>
            <w:tcW w:w="2881" w:type="dxa"/>
            <w:tcBorders>
              <w:left w:val="single" w:color="000000" w:sz="4" w:space="0"/>
            </w:tcBorders>
            <w:vAlign w:val="top"/>
          </w:tcPr>
          <w:p>
            <w:pPr>
              <w:spacing w:before="36" w:line="204" w:lineRule="auto"/>
              <w:ind w:firstLine="12"/>
              <w:jc w:val="left"/>
              <w:rPr>
                <w:rFonts w:ascii="仿宋" w:hAnsi="仿宋" w:eastAsia="仿宋" w:cs="仿宋"/>
                <w:sz w:val="18"/>
                <w:szCs w:val="18"/>
              </w:rPr>
            </w:pPr>
            <w:r>
              <w:rPr>
                <w:rFonts w:ascii="仿宋" w:hAnsi="仿宋" w:eastAsia="仿宋" w:cs="仿宋"/>
                <w:spacing w:val="-3"/>
                <w:sz w:val="18"/>
                <w:szCs w:val="18"/>
              </w:rPr>
              <w:t>抚恤</w:t>
            </w:r>
          </w:p>
        </w:tc>
        <w:tc>
          <w:tcPr>
            <w:tcW w:w="1098" w:type="dxa"/>
            <w:vAlign w:val="top"/>
          </w:tcPr>
          <w:p>
            <w:pPr>
              <w:spacing w:before="66" w:line="196" w:lineRule="auto"/>
              <w:ind w:firstLine="641"/>
              <w:jc w:val="left"/>
              <w:rPr>
                <w:rFonts w:ascii="仿宋" w:hAnsi="仿宋" w:eastAsia="仿宋" w:cs="仿宋"/>
                <w:sz w:val="18"/>
                <w:szCs w:val="18"/>
              </w:rPr>
            </w:pPr>
            <w:r>
              <w:rPr>
                <w:rFonts w:ascii="仿宋" w:hAnsi="仿宋" w:eastAsia="仿宋" w:cs="仿宋"/>
                <w:spacing w:val="-2"/>
                <w:sz w:val="18"/>
                <w:szCs w:val="18"/>
              </w:rPr>
              <w:t>21.06</w:t>
            </w:r>
          </w:p>
        </w:tc>
        <w:tc>
          <w:tcPr>
            <w:tcW w:w="1099" w:type="dxa"/>
            <w:vAlign w:val="top"/>
          </w:tcPr>
          <w:p>
            <w:pPr>
              <w:spacing w:before="66" w:line="196" w:lineRule="auto"/>
              <w:ind w:firstLine="641"/>
              <w:jc w:val="left"/>
              <w:rPr>
                <w:rFonts w:ascii="仿宋" w:hAnsi="仿宋" w:eastAsia="仿宋" w:cs="仿宋"/>
                <w:sz w:val="18"/>
                <w:szCs w:val="18"/>
              </w:rPr>
            </w:pPr>
            <w:r>
              <w:rPr>
                <w:rFonts w:ascii="仿宋" w:hAnsi="仿宋" w:eastAsia="仿宋" w:cs="仿宋"/>
                <w:spacing w:val="-2"/>
                <w:sz w:val="18"/>
                <w:szCs w:val="18"/>
              </w:rPr>
              <w:t>21.06</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149" w:type="dxa"/>
            <w:tcBorders>
              <w:bottom w:val="single" w:color="000000" w:sz="4" w:space="0"/>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2080801</w:t>
            </w:r>
          </w:p>
        </w:tc>
        <w:tc>
          <w:tcPr>
            <w:tcW w:w="2881" w:type="dxa"/>
            <w:tcBorders>
              <w:left w:val="single" w:color="000000" w:sz="4" w:space="0"/>
              <w:bottom w:val="single" w:color="000000" w:sz="4" w:space="0"/>
            </w:tcBorders>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3"/>
                <w:sz w:val="18"/>
                <w:szCs w:val="18"/>
              </w:rPr>
              <w:t>死亡抚恤</w:t>
            </w:r>
          </w:p>
        </w:tc>
        <w:tc>
          <w:tcPr>
            <w:tcW w:w="1098" w:type="dxa"/>
            <w:tcBorders>
              <w:bottom w:val="single" w:color="000000" w:sz="4" w:space="0"/>
            </w:tcBorders>
            <w:vAlign w:val="top"/>
          </w:tcPr>
          <w:p>
            <w:pPr>
              <w:spacing w:before="66" w:line="196" w:lineRule="auto"/>
              <w:ind w:firstLine="641"/>
              <w:jc w:val="left"/>
              <w:rPr>
                <w:rFonts w:ascii="仿宋" w:hAnsi="仿宋" w:eastAsia="仿宋" w:cs="仿宋"/>
                <w:sz w:val="18"/>
                <w:szCs w:val="18"/>
              </w:rPr>
            </w:pPr>
            <w:r>
              <w:rPr>
                <w:rFonts w:ascii="仿宋" w:hAnsi="仿宋" w:eastAsia="仿宋" w:cs="仿宋"/>
                <w:spacing w:val="-2"/>
                <w:sz w:val="18"/>
                <w:szCs w:val="18"/>
              </w:rPr>
              <w:t>21.06</w:t>
            </w:r>
          </w:p>
        </w:tc>
        <w:tc>
          <w:tcPr>
            <w:tcW w:w="1099" w:type="dxa"/>
            <w:tcBorders>
              <w:bottom w:val="single" w:color="000000" w:sz="4" w:space="0"/>
            </w:tcBorders>
            <w:vAlign w:val="top"/>
          </w:tcPr>
          <w:p>
            <w:pPr>
              <w:spacing w:before="66" w:line="196" w:lineRule="auto"/>
              <w:ind w:firstLine="641"/>
              <w:jc w:val="left"/>
              <w:rPr>
                <w:rFonts w:ascii="仿宋" w:hAnsi="仿宋" w:eastAsia="仿宋" w:cs="仿宋"/>
                <w:sz w:val="18"/>
                <w:szCs w:val="18"/>
              </w:rPr>
            </w:pPr>
            <w:r>
              <w:rPr>
                <w:rFonts w:ascii="仿宋" w:hAnsi="仿宋" w:eastAsia="仿宋" w:cs="仿宋"/>
                <w:spacing w:val="-2"/>
                <w:sz w:val="18"/>
                <w:szCs w:val="18"/>
              </w:rPr>
              <w:t>21.06</w:t>
            </w: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49" w:type="dxa"/>
            <w:tcBorders>
              <w:top w:val="single" w:color="000000" w:sz="4" w:space="0"/>
              <w:right w:val="single" w:color="000000" w:sz="4" w:space="0"/>
            </w:tcBorders>
            <w:vAlign w:val="top"/>
          </w:tcPr>
          <w:p>
            <w:pPr>
              <w:spacing w:before="69" w:line="196" w:lineRule="auto"/>
              <w:ind w:firstLine="8"/>
              <w:jc w:val="left"/>
              <w:rPr>
                <w:rFonts w:ascii="仿宋" w:hAnsi="仿宋" w:eastAsia="仿宋" w:cs="仿宋"/>
                <w:sz w:val="18"/>
                <w:szCs w:val="18"/>
              </w:rPr>
            </w:pPr>
            <w:r>
              <w:rPr>
                <w:rFonts w:ascii="仿宋" w:hAnsi="仿宋" w:eastAsia="仿宋" w:cs="仿宋"/>
                <w:spacing w:val="-2"/>
                <w:sz w:val="18"/>
                <w:szCs w:val="18"/>
              </w:rPr>
              <w:t>211</w:t>
            </w:r>
          </w:p>
        </w:tc>
        <w:tc>
          <w:tcPr>
            <w:tcW w:w="2881" w:type="dxa"/>
            <w:tcBorders>
              <w:top w:val="single" w:color="000000" w:sz="4" w:space="0"/>
              <w:left w:val="single" w:color="000000" w:sz="4" w:space="0"/>
            </w:tcBorders>
            <w:vAlign w:val="top"/>
          </w:tcPr>
          <w:p>
            <w:pPr>
              <w:spacing w:before="38" w:line="204" w:lineRule="auto"/>
              <w:ind w:firstLine="17"/>
              <w:jc w:val="left"/>
              <w:rPr>
                <w:rFonts w:ascii="仿宋" w:hAnsi="仿宋" w:eastAsia="仿宋" w:cs="仿宋"/>
                <w:sz w:val="18"/>
                <w:szCs w:val="18"/>
              </w:rPr>
            </w:pPr>
            <w:r>
              <w:rPr>
                <w:rFonts w:ascii="仿宋" w:hAnsi="仿宋" w:eastAsia="仿宋" w:cs="仿宋"/>
                <w:spacing w:val="-3"/>
                <w:sz w:val="18"/>
                <w:szCs w:val="18"/>
              </w:rPr>
              <w:t>节能环保支出</w:t>
            </w:r>
          </w:p>
        </w:tc>
        <w:tc>
          <w:tcPr>
            <w:tcW w:w="1098" w:type="dxa"/>
            <w:tcBorders>
              <w:top w:val="single" w:color="000000" w:sz="4" w:space="0"/>
            </w:tcBorders>
            <w:vAlign w:val="top"/>
          </w:tcPr>
          <w:p>
            <w:pPr>
              <w:spacing w:before="69" w:line="196" w:lineRule="auto"/>
              <w:ind w:firstLine="652"/>
              <w:jc w:val="left"/>
              <w:rPr>
                <w:rFonts w:ascii="仿宋" w:hAnsi="仿宋" w:eastAsia="仿宋" w:cs="仿宋"/>
                <w:sz w:val="18"/>
                <w:szCs w:val="18"/>
              </w:rPr>
            </w:pPr>
            <w:r>
              <w:rPr>
                <w:rFonts w:ascii="仿宋" w:hAnsi="仿宋" w:eastAsia="仿宋" w:cs="仿宋"/>
                <w:spacing w:val="-4"/>
                <w:sz w:val="18"/>
                <w:szCs w:val="18"/>
              </w:rPr>
              <w:t>13.25</w:t>
            </w:r>
          </w:p>
        </w:tc>
        <w:tc>
          <w:tcPr>
            <w:tcW w:w="1099" w:type="dxa"/>
            <w:tcBorders>
              <w:top w:val="single" w:color="000000" w:sz="4" w:space="0"/>
            </w:tcBorders>
            <w:vAlign w:val="top"/>
          </w:tcPr>
          <w:p>
            <w:pPr>
              <w:spacing w:before="69" w:line="196" w:lineRule="auto"/>
              <w:ind w:firstLine="652"/>
              <w:jc w:val="left"/>
              <w:rPr>
                <w:rFonts w:ascii="仿宋" w:hAnsi="仿宋" w:eastAsia="仿宋" w:cs="仿宋"/>
                <w:sz w:val="18"/>
                <w:szCs w:val="18"/>
              </w:rPr>
            </w:pPr>
            <w:r>
              <w:rPr>
                <w:rFonts w:ascii="仿宋" w:hAnsi="仿宋" w:eastAsia="仿宋" w:cs="仿宋"/>
                <w:spacing w:val="-4"/>
                <w:sz w:val="18"/>
                <w:szCs w:val="18"/>
              </w:rPr>
              <w:t>13.25</w:t>
            </w: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bottom w:val="single" w:color="000000" w:sz="4" w:space="0"/>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21103</w:t>
            </w:r>
          </w:p>
        </w:tc>
        <w:tc>
          <w:tcPr>
            <w:tcW w:w="2881" w:type="dxa"/>
            <w:tcBorders>
              <w:left w:val="single" w:color="000000" w:sz="4" w:space="0"/>
              <w:bottom w:val="single" w:color="000000" w:sz="4" w:space="0"/>
            </w:tcBorders>
            <w:vAlign w:val="top"/>
          </w:tcPr>
          <w:p>
            <w:pPr>
              <w:spacing w:before="36" w:line="204" w:lineRule="auto"/>
              <w:ind w:firstLine="16"/>
              <w:jc w:val="left"/>
              <w:rPr>
                <w:rFonts w:ascii="仿宋" w:hAnsi="仿宋" w:eastAsia="仿宋" w:cs="仿宋"/>
                <w:sz w:val="18"/>
                <w:szCs w:val="18"/>
              </w:rPr>
            </w:pPr>
            <w:r>
              <w:rPr>
                <w:rFonts w:ascii="仿宋" w:hAnsi="仿宋" w:eastAsia="仿宋" w:cs="仿宋"/>
                <w:spacing w:val="-3"/>
                <w:sz w:val="18"/>
                <w:szCs w:val="18"/>
              </w:rPr>
              <w:t>污染防治</w:t>
            </w:r>
          </w:p>
        </w:tc>
        <w:tc>
          <w:tcPr>
            <w:tcW w:w="1098" w:type="dxa"/>
            <w:tcBorders>
              <w:bottom w:val="single" w:color="000000" w:sz="4" w:space="0"/>
            </w:tcBorders>
            <w:vAlign w:val="top"/>
          </w:tcPr>
          <w:p>
            <w:pPr>
              <w:spacing w:before="66" w:line="196" w:lineRule="auto"/>
              <w:ind w:firstLine="652"/>
              <w:jc w:val="left"/>
              <w:rPr>
                <w:rFonts w:ascii="仿宋" w:hAnsi="仿宋" w:eastAsia="仿宋" w:cs="仿宋"/>
                <w:sz w:val="18"/>
                <w:szCs w:val="18"/>
              </w:rPr>
            </w:pPr>
            <w:r>
              <w:rPr>
                <w:rFonts w:ascii="仿宋" w:hAnsi="仿宋" w:eastAsia="仿宋" w:cs="仿宋"/>
                <w:spacing w:val="-4"/>
                <w:sz w:val="18"/>
                <w:szCs w:val="18"/>
              </w:rPr>
              <w:t>13.25</w:t>
            </w:r>
          </w:p>
        </w:tc>
        <w:tc>
          <w:tcPr>
            <w:tcW w:w="1099" w:type="dxa"/>
            <w:tcBorders>
              <w:bottom w:val="single" w:color="000000" w:sz="4" w:space="0"/>
            </w:tcBorders>
            <w:vAlign w:val="top"/>
          </w:tcPr>
          <w:p>
            <w:pPr>
              <w:spacing w:before="66" w:line="196" w:lineRule="auto"/>
              <w:ind w:firstLine="652"/>
              <w:jc w:val="left"/>
              <w:rPr>
                <w:rFonts w:ascii="仿宋" w:hAnsi="仿宋" w:eastAsia="仿宋" w:cs="仿宋"/>
                <w:sz w:val="18"/>
                <w:szCs w:val="18"/>
              </w:rPr>
            </w:pPr>
            <w:r>
              <w:rPr>
                <w:rFonts w:ascii="仿宋" w:hAnsi="仿宋" w:eastAsia="仿宋" w:cs="仿宋"/>
                <w:spacing w:val="-4"/>
                <w:sz w:val="18"/>
                <w:szCs w:val="18"/>
              </w:rPr>
              <w:t>13.25</w:t>
            </w: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49" w:type="dxa"/>
            <w:tcBorders>
              <w:top w:val="single" w:color="000000" w:sz="4" w:space="0"/>
              <w:right w:val="single" w:color="000000" w:sz="4" w:space="0"/>
            </w:tcBorders>
            <w:vAlign w:val="top"/>
          </w:tcPr>
          <w:p>
            <w:pPr>
              <w:spacing w:before="69" w:line="196" w:lineRule="auto"/>
              <w:ind w:firstLine="8"/>
              <w:jc w:val="left"/>
              <w:rPr>
                <w:rFonts w:ascii="仿宋" w:hAnsi="仿宋" w:eastAsia="仿宋" w:cs="仿宋"/>
                <w:sz w:val="18"/>
                <w:szCs w:val="18"/>
              </w:rPr>
            </w:pPr>
            <w:r>
              <w:rPr>
                <w:rFonts w:ascii="仿宋" w:hAnsi="仿宋" w:eastAsia="仿宋" w:cs="仿宋"/>
                <w:spacing w:val="-2"/>
                <w:sz w:val="18"/>
                <w:szCs w:val="18"/>
              </w:rPr>
              <w:t>2110399</w:t>
            </w:r>
          </w:p>
        </w:tc>
        <w:tc>
          <w:tcPr>
            <w:tcW w:w="2881" w:type="dxa"/>
            <w:tcBorders>
              <w:top w:val="single" w:color="000000" w:sz="4" w:space="0"/>
              <w:left w:val="single" w:color="000000" w:sz="4" w:space="0"/>
            </w:tcBorders>
            <w:vAlign w:val="top"/>
          </w:tcPr>
          <w:p>
            <w:pPr>
              <w:spacing w:before="39" w:line="204" w:lineRule="auto"/>
              <w:ind w:firstLine="14"/>
              <w:jc w:val="left"/>
              <w:rPr>
                <w:rFonts w:ascii="仿宋" w:hAnsi="仿宋" w:eastAsia="仿宋" w:cs="仿宋"/>
                <w:sz w:val="18"/>
                <w:szCs w:val="18"/>
              </w:rPr>
            </w:pPr>
            <w:r>
              <w:rPr>
                <w:rFonts w:ascii="仿宋" w:hAnsi="仿宋" w:eastAsia="仿宋" w:cs="仿宋"/>
                <w:spacing w:val="-2"/>
                <w:sz w:val="18"/>
                <w:szCs w:val="18"/>
              </w:rPr>
              <w:t>其他污染防治支出</w:t>
            </w:r>
          </w:p>
        </w:tc>
        <w:tc>
          <w:tcPr>
            <w:tcW w:w="1098" w:type="dxa"/>
            <w:tcBorders>
              <w:top w:val="single" w:color="000000" w:sz="4" w:space="0"/>
            </w:tcBorders>
            <w:vAlign w:val="top"/>
          </w:tcPr>
          <w:p>
            <w:pPr>
              <w:spacing w:before="69" w:line="196" w:lineRule="auto"/>
              <w:ind w:firstLine="652"/>
              <w:jc w:val="left"/>
              <w:rPr>
                <w:rFonts w:ascii="仿宋" w:hAnsi="仿宋" w:eastAsia="仿宋" w:cs="仿宋"/>
                <w:sz w:val="18"/>
                <w:szCs w:val="18"/>
              </w:rPr>
            </w:pPr>
            <w:r>
              <w:rPr>
                <w:rFonts w:ascii="仿宋" w:hAnsi="仿宋" w:eastAsia="仿宋" w:cs="仿宋"/>
                <w:spacing w:val="-4"/>
                <w:sz w:val="18"/>
                <w:szCs w:val="18"/>
              </w:rPr>
              <w:t>13.25</w:t>
            </w:r>
          </w:p>
        </w:tc>
        <w:tc>
          <w:tcPr>
            <w:tcW w:w="1099" w:type="dxa"/>
            <w:tcBorders>
              <w:top w:val="single" w:color="000000" w:sz="4" w:space="0"/>
            </w:tcBorders>
            <w:vAlign w:val="top"/>
          </w:tcPr>
          <w:p>
            <w:pPr>
              <w:spacing w:before="69" w:line="196" w:lineRule="auto"/>
              <w:ind w:firstLine="652"/>
              <w:jc w:val="left"/>
              <w:rPr>
                <w:rFonts w:ascii="仿宋" w:hAnsi="仿宋" w:eastAsia="仿宋" w:cs="仿宋"/>
                <w:sz w:val="18"/>
                <w:szCs w:val="18"/>
              </w:rPr>
            </w:pPr>
            <w:r>
              <w:rPr>
                <w:rFonts w:ascii="仿宋" w:hAnsi="仿宋" w:eastAsia="仿宋" w:cs="仿宋"/>
                <w:spacing w:val="-4"/>
                <w:sz w:val="18"/>
                <w:szCs w:val="18"/>
              </w:rPr>
              <w:t>13.25</w:t>
            </w: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right w:val="single" w:color="000000" w:sz="4" w:space="0"/>
            </w:tcBorders>
            <w:vAlign w:val="top"/>
          </w:tcPr>
          <w:p>
            <w:pPr>
              <w:spacing w:before="67" w:line="196" w:lineRule="auto"/>
              <w:ind w:firstLine="8"/>
              <w:jc w:val="left"/>
              <w:rPr>
                <w:rFonts w:ascii="仿宋" w:hAnsi="仿宋" w:eastAsia="仿宋" w:cs="仿宋"/>
                <w:sz w:val="18"/>
                <w:szCs w:val="18"/>
              </w:rPr>
            </w:pPr>
            <w:r>
              <w:rPr>
                <w:rFonts w:ascii="仿宋" w:hAnsi="仿宋" w:eastAsia="仿宋" w:cs="仿宋"/>
                <w:spacing w:val="-2"/>
                <w:sz w:val="18"/>
                <w:szCs w:val="18"/>
              </w:rPr>
              <w:t>213</w:t>
            </w:r>
          </w:p>
        </w:tc>
        <w:tc>
          <w:tcPr>
            <w:tcW w:w="2881" w:type="dxa"/>
            <w:tcBorders>
              <w:left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3"/>
                <w:sz w:val="18"/>
                <w:szCs w:val="18"/>
              </w:rPr>
              <w:t>农林水支出</w:t>
            </w:r>
          </w:p>
        </w:tc>
        <w:tc>
          <w:tcPr>
            <w:tcW w:w="1098" w:type="dxa"/>
            <w:vAlign w:val="top"/>
          </w:tcPr>
          <w:p>
            <w:pPr>
              <w:spacing w:before="67" w:line="196" w:lineRule="auto"/>
              <w:ind w:firstLine="472"/>
              <w:jc w:val="left"/>
              <w:rPr>
                <w:rFonts w:ascii="仿宋" w:hAnsi="仿宋" w:eastAsia="仿宋" w:cs="仿宋"/>
                <w:sz w:val="18"/>
                <w:szCs w:val="18"/>
              </w:rPr>
            </w:pPr>
            <w:r>
              <w:rPr>
                <w:rFonts w:ascii="仿宋" w:hAnsi="仿宋" w:eastAsia="仿宋" w:cs="仿宋"/>
                <w:spacing w:val="-3"/>
                <w:sz w:val="18"/>
                <w:szCs w:val="18"/>
              </w:rPr>
              <w:t>10498.5</w:t>
            </w:r>
          </w:p>
        </w:tc>
        <w:tc>
          <w:tcPr>
            <w:tcW w:w="1099" w:type="dxa"/>
            <w:vAlign w:val="top"/>
          </w:tcPr>
          <w:p>
            <w:pPr>
              <w:spacing w:before="67" w:line="196" w:lineRule="auto"/>
              <w:ind w:firstLine="472"/>
              <w:jc w:val="left"/>
              <w:rPr>
                <w:rFonts w:ascii="仿宋" w:hAnsi="仿宋" w:eastAsia="仿宋" w:cs="仿宋"/>
                <w:sz w:val="18"/>
                <w:szCs w:val="18"/>
              </w:rPr>
            </w:pPr>
            <w:r>
              <w:rPr>
                <w:rFonts w:ascii="仿宋" w:hAnsi="仿宋" w:eastAsia="仿宋" w:cs="仿宋"/>
                <w:spacing w:val="-3"/>
                <w:sz w:val="18"/>
                <w:szCs w:val="18"/>
              </w:rPr>
              <w:t>10498.5</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bottom w:val="single" w:color="000000" w:sz="4" w:space="0"/>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21301</w:t>
            </w:r>
          </w:p>
        </w:tc>
        <w:tc>
          <w:tcPr>
            <w:tcW w:w="2881" w:type="dxa"/>
            <w:tcBorders>
              <w:left w:val="single" w:color="000000" w:sz="4" w:space="0"/>
              <w:bottom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3"/>
                <w:sz w:val="18"/>
                <w:szCs w:val="18"/>
              </w:rPr>
              <w:t>农业农村</w:t>
            </w:r>
          </w:p>
        </w:tc>
        <w:tc>
          <w:tcPr>
            <w:tcW w:w="1098" w:type="dxa"/>
            <w:tcBorders>
              <w:bottom w:val="single" w:color="000000" w:sz="4" w:space="0"/>
            </w:tcBorders>
            <w:vAlign w:val="top"/>
          </w:tcPr>
          <w:p>
            <w:pPr>
              <w:spacing w:before="67" w:line="195" w:lineRule="auto"/>
              <w:ind w:firstLine="550"/>
              <w:jc w:val="left"/>
              <w:rPr>
                <w:rFonts w:ascii="仿宋" w:hAnsi="仿宋" w:eastAsia="仿宋" w:cs="仿宋"/>
                <w:sz w:val="18"/>
                <w:szCs w:val="18"/>
              </w:rPr>
            </w:pPr>
            <w:r>
              <w:rPr>
                <w:rFonts w:ascii="仿宋" w:hAnsi="仿宋" w:eastAsia="仿宋" w:cs="仿宋"/>
                <w:spacing w:val="-2"/>
                <w:sz w:val="18"/>
                <w:szCs w:val="18"/>
              </w:rPr>
              <w:t>8844.2</w:t>
            </w:r>
          </w:p>
        </w:tc>
        <w:tc>
          <w:tcPr>
            <w:tcW w:w="1099" w:type="dxa"/>
            <w:tcBorders>
              <w:bottom w:val="single" w:color="000000" w:sz="4" w:space="0"/>
            </w:tcBorders>
            <w:vAlign w:val="top"/>
          </w:tcPr>
          <w:p>
            <w:pPr>
              <w:spacing w:before="67" w:line="195" w:lineRule="auto"/>
              <w:ind w:firstLine="550"/>
              <w:jc w:val="left"/>
              <w:rPr>
                <w:rFonts w:ascii="仿宋" w:hAnsi="仿宋" w:eastAsia="仿宋" w:cs="仿宋"/>
                <w:sz w:val="18"/>
                <w:szCs w:val="18"/>
              </w:rPr>
            </w:pPr>
            <w:r>
              <w:rPr>
                <w:rFonts w:ascii="仿宋" w:hAnsi="仿宋" w:eastAsia="仿宋" w:cs="仿宋"/>
                <w:spacing w:val="-2"/>
                <w:sz w:val="18"/>
                <w:szCs w:val="18"/>
              </w:rPr>
              <w:t>8844.2</w:t>
            </w: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49" w:type="dxa"/>
            <w:tcBorders>
              <w:top w:val="single" w:color="000000" w:sz="4" w:space="0"/>
              <w:right w:val="single" w:color="000000" w:sz="4" w:space="0"/>
            </w:tcBorders>
            <w:vAlign w:val="top"/>
          </w:tcPr>
          <w:p>
            <w:pPr>
              <w:spacing w:before="69" w:line="196" w:lineRule="auto"/>
              <w:ind w:firstLine="8"/>
              <w:jc w:val="left"/>
              <w:rPr>
                <w:rFonts w:ascii="仿宋" w:hAnsi="仿宋" w:eastAsia="仿宋" w:cs="仿宋"/>
                <w:sz w:val="18"/>
                <w:szCs w:val="18"/>
              </w:rPr>
            </w:pPr>
            <w:r>
              <w:rPr>
                <w:rFonts w:ascii="仿宋" w:hAnsi="仿宋" w:eastAsia="仿宋" w:cs="仿宋"/>
                <w:spacing w:val="-2"/>
                <w:sz w:val="18"/>
                <w:szCs w:val="18"/>
              </w:rPr>
              <w:t>2130101</w:t>
            </w:r>
          </w:p>
        </w:tc>
        <w:tc>
          <w:tcPr>
            <w:tcW w:w="2881" w:type="dxa"/>
            <w:tcBorders>
              <w:top w:val="single" w:color="000000" w:sz="4" w:space="0"/>
              <w:left w:val="single" w:color="000000" w:sz="4" w:space="0"/>
            </w:tcBorders>
            <w:vAlign w:val="top"/>
          </w:tcPr>
          <w:p>
            <w:pPr>
              <w:spacing w:before="38" w:line="204" w:lineRule="auto"/>
              <w:ind w:firstLine="14"/>
              <w:jc w:val="left"/>
              <w:rPr>
                <w:rFonts w:ascii="仿宋" w:hAnsi="仿宋" w:eastAsia="仿宋" w:cs="仿宋"/>
                <w:sz w:val="18"/>
                <w:szCs w:val="18"/>
              </w:rPr>
            </w:pPr>
            <w:r>
              <w:rPr>
                <w:rFonts w:ascii="仿宋" w:hAnsi="仿宋" w:eastAsia="仿宋" w:cs="仿宋"/>
                <w:spacing w:val="-3"/>
                <w:sz w:val="18"/>
                <w:szCs w:val="18"/>
              </w:rPr>
              <w:t>行政运行</w:t>
            </w:r>
          </w:p>
        </w:tc>
        <w:tc>
          <w:tcPr>
            <w:tcW w:w="1098" w:type="dxa"/>
            <w:tcBorders>
              <w:top w:val="single" w:color="000000" w:sz="4" w:space="0"/>
            </w:tcBorders>
            <w:vAlign w:val="top"/>
          </w:tcPr>
          <w:p>
            <w:pPr>
              <w:spacing w:before="70" w:line="195" w:lineRule="auto"/>
              <w:ind w:firstLine="461"/>
              <w:jc w:val="left"/>
              <w:rPr>
                <w:rFonts w:ascii="仿宋" w:hAnsi="仿宋" w:eastAsia="仿宋" w:cs="仿宋"/>
                <w:sz w:val="18"/>
                <w:szCs w:val="18"/>
              </w:rPr>
            </w:pPr>
            <w:r>
              <w:rPr>
                <w:rFonts w:ascii="仿宋" w:hAnsi="仿宋" w:eastAsia="仿宋" w:cs="仿宋"/>
                <w:spacing w:val="-2"/>
                <w:sz w:val="18"/>
                <w:szCs w:val="18"/>
              </w:rPr>
              <w:t>2089.38</w:t>
            </w:r>
          </w:p>
        </w:tc>
        <w:tc>
          <w:tcPr>
            <w:tcW w:w="1099" w:type="dxa"/>
            <w:tcBorders>
              <w:top w:val="single" w:color="000000" w:sz="4" w:space="0"/>
            </w:tcBorders>
            <w:vAlign w:val="top"/>
          </w:tcPr>
          <w:p>
            <w:pPr>
              <w:spacing w:before="70" w:line="195" w:lineRule="auto"/>
              <w:ind w:firstLine="461"/>
              <w:jc w:val="left"/>
              <w:rPr>
                <w:rFonts w:ascii="仿宋" w:hAnsi="仿宋" w:eastAsia="仿宋" w:cs="仿宋"/>
                <w:sz w:val="18"/>
                <w:szCs w:val="18"/>
              </w:rPr>
            </w:pPr>
            <w:r>
              <w:rPr>
                <w:rFonts w:ascii="仿宋" w:hAnsi="仿宋" w:eastAsia="仿宋" w:cs="仿宋"/>
                <w:spacing w:val="-2"/>
                <w:sz w:val="18"/>
                <w:szCs w:val="18"/>
              </w:rPr>
              <w:t>2089.38</w:t>
            </w: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149" w:type="dxa"/>
            <w:tcBorders>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2130102</w:t>
            </w:r>
          </w:p>
        </w:tc>
        <w:tc>
          <w:tcPr>
            <w:tcW w:w="2881" w:type="dxa"/>
            <w:tcBorders>
              <w:left w:val="single" w:color="000000" w:sz="4" w:space="0"/>
            </w:tcBorders>
            <w:vAlign w:val="top"/>
          </w:tcPr>
          <w:p>
            <w:pPr>
              <w:spacing w:before="36" w:line="204" w:lineRule="auto"/>
              <w:ind w:firstLine="16"/>
              <w:jc w:val="left"/>
              <w:rPr>
                <w:rFonts w:ascii="仿宋" w:hAnsi="仿宋" w:eastAsia="仿宋" w:cs="仿宋"/>
                <w:sz w:val="18"/>
                <w:szCs w:val="18"/>
              </w:rPr>
            </w:pPr>
            <w:r>
              <w:rPr>
                <w:rFonts w:ascii="仿宋" w:hAnsi="仿宋" w:eastAsia="仿宋" w:cs="仿宋"/>
                <w:spacing w:val="-2"/>
                <w:sz w:val="18"/>
                <w:szCs w:val="18"/>
              </w:rPr>
              <w:t>一般行政管理事务</w:t>
            </w:r>
          </w:p>
        </w:tc>
        <w:tc>
          <w:tcPr>
            <w:tcW w:w="1098" w:type="dxa"/>
            <w:vAlign w:val="top"/>
          </w:tcPr>
          <w:p>
            <w:pPr>
              <w:spacing w:before="66" w:line="196" w:lineRule="auto"/>
              <w:ind w:firstLine="643"/>
              <w:jc w:val="left"/>
              <w:rPr>
                <w:rFonts w:ascii="仿宋" w:hAnsi="仿宋" w:eastAsia="仿宋" w:cs="仿宋"/>
                <w:sz w:val="18"/>
                <w:szCs w:val="18"/>
              </w:rPr>
            </w:pPr>
            <w:r>
              <w:rPr>
                <w:rFonts w:ascii="仿宋" w:hAnsi="仿宋" w:eastAsia="仿宋" w:cs="仿宋"/>
                <w:spacing w:val="-3"/>
                <w:sz w:val="18"/>
                <w:szCs w:val="18"/>
              </w:rPr>
              <w:t>72.41</w:t>
            </w:r>
          </w:p>
        </w:tc>
        <w:tc>
          <w:tcPr>
            <w:tcW w:w="1099" w:type="dxa"/>
            <w:vAlign w:val="top"/>
          </w:tcPr>
          <w:p>
            <w:pPr>
              <w:spacing w:before="66" w:line="196" w:lineRule="auto"/>
              <w:ind w:firstLine="643"/>
              <w:jc w:val="left"/>
              <w:rPr>
                <w:rFonts w:ascii="仿宋" w:hAnsi="仿宋" w:eastAsia="仿宋" w:cs="仿宋"/>
                <w:sz w:val="18"/>
                <w:szCs w:val="18"/>
              </w:rPr>
            </w:pPr>
            <w:r>
              <w:rPr>
                <w:rFonts w:ascii="仿宋" w:hAnsi="仿宋" w:eastAsia="仿宋" w:cs="仿宋"/>
                <w:spacing w:val="-3"/>
                <w:sz w:val="18"/>
                <w:szCs w:val="18"/>
              </w:rPr>
              <w:t>72.41</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right w:val="single" w:color="000000" w:sz="4" w:space="0"/>
            </w:tcBorders>
            <w:vAlign w:val="top"/>
          </w:tcPr>
          <w:p>
            <w:pPr>
              <w:spacing w:before="67" w:line="196" w:lineRule="auto"/>
              <w:ind w:firstLine="8"/>
              <w:jc w:val="left"/>
              <w:rPr>
                <w:rFonts w:ascii="仿宋" w:hAnsi="仿宋" w:eastAsia="仿宋" w:cs="仿宋"/>
                <w:sz w:val="18"/>
                <w:szCs w:val="18"/>
              </w:rPr>
            </w:pPr>
            <w:r>
              <w:rPr>
                <w:rFonts w:ascii="仿宋" w:hAnsi="仿宋" w:eastAsia="仿宋" w:cs="仿宋"/>
                <w:spacing w:val="-2"/>
                <w:sz w:val="18"/>
                <w:szCs w:val="18"/>
              </w:rPr>
              <w:t>2130106</w:t>
            </w:r>
          </w:p>
        </w:tc>
        <w:tc>
          <w:tcPr>
            <w:tcW w:w="2881" w:type="dxa"/>
            <w:tcBorders>
              <w:left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科技转化与推广服务</w:t>
            </w:r>
          </w:p>
        </w:tc>
        <w:tc>
          <w:tcPr>
            <w:tcW w:w="1098" w:type="dxa"/>
            <w:vAlign w:val="top"/>
          </w:tcPr>
          <w:p>
            <w:pPr>
              <w:spacing w:before="68" w:line="195" w:lineRule="auto"/>
              <w:ind w:firstLine="730"/>
              <w:jc w:val="left"/>
              <w:rPr>
                <w:rFonts w:ascii="仿宋" w:hAnsi="仿宋" w:eastAsia="仿宋" w:cs="仿宋"/>
                <w:sz w:val="18"/>
                <w:szCs w:val="18"/>
              </w:rPr>
            </w:pPr>
            <w:r>
              <w:rPr>
                <w:rFonts w:ascii="仿宋" w:hAnsi="仿宋" w:eastAsia="仿宋" w:cs="仿宋"/>
                <w:spacing w:val="-2"/>
                <w:sz w:val="18"/>
                <w:szCs w:val="18"/>
              </w:rPr>
              <w:t>9.62</w:t>
            </w:r>
          </w:p>
        </w:tc>
        <w:tc>
          <w:tcPr>
            <w:tcW w:w="1099" w:type="dxa"/>
            <w:vAlign w:val="top"/>
          </w:tcPr>
          <w:p>
            <w:pPr>
              <w:spacing w:before="68" w:line="195" w:lineRule="auto"/>
              <w:ind w:firstLine="730"/>
              <w:jc w:val="left"/>
              <w:rPr>
                <w:rFonts w:ascii="仿宋" w:hAnsi="仿宋" w:eastAsia="仿宋" w:cs="仿宋"/>
                <w:sz w:val="18"/>
                <w:szCs w:val="18"/>
              </w:rPr>
            </w:pPr>
            <w:r>
              <w:rPr>
                <w:rFonts w:ascii="仿宋" w:hAnsi="仿宋" w:eastAsia="仿宋" w:cs="仿宋"/>
                <w:spacing w:val="-2"/>
                <w:sz w:val="18"/>
                <w:szCs w:val="18"/>
              </w:rPr>
              <w:t>9.62</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149" w:type="dxa"/>
            <w:tcBorders>
              <w:bottom w:val="single" w:color="000000" w:sz="4" w:space="0"/>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2130108</w:t>
            </w:r>
          </w:p>
        </w:tc>
        <w:tc>
          <w:tcPr>
            <w:tcW w:w="2881" w:type="dxa"/>
            <w:tcBorders>
              <w:left w:val="single" w:color="000000" w:sz="4" w:space="0"/>
              <w:bottom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3"/>
                <w:sz w:val="18"/>
                <w:szCs w:val="18"/>
              </w:rPr>
              <w:t>病虫害控制</w:t>
            </w:r>
          </w:p>
        </w:tc>
        <w:tc>
          <w:tcPr>
            <w:tcW w:w="1098" w:type="dxa"/>
            <w:tcBorders>
              <w:bottom w:val="single" w:color="000000" w:sz="4" w:space="0"/>
            </w:tcBorders>
            <w:vAlign w:val="top"/>
          </w:tcPr>
          <w:p>
            <w:pPr>
              <w:spacing w:before="66" w:line="196" w:lineRule="auto"/>
              <w:ind w:firstLine="548"/>
              <w:jc w:val="left"/>
              <w:rPr>
                <w:rFonts w:ascii="仿宋" w:hAnsi="仿宋" w:eastAsia="仿宋" w:cs="仿宋"/>
                <w:sz w:val="18"/>
                <w:szCs w:val="18"/>
              </w:rPr>
            </w:pPr>
            <w:r>
              <w:rPr>
                <w:rFonts w:ascii="仿宋" w:hAnsi="仿宋" w:eastAsia="仿宋" w:cs="仿宋"/>
                <w:spacing w:val="-1"/>
                <w:sz w:val="18"/>
                <w:szCs w:val="18"/>
              </w:rPr>
              <w:t>460.91</w:t>
            </w:r>
          </w:p>
        </w:tc>
        <w:tc>
          <w:tcPr>
            <w:tcW w:w="1099" w:type="dxa"/>
            <w:tcBorders>
              <w:bottom w:val="single" w:color="000000" w:sz="4" w:space="0"/>
            </w:tcBorders>
            <w:vAlign w:val="top"/>
          </w:tcPr>
          <w:p>
            <w:pPr>
              <w:spacing w:before="66" w:line="196" w:lineRule="auto"/>
              <w:ind w:firstLine="548"/>
              <w:jc w:val="left"/>
              <w:rPr>
                <w:rFonts w:ascii="仿宋" w:hAnsi="仿宋" w:eastAsia="仿宋" w:cs="仿宋"/>
                <w:sz w:val="18"/>
                <w:szCs w:val="18"/>
              </w:rPr>
            </w:pPr>
            <w:r>
              <w:rPr>
                <w:rFonts w:ascii="仿宋" w:hAnsi="仿宋" w:eastAsia="仿宋" w:cs="仿宋"/>
                <w:spacing w:val="-1"/>
                <w:sz w:val="18"/>
                <w:szCs w:val="18"/>
              </w:rPr>
              <w:t>460.91</w:t>
            </w: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49" w:type="dxa"/>
            <w:tcBorders>
              <w:top w:val="single" w:color="000000" w:sz="4" w:space="0"/>
              <w:right w:val="single" w:color="000000" w:sz="4" w:space="0"/>
            </w:tcBorders>
            <w:vAlign w:val="top"/>
          </w:tcPr>
          <w:p>
            <w:pPr>
              <w:spacing w:before="69" w:line="196" w:lineRule="auto"/>
              <w:ind w:firstLine="8"/>
              <w:jc w:val="left"/>
              <w:rPr>
                <w:rFonts w:ascii="仿宋" w:hAnsi="仿宋" w:eastAsia="仿宋" w:cs="仿宋"/>
                <w:sz w:val="18"/>
                <w:szCs w:val="18"/>
              </w:rPr>
            </w:pPr>
            <w:r>
              <w:rPr>
                <w:rFonts w:ascii="仿宋" w:hAnsi="仿宋" w:eastAsia="仿宋" w:cs="仿宋"/>
                <w:spacing w:val="-2"/>
                <w:sz w:val="18"/>
                <w:szCs w:val="18"/>
              </w:rPr>
              <w:t>2130109</w:t>
            </w:r>
          </w:p>
        </w:tc>
        <w:tc>
          <w:tcPr>
            <w:tcW w:w="2881" w:type="dxa"/>
            <w:tcBorders>
              <w:top w:val="single" w:color="000000" w:sz="4" w:space="0"/>
              <w:left w:val="single" w:color="000000" w:sz="4" w:space="0"/>
            </w:tcBorders>
            <w:vAlign w:val="top"/>
          </w:tcPr>
          <w:p>
            <w:pPr>
              <w:spacing w:before="38" w:line="204" w:lineRule="auto"/>
              <w:ind w:firstLine="13"/>
              <w:jc w:val="left"/>
              <w:rPr>
                <w:rFonts w:ascii="仿宋" w:hAnsi="仿宋" w:eastAsia="仿宋" w:cs="仿宋"/>
                <w:sz w:val="18"/>
                <w:szCs w:val="18"/>
              </w:rPr>
            </w:pPr>
            <w:r>
              <w:rPr>
                <w:rFonts w:ascii="仿宋" w:hAnsi="仿宋" w:eastAsia="仿宋" w:cs="仿宋"/>
                <w:spacing w:val="-2"/>
                <w:sz w:val="18"/>
                <w:szCs w:val="18"/>
              </w:rPr>
              <w:t>农产品质量安全</w:t>
            </w:r>
          </w:p>
        </w:tc>
        <w:tc>
          <w:tcPr>
            <w:tcW w:w="1098" w:type="dxa"/>
            <w:tcBorders>
              <w:top w:val="single" w:color="000000" w:sz="4" w:space="0"/>
            </w:tcBorders>
            <w:vAlign w:val="top"/>
          </w:tcPr>
          <w:p>
            <w:pPr>
              <w:spacing w:before="70" w:line="195" w:lineRule="auto"/>
              <w:ind w:firstLine="548"/>
              <w:jc w:val="left"/>
              <w:rPr>
                <w:rFonts w:ascii="仿宋" w:hAnsi="仿宋" w:eastAsia="仿宋" w:cs="仿宋"/>
                <w:sz w:val="18"/>
                <w:szCs w:val="18"/>
              </w:rPr>
            </w:pPr>
            <w:r>
              <w:rPr>
                <w:rFonts w:ascii="仿宋" w:hAnsi="仿宋" w:eastAsia="仿宋" w:cs="仿宋"/>
                <w:spacing w:val="-1"/>
                <w:sz w:val="18"/>
                <w:szCs w:val="18"/>
              </w:rPr>
              <w:t>495.24</w:t>
            </w:r>
          </w:p>
        </w:tc>
        <w:tc>
          <w:tcPr>
            <w:tcW w:w="1099" w:type="dxa"/>
            <w:tcBorders>
              <w:top w:val="single" w:color="000000" w:sz="4" w:space="0"/>
            </w:tcBorders>
            <w:vAlign w:val="top"/>
          </w:tcPr>
          <w:p>
            <w:pPr>
              <w:spacing w:before="70" w:line="195" w:lineRule="auto"/>
              <w:ind w:firstLine="548"/>
              <w:jc w:val="left"/>
              <w:rPr>
                <w:rFonts w:ascii="仿宋" w:hAnsi="仿宋" w:eastAsia="仿宋" w:cs="仿宋"/>
                <w:sz w:val="18"/>
                <w:szCs w:val="18"/>
              </w:rPr>
            </w:pPr>
            <w:r>
              <w:rPr>
                <w:rFonts w:ascii="仿宋" w:hAnsi="仿宋" w:eastAsia="仿宋" w:cs="仿宋"/>
                <w:spacing w:val="-1"/>
                <w:sz w:val="18"/>
                <w:szCs w:val="18"/>
              </w:rPr>
              <w:t>495.24</w:t>
            </w: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149" w:type="dxa"/>
            <w:tcBorders>
              <w:bottom w:val="single" w:color="000000" w:sz="4" w:space="0"/>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2130111</w:t>
            </w:r>
          </w:p>
        </w:tc>
        <w:tc>
          <w:tcPr>
            <w:tcW w:w="2881" w:type="dxa"/>
            <w:tcBorders>
              <w:left w:val="single" w:color="000000" w:sz="4" w:space="0"/>
              <w:bottom w:val="single" w:color="000000" w:sz="4" w:space="0"/>
            </w:tcBorders>
            <w:vAlign w:val="top"/>
          </w:tcPr>
          <w:p>
            <w:pPr>
              <w:spacing w:before="36" w:line="204" w:lineRule="auto"/>
              <w:ind w:firstLine="16"/>
              <w:jc w:val="left"/>
              <w:rPr>
                <w:rFonts w:ascii="仿宋" w:hAnsi="仿宋" w:eastAsia="仿宋" w:cs="仿宋"/>
                <w:sz w:val="18"/>
                <w:szCs w:val="18"/>
              </w:rPr>
            </w:pPr>
            <w:r>
              <w:rPr>
                <w:rFonts w:ascii="仿宋" w:hAnsi="仿宋" w:eastAsia="仿宋" w:cs="仿宋"/>
                <w:spacing w:val="-2"/>
                <w:sz w:val="18"/>
                <w:szCs w:val="18"/>
              </w:rPr>
              <w:t>统计监测与信息服务</w:t>
            </w:r>
          </w:p>
        </w:tc>
        <w:tc>
          <w:tcPr>
            <w:tcW w:w="1098" w:type="dxa"/>
            <w:tcBorders>
              <w:bottom w:val="single" w:color="000000" w:sz="4" w:space="0"/>
            </w:tcBorders>
            <w:vAlign w:val="top"/>
          </w:tcPr>
          <w:p>
            <w:pPr>
              <w:spacing w:before="66" w:line="196" w:lineRule="auto"/>
              <w:ind w:firstLine="742"/>
              <w:jc w:val="left"/>
              <w:rPr>
                <w:rFonts w:ascii="仿宋" w:hAnsi="仿宋" w:eastAsia="仿宋" w:cs="仿宋"/>
                <w:sz w:val="18"/>
                <w:szCs w:val="18"/>
              </w:rPr>
            </w:pPr>
            <w:r>
              <w:rPr>
                <w:rFonts w:ascii="仿宋" w:hAnsi="仿宋" w:eastAsia="仿宋" w:cs="仿宋"/>
                <w:spacing w:val="-5"/>
                <w:sz w:val="18"/>
                <w:szCs w:val="18"/>
              </w:rPr>
              <w:t>1.06</w:t>
            </w:r>
          </w:p>
        </w:tc>
        <w:tc>
          <w:tcPr>
            <w:tcW w:w="1099" w:type="dxa"/>
            <w:tcBorders>
              <w:bottom w:val="single" w:color="000000" w:sz="4" w:space="0"/>
            </w:tcBorders>
            <w:vAlign w:val="top"/>
          </w:tcPr>
          <w:p>
            <w:pPr>
              <w:spacing w:before="66" w:line="196" w:lineRule="auto"/>
              <w:ind w:firstLine="742"/>
              <w:jc w:val="left"/>
              <w:rPr>
                <w:rFonts w:ascii="仿宋" w:hAnsi="仿宋" w:eastAsia="仿宋" w:cs="仿宋"/>
                <w:sz w:val="18"/>
                <w:szCs w:val="18"/>
              </w:rPr>
            </w:pPr>
            <w:r>
              <w:rPr>
                <w:rFonts w:ascii="仿宋" w:hAnsi="仿宋" w:eastAsia="仿宋" w:cs="仿宋"/>
                <w:spacing w:val="-5"/>
                <w:sz w:val="18"/>
                <w:szCs w:val="18"/>
              </w:rPr>
              <w:t>1.06</w:t>
            </w: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49" w:type="dxa"/>
            <w:tcBorders>
              <w:top w:val="single" w:color="000000" w:sz="4" w:space="0"/>
              <w:bottom w:val="single" w:color="000000" w:sz="4" w:space="0"/>
              <w:right w:val="single" w:color="000000" w:sz="4" w:space="0"/>
            </w:tcBorders>
            <w:vAlign w:val="top"/>
          </w:tcPr>
          <w:p>
            <w:pPr>
              <w:spacing w:before="69" w:line="196" w:lineRule="auto"/>
              <w:ind w:firstLine="8"/>
              <w:jc w:val="left"/>
              <w:rPr>
                <w:rFonts w:ascii="仿宋" w:hAnsi="仿宋" w:eastAsia="仿宋" w:cs="仿宋"/>
                <w:sz w:val="18"/>
                <w:szCs w:val="18"/>
              </w:rPr>
            </w:pPr>
            <w:r>
              <w:rPr>
                <w:rFonts w:ascii="仿宋" w:hAnsi="仿宋" w:eastAsia="仿宋" w:cs="仿宋"/>
                <w:spacing w:val="-2"/>
                <w:sz w:val="18"/>
                <w:szCs w:val="18"/>
              </w:rPr>
              <w:t>2130121</w:t>
            </w:r>
          </w:p>
        </w:tc>
        <w:tc>
          <w:tcPr>
            <w:tcW w:w="2881" w:type="dxa"/>
            <w:tcBorders>
              <w:top w:val="single" w:color="000000" w:sz="4" w:space="0"/>
              <w:left w:val="single" w:color="000000" w:sz="4" w:space="0"/>
              <w:bottom w:val="single" w:color="000000" w:sz="4" w:space="0"/>
            </w:tcBorders>
            <w:vAlign w:val="top"/>
          </w:tcPr>
          <w:p>
            <w:pPr>
              <w:spacing w:before="38" w:line="204" w:lineRule="auto"/>
              <w:ind w:firstLine="13"/>
              <w:jc w:val="left"/>
              <w:rPr>
                <w:rFonts w:ascii="仿宋" w:hAnsi="仿宋" w:eastAsia="仿宋" w:cs="仿宋"/>
                <w:sz w:val="18"/>
                <w:szCs w:val="18"/>
              </w:rPr>
            </w:pPr>
            <w:r>
              <w:rPr>
                <w:rFonts w:ascii="仿宋" w:hAnsi="仿宋" w:eastAsia="仿宋" w:cs="仿宋"/>
                <w:spacing w:val="-2"/>
                <w:sz w:val="18"/>
                <w:szCs w:val="18"/>
              </w:rPr>
              <w:t>农业结构调整补贴</w:t>
            </w:r>
          </w:p>
        </w:tc>
        <w:tc>
          <w:tcPr>
            <w:tcW w:w="1098" w:type="dxa"/>
            <w:tcBorders>
              <w:top w:val="single" w:color="000000" w:sz="4" w:space="0"/>
              <w:bottom w:val="single" w:color="000000" w:sz="4" w:space="0"/>
            </w:tcBorders>
            <w:vAlign w:val="top"/>
          </w:tcPr>
          <w:p>
            <w:pPr>
              <w:spacing w:before="70" w:line="195" w:lineRule="auto"/>
              <w:ind w:firstLine="552"/>
              <w:jc w:val="left"/>
              <w:rPr>
                <w:rFonts w:ascii="仿宋" w:hAnsi="仿宋" w:eastAsia="仿宋" w:cs="仿宋"/>
                <w:sz w:val="18"/>
                <w:szCs w:val="18"/>
              </w:rPr>
            </w:pPr>
            <w:r>
              <w:rPr>
                <w:rFonts w:ascii="仿宋" w:hAnsi="仿宋" w:eastAsia="仿宋" w:cs="仿宋"/>
                <w:spacing w:val="-2"/>
                <w:sz w:val="18"/>
                <w:szCs w:val="18"/>
              </w:rPr>
              <w:t>338.64</w:t>
            </w:r>
          </w:p>
        </w:tc>
        <w:tc>
          <w:tcPr>
            <w:tcW w:w="1099" w:type="dxa"/>
            <w:tcBorders>
              <w:top w:val="single" w:color="000000" w:sz="4" w:space="0"/>
              <w:bottom w:val="single" w:color="000000" w:sz="4" w:space="0"/>
            </w:tcBorders>
            <w:vAlign w:val="top"/>
          </w:tcPr>
          <w:p>
            <w:pPr>
              <w:spacing w:before="70" w:line="195" w:lineRule="auto"/>
              <w:ind w:firstLine="552"/>
              <w:jc w:val="left"/>
              <w:rPr>
                <w:rFonts w:ascii="仿宋" w:hAnsi="仿宋" w:eastAsia="仿宋" w:cs="仿宋"/>
                <w:sz w:val="18"/>
                <w:szCs w:val="18"/>
              </w:rPr>
            </w:pPr>
            <w:r>
              <w:rPr>
                <w:rFonts w:ascii="仿宋" w:hAnsi="仿宋" w:eastAsia="仿宋" w:cs="仿宋"/>
                <w:spacing w:val="-2"/>
                <w:sz w:val="18"/>
                <w:szCs w:val="18"/>
              </w:rPr>
              <w:t>338.64</w:t>
            </w:r>
          </w:p>
        </w:tc>
        <w:tc>
          <w:tcPr>
            <w:tcW w:w="876"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49" w:type="dxa"/>
            <w:tcBorders>
              <w:top w:val="single" w:color="000000" w:sz="4" w:space="0"/>
              <w:right w:val="single" w:color="000000" w:sz="4" w:space="0"/>
            </w:tcBorders>
            <w:vAlign w:val="top"/>
          </w:tcPr>
          <w:p>
            <w:pPr>
              <w:spacing w:before="69" w:line="196" w:lineRule="auto"/>
              <w:ind w:firstLine="8"/>
              <w:jc w:val="left"/>
              <w:rPr>
                <w:rFonts w:ascii="仿宋" w:hAnsi="仿宋" w:eastAsia="仿宋" w:cs="仿宋"/>
                <w:sz w:val="18"/>
                <w:szCs w:val="18"/>
              </w:rPr>
            </w:pPr>
            <w:r>
              <w:rPr>
                <w:rFonts w:ascii="仿宋" w:hAnsi="仿宋" w:eastAsia="仿宋" w:cs="仿宋"/>
                <w:spacing w:val="-2"/>
                <w:sz w:val="18"/>
                <w:szCs w:val="18"/>
              </w:rPr>
              <w:t>2130122</w:t>
            </w:r>
          </w:p>
        </w:tc>
        <w:tc>
          <w:tcPr>
            <w:tcW w:w="2881" w:type="dxa"/>
            <w:tcBorders>
              <w:top w:val="single" w:color="000000" w:sz="4" w:space="0"/>
              <w:left w:val="single" w:color="000000" w:sz="4" w:space="0"/>
            </w:tcBorders>
            <w:vAlign w:val="top"/>
          </w:tcPr>
          <w:p>
            <w:pPr>
              <w:spacing w:before="39" w:line="204" w:lineRule="auto"/>
              <w:ind w:firstLine="13"/>
              <w:jc w:val="left"/>
              <w:rPr>
                <w:rFonts w:ascii="仿宋" w:hAnsi="仿宋" w:eastAsia="仿宋" w:cs="仿宋"/>
                <w:sz w:val="18"/>
                <w:szCs w:val="18"/>
              </w:rPr>
            </w:pPr>
            <w:r>
              <w:rPr>
                <w:rFonts w:ascii="仿宋" w:hAnsi="仿宋" w:eastAsia="仿宋" w:cs="仿宋"/>
                <w:spacing w:val="-2"/>
                <w:sz w:val="18"/>
                <w:szCs w:val="18"/>
              </w:rPr>
              <w:t>农业生产发展</w:t>
            </w:r>
          </w:p>
        </w:tc>
        <w:tc>
          <w:tcPr>
            <w:tcW w:w="1098" w:type="dxa"/>
            <w:tcBorders>
              <w:top w:val="single" w:color="000000" w:sz="4" w:space="0"/>
            </w:tcBorders>
            <w:vAlign w:val="top"/>
          </w:tcPr>
          <w:p>
            <w:pPr>
              <w:spacing w:before="70" w:line="195" w:lineRule="auto"/>
              <w:ind w:firstLine="548"/>
              <w:jc w:val="left"/>
              <w:rPr>
                <w:rFonts w:ascii="仿宋" w:hAnsi="仿宋" w:eastAsia="仿宋" w:cs="仿宋"/>
                <w:sz w:val="18"/>
                <w:szCs w:val="18"/>
              </w:rPr>
            </w:pPr>
            <w:r>
              <w:rPr>
                <w:rFonts w:ascii="仿宋" w:hAnsi="仿宋" w:eastAsia="仿宋" w:cs="仿宋"/>
                <w:spacing w:val="-1"/>
                <w:sz w:val="18"/>
                <w:szCs w:val="18"/>
              </w:rPr>
              <w:t>476.99</w:t>
            </w:r>
          </w:p>
        </w:tc>
        <w:tc>
          <w:tcPr>
            <w:tcW w:w="1099" w:type="dxa"/>
            <w:tcBorders>
              <w:top w:val="single" w:color="000000" w:sz="4" w:space="0"/>
            </w:tcBorders>
            <w:vAlign w:val="top"/>
          </w:tcPr>
          <w:p>
            <w:pPr>
              <w:spacing w:before="70" w:line="195" w:lineRule="auto"/>
              <w:ind w:firstLine="548"/>
              <w:jc w:val="left"/>
              <w:rPr>
                <w:rFonts w:ascii="仿宋" w:hAnsi="仿宋" w:eastAsia="仿宋" w:cs="仿宋"/>
                <w:sz w:val="18"/>
                <w:szCs w:val="18"/>
              </w:rPr>
            </w:pPr>
            <w:r>
              <w:rPr>
                <w:rFonts w:ascii="仿宋" w:hAnsi="仿宋" w:eastAsia="仿宋" w:cs="仿宋"/>
                <w:spacing w:val="-1"/>
                <w:sz w:val="18"/>
                <w:szCs w:val="18"/>
              </w:rPr>
              <w:t>476.99</w:t>
            </w: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149" w:type="dxa"/>
            <w:tcBorders>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2130125</w:t>
            </w:r>
          </w:p>
        </w:tc>
        <w:tc>
          <w:tcPr>
            <w:tcW w:w="2881" w:type="dxa"/>
            <w:tcBorders>
              <w:left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农产品加工与促销</w:t>
            </w:r>
          </w:p>
        </w:tc>
        <w:tc>
          <w:tcPr>
            <w:tcW w:w="1098" w:type="dxa"/>
            <w:vAlign w:val="top"/>
          </w:tcPr>
          <w:p>
            <w:pPr>
              <w:spacing w:before="66" w:line="196" w:lineRule="auto"/>
              <w:ind w:firstLine="832"/>
              <w:jc w:val="left"/>
              <w:rPr>
                <w:rFonts w:ascii="仿宋" w:hAnsi="仿宋" w:eastAsia="仿宋" w:cs="仿宋"/>
                <w:sz w:val="18"/>
                <w:szCs w:val="18"/>
              </w:rPr>
            </w:pPr>
            <w:r>
              <w:rPr>
                <w:rFonts w:ascii="仿宋" w:hAnsi="仿宋" w:eastAsia="仿宋" w:cs="仿宋"/>
                <w:spacing w:val="-7"/>
                <w:sz w:val="18"/>
                <w:szCs w:val="18"/>
              </w:rPr>
              <w:t>100</w:t>
            </w:r>
          </w:p>
        </w:tc>
        <w:tc>
          <w:tcPr>
            <w:tcW w:w="1099" w:type="dxa"/>
            <w:vAlign w:val="top"/>
          </w:tcPr>
          <w:p>
            <w:pPr>
              <w:spacing w:before="66" w:line="196" w:lineRule="auto"/>
              <w:ind w:firstLine="832"/>
              <w:jc w:val="left"/>
              <w:rPr>
                <w:rFonts w:ascii="仿宋" w:hAnsi="仿宋" w:eastAsia="仿宋" w:cs="仿宋"/>
                <w:sz w:val="18"/>
                <w:szCs w:val="18"/>
              </w:rPr>
            </w:pPr>
            <w:r>
              <w:rPr>
                <w:rFonts w:ascii="仿宋" w:hAnsi="仿宋" w:eastAsia="仿宋" w:cs="仿宋"/>
                <w:spacing w:val="-7"/>
                <w:sz w:val="18"/>
                <w:szCs w:val="18"/>
              </w:rPr>
              <w:t>100</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bottom w:val="single" w:color="000000" w:sz="4" w:space="0"/>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2130135</w:t>
            </w:r>
          </w:p>
        </w:tc>
        <w:tc>
          <w:tcPr>
            <w:tcW w:w="2881" w:type="dxa"/>
            <w:tcBorders>
              <w:left w:val="single" w:color="000000" w:sz="4" w:space="0"/>
              <w:bottom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农业资源保护修复与利用</w:t>
            </w:r>
          </w:p>
        </w:tc>
        <w:tc>
          <w:tcPr>
            <w:tcW w:w="1098" w:type="dxa"/>
            <w:tcBorders>
              <w:bottom w:val="single" w:color="000000" w:sz="4" w:space="0"/>
            </w:tcBorders>
            <w:vAlign w:val="top"/>
          </w:tcPr>
          <w:p>
            <w:pPr>
              <w:spacing w:before="66" w:line="196" w:lineRule="auto"/>
              <w:ind w:firstLine="551"/>
              <w:jc w:val="left"/>
              <w:rPr>
                <w:rFonts w:ascii="仿宋" w:hAnsi="仿宋" w:eastAsia="仿宋" w:cs="仿宋"/>
                <w:sz w:val="18"/>
                <w:szCs w:val="18"/>
              </w:rPr>
            </w:pPr>
            <w:r>
              <w:rPr>
                <w:rFonts w:ascii="仿宋" w:hAnsi="仿宋" w:eastAsia="仿宋" w:cs="仿宋"/>
                <w:spacing w:val="-2"/>
                <w:sz w:val="18"/>
                <w:szCs w:val="18"/>
              </w:rPr>
              <w:t>217.99</w:t>
            </w:r>
          </w:p>
        </w:tc>
        <w:tc>
          <w:tcPr>
            <w:tcW w:w="1099" w:type="dxa"/>
            <w:tcBorders>
              <w:bottom w:val="single" w:color="000000" w:sz="4" w:space="0"/>
            </w:tcBorders>
            <w:vAlign w:val="top"/>
          </w:tcPr>
          <w:p>
            <w:pPr>
              <w:spacing w:before="66" w:line="196" w:lineRule="auto"/>
              <w:ind w:firstLine="551"/>
              <w:jc w:val="left"/>
              <w:rPr>
                <w:rFonts w:ascii="仿宋" w:hAnsi="仿宋" w:eastAsia="仿宋" w:cs="仿宋"/>
                <w:sz w:val="18"/>
                <w:szCs w:val="18"/>
              </w:rPr>
            </w:pPr>
            <w:r>
              <w:rPr>
                <w:rFonts w:ascii="仿宋" w:hAnsi="仿宋" w:eastAsia="仿宋" w:cs="仿宋"/>
                <w:spacing w:val="-2"/>
                <w:sz w:val="18"/>
                <w:szCs w:val="18"/>
              </w:rPr>
              <w:t>217.99</w:t>
            </w: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7" w:type="dxa"/>
            <w:tcBorders>
              <w:bottom w:val="single" w:color="000000" w:sz="4" w:space="0"/>
            </w:tcBorders>
            <w:vAlign w:val="top"/>
          </w:tcPr>
          <w:p>
            <w:pPr>
              <w:spacing w:line="240" w:lineRule="auto"/>
              <w:jc w:val="left"/>
              <w:rPr>
                <w:rFonts w:ascii="Arial" w:hAnsi="Arial" w:eastAsia="Arial" w:cs="Arial"/>
                <w:sz w:val="21"/>
                <w:szCs w:val="21"/>
              </w:rPr>
            </w:pPr>
          </w:p>
        </w:tc>
        <w:tc>
          <w:tcPr>
            <w:tcW w:w="87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149" w:type="dxa"/>
            <w:tcBorders>
              <w:top w:val="single" w:color="000000" w:sz="4" w:space="0"/>
              <w:right w:val="single" w:color="000000" w:sz="4" w:space="0"/>
            </w:tcBorders>
            <w:vAlign w:val="top"/>
          </w:tcPr>
          <w:p>
            <w:pPr>
              <w:spacing w:before="69" w:line="196" w:lineRule="auto"/>
              <w:ind w:firstLine="8"/>
              <w:jc w:val="left"/>
              <w:rPr>
                <w:rFonts w:ascii="仿宋" w:hAnsi="仿宋" w:eastAsia="仿宋" w:cs="仿宋"/>
                <w:sz w:val="18"/>
                <w:szCs w:val="18"/>
              </w:rPr>
            </w:pPr>
            <w:r>
              <w:rPr>
                <w:rFonts w:ascii="仿宋" w:hAnsi="仿宋" w:eastAsia="仿宋" w:cs="仿宋"/>
                <w:spacing w:val="-2"/>
                <w:sz w:val="18"/>
                <w:szCs w:val="18"/>
              </w:rPr>
              <w:t>2130199</w:t>
            </w:r>
          </w:p>
        </w:tc>
        <w:tc>
          <w:tcPr>
            <w:tcW w:w="2881" w:type="dxa"/>
            <w:tcBorders>
              <w:top w:val="single" w:color="000000" w:sz="4" w:space="0"/>
              <w:left w:val="single" w:color="000000" w:sz="4" w:space="0"/>
            </w:tcBorders>
            <w:vAlign w:val="top"/>
          </w:tcPr>
          <w:p>
            <w:pPr>
              <w:spacing w:before="38" w:line="204" w:lineRule="auto"/>
              <w:ind w:firstLine="14"/>
              <w:jc w:val="left"/>
              <w:rPr>
                <w:rFonts w:ascii="仿宋" w:hAnsi="仿宋" w:eastAsia="仿宋" w:cs="仿宋"/>
                <w:sz w:val="18"/>
                <w:szCs w:val="18"/>
              </w:rPr>
            </w:pPr>
            <w:r>
              <w:rPr>
                <w:rFonts w:ascii="仿宋" w:hAnsi="仿宋" w:eastAsia="仿宋" w:cs="仿宋"/>
                <w:spacing w:val="-2"/>
                <w:sz w:val="18"/>
                <w:szCs w:val="18"/>
              </w:rPr>
              <w:t>其他农业农村支出</w:t>
            </w:r>
          </w:p>
        </w:tc>
        <w:tc>
          <w:tcPr>
            <w:tcW w:w="1098" w:type="dxa"/>
            <w:tcBorders>
              <w:top w:val="single" w:color="000000" w:sz="4" w:space="0"/>
            </w:tcBorders>
            <w:vAlign w:val="top"/>
          </w:tcPr>
          <w:p>
            <w:pPr>
              <w:spacing w:before="69" w:line="196" w:lineRule="auto"/>
              <w:ind w:firstLine="458"/>
              <w:jc w:val="left"/>
              <w:rPr>
                <w:rFonts w:ascii="仿宋" w:hAnsi="仿宋" w:eastAsia="仿宋" w:cs="仿宋"/>
                <w:sz w:val="18"/>
                <w:szCs w:val="18"/>
              </w:rPr>
            </w:pPr>
            <w:r>
              <w:rPr>
                <w:rFonts w:ascii="仿宋" w:hAnsi="仿宋" w:eastAsia="仿宋" w:cs="仿宋"/>
                <w:spacing w:val="-1"/>
                <w:sz w:val="18"/>
                <w:szCs w:val="18"/>
              </w:rPr>
              <w:t>4581.96</w:t>
            </w:r>
          </w:p>
        </w:tc>
        <w:tc>
          <w:tcPr>
            <w:tcW w:w="1099" w:type="dxa"/>
            <w:tcBorders>
              <w:top w:val="single" w:color="000000" w:sz="4" w:space="0"/>
            </w:tcBorders>
            <w:vAlign w:val="top"/>
          </w:tcPr>
          <w:p>
            <w:pPr>
              <w:spacing w:before="69" w:line="196" w:lineRule="auto"/>
              <w:ind w:firstLine="458"/>
              <w:jc w:val="left"/>
              <w:rPr>
                <w:rFonts w:ascii="仿宋" w:hAnsi="仿宋" w:eastAsia="仿宋" w:cs="仿宋"/>
                <w:sz w:val="18"/>
                <w:szCs w:val="18"/>
              </w:rPr>
            </w:pPr>
            <w:r>
              <w:rPr>
                <w:rFonts w:ascii="仿宋" w:hAnsi="仿宋" w:eastAsia="仿宋" w:cs="仿宋"/>
                <w:spacing w:val="-1"/>
                <w:sz w:val="18"/>
                <w:szCs w:val="18"/>
              </w:rPr>
              <w:t>4581.96</w:t>
            </w: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7" w:type="dxa"/>
            <w:tcBorders>
              <w:top w:val="single" w:color="000000" w:sz="4" w:space="0"/>
            </w:tcBorders>
            <w:vAlign w:val="top"/>
          </w:tcPr>
          <w:p>
            <w:pPr>
              <w:spacing w:line="240" w:lineRule="auto"/>
              <w:jc w:val="left"/>
              <w:rPr>
                <w:rFonts w:ascii="Arial" w:hAnsi="Arial" w:eastAsia="Arial" w:cs="Arial"/>
                <w:sz w:val="21"/>
                <w:szCs w:val="21"/>
              </w:rPr>
            </w:pPr>
          </w:p>
        </w:tc>
        <w:tc>
          <w:tcPr>
            <w:tcW w:w="87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149" w:type="dxa"/>
            <w:tcBorders>
              <w:right w:val="single" w:color="000000" w:sz="4" w:space="0"/>
            </w:tcBorders>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21308</w:t>
            </w:r>
          </w:p>
        </w:tc>
        <w:tc>
          <w:tcPr>
            <w:tcW w:w="2881" w:type="dxa"/>
            <w:tcBorders>
              <w:left w:val="single" w:color="000000" w:sz="4" w:space="0"/>
            </w:tcBorders>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2"/>
                <w:sz w:val="18"/>
                <w:szCs w:val="18"/>
              </w:rPr>
              <w:t>普惠金融发展支出</w:t>
            </w:r>
          </w:p>
        </w:tc>
        <w:tc>
          <w:tcPr>
            <w:tcW w:w="1098" w:type="dxa"/>
            <w:vAlign w:val="top"/>
          </w:tcPr>
          <w:p>
            <w:pPr>
              <w:spacing w:before="66" w:line="196" w:lineRule="auto"/>
              <w:ind w:firstLine="472"/>
              <w:jc w:val="left"/>
              <w:rPr>
                <w:rFonts w:ascii="仿宋" w:hAnsi="仿宋" w:eastAsia="仿宋" w:cs="仿宋"/>
                <w:sz w:val="18"/>
                <w:szCs w:val="18"/>
              </w:rPr>
            </w:pPr>
            <w:r>
              <w:rPr>
                <w:rFonts w:ascii="仿宋" w:hAnsi="仿宋" w:eastAsia="仿宋" w:cs="仿宋"/>
                <w:spacing w:val="-3"/>
                <w:sz w:val="18"/>
                <w:szCs w:val="18"/>
              </w:rPr>
              <w:t>1654.29</w:t>
            </w:r>
          </w:p>
        </w:tc>
        <w:tc>
          <w:tcPr>
            <w:tcW w:w="1099" w:type="dxa"/>
            <w:vAlign w:val="top"/>
          </w:tcPr>
          <w:p>
            <w:pPr>
              <w:spacing w:before="66" w:line="196" w:lineRule="auto"/>
              <w:ind w:firstLine="472"/>
              <w:jc w:val="left"/>
              <w:rPr>
                <w:rFonts w:ascii="仿宋" w:hAnsi="仿宋" w:eastAsia="仿宋" w:cs="仿宋"/>
                <w:sz w:val="18"/>
                <w:szCs w:val="18"/>
              </w:rPr>
            </w:pPr>
            <w:r>
              <w:rPr>
                <w:rFonts w:ascii="仿宋" w:hAnsi="仿宋" w:eastAsia="仿宋" w:cs="仿宋"/>
                <w:spacing w:val="-3"/>
                <w:sz w:val="18"/>
                <w:szCs w:val="18"/>
              </w:rPr>
              <w:t>1654.29</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149" w:type="dxa"/>
            <w:tcBorders>
              <w:right w:val="single" w:color="000000" w:sz="4" w:space="0"/>
            </w:tcBorders>
            <w:vAlign w:val="top"/>
          </w:tcPr>
          <w:p>
            <w:pPr>
              <w:spacing w:before="67" w:line="196" w:lineRule="auto"/>
              <w:ind w:firstLine="8"/>
              <w:jc w:val="left"/>
              <w:rPr>
                <w:rFonts w:ascii="仿宋" w:hAnsi="仿宋" w:eastAsia="仿宋" w:cs="仿宋"/>
                <w:sz w:val="18"/>
                <w:szCs w:val="18"/>
              </w:rPr>
            </w:pPr>
            <w:r>
              <w:rPr>
                <w:rFonts w:ascii="仿宋" w:hAnsi="仿宋" w:eastAsia="仿宋" w:cs="仿宋"/>
                <w:spacing w:val="-2"/>
                <w:sz w:val="18"/>
                <w:szCs w:val="18"/>
              </w:rPr>
              <w:t>2130803</w:t>
            </w:r>
          </w:p>
        </w:tc>
        <w:tc>
          <w:tcPr>
            <w:tcW w:w="2881" w:type="dxa"/>
            <w:tcBorders>
              <w:left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农业保险保费补贴</w:t>
            </w:r>
          </w:p>
        </w:tc>
        <w:tc>
          <w:tcPr>
            <w:tcW w:w="1098" w:type="dxa"/>
            <w:vAlign w:val="top"/>
          </w:tcPr>
          <w:p>
            <w:pPr>
              <w:spacing w:before="67" w:line="196" w:lineRule="auto"/>
              <w:ind w:firstLine="472"/>
              <w:jc w:val="left"/>
              <w:rPr>
                <w:rFonts w:ascii="仿宋" w:hAnsi="仿宋" w:eastAsia="仿宋" w:cs="仿宋"/>
                <w:sz w:val="18"/>
                <w:szCs w:val="18"/>
              </w:rPr>
            </w:pPr>
            <w:r>
              <w:rPr>
                <w:rFonts w:ascii="仿宋" w:hAnsi="仿宋" w:eastAsia="仿宋" w:cs="仿宋"/>
                <w:spacing w:val="-3"/>
                <w:sz w:val="18"/>
                <w:szCs w:val="18"/>
              </w:rPr>
              <w:t>1654.29</w:t>
            </w:r>
          </w:p>
        </w:tc>
        <w:tc>
          <w:tcPr>
            <w:tcW w:w="1099" w:type="dxa"/>
            <w:vAlign w:val="top"/>
          </w:tcPr>
          <w:p>
            <w:pPr>
              <w:spacing w:before="67" w:line="196" w:lineRule="auto"/>
              <w:ind w:firstLine="472"/>
              <w:jc w:val="left"/>
              <w:rPr>
                <w:rFonts w:ascii="仿宋" w:hAnsi="仿宋" w:eastAsia="仿宋" w:cs="仿宋"/>
                <w:sz w:val="18"/>
                <w:szCs w:val="18"/>
              </w:rPr>
            </w:pPr>
            <w:r>
              <w:rPr>
                <w:rFonts w:ascii="仿宋" w:hAnsi="仿宋" w:eastAsia="仿宋" w:cs="仿宋"/>
                <w:spacing w:val="-3"/>
                <w:sz w:val="18"/>
                <w:szCs w:val="18"/>
              </w:rPr>
              <w:t>1654.29</w:t>
            </w:r>
          </w:p>
        </w:tc>
        <w:tc>
          <w:tcPr>
            <w:tcW w:w="876"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7" w:type="dxa"/>
            <w:vAlign w:val="top"/>
          </w:tcPr>
          <w:p>
            <w:pPr>
              <w:spacing w:line="240" w:lineRule="auto"/>
              <w:jc w:val="left"/>
              <w:rPr>
                <w:rFonts w:ascii="Arial" w:hAnsi="Arial" w:eastAsia="Arial" w:cs="Arial"/>
                <w:sz w:val="21"/>
                <w:szCs w:val="21"/>
              </w:rPr>
            </w:pPr>
          </w:p>
        </w:tc>
        <w:tc>
          <w:tcPr>
            <w:tcW w:w="876" w:type="dxa"/>
            <w:vAlign w:val="top"/>
          </w:tcPr>
          <w:p>
            <w:pPr>
              <w:spacing w:line="240" w:lineRule="auto"/>
              <w:jc w:val="left"/>
              <w:rPr>
                <w:rFonts w:ascii="Arial" w:hAnsi="Arial" w:eastAsia="Arial" w:cs="Arial"/>
                <w:sz w:val="21"/>
                <w:szCs w:val="21"/>
              </w:rPr>
            </w:pPr>
          </w:p>
        </w:tc>
      </w:tr>
    </w:tbl>
    <w:p>
      <w:pPr>
        <w:spacing w:before="60" w:line="189" w:lineRule="auto"/>
        <w:ind w:firstLine="16"/>
        <w:jc w:val="left"/>
        <w:rPr>
          <w:rFonts w:ascii="仿宋" w:hAnsi="仿宋" w:eastAsia="仿宋" w:cs="仿宋"/>
          <w:sz w:val="18"/>
          <w:szCs w:val="18"/>
        </w:rPr>
      </w:pPr>
      <w:r>
        <w:rPr>
          <w:rFonts w:ascii="仿宋" w:hAnsi="仿宋" w:eastAsia="仿宋" w:cs="仿宋"/>
          <w:spacing w:val="-1"/>
          <w:sz w:val="18"/>
          <w:szCs w:val="18"/>
        </w:rPr>
        <w:t>注：本表反映单位本年度取得的各项收入情况。</w:t>
      </w:r>
    </w:p>
    <w:p>
      <w:pPr>
        <w:jc w:val="left"/>
        <w:sectPr>
          <w:type w:val="continuous"/>
          <w:pgSz w:w="11906" w:h="16838"/>
          <w:pgMar w:top="1007" w:right="655" w:bottom="569" w:left="600" w:header="0" w:footer="400" w:gutter="0"/>
          <w:cols w:equalWidth="0" w:num="1">
            <w:col w:w="10650"/>
          </w:cols>
        </w:sectPr>
      </w:pPr>
    </w:p>
    <w:p>
      <w:pPr>
        <w:spacing w:before="92" w:line="204" w:lineRule="auto"/>
        <w:ind w:firstLine="4231"/>
        <w:jc w:val="left"/>
        <w:rPr>
          <w:rFonts w:ascii="黑体" w:hAnsi="黑体" w:eastAsia="黑体" w:cs="黑体"/>
          <w:sz w:val="45"/>
          <w:szCs w:val="45"/>
        </w:rPr>
      </w:pPr>
      <w:r>
        <w:rPr>
          <w:rFonts w:ascii="黑体" w:hAnsi="黑体" w:eastAsia="黑体" w:cs="黑体"/>
          <w:spacing w:val="-6"/>
          <w:sz w:val="45"/>
          <w:szCs w:val="45"/>
        </w:rPr>
        <w:t>支出决算表</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66" w:line="183" w:lineRule="auto"/>
        <w:ind w:firstLine="14"/>
        <w:jc w:val="left"/>
        <w:rPr>
          <w:rFonts w:ascii="黑体" w:hAnsi="黑体" w:eastAsia="黑体" w:cs="黑体"/>
          <w:sz w:val="23"/>
          <w:szCs w:val="23"/>
        </w:rPr>
      </w:pPr>
      <w:r>
        <w:rPr>
          <w:rFonts w:ascii="黑体" w:hAnsi="黑体" w:eastAsia="黑体" w:cs="黑体"/>
          <w:spacing w:val="-6"/>
          <w:sz w:val="23"/>
          <w:szCs w:val="23"/>
        </w:rPr>
        <w:t>单位：淄博市临淄区农业农村局</w:t>
      </w:r>
      <w:r>
        <w:rPr>
          <w:rFonts w:ascii="黑体" w:hAnsi="黑体" w:eastAsia="黑体" w:cs="黑体"/>
          <w:spacing w:val="3"/>
          <w:sz w:val="23"/>
          <w:szCs w:val="23"/>
        </w:rPr>
        <w:t xml:space="preserve">                       </w:t>
      </w:r>
      <w:r>
        <w:rPr>
          <w:rFonts w:ascii="黑体" w:hAnsi="黑体" w:eastAsia="黑体" w:cs="黑体"/>
          <w:spacing w:val="-6"/>
          <w:sz w:val="23"/>
          <w:szCs w:val="23"/>
        </w:rPr>
        <w:t>2020年度</w:t>
      </w: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23" w:line="191" w:lineRule="auto"/>
        <w:ind w:left="1113" w:firstLine="675"/>
        <w:jc w:val="left"/>
        <w:rPr>
          <w:rFonts w:ascii="黑体" w:hAnsi="黑体" w:eastAsia="黑体" w:cs="黑体"/>
          <w:sz w:val="23"/>
          <w:szCs w:val="23"/>
        </w:rPr>
      </w:pPr>
      <w:r>
        <w:rPr>
          <w:rFonts w:ascii="黑体" w:hAnsi="黑体" w:eastAsia="黑体" w:cs="黑体"/>
          <w:spacing w:val="-7"/>
          <w:sz w:val="23"/>
          <w:szCs w:val="23"/>
        </w:rPr>
        <w:t>公开03表</w:t>
      </w:r>
      <w:r>
        <w:rPr>
          <w:rFonts w:ascii="黑体" w:hAnsi="黑体" w:eastAsia="黑体" w:cs="黑体"/>
          <w:spacing w:val="-91"/>
          <w:sz w:val="23"/>
          <w:szCs w:val="23"/>
        </w:rPr>
        <w:t xml:space="preserve"> </w:t>
      </w:r>
      <w:r>
        <w:rPr>
          <w:rFonts w:ascii="黑体" w:hAnsi="黑体" w:eastAsia="黑体" w:cs="黑体"/>
          <w:spacing w:val="-7"/>
          <w:sz w:val="23"/>
          <w:szCs w:val="23"/>
        </w:rPr>
        <w:t>金额单位：万元</w:t>
      </w:r>
    </w:p>
    <w:p>
      <w:pPr>
        <w:jc w:val="left"/>
        <w:sectPr>
          <w:footerReference r:id="rId10" w:type="default"/>
          <w:pgSz w:w="11906" w:h="16838"/>
          <w:pgMar w:top="996" w:right="655" w:bottom="572" w:left="600" w:header="0" w:footer="397" w:gutter="0"/>
          <w:cols w:equalWidth="0" w:num="2">
            <w:col w:w="7872" w:space="100"/>
            <w:col w:w="2679"/>
          </w:cols>
        </w:sectPr>
      </w:pPr>
    </w:p>
    <w:p>
      <w:pPr>
        <w:spacing w:line="94" w:lineRule="auto"/>
        <w:jc w:val="left"/>
        <w:rPr>
          <w:rFonts w:ascii="Arial" w:hAnsi="Arial" w:eastAsia="Arial" w:cs="Arial"/>
          <w:sz w:val="2"/>
          <w:szCs w:val="2"/>
        </w:rPr>
      </w:pPr>
    </w:p>
    <w:tbl>
      <w:tblPr>
        <w:tblStyle w:val="4"/>
        <w:tblW w:w="10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92"/>
        <w:gridCol w:w="2618"/>
        <w:gridCol w:w="1293"/>
        <w:gridCol w:w="1250"/>
        <w:gridCol w:w="1250"/>
        <w:gridCol w:w="1036"/>
        <w:gridCol w:w="1036"/>
        <w:gridCol w:w="10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709" w:type="dxa"/>
            <w:gridSpan w:val="2"/>
            <w:vAlign w:val="top"/>
          </w:tcPr>
          <w:p>
            <w:pPr>
              <w:spacing w:before="36" w:line="204" w:lineRule="auto"/>
              <w:ind w:firstLine="1679"/>
              <w:jc w:val="left"/>
              <w:rPr>
                <w:rFonts w:ascii="仿宋" w:hAnsi="仿宋" w:eastAsia="仿宋" w:cs="仿宋"/>
                <w:sz w:val="18"/>
                <w:szCs w:val="18"/>
              </w:rPr>
            </w:pPr>
            <w:r>
              <w:rPr>
                <w:rFonts w:ascii="仿宋" w:hAnsi="仿宋" w:eastAsia="仿宋" w:cs="仿宋"/>
                <w:spacing w:val="-4"/>
                <w:sz w:val="18"/>
                <w:szCs w:val="18"/>
              </w:rPr>
              <w:t>项目</w:t>
            </w:r>
          </w:p>
        </w:tc>
        <w:tc>
          <w:tcPr>
            <w:tcW w:w="1293" w:type="dxa"/>
            <w:vMerge w:val="restart"/>
            <w:tcBorders>
              <w:bottom w:val="nil"/>
            </w:tcBorders>
            <w:vAlign w:val="top"/>
          </w:tcPr>
          <w:p>
            <w:pPr>
              <w:spacing w:before="272" w:line="204" w:lineRule="auto"/>
              <w:ind w:firstLine="110"/>
              <w:jc w:val="left"/>
              <w:rPr>
                <w:rFonts w:ascii="仿宋" w:hAnsi="仿宋" w:eastAsia="仿宋" w:cs="仿宋"/>
                <w:sz w:val="18"/>
                <w:szCs w:val="18"/>
              </w:rPr>
            </w:pPr>
            <w:r>
              <w:rPr>
                <w:rFonts w:ascii="仿宋" w:hAnsi="仿宋" w:eastAsia="仿宋" w:cs="仿宋"/>
                <w:spacing w:val="-2"/>
                <w:sz w:val="18"/>
                <w:szCs w:val="18"/>
              </w:rPr>
              <w:t>本年支出合计</w:t>
            </w:r>
          </w:p>
        </w:tc>
        <w:tc>
          <w:tcPr>
            <w:tcW w:w="1250" w:type="dxa"/>
            <w:vMerge w:val="restart"/>
            <w:tcBorders>
              <w:bottom w:val="nil"/>
            </w:tcBorders>
            <w:vAlign w:val="top"/>
          </w:tcPr>
          <w:p>
            <w:pPr>
              <w:spacing w:before="272" w:line="204" w:lineRule="auto"/>
              <w:ind w:firstLine="269"/>
              <w:jc w:val="left"/>
              <w:rPr>
                <w:rFonts w:ascii="仿宋" w:hAnsi="仿宋" w:eastAsia="仿宋" w:cs="仿宋"/>
                <w:sz w:val="18"/>
                <w:szCs w:val="18"/>
              </w:rPr>
            </w:pPr>
            <w:r>
              <w:rPr>
                <w:rFonts w:ascii="仿宋" w:hAnsi="仿宋" w:eastAsia="仿宋" w:cs="仿宋"/>
                <w:spacing w:val="-3"/>
                <w:sz w:val="18"/>
                <w:szCs w:val="18"/>
              </w:rPr>
              <w:t>基本支出</w:t>
            </w:r>
          </w:p>
        </w:tc>
        <w:tc>
          <w:tcPr>
            <w:tcW w:w="1250" w:type="dxa"/>
            <w:vMerge w:val="restart"/>
            <w:tcBorders>
              <w:bottom w:val="nil"/>
            </w:tcBorders>
            <w:vAlign w:val="top"/>
          </w:tcPr>
          <w:p>
            <w:pPr>
              <w:spacing w:before="272" w:line="204" w:lineRule="auto"/>
              <w:ind w:firstLine="270"/>
              <w:jc w:val="left"/>
              <w:rPr>
                <w:rFonts w:ascii="仿宋" w:hAnsi="仿宋" w:eastAsia="仿宋" w:cs="仿宋"/>
                <w:sz w:val="18"/>
                <w:szCs w:val="18"/>
              </w:rPr>
            </w:pPr>
            <w:r>
              <w:rPr>
                <w:rFonts w:ascii="仿宋" w:hAnsi="仿宋" w:eastAsia="仿宋" w:cs="仿宋"/>
                <w:spacing w:val="-3"/>
                <w:sz w:val="18"/>
                <w:szCs w:val="18"/>
              </w:rPr>
              <w:t>项目支出</w:t>
            </w:r>
          </w:p>
        </w:tc>
        <w:tc>
          <w:tcPr>
            <w:tcW w:w="1036" w:type="dxa"/>
            <w:vMerge w:val="restart"/>
            <w:tcBorders>
              <w:bottom w:val="nil"/>
            </w:tcBorders>
            <w:vAlign w:val="top"/>
          </w:tcPr>
          <w:p>
            <w:pPr>
              <w:spacing w:before="173" w:line="203" w:lineRule="auto"/>
              <w:ind w:firstLine="73"/>
              <w:jc w:val="left"/>
              <w:rPr>
                <w:rFonts w:ascii="仿宋" w:hAnsi="仿宋" w:eastAsia="仿宋" w:cs="仿宋"/>
                <w:sz w:val="18"/>
                <w:szCs w:val="18"/>
              </w:rPr>
            </w:pPr>
            <w:r>
              <w:rPr>
                <w:rFonts w:ascii="仿宋" w:hAnsi="仿宋" w:eastAsia="仿宋" w:cs="仿宋"/>
                <w:spacing w:val="-3"/>
                <w:sz w:val="18"/>
                <w:szCs w:val="18"/>
              </w:rPr>
              <w:t>上缴上级支</w:t>
            </w:r>
          </w:p>
          <w:p>
            <w:pPr>
              <w:spacing w:line="204" w:lineRule="auto"/>
              <w:ind w:firstLine="450"/>
              <w:jc w:val="left"/>
              <w:rPr>
                <w:rFonts w:ascii="仿宋" w:hAnsi="仿宋" w:eastAsia="仿宋" w:cs="仿宋"/>
                <w:sz w:val="18"/>
                <w:szCs w:val="18"/>
              </w:rPr>
            </w:pPr>
            <w:r>
              <w:rPr>
                <w:rFonts w:ascii="仿宋" w:hAnsi="仿宋" w:eastAsia="仿宋" w:cs="仿宋"/>
                <w:sz w:val="18"/>
                <w:szCs w:val="18"/>
              </w:rPr>
              <w:t>出</w:t>
            </w:r>
          </w:p>
        </w:tc>
        <w:tc>
          <w:tcPr>
            <w:tcW w:w="1036" w:type="dxa"/>
            <w:vMerge w:val="restart"/>
            <w:tcBorders>
              <w:bottom w:val="nil"/>
            </w:tcBorders>
            <w:vAlign w:val="top"/>
          </w:tcPr>
          <w:p>
            <w:pPr>
              <w:spacing w:before="272" w:line="204" w:lineRule="auto"/>
              <w:ind w:firstLine="161"/>
              <w:jc w:val="left"/>
              <w:rPr>
                <w:rFonts w:ascii="仿宋" w:hAnsi="仿宋" w:eastAsia="仿宋" w:cs="仿宋"/>
                <w:sz w:val="18"/>
                <w:szCs w:val="18"/>
              </w:rPr>
            </w:pPr>
            <w:r>
              <w:rPr>
                <w:rFonts w:ascii="仿宋" w:hAnsi="仿宋" w:eastAsia="仿宋" w:cs="仿宋"/>
                <w:spacing w:val="-3"/>
                <w:sz w:val="18"/>
                <w:szCs w:val="18"/>
              </w:rPr>
              <w:t>经营支出</w:t>
            </w:r>
          </w:p>
        </w:tc>
        <w:tc>
          <w:tcPr>
            <w:tcW w:w="1036" w:type="dxa"/>
            <w:vMerge w:val="restart"/>
            <w:tcBorders>
              <w:bottom w:val="nil"/>
            </w:tcBorders>
            <w:vAlign w:val="top"/>
          </w:tcPr>
          <w:p>
            <w:pPr>
              <w:spacing w:before="173" w:line="203" w:lineRule="auto"/>
              <w:ind w:firstLine="73"/>
              <w:jc w:val="left"/>
              <w:rPr>
                <w:rFonts w:ascii="仿宋" w:hAnsi="仿宋" w:eastAsia="仿宋" w:cs="仿宋"/>
                <w:sz w:val="18"/>
                <w:szCs w:val="18"/>
              </w:rPr>
            </w:pPr>
            <w:r>
              <w:rPr>
                <w:rFonts w:ascii="仿宋" w:hAnsi="仿宋" w:eastAsia="仿宋" w:cs="仿宋"/>
                <w:spacing w:val="-3"/>
                <w:sz w:val="18"/>
                <w:szCs w:val="18"/>
              </w:rPr>
              <w:t>对附属单位</w:t>
            </w:r>
          </w:p>
          <w:p>
            <w:pPr>
              <w:spacing w:line="204" w:lineRule="auto"/>
              <w:ind w:firstLine="164"/>
              <w:jc w:val="left"/>
              <w:rPr>
                <w:rFonts w:ascii="仿宋" w:hAnsi="仿宋" w:eastAsia="仿宋" w:cs="仿宋"/>
                <w:sz w:val="18"/>
                <w:szCs w:val="18"/>
              </w:rPr>
            </w:pPr>
            <w:r>
              <w:rPr>
                <w:rFonts w:ascii="仿宋" w:hAnsi="仿宋" w:eastAsia="仿宋" w:cs="仿宋"/>
                <w:spacing w:val="-3"/>
                <w:sz w:val="18"/>
                <w:szCs w:val="18"/>
              </w:rPr>
              <w:t>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1092" w:type="dxa"/>
            <w:vAlign w:val="top"/>
          </w:tcPr>
          <w:p>
            <w:pPr>
              <w:spacing w:before="36" w:line="203" w:lineRule="auto"/>
              <w:ind w:firstLine="103"/>
              <w:jc w:val="left"/>
              <w:rPr>
                <w:rFonts w:ascii="仿宋" w:hAnsi="仿宋" w:eastAsia="仿宋" w:cs="仿宋"/>
                <w:sz w:val="18"/>
                <w:szCs w:val="18"/>
              </w:rPr>
            </w:pPr>
            <w:r>
              <w:rPr>
                <w:rFonts w:ascii="仿宋" w:hAnsi="仿宋" w:eastAsia="仿宋" w:cs="仿宋"/>
                <w:spacing w:val="-3"/>
                <w:sz w:val="18"/>
                <w:szCs w:val="18"/>
              </w:rPr>
              <w:t>功能分类科</w:t>
            </w:r>
          </w:p>
          <w:p>
            <w:pPr>
              <w:spacing w:line="204" w:lineRule="auto"/>
              <w:ind w:firstLine="311"/>
              <w:jc w:val="left"/>
              <w:rPr>
                <w:rFonts w:ascii="仿宋" w:hAnsi="仿宋" w:eastAsia="仿宋" w:cs="仿宋"/>
                <w:sz w:val="18"/>
                <w:szCs w:val="18"/>
              </w:rPr>
            </w:pPr>
            <w:r>
              <w:rPr>
                <w:rFonts w:ascii="仿宋" w:hAnsi="仿宋" w:eastAsia="仿宋" w:cs="仿宋"/>
                <w:spacing w:val="-10"/>
                <w:sz w:val="18"/>
                <w:szCs w:val="18"/>
              </w:rPr>
              <w:t>目编码</w:t>
            </w:r>
          </w:p>
        </w:tc>
        <w:tc>
          <w:tcPr>
            <w:tcW w:w="2618" w:type="dxa"/>
            <w:vAlign w:val="top"/>
          </w:tcPr>
          <w:p>
            <w:pPr>
              <w:spacing w:before="135" w:line="204" w:lineRule="auto"/>
              <w:ind w:firstLine="953"/>
              <w:jc w:val="left"/>
              <w:rPr>
                <w:rFonts w:ascii="仿宋" w:hAnsi="仿宋" w:eastAsia="仿宋" w:cs="仿宋"/>
                <w:sz w:val="18"/>
                <w:szCs w:val="18"/>
              </w:rPr>
            </w:pPr>
            <w:r>
              <w:rPr>
                <w:rFonts w:ascii="仿宋" w:hAnsi="仿宋" w:eastAsia="仿宋" w:cs="仿宋"/>
                <w:spacing w:val="-3"/>
                <w:sz w:val="18"/>
                <w:szCs w:val="18"/>
              </w:rPr>
              <w:t>科目名称</w:t>
            </w:r>
          </w:p>
        </w:tc>
        <w:tc>
          <w:tcPr>
            <w:tcW w:w="1293" w:type="dxa"/>
            <w:vMerge w:val="continue"/>
            <w:tcBorders>
              <w:top w:val="nil"/>
            </w:tcBorders>
            <w:vAlign w:val="top"/>
          </w:tcPr>
          <w:p>
            <w:pPr>
              <w:spacing w:line="240" w:lineRule="auto"/>
              <w:jc w:val="left"/>
              <w:rPr>
                <w:rFonts w:ascii="Arial" w:hAnsi="Arial" w:eastAsia="Arial" w:cs="Arial"/>
                <w:sz w:val="21"/>
                <w:szCs w:val="21"/>
              </w:rPr>
            </w:pPr>
          </w:p>
        </w:tc>
        <w:tc>
          <w:tcPr>
            <w:tcW w:w="1250" w:type="dxa"/>
            <w:vMerge w:val="continue"/>
            <w:tcBorders>
              <w:top w:val="nil"/>
            </w:tcBorders>
            <w:vAlign w:val="top"/>
          </w:tcPr>
          <w:p>
            <w:pPr>
              <w:spacing w:line="240" w:lineRule="auto"/>
              <w:jc w:val="left"/>
              <w:rPr>
                <w:rFonts w:ascii="Arial" w:hAnsi="Arial" w:eastAsia="Arial" w:cs="Arial"/>
                <w:sz w:val="21"/>
                <w:szCs w:val="21"/>
              </w:rPr>
            </w:pPr>
          </w:p>
        </w:tc>
        <w:tc>
          <w:tcPr>
            <w:tcW w:w="1250" w:type="dxa"/>
            <w:vMerge w:val="continue"/>
            <w:tcBorders>
              <w:top w:val="nil"/>
            </w:tcBorders>
            <w:vAlign w:val="top"/>
          </w:tcPr>
          <w:p>
            <w:pPr>
              <w:spacing w:line="240" w:lineRule="auto"/>
              <w:jc w:val="left"/>
              <w:rPr>
                <w:rFonts w:ascii="Arial" w:hAnsi="Arial" w:eastAsia="Arial" w:cs="Arial"/>
                <w:sz w:val="21"/>
                <w:szCs w:val="21"/>
              </w:rPr>
            </w:pPr>
          </w:p>
        </w:tc>
        <w:tc>
          <w:tcPr>
            <w:tcW w:w="1036" w:type="dxa"/>
            <w:vMerge w:val="continue"/>
            <w:tcBorders>
              <w:top w:val="nil"/>
            </w:tcBorders>
            <w:vAlign w:val="top"/>
          </w:tcPr>
          <w:p>
            <w:pPr>
              <w:spacing w:line="240" w:lineRule="auto"/>
              <w:jc w:val="left"/>
              <w:rPr>
                <w:rFonts w:ascii="Arial" w:hAnsi="Arial" w:eastAsia="Arial" w:cs="Arial"/>
                <w:sz w:val="21"/>
                <w:szCs w:val="21"/>
              </w:rPr>
            </w:pPr>
          </w:p>
        </w:tc>
        <w:tc>
          <w:tcPr>
            <w:tcW w:w="1036" w:type="dxa"/>
            <w:vMerge w:val="continue"/>
            <w:tcBorders>
              <w:top w:val="nil"/>
            </w:tcBorders>
            <w:vAlign w:val="top"/>
          </w:tcPr>
          <w:p>
            <w:pPr>
              <w:spacing w:line="240" w:lineRule="auto"/>
              <w:jc w:val="left"/>
              <w:rPr>
                <w:rFonts w:ascii="Arial" w:hAnsi="Arial" w:eastAsia="Arial" w:cs="Arial"/>
                <w:sz w:val="21"/>
                <w:szCs w:val="21"/>
              </w:rPr>
            </w:pPr>
          </w:p>
        </w:tc>
        <w:tc>
          <w:tcPr>
            <w:tcW w:w="1036"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709" w:type="dxa"/>
            <w:gridSpan w:val="2"/>
            <w:vAlign w:val="top"/>
          </w:tcPr>
          <w:p>
            <w:pPr>
              <w:spacing w:before="36" w:line="204" w:lineRule="auto"/>
              <w:ind w:firstLine="1677"/>
              <w:jc w:val="left"/>
              <w:rPr>
                <w:rFonts w:ascii="仿宋" w:hAnsi="仿宋" w:eastAsia="仿宋" w:cs="仿宋"/>
                <w:sz w:val="18"/>
                <w:szCs w:val="18"/>
              </w:rPr>
            </w:pPr>
            <w:r>
              <w:rPr>
                <w:rFonts w:ascii="仿宋" w:hAnsi="仿宋" w:eastAsia="仿宋" w:cs="仿宋"/>
                <w:spacing w:val="-3"/>
                <w:sz w:val="18"/>
                <w:szCs w:val="18"/>
              </w:rPr>
              <w:t>栏次</w:t>
            </w:r>
          </w:p>
        </w:tc>
        <w:tc>
          <w:tcPr>
            <w:tcW w:w="1293" w:type="dxa"/>
            <w:vAlign w:val="top"/>
          </w:tcPr>
          <w:p>
            <w:pPr>
              <w:spacing w:before="66" w:line="196" w:lineRule="auto"/>
              <w:ind w:firstLine="612"/>
              <w:jc w:val="left"/>
              <w:rPr>
                <w:rFonts w:ascii="仿宋" w:hAnsi="仿宋" w:eastAsia="仿宋" w:cs="仿宋"/>
                <w:sz w:val="18"/>
                <w:szCs w:val="18"/>
              </w:rPr>
            </w:pPr>
            <w:r>
              <w:rPr>
                <w:rFonts w:ascii="仿宋" w:hAnsi="仿宋" w:eastAsia="仿宋" w:cs="仿宋"/>
                <w:sz w:val="18"/>
                <w:szCs w:val="18"/>
              </w:rPr>
              <w:t>1</w:t>
            </w:r>
          </w:p>
        </w:tc>
        <w:tc>
          <w:tcPr>
            <w:tcW w:w="1250" w:type="dxa"/>
            <w:vAlign w:val="top"/>
          </w:tcPr>
          <w:p>
            <w:pPr>
              <w:spacing w:before="67" w:line="195" w:lineRule="auto"/>
              <w:ind w:firstLine="580"/>
              <w:jc w:val="left"/>
              <w:rPr>
                <w:rFonts w:ascii="仿宋" w:hAnsi="仿宋" w:eastAsia="仿宋" w:cs="仿宋"/>
                <w:sz w:val="18"/>
                <w:szCs w:val="18"/>
              </w:rPr>
            </w:pPr>
            <w:r>
              <w:rPr>
                <w:rFonts w:ascii="仿宋" w:hAnsi="仿宋" w:eastAsia="仿宋" w:cs="仿宋"/>
                <w:sz w:val="18"/>
                <w:szCs w:val="18"/>
              </w:rPr>
              <w:t>2</w:t>
            </w:r>
          </w:p>
        </w:tc>
        <w:tc>
          <w:tcPr>
            <w:tcW w:w="1250" w:type="dxa"/>
            <w:vAlign w:val="top"/>
          </w:tcPr>
          <w:p>
            <w:pPr>
              <w:spacing w:before="67" w:line="195" w:lineRule="auto"/>
              <w:ind w:firstLine="582"/>
              <w:jc w:val="left"/>
              <w:rPr>
                <w:rFonts w:ascii="仿宋" w:hAnsi="仿宋" w:eastAsia="仿宋" w:cs="仿宋"/>
                <w:sz w:val="18"/>
                <w:szCs w:val="18"/>
              </w:rPr>
            </w:pPr>
            <w:r>
              <w:rPr>
                <w:rFonts w:ascii="仿宋" w:hAnsi="仿宋" w:eastAsia="仿宋" w:cs="仿宋"/>
                <w:sz w:val="18"/>
                <w:szCs w:val="18"/>
              </w:rPr>
              <w:t>3</w:t>
            </w:r>
          </w:p>
        </w:tc>
        <w:tc>
          <w:tcPr>
            <w:tcW w:w="1036" w:type="dxa"/>
            <w:vAlign w:val="top"/>
          </w:tcPr>
          <w:p>
            <w:pPr>
              <w:spacing w:before="67" w:line="195" w:lineRule="auto"/>
              <w:ind w:firstLine="470"/>
              <w:jc w:val="left"/>
              <w:rPr>
                <w:rFonts w:ascii="仿宋" w:hAnsi="仿宋" w:eastAsia="仿宋" w:cs="仿宋"/>
                <w:sz w:val="18"/>
                <w:szCs w:val="18"/>
              </w:rPr>
            </w:pPr>
            <w:r>
              <w:rPr>
                <w:rFonts w:ascii="仿宋" w:hAnsi="仿宋" w:eastAsia="仿宋" w:cs="仿宋"/>
                <w:sz w:val="18"/>
                <w:szCs w:val="18"/>
              </w:rPr>
              <w:t>4</w:t>
            </w:r>
          </w:p>
        </w:tc>
        <w:tc>
          <w:tcPr>
            <w:tcW w:w="1036" w:type="dxa"/>
            <w:vAlign w:val="top"/>
          </w:tcPr>
          <w:p>
            <w:pPr>
              <w:spacing w:before="68" w:line="194" w:lineRule="auto"/>
              <w:ind w:firstLine="474"/>
              <w:jc w:val="left"/>
              <w:rPr>
                <w:rFonts w:ascii="仿宋" w:hAnsi="仿宋" w:eastAsia="仿宋" w:cs="仿宋"/>
                <w:sz w:val="18"/>
                <w:szCs w:val="18"/>
              </w:rPr>
            </w:pPr>
            <w:r>
              <w:rPr>
                <w:rFonts w:ascii="仿宋" w:hAnsi="仿宋" w:eastAsia="仿宋" w:cs="仿宋"/>
                <w:sz w:val="18"/>
                <w:szCs w:val="18"/>
              </w:rPr>
              <w:t>5</w:t>
            </w:r>
          </w:p>
        </w:tc>
        <w:tc>
          <w:tcPr>
            <w:tcW w:w="1036" w:type="dxa"/>
            <w:vAlign w:val="top"/>
          </w:tcPr>
          <w:p>
            <w:pPr>
              <w:spacing w:before="67" w:line="195" w:lineRule="auto"/>
              <w:ind w:firstLine="472"/>
              <w:jc w:val="left"/>
              <w:rPr>
                <w:rFonts w:ascii="仿宋" w:hAnsi="仿宋" w:eastAsia="仿宋" w:cs="仿宋"/>
                <w:sz w:val="18"/>
                <w:szCs w:val="18"/>
              </w:rPr>
            </w:pPr>
            <w:r>
              <w:rPr>
                <w:rFonts w:ascii="仿宋" w:hAnsi="仿宋" w:eastAsia="仿宋" w:cs="仿宋"/>
                <w:sz w:val="18"/>
                <w:szCs w:val="18"/>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709" w:type="dxa"/>
            <w:gridSpan w:val="2"/>
            <w:vAlign w:val="top"/>
          </w:tcPr>
          <w:p>
            <w:pPr>
              <w:spacing w:before="36" w:line="204" w:lineRule="auto"/>
              <w:ind w:firstLine="1683"/>
              <w:jc w:val="left"/>
              <w:rPr>
                <w:rFonts w:ascii="仿宋" w:hAnsi="仿宋" w:eastAsia="仿宋" w:cs="仿宋"/>
                <w:sz w:val="18"/>
                <w:szCs w:val="18"/>
              </w:rPr>
            </w:pPr>
            <w:r>
              <w:rPr>
                <w:rFonts w:ascii="仿宋" w:hAnsi="仿宋" w:eastAsia="仿宋" w:cs="仿宋"/>
                <w:spacing w:val="-5"/>
                <w:sz w:val="18"/>
                <w:szCs w:val="18"/>
              </w:rPr>
              <w:t>合计</w:t>
            </w:r>
          </w:p>
        </w:tc>
        <w:tc>
          <w:tcPr>
            <w:tcW w:w="1293" w:type="dxa"/>
            <w:vAlign w:val="top"/>
          </w:tcPr>
          <w:p>
            <w:pPr>
              <w:spacing w:before="66" w:line="196" w:lineRule="auto"/>
              <w:ind w:firstLine="576"/>
              <w:jc w:val="left"/>
              <w:rPr>
                <w:rFonts w:ascii="仿宋" w:hAnsi="仿宋" w:eastAsia="仿宋" w:cs="仿宋"/>
                <w:sz w:val="18"/>
                <w:szCs w:val="18"/>
              </w:rPr>
            </w:pPr>
            <w:r>
              <w:rPr>
                <w:rFonts w:ascii="仿宋" w:hAnsi="仿宋" w:eastAsia="仿宋" w:cs="仿宋"/>
                <w:spacing w:val="-3"/>
                <w:sz w:val="18"/>
                <w:szCs w:val="18"/>
              </w:rPr>
              <w:t>10874.38</w:t>
            </w:r>
          </w:p>
        </w:tc>
        <w:tc>
          <w:tcPr>
            <w:tcW w:w="1250" w:type="dxa"/>
            <w:vAlign w:val="top"/>
          </w:tcPr>
          <w:p>
            <w:pPr>
              <w:spacing w:before="66" w:line="196" w:lineRule="auto"/>
              <w:ind w:firstLine="612"/>
              <w:jc w:val="left"/>
              <w:rPr>
                <w:rFonts w:ascii="仿宋" w:hAnsi="仿宋" w:eastAsia="仿宋" w:cs="仿宋"/>
                <w:sz w:val="18"/>
                <w:szCs w:val="18"/>
              </w:rPr>
            </w:pPr>
            <w:r>
              <w:rPr>
                <w:rFonts w:ascii="仿宋" w:hAnsi="仿宋" w:eastAsia="仿宋" w:cs="仿宋"/>
                <w:spacing w:val="-2"/>
                <w:sz w:val="18"/>
                <w:szCs w:val="18"/>
              </w:rPr>
              <w:t>2452.01</w:t>
            </w:r>
          </w:p>
        </w:tc>
        <w:tc>
          <w:tcPr>
            <w:tcW w:w="1250" w:type="dxa"/>
            <w:vAlign w:val="top"/>
          </w:tcPr>
          <w:p>
            <w:pPr>
              <w:spacing w:before="66" w:line="196" w:lineRule="auto"/>
              <w:ind w:firstLine="611"/>
              <w:jc w:val="left"/>
              <w:rPr>
                <w:rFonts w:ascii="仿宋" w:hAnsi="仿宋" w:eastAsia="仿宋" w:cs="仿宋"/>
                <w:sz w:val="18"/>
                <w:szCs w:val="18"/>
              </w:rPr>
            </w:pPr>
            <w:r>
              <w:rPr>
                <w:rFonts w:ascii="仿宋" w:hAnsi="仿宋" w:eastAsia="仿宋" w:cs="仿宋"/>
                <w:spacing w:val="-2"/>
                <w:sz w:val="18"/>
                <w:szCs w:val="18"/>
              </w:rPr>
              <w:t>8422.37</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201</w:t>
            </w:r>
          </w:p>
        </w:tc>
        <w:tc>
          <w:tcPr>
            <w:tcW w:w="2618" w:type="dxa"/>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2"/>
                <w:sz w:val="18"/>
                <w:szCs w:val="18"/>
              </w:rPr>
              <w:t>一般公共服务支出</w:t>
            </w:r>
          </w:p>
        </w:tc>
        <w:tc>
          <w:tcPr>
            <w:tcW w:w="1293" w:type="dxa"/>
            <w:vAlign w:val="top"/>
          </w:tcPr>
          <w:p>
            <w:pPr>
              <w:spacing w:before="66" w:line="196" w:lineRule="auto"/>
              <w:ind w:firstLine="747"/>
              <w:jc w:val="left"/>
              <w:rPr>
                <w:rFonts w:ascii="仿宋" w:hAnsi="仿宋" w:eastAsia="仿宋" w:cs="仿宋"/>
                <w:sz w:val="18"/>
                <w:szCs w:val="18"/>
              </w:rPr>
            </w:pPr>
            <w:r>
              <w:rPr>
                <w:rFonts w:ascii="仿宋" w:hAnsi="仿宋" w:eastAsia="仿宋" w:cs="仿宋"/>
                <w:spacing w:val="-2"/>
                <w:sz w:val="18"/>
                <w:szCs w:val="18"/>
              </w:rPr>
              <w:t>306.35</w:t>
            </w:r>
          </w:p>
        </w:tc>
        <w:tc>
          <w:tcPr>
            <w:tcW w:w="1250" w:type="dxa"/>
            <w:vAlign w:val="top"/>
          </w:tcPr>
          <w:p>
            <w:pPr>
              <w:spacing w:before="66" w:line="196" w:lineRule="auto"/>
              <w:ind w:firstLine="704"/>
              <w:jc w:val="left"/>
              <w:rPr>
                <w:rFonts w:ascii="仿宋" w:hAnsi="仿宋" w:eastAsia="仿宋" w:cs="仿宋"/>
                <w:sz w:val="18"/>
                <w:szCs w:val="18"/>
              </w:rPr>
            </w:pPr>
            <w:r>
              <w:rPr>
                <w:rFonts w:ascii="仿宋" w:hAnsi="仿宋" w:eastAsia="仿宋" w:cs="仿宋"/>
                <w:spacing w:val="-2"/>
                <w:sz w:val="18"/>
                <w:szCs w:val="18"/>
              </w:rPr>
              <w:t>306.35</w:t>
            </w:r>
          </w:p>
        </w:tc>
        <w:tc>
          <w:tcPr>
            <w:tcW w:w="1250"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1092" w:type="dxa"/>
            <w:vAlign w:val="top"/>
          </w:tcPr>
          <w:p>
            <w:pPr>
              <w:spacing w:before="165" w:line="204" w:lineRule="auto"/>
              <w:ind w:firstLine="8"/>
              <w:jc w:val="left"/>
              <w:rPr>
                <w:rFonts w:ascii="仿宋" w:hAnsi="仿宋" w:eastAsia="仿宋" w:cs="仿宋"/>
                <w:sz w:val="18"/>
                <w:szCs w:val="18"/>
              </w:rPr>
            </w:pPr>
            <w:r>
              <w:rPr>
                <w:rFonts w:ascii="仿宋" w:hAnsi="仿宋" w:eastAsia="仿宋" w:cs="仿宋"/>
                <w:spacing w:val="-2"/>
                <w:sz w:val="18"/>
                <w:szCs w:val="18"/>
              </w:rPr>
              <w:t>20131</w:t>
            </w:r>
          </w:p>
        </w:tc>
        <w:tc>
          <w:tcPr>
            <w:tcW w:w="2618" w:type="dxa"/>
            <w:vAlign w:val="top"/>
          </w:tcPr>
          <w:p>
            <w:pPr>
              <w:spacing w:before="35" w:line="204" w:lineRule="auto"/>
              <w:ind w:left="16" w:right="82"/>
              <w:jc w:val="left"/>
              <w:rPr>
                <w:rFonts w:ascii="仿宋" w:hAnsi="仿宋" w:eastAsia="仿宋" w:cs="仿宋"/>
                <w:sz w:val="18"/>
                <w:szCs w:val="18"/>
              </w:rPr>
            </w:pPr>
            <w:r>
              <w:rPr>
                <w:rFonts w:ascii="仿宋" w:hAnsi="仿宋" w:eastAsia="仿宋" w:cs="仿宋"/>
                <w:spacing w:val="-2"/>
                <w:sz w:val="18"/>
                <w:szCs w:val="18"/>
              </w:rPr>
              <w:t>党委办公厅（室）及相关机构事</w:t>
            </w:r>
            <w:r>
              <w:rPr>
                <w:rFonts w:ascii="仿宋" w:hAnsi="仿宋" w:eastAsia="仿宋" w:cs="仿宋"/>
                <w:spacing w:val="-59"/>
                <w:sz w:val="18"/>
                <w:szCs w:val="18"/>
              </w:rPr>
              <w:t xml:space="preserve"> </w:t>
            </w:r>
            <w:r>
              <w:rPr>
                <w:rFonts w:ascii="仿宋" w:hAnsi="仿宋" w:eastAsia="仿宋" w:cs="仿宋"/>
                <w:sz w:val="18"/>
                <w:szCs w:val="18"/>
              </w:rPr>
              <w:t>务</w:t>
            </w:r>
          </w:p>
        </w:tc>
        <w:tc>
          <w:tcPr>
            <w:tcW w:w="1293" w:type="dxa"/>
            <w:vAlign w:val="top"/>
          </w:tcPr>
          <w:p>
            <w:pPr>
              <w:spacing w:before="165" w:line="204" w:lineRule="auto"/>
              <w:ind w:firstLine="747"/>
              <w:jc w:val="left"/>
              <w:rPr>
                <w:rFonts w:ascii="仿宋" w:hAnsi="仿宋" w:eastAsia="仿宋" w:cs="仿宋"/>
                <w:sz w:val="18"/>
                <w:szCs w:val="18"/>
              </w:rPr>
            </w:pPr>
            <w:r>
              <w:rPr>
                <w:rFonts w:ascii="仿宋" w:hAnsi="仿宋" w:eastAsia="仿宋" w:cs="仿宋"/>
                <w:spacing w:val="-2"/>
                <w:sz w:val="18"/>
                <w:szCs w:val="18"/>
              </w:rPr>
              <w:t>306.35</w:t>
            </w:r>
          </w:p>
        </w:tc>
        <w:tc>
          <w:tcPr>
            <w:tcW w:w="1250" w:type="dxa"/>
            <w:vAlign w:val="top"/>
          </w:tcPr>
          <w:p>
            <w:pPr>
              <w:spacing w:before="165" w:line="204" w:lineRule="auto"/>
              <w:ind w:firstLine="704"/>
              <w:jc w:val="left"/>
              <w:rPr>
                <w:rFonts w:ascii="仿宋" w:hAnsi="仿宋" w:eastAsia="仿宋" w:cs="仿宋"/>
                <w:sz w:val="18"/>
                <w:szCs w:val="18"/>
              </w:rPr>
            </w:pPr>
            <w:r>
              <w:rPr>
                <w:rFonts w:ascii="仿宋" w:hAnsi="仿宋" w:eastAsia="仿宋" w:cs="仿宋"/>
                <w:spacing w:val="-2"/>
                <w:sz w:val="18"/>
                <w:szCs w:val="18"/>
              </w:rPr>
              <w:t>306.35</w:t>
            </w:r>
          </w:p>
        </w:tc>
        <w:tc>
          <w:tcPr>
            <w:tcW w:w="1250"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2013101</w:t>
            </w:r>
          </w:p>
        </w:tc>
        <w:tc>
          <w:tcPr>
            <w:tcW w:w="2618" w:type="dxa"/>
            <w:vAlign w:val="top"/>
          </w:tcPr>
          <w:p>
            <w:pPr>
              <w:spacing w:before="35" w:line="204" w:lineRule="auto"/>
              <w:ind w:firstLine="13"/>
              <w:jc w:val="left"/>
              <w:rPr>
                <w:rFonts w:ascii="仿宋" w:hAnsi="仿宋" w:eastAsia="仿宋" w:cs="仿宋"/>
                <w:sz w:val="18"/>
                <w:szCs w:val="18"/>
              </w:rPr>
            </w:pPr>
            <w:r>
              <w:rPr>
                <w:rFonts w:ascii="仿宋" w:hAnsi="仿宋" w:eastAsia="仿宋" w:cs="仿宋"/>
                <w:spacing w:val="-3"/>
                <w:sz w:val="18"/>
                <w:szCs w:val="18"/>
              </w:rPr>
              <w:t>行政运行</w:t>
            </w:r>
          </w:p>
        </w:tc>
        <w:tc>
          <w:tcPr>
            <w:tcW w:w="1293" w:type="dxa"/>
            <w:vAlign w:val="top"/>
          </w:tcPr>
          <w:p>
            <w:pPr>
              <w:spacing w:before="66" w:line="196" w:lineRule="auto"/>
              <w:ind w:firstLine="747"/>
              <w:jc w:val="left"/>
              <w:rPr>
                <w:rFonts w:ascii="仿宋" w:hAnsi="仿宋" w:eastAsia="仿宋" w:cs="仿宋"/>
                <w:sz w:val="18"/>
                <w:szCs w:val="18"/>
              </w:rPr>
            </w:pPr>
            <w:r>
              <w:rPr>
                <w:rFonts w:ascii="仿宋" w:hAnsi="仿宋" w:eastAsia="仿宋" w:cs="仿宋"/>
                <w:spacing w:val="-2"/>
                <w:sz w:val="18"/>
                <w:szCs w:val="18"/>
              </w:rPr>
              <w:t>306.35</w:t>
            </w:r>
          </w:p>
        </w:tc>
        <w:tc>
          <w:tcPr>
            <w:tcW w:w="1250" w:type="dxa"/>
            <w:vAlign w:val="top"/>
          </w:tcPr>
          <w:p>
            <w:pPr>
              <w:spacing w:before="66" w:line="196" w:lineRule="auto"/>
              <w:ind w:firstLine="704"/>
              <w:jc w:val="left"/>
              <w:rPr>
                <w:rFonts w:ascii="仿宋" w:hAnsi="仿宋" w:eastAsia="仿宋" w:cs="仿宋"/>
                <w:sz w:val="18"/>
                <w:szCs w:val="18"/>
              </w:rPr>
            </w:pPr>
            <w:r>
              <w:rPr>
                <w:rFonts w:ascii="仿宋" w:hAnsi="仿宋" w:eastAsia="仿宋" w:cs="仿宋"/>
                <w:spacing w:val="-2"/>
                <w:sz w:val="18"/>
                <w:szCs w:val="18"/>
              </w:rPr>
              <w:t>306.35</w:t>
            </w:r>
          </w:p>
        </w:tc>
        <w:tc>
          <w:tcPr>
            <w:tcW w:w="1250"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208</w:t>
            </w:r>
          </w:p>
        </w:tc>
        <w:tc>
          <w:tcPr>
            <w:tcW w:w="2618" w:type="dxa"/>
            <w:vAlign w:val="top"/>
          </w:tcPr>
          <w:p>
            <w:pPr>
              <w:spacing w:before="35" w:line="204" w:lineRule="auto"/>
              <w:ind w:firstLine="11"/>
              <w:jc w:val="left"/>
              <w:rPr>
                <w:rFonts w:ascii="仿宋" w:hAnsi="仿宋" w:eastAsia="仿宋" w:cs="仿宋"/>
                <w:sz w:val="18"/>
                <w:szCs w:val="18"/>
              </w:rPr>
            </w:pPr>
            <w:r>
              <w:rPr>
                <w:rFonts w:ascii="仿宋" w:hAnsi="仿宋" w:eastAsia="仿宋" w:cs="仿宋"/>
                <w:spacing w:val="-2"/>
                <w:sz w:val="18"/>
                <w:szCs w:val="18"/>
              </w:rPr>
              <w:t>社会保障和就业支出</w:t>
            </w:r>
          </w:p>
        </w:tc>
        <w:tc>
          <w:tcPr>
            <w:tcW w:w="1293" w:type="dxa"/>
            <w:vAlign w:val="top"/>
          </w:tcPr>
          <w:p>
            <w:pPr>
              <w:spacing w:before="66" w:line="196" w:lineRule="auto"/>
              <w:ind w:firstLine="837"/>
              <w:jc w:val="left"/>
              <w:rPr>
                <w:rFonts w:ascii="仿宋" w:hAnsi="仿宋" w:eastAsia="仿宋" w:cs="仿宋"/>
                <w:sz w:val="18"/>
                <w:szCs w:val="18"/>
              </w:rPr>
            </w:pPr>
            <w:r>
              <w:rPr>
                <w:rFonts w:ascii="仿宋" w:hAnsi="仿宋" w:eastAsia="仿宋" w:cs="仿宋"/>
                <w:spacing w:val="-2"/>
                <w:sz w:val="18"/>
                <w:szCs w:val="18"/>
              </w:rPr>
              <w:t>56.28</w:t>
            </w:r>
          </w:p>
        </w:tc>
        <w:tc>
          <w:tcPr>
            <w:tcW w:w="1250" w:type="dxa"/>
            <w:vAlign w:val="top"/>
          </w:tcPr>
          <w:p>
            <w:pPr>
              <w:spacing w:before="66" w:line="196" w:lineRule="auto"/>
              <w:ind w:firstLine="794"/>
              <w:jc w:val="left"/>
              <w:rPr>
                <w:rFonts w:ascii="仿宋" w:hAnsi="仿宋" w:eastAsia="仿宋" w:cs="仿宋"/>
                <w:sz w:val="18"/>
                <w:szCs w:val="18"/>
              </w:rPr>
            </w:pPr>
            <w:r>
              <w:rPr>
                <w:rFonts w:ascii="仿宋" w:hAnsi="仿宋" w:eastAsia="仿宋" w:cs="仿宋"/>
                <w:spacing w:val="-2"/>
                <w:sz w:val="18"/>
                <w:szCs w:val="18"/>
              </w:rPr>
              <w:t>56.28</w:t>
            </w:r>
          </w:p>
        </w:tc>
        <w:tc>
          <w:tcPr>
            <w:tcW w:w="1250"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20805</w:t>
            </w:r>
          </w:p>
        </w:tc>
        <w:tc>
          <w:tcPr>
            <w:tcW w:w="2618" w:type="dxa"/>
            <w:vAlign w:val="top"/>
          </w:tcPr>
          <w:p>
            <w:pPr>
              <w:spacing w:before="35" w:line="204" w:lineRule="auto"/>
              <w:ind w:firstLine="13"/>
              <w:jc w:val="left"/>
              <w:rPr>
                <w:rFonts w:ascii="仿宋" w:hAnsi="仿宋" w:eastAsia="仿宋" w:cs="仿宋"/>
                <w:sz w:val="18"/>
                <w:szCs w:val="18"/>
              </w:rPr>
            </w:pPr>
            <w:r>
              <w:rPr>
                <w:rFonts w:ascii="仿宋" w:hAnsi="仿宋" w:eastAsia="仿宋" w:cs="仿宋"/>
                <w:spacing w:val="-2"/>
                <w:sz w:val="18"/>
                <w:szCs w:val="18"/>
              </w:rPr>
              <w:t>行政事业单位养老支出</w:t>
            </w:r>
          </w:p>
        </w:tc>
        <w:tc>
          <w:tcPr>
            <w:tcW w:w="1293" w:type="dxa"/>
            <w:vAlign w:val="top"/>
          </w:tcPr>
          <w:p>
            <w:pPr>
              <w:spacing w:before="66" w:line="196" w:lineRule="auto"/>
              <w:ind w:firstLine="837"/>
              <w:jc w:val="left"/>
              <w:rPr>
                <w:rFonts w:ascii="仿宋" w:hAnsi="仿宋" w:eastAsia="仿宋" w:cs="仿宋"/>
                <w:sz w:val="18"/>
                <w:szCs w:val="18"/>
              </w:rPr>
            </w:pPr>
            <w:r>
              <w:rPr>
                <w:rFonts w:ascii="仿宋" w:hAnsi="仿宋" w:eastAsia="仿宋" w:cs="仿宋"/>
                <w:spacing w:val="-2"/>
                <w:sz w:val="18"/>
                <w:szCs w:val="18"/>
              </w:rPr>
              <w:t>35.23</w:t>
            </w:r>
          </w:p>
        </w:tc>
        <w:tc>
          <w:tcPr>
            <w:tcW w:w="1250" w:type="dxa"/>
            <w:vAlign w:val="top"/>
          </w:tcPr>
          <w:p>
            <w:pPr>
              <w:spacing w:before="66" w:line="196" w:lineRule="auto"/>
              <w:ind w:firstLine="794"/>
              <w:jc w:val="left"/>
              <w:rPr>
                <w:rFonts w:ascii="仿宋" w:hAnsi="仿宋" w:eastAsia="仿宋" w:cs="仿宋"/>
                <w:sz w:val="18"/>
                <w:szCs w:val="18"/>
              </w:rPr>
            </w:pPr>
            <w:r>
              <w:rPr>
                <w:rFonts w:ascii="仿宋" w:hAnsi="仿宋" w:eastAsia="仿宋" w:cs="仿宋"/>
                <w:spacing w:val="-2"/>
                <w:sz w:val="18"/>
                <w:szCs w:val="18"/>
              </w:rPr>
              <w:t>35.23</w:t>
            </w:r>
          </w:p>
        </w:tc>
        <w:tc>
          <w:tcPr>
            <w:tcW w:w="1250"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2080501</w:t>
            </w:r>
          </w:p>
        </w:tc>
        <w:tc>
          <w:tcPr>
            <w:tcW w:w="2618" w:type="dxa"/>
            <w:vAlign w:val="top"/>
          </w:tcPr>
          <w:p>
            <w:pPr>
              <w:spacing w:before="35" w:line="204" w:lineRule="auto"/>
              <w:ind w:firstLine="13"/>
              <w:jc w:val="left"/>
              <w:rPr>
                <w:rFonts w:ascii="仿宋" w:hAnsi="仿宋" w:eastAsia="仿宋" w:cs="仿宋"/>
                <w:sz w:val="18"/>
                <w:szCs w:val="18"/>
              </w:rPr>
            </w:pPr>
            <w:r>
              <w:rPr>
                <w:rFonts w:ascii="仿宋" w:hAnsi="仿宋" w:eastAsia="仿宋" w:cs="仿宋"/>
                <w:spacing w:val="-2"/>
                <w:sz w:val="18"/>
                <w:szCs w:val="18"/>
              </w:rPr>
              <w:t>行政单位离退休</w:t>
            </w:r>
          </w:p>
        </w:tc>
        <w:tc>
          <w:tcPr>
            <w:tcW w:w="1293" w:type="dxa"/>
            <w:vAlign w:val="top"/>
          </w:tcPr>
          <w:p>
            <w:pPr>
              <w:spacing w:before="66" w:line="196" w:lineRule="auto"/>
              <w:ind w:firstLine="837"/>
              <w:jc w:val="left"/>
              <w:rPr>
                <w:rFonts w:ascii="仿宋" w:hAnsi="仿宋" w:eastAsia="仿宋" w:cs="仿宋"/>
                <w:sz w:val="18"/>
                <w:szCs w:val="18"/>
              </w:rPr>
            </w:pPr>
            <w:r>
              <w:rPr>
                <w:rFonts w:ascii="仿宋" w:hAnsi="仿宋" w:eastAsia="仿宋" w:cs="仿宋"/>
                <w:spacing w:val="-2"/>
                <w:sz w:val="18"/>
                <w:szCs w:val="18"/>
              </w:rPr>
              <w:t>35.23</w:t>
            </w:r>
          </w:p>
        </w:tc>
        <w:tc>
          <w:tcPr>
            <w:tcW w:w="1250" w:type="dxa"/>
            <w:vAlign w:val="top"/>
          </w:tcPr>
          <w:p>
            <w:pPr>
              <w:spacing w:before="66" w:line="196" w:lineRule="auto"/>
              <w:ind w:firstLine="794"/>
              <w:jc w:val="left"/>
              <w:rPr>
                <w:rFonts w:ascii="仿宋" w:hAnsi="仿宋" w:eastAsia="仿宋" w:cs="仿宋"/>
                <w:sz w:val="18"/>
                <w:szCs w:val="18"/>
              </w:rPr>
            </w:pPr>
            <w:r>
              <w:rPr>
                <w:rFonts w:ascii="仿宋" w:hAnsi="仿宋" w:eastAsia="仿宋" w:cs="仿宋"/>
                <w:spacing w:val="-2"/>
                <w:sz w:val="18"/>
                <w:szCs w:val="18"/>
              </w:rPr>
              <w:t>35.23</w:t>
            </w:r>
          </w:p>
        </w:tc>
        <w:tc>
          <w:tcPr>
            <w:tcW w:w="1250"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20808</w:t>
            </w:r>
          </w:p>
        </w:tc>
        <w:tc>
          <w:tcPr>
            <w:tcW w:w="2618" w:type="dxa"/>
            <w:vAlign w:val="top"/>
          </w:tcPr>
          <w:p>
            <w:pPr>
              <w:spacing w:before="35" w:line="204" w:lineRule="auto"/>
              <w:ind w:firstLine="11"/>
              <w:jc w:val="left"/>
              <w:rPr>
                <w:rFonts w:ascii="仿宋" w:hAnsi="仿宋" w:eastAsia="仿宋" w:cs="仿宋"/>
                <w:sz w:val="18"/>
                <w:szCs w:val="18"/>
              </w:rPr>
            </w:pPr>
            <w:r>
              <w:rPr>
                <w:rFonts w:ascii="仿宋" w:hAnsi="仿宋" w:eastAsia="仿宋" w:cs="仿宋"/>
                <w:spacing w:val="-3"/>
                <w:sz w:val="18"/>
                <w:szCs w:val="18"/>
              </w:rPr>
              <w:t>抚恤</w:t>
            </w:r>
          </w:p>
        </w:tc>
        <w:tc>
          <w:tcPr>
            <w:tcW w:w="1293" w:type="dxa"/>
            <w:vAlign w:val="top"/>
          </w:tcPr>
          <w:p>
            <w:pPr>
              <w:spacing w:before="66" w:line="197" w:lineRule="auto"/>
              <w:ind w:firstLine="835"/>
              <w:jc w:val="left"/>
              <w:rPr>
                <w:rFonts w:ascii="仿宋" w:hAnsi="仿宋" w:eastAsia="仿宋" w:cs="仿宋"/>
                <w:sz w:val="18"/>
                <w:szCs w:val="18"/>
              </w:rPr>
            </w:pPr>
            <w:r>
              <w:rPr>
                <w:rFonts w:ascii="仿宋" w:hAnsi="仿宋" w:eastAsia="仿宋" w:cs="仿宋"/>
                <w:spacing w:val="-2"/>
                <w:sz w:val="18"/>
                <w:szCs w:val="18"/>
              </w:rPr>
              <w:t>21.06</w:t>
            </w:r>
          </w:p>
        </w:tc>
        <w:tc>
          <w:tcPr>
            <w:tcW w:w="1250" w:type="dxa"/>
            <w:vAlign w:val="top"/>
          </w:tcPr>
          <w:p>
            <w:pPr>
              <w:spacing w:before="66" w:line="197" w:lineRule="auto"/>
              <w:ind w:firstLine="792"/>
              <w:jc w:val="left"/>
              <w:rPr>
                <w:rFonts w:ascii="仿宋" w:hAnsi="仿宋" w:eastAsia="仿宋" w:cs="仿宋"/>
                <w:sz w:val="18"/>
                <w:szCs w:val="18"/>
              </w:rPr>
            </w:pPr>
            <w:r>
              <w:rPr>
                <w:rFonts w:ascii="仿宋" w:hAnsi="仿宋" w:eastAsia="仿宋" w:cs="仿宋"/>
                <w:spacing w:val="-2"/>
                <w:sz w:val="18"/>
                <w:szCs w:val="18"/>
              </w:rPr>
              <w:t>21.06</w:t>
            </w:r>
          </w:p>
        </w:tc>
        <w:tc>
          <w:tcPr>
            <w:tcW w:w="1250"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tcBorders>
              <w:bottom w:val="single" w:color="000000" w:sz="4" w:space="0"/>
            </w:tcBorders>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2080801</w:t>
            </w:r>
          </w:p>
        </w:tc>
        <w:tc>
          <w:tcPr>
            <w:tcW w:w="2618" w:type="dxa"/>
            <w:tcBorders>
              <w:bottom w:val="single" w:color="000000" w:sz="4" w:space="0"/>
            </w:tcBorders>
            <w:vAlign w:val="top"/>
          </w:tcPr>
          <w:p>
            <w:pPr>
              <w:spacing w:before="35" w:line="204" w:lineRule="auto"/>
              <w:ind w:firstLine="14"/>
              <w:jc w:val="left"/>
              <w:rPr>
                <w:rFonts w:ascii="仿宋" w:hAnsi="仿宋" w:eastAsia="仿宋" w:cs="仿宋"/>
                <w:sz w:val="18"/>
                <w:szCs w:val="18"/>
              </w:rPr>
            </w:pPr>
            <w:r>
              <w:rPr>
                <w:rFonts w:ascii="仿宋" w:hAnsi="仿宋" w:eastAsia="仿宋" w:cs="仿宋"/>
                <w:spacing w:val="-3"/>
                <w:sz w:val="18"/>
                <w:szCs w:val="18"/>
              </w:rPr>
              <w:t>死亡抚恤</w:t>
            </w:r>
          </w:p>
        </w:tc>
        <w:tc>
          <w:tcPr>
            <w:tcW w:w="1293" w:type="dxa"/>
            <w:tcBorders>
              <w:bottom w:val="single" w:color="000000" w:sz="4" w:space="0"/>
            </w:tcBorders>
            <w:vAlign w:val="top"/>
          </w:tcPr>
          <w:p>
            <w:pPr>
              <w:spacing w:before="66" w:line="197" w:lineRule="auto"/>
              <w:ind w:firstLine="835"/>
              <w:jc w:val="left"/>
              <w:rPr>
                <w:rFonts w:ascii="仿宋" w:hAnsi="仿宋" w:eastAsia="仿宋" w:cs="仿宋"/>
                <w:sz w:val="18"/>
                <w:szCs w:val="18"/>
              </w:rPr>
            </w:pPr>
            <w:r>
              <w:rPr>
                <w:rFonts w:ascii="仿宋" w:hAnsi="仿宋" w:eastAsia="仿宋" w:cs="仿宋"/>
                <w:spacing w:val="-2"/>
                <w:sz w:val="18"/>
                <w:szCs w:val="18"/>
              </w:rPr>
              <w:t>21.06</w:t>
            </w:r>
          </w:p>
        </w:tc>
        <w:tc>
          <w:tcPr>
            <w:tcW w:w="1250" w:type="dxa"/>
            <w:tcBorders>
              <w:bottom w:val="single" w:color="000000" w:sz="4" w:space="0"/>
            </w:tcBorders>
            <w:vAlign w:val="top"/>
          </w:tcPr>
          <w:p>
            <w:pPr>
              <w:spacing w:before="66" w:line="197" w:lineRule="auto"/>
              <w:ind w:firstLine="792"/>
              <w:jc w:val="left"/>
              <w:rPr>
                <w:rFonts w:ascii="仿宋" w:hAnsi="仿宋" w:eastAsia="仿宋" w:cs="仿宋"/>
                <w:sz w:val="18"/>
                <w:szCs w:val="18"/>
              </w:rPr>
            </w:pPr>
            <w:r>
              <w:rPr>
                <w:rFonts w:ascii="仿宋" w:hAnsi="仿宋" w:eastAsia="仿宋" w:cs="仿宋"/>
                <w:spacing w:val="-2"/>
                <w:sz w:val="18"/>
                <w:szCs w:val="18"/>
              </w:rPr>
              <w:t>21.06</w:t>
            </w:r>
          </w:p>
        </w:tc>
        <w:tc>
          <w:tcPr>
            <w:tcW w:w="1250"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0" w:hRule="atLeast"/>
        </w:trPr>
        <w:tc>
          <w:tcPr>
            <w:tcW w:w="1092" w:type="dxa"/>
            <w:tcBorders>
              <w:top w:val="single" w:color="000000" w:sz="4" w:space="0"/>
            </w:tcBorders>
            <w:vAlign w:val="top"/>
          </w:tcPr>
          <w:p>
            <w:pPr>
              <w:spacing w:before="68" w:line="197" w:lineRule="auto"/>
              <w:ind w:firstLine="8"/>
              <w:jc w:val="left"/>
              <w:rPr>
                <w:rFonts w:ascii="仿宋" w:hAnsi="仿宋" w:eastAsia="仿宋" w:cs="仿宋"/>
                <w:sz w:val="18"/>
                <w:szCs w:val="18"/>
              </w:rPr>
            </w:pPr>
            <w:r>
              <w:rPr>
                <w:rFonts w:ascii="仿宋" w:hAnsi="仿宋" w:eastAsia="仿宋" w:cs="仿宋"/>
                <w:spacing w:val="-2"/>
                <w:sz w:val="18"/>
                <w:szCs w:val="18"/>
              </w:rPr>
              <w:t>211</w:t>
            </w:r>
          </w:p>
        </w:tc>
        <w:tc>
          <w:tcPr>
            <w:tcW w:w="2618" w:type="dxa"/>
            <w:tcBorders>
              <w:top w:val="single" w:color="000000" w:sz="4" w:space="0"/>
            </w:tcBorders>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3"/>
                <w:sz w:val="18"/>
                <w:szCs w:val="18"/>
              </w:rPr>
              <w:t>节能环保支出</w:t>
            </w:r>
          </w:p>
        </w:tc>
        <w:tc>
          <w:tcPr>
            <w:tcW w:w="1293" w:type="dxa"/>
            <w:tcBorders>
              <w:top w:val="single" w:color="000000" w:sz="4" w:space="0"/>
            </w:tcBorders>
            <w:vAlign w:val="top"/>
          </w:tcPr>
          <w:p>
            <w:pPr>
              <w:spacing w:before="68" w:line="197" w:lineRule="auto"/>
              <w:ind w:firstLine="846"/>
              <w:jc w:val="left"/>
              <w:rPr>
                <w:rFonts w:ascii="仿宋" w:hAnsi="仿宋" w:eastAsia="仿宋" w:cs="仿宋"/>
                <w:sz w:val="18"/>
                <w:szCs w:val="18"/>
              </w:rPr>
            </w:pPr>
            <w:r>
              <w:rPr>
                <w:rFonts w:ascii="仿宋" w:hAnsi="仿宋" w:eastAsia="仿宋" w:cs="仿宋"/>
                <w:spacing w:val="-4"/>
                <w:sz w:val="18"/>
                <w:szCs w:val="18"/>
              </w:rPr>
              <w:t>13.25</w:t>
            </w:r>
          </w:p>
        </w:tc>
        <w:tc>
          <w:tcPr>
            <w:tcW w:w="1250" w:type="dxa"/>
            <w:tcBorders>
              <w:top w:val="single" w:color="000000" w:sz="4" w:space="0"/>
            </w:tcBorders>
            <w:vAlign w:val="top"/>
          </w:tcPr>
          <w:p>
            <w:pPr>
              <w:spacing w:line="240" w:lineRule="auto"/>
              <w:jc w:val="left"/>
              <w:rPr>
                <w:rFonts w:ascii="Arial" w:hAnsi="Arial" w:eastAsia="Arial" w:cs="Arial"/>
                <w:sz w:val="21"/>
                <w:szCs w:val="21"/>
              </w:rPr>
            </w:pPr>
          </w:p>
        </w:tc>
        <w:tc>
          <w:tcPr>
            <w:tcW w:w="1250" w:type="dxa"/>
            <w:tcBorders>
              <w:top w:val="single" w:color="000000" w:sz="4" w:space="0"/>
            </w:tcBorders>
            <w:vAlign w:val="top"/>
          </w:tcPr>
          <w:p>
            <w:pPr>
              <w:spacing w:before="68" w:line="197" w:lineRule="auto"/>
              <w:ind w:firstLine="804"/>
              <w:jc w:val="left"/>
              <w:rPr>
                <w:rFonts w:ascii="仿宋" w:hAnsi="仿宋" w:eastAsia="仿宋" w:cs="仿宋"/>
                <w:sz w:val="18"/>
                <w:szCs w:val="18"/>
              </w:rPr>
            </w:pPr>
            <w:r>
              <w:rPr>
                <w:rFonts w:ascii="仿宋" w:hAnsi="仿宋" w:eastAsia="仿宋" w:cs="仿宋"/>
                <w:spacing w:val="-4"/>
                <w:sz w:val="18"/>
                <w:szCs w:val="18"/>
              </w:rPr>
              <w:t>13.25</w:t>
            </w: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tcBorders>
              <w:bottom w:val="single" w:color="000000" w:sz="4" w:space="0"/>
            </w:tcBorders>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21103</w:t>
            </w:r>
          </w:p>
        </w:tc>
        <w:tc>
          <w:tcPr>
            <w:tcW w:w="2618" w:type="dxa"/>
            <w:tcBorders>
              <w:bottom w:val="single" w:color="000000" w:sz="4" w:space="0"/>
            </w:tcBorders>
            <w:vAlign w:val="top"/>
          </w:tcPr>
          <w:p>
            <w:pPr>
              <w:spacing w:before="35" w:line="204" w:lineRule="auto"/>
              <w:ind w:firstLine="15"/>
              <w:jc w:val="left"/>
              <w:rPr>
                <w:rFonts w:ascii="仿宋" w:hAnsi="仿宋" w:eastAsia="仿宋" w:cs="仿宋"/>
                <w:sz w:val="18"/>
                <w:szCs w:val="18"/>
              </w:rPr>
            </w:pPr>
            <w:r>
              <w:rPr>
                <w:rFonts w:ascii="仿宋" w:hAnsi="仿宋" w:eastAsia="仿宋" w:cs="仿宋"/>
                <w:spacing w:val="-3"/>
                <w:sz w:val="18"/>
                <w:szCs w:val="18"/>
              </w:rPr>
              <w:t>污染防治</w:t>
            </w:r>
          </w:p>
        </w:tc>
        <w:tc>
          <w:tcPr>
            <w:tcW w:w="1293" w:type="dxa"/>
            <w:tcBorders>
              <w:bottom w:val="single" w:color="000000" w:sz="4" w:space="0"/>
            </w:tcBorders>
            <w:vAlign w:val="top"/>
          </w:tcPr>
          <w:p>
            <w:pPr>
              <w:spacing w:before="66" w:line="197" w:lineRule="auto"/>
              <w:ind w:firstLine="846"/>
              <w:jc w:val="left"/>
              <w:rPr>
                <w:rFonts w:ascii="仿宋" w:hAnsi="仿宋" w:eastAsia="仿宋" w:cs="仿宋"/>
                <w:sz w:val="18"/>
                <w:szCs w:val="18"/>
              </w:rPr>
            </w:pPr>
            <w:r>
              <w:rPr>
                <w:rFonts w:ascii="仿宋" w:hAnsi="仿宋" w:eastAsia="仿宋" w:cs="仿宋"/>
                <w:spacing w:val="-4"/>
                <w:sz w:val="18"/>
                <w:szCs w:val="18"/>
              </w:rPr>
              <w:t>13.25</w:t>
            </w:r>
          </w:p>
        </w:tc>
        <w:tc>
          <w:tcPr>
            <w:tcW w:w="1250" w:type="dxa"/>
            <w:tcBorders>
              <w:bottom w:val="single" w:color="000000" w:sz="4" w:space="0"/>
            </w:tcBorders>
            <w:vAlign w:val="top"/>
          </w:tcPr>
          <w:p>
            <w:pPr>
              <w:spacing w:line="240" w:lineRule="auto"/>
              <w:jc w:val="left"/>
              <w:rPr>
                <w:rFonts w:ascii="Arial" w:hAnsi="Arial" w:eastAsia="Arial" w:cs="Arial"/>
                <w:sz w:val="21"/>
                <w:szCs w:val="21"/>
              </w:rPr>
            </w:pPr>
          </w:p>
        </w:tc>
        <w:tc>
          <w:tcPr>
            <w:tcW w:w="1250" w:type="dxa"/>
            <w:tcBorders>
              <w:bottom w:val="single" w:color="000000" w:sz="4" w:space="0"/>
            </w:tcBorders>
            <w:vAlign w:val="top"/>
          </w:tcPr>
          <w:p>
            <w:pPr>
              <w:spacing w:before="66" w:line="197" w:lineRule="auto"/>
              <w:ind w:firstLine="804"/>
              <w:jc w:val="left"/>
              <w:rPr>
                <w:rFonts w:ascii="仿宋" w:hAnsi="仿宋" w:eastAsia="仿宋" w:cs="仿宋"/>
                <w:sz w:val="18"/>
                <w:szCs w:val="18"/>
              </w:rPr>
            </w:pPr>
            <w:r>
              <w:rPr>
                <w:rFonts w:ascii="仿宋" w:hAnsi="仿宋" w:eastAsia="仿宋" w:cs="仿宋"/>
                <w:spacing w:val="-4"/>
                <w:sz w:val="18"/>
                <w:szCs w:val="18"/>
              </w:rPr>
              <w:t>13.25</w:t>
            </w: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092" w:type="dxa"/>
            <w:tcBorders>
              <w:top w:val="single" w:color="000000" w:sz="4" w:space="0"/>
            </w:tcBorders>
            <w:vAlign w:val="top"/>
          </w:tcPr>
          <w:p>
            <w:pPr>
              <w:spacing w:before="68" w:line="197" w:lineRule="auto"/>
              <w:ind w:firstLine="8"/>
              <w:jc w:val="left"/>
              <w:rPr>
                <w:rFonts w:ascii="仿宋" w:hAnsi="仿宋" w:eastAsia="仿宋" w:cs="仿宋"/>
                <w:sz w:val="18"/>
                <w:szCs w:val="18"/>
              </w:rPr>
            </w:pPr>
            <w:r>
              <w:rPr>
                <w:rFonts w:ascii="仿宋" w:hAnsi="仿宋" w:eastAsia="仿宋" w:cs="仿宋"/>
                <w:spacing w:val="-2"/>
                <w:sz w:val="18"/>
                <w:szCs w:val="18"/>
              </w:rPr>
              <w:t>2110399</w:t>
            </w:r>
          </w:p>
        </w:tc>
        <w:tc>
          <w:tcPr>
            <w:tcW w:w="2618" w:type="dxa"/>
            <w:tcBorders>
              <w:top w:val="single" w:color="000000" w:sz="4" w:space="0"/>
            </w:tcBorders>
            <w:vAlign w:val="top"/>
          </w:tcPr>
          <w:p>
            <w:pPr>
              <w:spacing w:before="37" w:line="204" w:lineRule="auto"/>
              <w:ind w:firstLine="13"/>
              <w:jc w:val="left"/>
              <w:rPr>
                <w:rFonts w:ascii="仿宋" w:hAnsi="仿宋" w:eastAsia="仿宋" w:cs="仿宋"/>
                <w:sz w:val="18"/>
                <w:szCs w:val="18"/>
              </w:rPr>
            </w:pPr>
            <w:r>
              <w:rPr>
                <w:rFonts w:ascii="仿宋" w:hAnsi="仿宋" w:eastAsia="仿宋" w:cs="仿宋"/>
                <w:spacing w:val="-2"/>
                <w:sz w:val="18"/>
                <w:szCs w:val="18"/>
              </w:rPr>
              <w:t>其他污染防治支出</w:t>
            </w:r>
          </w:p>
        </w:tc>
        <w:tc>
          <w:tcPr>
            <w:tcW w:w="1293" w:type="dxa"/>
            <w:tcBorders>
              <w:top w:val="single" w:color="000000" w:sz="4" w:space="0"/>
            </w:tcBorders>
            <w:vAlign w:val="top"/>
          </w:tcPr>
          <w:p>
            <w:pPr>
              <w:spacing w:before="68" w:line="197" w:lineRule="auto"/>
              <w:ind w:firstLine="846"/>
              <w:jc w:val="left"/>
              <w:rPr>
                <w:rFonts w:ascii="仿宋" w:hAnsi="仿宋" w:eastAsia="仿宋" w:cs="仿宋"/>
                <w:sz w:val="18"/>
                <w:szCs w:val="18"/>
              </w:rPr>
            </w:pPr>
            <w:r>
              <w:rPr>
                <w:rFonts w:ascii="仿宋" w:hAnsi="仿宋" w:eastAsia="仿宋" w:cs="仿宋"/>
                <w:spacing w:val="-4"/>
                <w:sz w:val="18"/>
                <w:szCs w:val="18"/>
              </w:rPr>
              <w:t>13.25</w:t>
            </w:r>
          </w:p>
        </w:tc>
        <w:tc>
          <w:tcPr>
            <w:tcW w:w="1250" w:type="dxa"/>
            <w:tcBorders>
              <w:top w:val="single" w:color="000000" w:sz="4" w:space="0"/>
            </w:tcBorders>
            <w:vAlign w:val="top"/>
          </w:tcPr>
          <w:p>
            <w:pPr>
              <w:spacing w:line="240" w:lineRule="auto"/>
              <w:jc w:val="left"/>
              <w:rPr>
                <w:rFonts w:ascii="Arial" w:hAnsi="Arial" w:eastAsia="Arial" w:cs="Arial"/>
                <w:sz w:val="21"/>
                <w:szCs w:val="21"/>
              </w:rPr>
            </w:pPr>
          </w:p>
        </w:tc>
        <w:tc>
          <w:tcPr>
            <w:tcW w:w="1250" w:type="dxa"/>
            <w:tcBorders>
              <w:top w:val="single" w:color="000000" w:sz="4" w:space="0"/>
            </w:tcBorders>
            <w:vAlign w:val="top"/>
          </w:tcPr>
          <w:p>
            <w:pPr>
              <w:spacing w:before="68" w:line="197" w:lineRule="auto"/>
              <w:ind w:firstLine="804"/>
              <w:jc w:val="left"/>
              <w:rPr>
                <w:rFonts w:ascii="仿宋" w:hAnsi="仿宋" w:eastAsia="仿宋" w:cs="仿宋"/>
                <w:sz w:val="18"/>
                <w:szCs w:val="18"/>
              </w:rPr>
            </w:pPr>
            <w:r>
              <w:rPr>
                <w:rFonts w:ascii="仿宋" w:hAnsi="仿宋" w:eastAsia="仿宋" w:cs="仿宋"/>
                <w:spacing w:val="-4"/>
                <w:sz w:val="18"/>
                <w:szCs w:val="18"/>
              </w:rPr>
              <w:t>13.25</w:t>
            </w: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213</w:t>
            </w:r>
          </w:p>
        </w:tc>
        <w:tc>
          <w:tcPr>
            <w:tcW w:w="2618" w:type="dxa"/>
            <w:vAlign w:val="top"/>
          </w:tcPr>
          <w:p>
            <w:pPr>
              <w:spacing w:before="35" w:line="204" w:lineRule="auto"/>
              <w:ind w:firstLine="12"/>
              <w:jc w:val="left"/>
              <w:rPr>
                <w:rFonts w:ascii="仿宋" w:hAnsi="仿宋" w:eastAsia="仿宋" w:cs="仿宋"/>
                <w:sz w:val="18"/>
                <w:szCs w:val="18"/>
              </w:rPr>
            </w:pPr>
            <w:r>
              <w:rPr>
                <w:rFonts w:ascii="仿宋" w:hAnsi="仿宋" w:eastAsia="仿宋" w:cs="仿宋"/>
                <w:spacing w:val="-3"/>
                <w:sz w:val="18"/>
                <w:szCs w:val="18"/>
              </w:rPr>
              <w:t>农林水支出</w:t>
            </w:r>
          </w:p>
        </w:tc>
        <w:tc>
          <w:tcPr>
            <w:tcW w:w="1293" w:type="dxa"/>
            <w:vAlign w:val="top"/>
          </w:tcPr>
          <w:p>
            <w:pPr>
              <w:spacing w:before="66" w:line="197" w:lineRule="auto"/>
              <w:ind w:firstLine="666"/>
              <w:jc w:val="left"/>
              <w:rPr>
                <w:rFonts w:ascii="仿宋" w:hAnsi="仿宋" w:eastAsia="仿宋" w:cs="仿宋"/>
                <w:sz w:val="18"/>
                <w:szCs w:val="18"/>
              </w:rPr>
            </w:pPr>
            <w:r>
              <w:rPr>
                <w:rFonts w:ascii="仿宋" w:hAnsi="仿宋" w:eastAsia="仿宋" w:cs="仿宋"/>
                <w:spacing w:val="-3"/>
                <w:sz w:val="18"/>
                <w:szCs w:val="18"/>
              </w:rPr>
              <w:t>10498.5</w:t>
            </w:r>
          </w:p>
        </w:tc>
        <w:tc>
          <w:tcPr>
            <w:tcW w:w="1250" w:type="dxa"/>
            <w:vAlign w:val="top"/>
          </w:tcPr>
          <w:p>
            <w:pPr>
              <w:spacing w:before="66" w:line="197" w:lineRule="auto"/>
              <w:ind w:firstLine="612"/>
              <w:jc w:val="left"/>
              <w:rPr>
                <w:rFonts w:ascii="仿宋" w:hAnsi="仿宋" w:eastAsia="仿宋" w:cs="仿宋"/>
                <w:sz w:val="18"/>
                <w:szCs w:val="18"/>
              </w:rPr>
            </w:pPr>
            <w:r>
              <w:rPr>
                <w:rFonts w:ascii="仿宋" w:hAnsi="仿宋" w:eastAsia="仿宋" w:cs="仿宋"/>
                <w:spacing w:val="-2"/>
                <w:sz w:val="18"/>
                <w:szCs w:val="18"/>
              </w:rPr>
              <w:t>2089.38</w:t>
            </w:r>
          </w:p>
        </w:tc>
        <w:tc>
          <w:tcPr>
            <w:tcW w:w="1250" w:type="dxa"/>
            <w:vAlign w:val="top"/>
          </w:tcPr>
          <w:p>
            <w:pPr>
              <w:spacing w:before="66" w:line="197" w:lineRule="auto"/>
              <w:ind w:firstLine="611"/>
              <w:jc w:val="left"/>
              <w:rPr>
                <w:rFonts w:ascii="仿宋" w:hAnsi="仿宋" w:eastAsia="仿宋" w:cs="仿宋"/>
                <w:sz w:val="18"/>
                <w:szCs w:val="18"/>
              </w:rPr>
            </w:pPr>
            <w:r>
              <w:rPr>
                <w:rFonts w:ascii="仿宋" w:hAnsi="仿宋" w:eastAsia="仿宋" w:cs="仿宋"/>
                <w:spacing w:val="-2"/>
                <w:sz w:val="18"/>
                <w:szCs w:val="18"/>
              </w:rPr>
              <w:t>8409.12</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21301</w:t>
            </w:r>
          </w:p>
        </w:tc>
        <w:tc>
          <w:tcPr>
            <w:tcW w:w="2618" w:type="dxa"/>
            <w:vAlign w:val="top"/>
          </w:tcPr>
          <w:p>
            <w:pPr>
              <w:spacing w:before="35" w:line="204" w:lineRule="auto"/>
              <w:ind w:firstLine="12"/>
              <w:jc w:val="left"/>
              <w:rPr>
                <w:rFonts w:ascii="仿宋" w:hAnsi="仿宋" w:eastAsia="仿宋" w:cs="仿宋"/>
                <w:sz w:val="18"/>
                <w:szCs w:val="18"/>
              </w:rPr>
            </w:pPr>
            <w:r>
              <w:rPr>
                <w:rFonts w:ascii="仿宋" w:hAnsi="仿宋" w:eastAsia="仿宋" w:cs="仿宋"/>
                <w:spacing w:val="-3"/>
                <w:sz w:val="18"/>
                <w:szCs w:val="18"/>
              </w:rPr>
              <w:t>农业农村</w:t>
            </w:r>
          </w:p>
        </w:tc>
        <w:tc>
          <w:tcPr>
            <w:tcW w:w="1293" w:type="dxa"/>
            <w:vAlign w:val="top"/>
          </w:tcPr>
          <w:p>
            <w:pPr>
              <w:spacing w:before="66" w:line="197" w:lineRule="auto"/>
              <w:ind w:firstLine="744"/>
              <w:jc w:val="left"/>
              <w:rPr>
                <w:rFonts w:ascii="仿宋" w:hAnsi="仿宋" w:eastAsia="仿宋" w:cs="仿宋"/>
                <w:sz w:val="18"/>
                <w:szCs w:val="18"/>
              </w:rPr>
            </w:pPr>
            <w:r>
              <w:rPr>
                <w:rFonts w:ascii="仿宋" w:hAnsi="仿宋" w:eastAsia="仿宋" w:cs="仿宋"/>
                <w:spacing w:val="-2"/>
                <w:sz w:val="18"/>
                <w:szCs w:val="18"/>
              </w:rPr>
              <w:t>8844.2</w:t>
            </w:r>
          </w:p>
        </w:tc>
        <w:tc>
          <w:tcPr>
            <w:tcW w:w="1250" w:type="dxa"/>
            <w:vAlign w:val="top"/>
          </w:tcPr>
          <w:p>
            <w:pPr>
              <w:spacing w:before="66" w:line="197" w:lineRule="auto"/>
              <w:ind w:firstLine="612"/>
              <w:jc w:val="left"/>
              <w:rPr>
                <w:rFonts w:ascii="仿宋" w:hAnsi="仿宋" w:eastAsia="仿宋" w:cs="仿宋"/>
                <w:sz w:val="18"/>
                <w:szCs w:val="18"/>
              </w:rPr>
            </w:pPr>
            <w:r>
              <w:rPr>
                <w:rFonts w:ascii="仿宋" w:hAnsi="仿宋" w:eastAsia="仿宋" w:cs="仿宋"/>
                <w:spacing w:val="-2"/>
                <w:sz w:val="18"/>
                <w:szCs w:val="18"/>
              </w:rPr>
              <w:t>2089.38</w:t>
            </w:r>
          </w:p>
        </w:tc>
        <w:tc>
          <w:tcPr>
            <w:tcW w:w="1250" w:type="dxa"/>
            <w:vAlign w:val="top"/>
          </w:tcPr>
          <w:p>
            <w:pPr>
              <w:spacing w:before="66" w:line="197" w:lineRule="auto"/>
              <w:ind w:firstLine="612"/>
              <w:jc w:val="left"/>
              <w:rPr>
                <w:rFonts w:ascii="仿宋" w:hAnsi="仿宋" w:eastAsia="仿宋" w:cs="仿宋"/>
                <w:sz w:val="18"/>
                <w:szCs w:val="18"/>
              </w:rPr>
            </w:pPr>
            <w:r>
              <w:rPr>
                <w:rFonts w:ascii="仿宋" w:hAnsi="仿宋" w:eastAsia="仿宋" w:cs="仿宋"/>
                <w:spacing w:val="-2"/>
                <w:sz w:val="18"/>
                <w:szCs w:val="18"/>
              </w:rPr>
              <w:t>6754.83</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2130101</w:t>
            </w:r>
          </w:p>
        </w:tc>
        <w:tc>
          <w:tcPr>
            <w:tcW w:w="2618" w:type="dxa"/>
            <w:vAlign w:val="top"/>
          </w:tcPr>
          <w:p>
            <w:pPr>
              <w:spacing w:before="34" w:line="204" w:lineRule="auto"/>
              <w:ind w:firstLine="13"/>
              <w:jc w:val="left"/>
              <w:rPr>
                <w:rFonts w:ascii="仿宋" w:hAnsi="仿宋" w:eastAsia="仿宋" w:cs="仿宋"/>
                <w:sz w:val="18"/>
                <w:szCs w:val="18"/>
              </w:rPr>
            </w:pPr>
            <w:r>
              <w:rPr>
                <w:rFonts w:ascii="仿宋" w:hAnsi="仿宋" w:eastAsia="仿宋" w:cs="仿宋"/>
                <w:spacing w:val="-3"/>
                <w:sz w:val="18"/>
                <w:szCs w:val="18"/>
              </w:rPr>
              <w:t>行政运行</w:t>
            </w:r>
          </w:p>
        </w:tc>
        <w:tc>
          <w:tcPr>
            <w:tcW w:w="1293" w:type="dxa"/>
            <w:vAlign w:val="top"/>
          </w:tcPr>
          <w:p>
            <w:pPr>
              <w:spacing w:before="66" w:line="197" w:lineRule="auto"/>
              <w:ind w:firstLine="655"/>
              <w:jc w:val="left"/>
              <w:rPr>
                <w:rFonts w:ascii="仿宋" w:hAnsi="仿宋" w:eastAsia="仿宋" w:cs="仿宋"/>
                <w:sz w:val="18"/>
                <w:szCs w:val="18"/>
              </w:rPr>
            </w:pPr>
            <w:r>
              <w:rPr>
                <w:rFonts w:ascii="仿宋" w:hAnsi="仿宋" w:eastAsia="仿宋" w:cs="仿宋"/>
                <w:spacing w:val="-2"/>
                <w:sz w:val="18"/>
                <w:szCs w:val="18"/>
              </w:rPr>
              <w:t>2089.38</w:t>
            </w:r>
          </w:p>
        </w:tc>
        <w:tc>
          <w:tcPr>
            <w:tcW w:w="1250" w:type="dxa"/>
            <w:vAlign w:val="top"/>
          </w:tcPr>
          <w:p>
            <w:pPr>
              <w:spacing w:before="66" w:line="197" w:lineRule="auto"/>
              <w:ind w:firstLine="612"/>
              <w:jc w:val="left"/>
              <w:rPr>
                <w:rFonts w:ascii="仿宋" w:hAnsi="仿宋" w:eastAsia="仿宋" w:cs="仿宋"/>
                <w:sz w:val="18"/>
                <w:szCs w:val="18"/>
              </w:rPr>
            </w:pPr>
            <w:r>
              <w:rPr>
                <w:rFonts w:ascii="仿宋" w:hAnsi="仿宋" w:eastAsia="仿宋" w:cs="仿宋"/>
                <w:spacing w:val="-2"/>
                <w:sz w:val="18"/>
                <w:szCs w:val="18"/>
              </w:rPr>
              <w:t>2089.38</w:t>
            </w:r>
          </w:p>
        </w:tc>
        <w:tc>
          <w:tcPr>
            <w:tcW w:w="1250"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2130102</w:t>
            </w:r>
          </w:p>
        </w:tc>
        <w:tc>
          <w:tcPr>
            <w:tcW w:w="2618" w:type="dxa"/>
            <w:vAlign w:val="top"/>
          </w:tcPr>
          <w:p>
            <w:pPr>
              <w:spacing w:before="34" w:line="204" w:lineRule="auto"/>
              <w:ind w:firstLine="14"/>
              <w:jc w:val="left"/>
              <w:rPr>
                <w:rFonts w:ascii="仿宋" w:hAnsi="仿宋" w:eastAsia="仿宋" w:cs="仿宋"/>
                <w:sz w:val="18"/>
                <w:szCs w:val="18"/>
              </w:rPr>
            </w:pPr>
            <w:r>
              <w:rPr>
                <w:rFonts w:ascii="仿宋" w:hAnsi="仿宋" w:eastAsia="仿宋" w:cs="仿宋"/>
                <w:spacing w:val="-2"/>
                <w:sz w:val="18"/>
                <w:szCs w:val="18"/>
              </w:rPr>
              <w:t>一般行政管理事务</w:t>
            </w:r>
          </w:p>
        </w:tc>
        <w:tc>
          <w:tcPr>
            <w:tcW w:w="1293" w:type="dxa"/>
            <w:vAlign w:val="top"/>
          </w:tcPr>
          <w:p>
            <w:pPr>
              <w:spacing w:before="65" w:line="198" w:lineRule="auto"/>
              <w:ind w:firstLine="837"/>
              <w:jc w:val="left"/>
              <w:rPr>
                <w:rFonts w:ascii="仿宋" w:hAnsi="仿宋" w:eastAsia="仿宋" w:cs="仿宋"/>
                <w:sz w:val="18"/>
                <w:szCs w:val="18"/>
              </w:rPr>
            </w:pPr>
            <w:r>
              <w:rPr>
                <w:rFonts w:ascii="仿宋" w:hAnsi="仿宋" w:eastAsia="仿宋" w:cs="仿宋"/>
                <w:spacing w:val="-3"/>
                <w:sz w:val="18"/>
                <w:szCs w:val="18"/>
              </w:rPr>
              <w:t>72.41</w:t>
            </w:r>
          </w:p>
        </w:tc>
        <w:tc>
          <w:tcPr>
            <w:tcW w:w="1250" w:type="dxa"/>
            <w:vAlign w:val="top"/>
          </w:tcPr>
          <w:p>
            <w:pPr>
              <w:spacing w:line="240" w:lineRule="auto"/>
              <w:jc w:val="left"/>
              <w:rPr>
                <w:rFonts w:ascii="Arial" w:hAnsi="Arial" w:eastAsia="Arial" w:cs="Arial"/>
                <w:sz w:val="21"/>
                <w:szCs w:val="21"/>
              </w:rPr>
            </w:pPr>
          </w:p>
        </w:tc>
        <w:tc>
          <w:tcPr>
            <w:tcW w:w="1250" w:type="dxa"/>
            <w:vAlign w:val="top"/>
          </w:tcPr>
          <w:p>
            <w:pPr>
              <w:spacing w:before="65" w:line="198" w:lineRule="auto"/>
              <w:ind w:firstLine="795"/>
              <w:jc w:val="left"/>
              <w:rPr>
                <w:rFonts w:ascii="仿宋" w:hAnsi="仿宋" w:eastAsia="仿宋" w:cs="仿宋"/>
                <w:sz w:val="18"/>
                <w:szCs w:val="18"/>
              </w:rPr>
            </w:pPr>
            <w:r>
              <w:rPr>
                <w:rFonts w:ascii="仿宋" w:hAnsi="仿宋" w:eastAsia="仿宋" w:cs="仿宋"/>
                <w:spacing w:val="-3"/>
                <w:sz w:val="18"/>
                <w:szCs w:val="18"/>
              </w:rPr>
              <w:t>72.41</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tcBorders>
              <w:bottom w:val="single" w:color="000000" w:sz="4" w:space="0"/>
            </w:tcBorders>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2130106</w:t>
            </w:r>
          </w:p>
        </w:tc>
        <w:tc>
          <w:tcPr>
            <w:tcW w:w="2618" w:type="dxa"/>
            <w:tcBorders>
              <w:bottom w:val="single" w:color="000000" w:sz="4" w:space="0"/>
            </w:tcBorders>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科技转化与推广服务</w:t>
            </w:r>
          </w:p>
        </w:tc>
        <w:tc>
          <w:tcPr>
            <w:tcW w:w="1293" w:type="dxa"/>
            <w:tcBorders>
              <w:bottom w:val="single" w:color="000000" w:sz="4" w:space="0"/>
            </w:tcBorders>
            <w:vAlign w:val="top"/>
          </w:tcPr>
          <w:p>
            <w:pPr>
              <w:spacing w:before="66" w:line="197" w:lineRule="auto"/>
              <w:ind w:firstLine="924"/>
              <w:jc w:val="left"/>
              <w:rPr>
                <w:rFonts w:ascii="仿宋" w:hAnsi="仿宋" w:eastAsia="仿宋" w:cs="仿宋"/>
                <w:sz w:val="18"/>
                <w:szCs w:val="18"/>
              </w:rPr>
            </w:pPr>
            <w:r>
              <w:rPr>
                <w:rFonts w:ascii="仿宋" w:hAnsi="仿宋" w:eastAsia="仿宋" w:cs="仿宋"/>
                <w:spacing w:val="-2"/>
                <w:sz w:val="18"/>
                <w:szCs w:val="18"/>
              </w:rPr>
              <w:t>9.62</w:t>
            </w:r>
          </w:p>
        </w:tc>
        <w:tc>
          <w:tcPr>
            <w:tcW w:w="1250" w:type="dxa"/>
            <w:tcBorders>
              <w:bottom w:val="single" w:color="000000" w:sz="4" w:space="0"/>
            </w:tcBorders>
            <w:vAlign w:val="top"/>
          </w:tcPr>
          <w:p>
            <w:pPr>
              <w:spacing w:line="240" w:lineRule="auto"/>
              <w:jc w:val="left"/>
              <w:rPr>
                <w:rFonts w:ascii="Arial" w:hAnsi="Arial" w:eastAsia="Arial" w:cs="Arial"/>
                <w:sz w:val="21"/>
                <w:szCs w:val="21"/>
              </w:rPr>
            </w:pPr>
          </w:p>
        </w:tc>
        <w:tc>
          <w:tcPr>
            <w:tcW w:w="1250" w:type="dxa"/>
            <w:tcBorders>
              <w:bottom w:val="single" w:color="000000" w:sz="4" w:space="0"/>
            </w:tcBorders>
            <w:vAlign w:val="top"/>
          </w:tcPr>
          <w:p>
            <w:pPr>
              <w:spacing w:before="66" w:line="197" w:lineRule="auto"/>
              <w:ind w:firstLine="881"/>
              <w:jc w:val="left"/>
              <w:rPr>
                <w:rFonts w:ascii="仿宋" w:hAnsi="仿宋" w:eastAsia="仿宋" w:cs="仿宋"/>
                <w:sz w:val="18"/>
                <w:szCs w:val="18"/>
              </w:rPr>
            </w:pPr>
            <w:r>
              <w:rPr>
                <w:rFonts w:ascii="仿宋" w:hAnsi="仿宋" w:eastAsia="仿宋" w:cs="仿宋"/>
                <w:spacing w:val="-2"/>
                <w:sz w:val="18"/>
                <w:szCs w:val="18"/>
              </w:rPr>
              <w:t>9.62</w:t>
            </w: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092" w:type="dxa"/>
            <w:tcBorders>
              <w:top w:val="single" w:color="000000" w:sz="4" w:space="0"/>
            </w:tcBorders>
            <w:vAlign w:val="top"/>
          </w:tcPr>
          <w:p>
            <w:pPr>
              <w:spacing w:before="67" w:line="198" w:lineRule="auto"/>
              <w:ind w:firstLine="8"/>
              <w:jc w:val="left"/>
              <w:rPr>
                <w:rFonts w:ascii="仿宋" w:hAnsi="仿宋" w:eastAsia="仿宋" w:cs="仿宋"/>
                <w:sz w:val="18"/>
                <w:szCs w:val="18"/>
              </w:rPr>
            </w:pPr>
            <w:r>
              <w:rPr>
                <w:rFonts w:ascii="仿宋" w:hAnsi="仿宋" w:eastAsia="仿宋" w:cs="仿宋"/>
                <w:spacing w:val="-2"/>
                <w:sz w:val="18"/>
                <w:szCs w:val="18"/>
              </w:rPr>
              <w:t>2130108</w:t>
            </w:r>
          </w:p>
        </w:tc>
        <w:tc>
          <w:tcPr>
            <w:tcW w:w="2618" w:type="dxa"/>
            <w:tcBorders>
              <w:top w:val="single" w:color="000000" w:sz="4" w:space="0"/>
            </w:tcBorders>
            <w:vAlign w:val="top"/>
          </w:tcPr>
          <w:p>
            <w:pPr>
              <w:spacing w:before="37" w:line="204" w:lineRule="auto"/>
              <w:ind w:firstLine="12"/>
              <w:jc w:val="left"/>
              <w:rPr>
                <w:rFonts w:ascii="仿宋" w:hAnsi="仿宋" w:eastAsia="仿宋" w:cs="仿宋"/>
                <w:sz w:val="18"/>
                <w:szCs w:val="18"/>
              </w:rPr>
            </w:pPr>
            <w:r>
              <w:rPr>
                <w:rFonts w:ascii="仿宋" w:hAnsi="仿宋" w:eastAsia="仿宋" w:cs="仿宋"/>
                <w:spacing w:val="-3"/>
                <w:sz w:val="18"/>
                <w:szCs w:val="18"/>
              </w:rPr>
              <w:t>病虫害控制</w:t>
            </w:r>
          </w:p>
        </w:tc>
        <w:tc>
          <w:tcPr>
            <w:tcW w:w="1293" w:type="dxa"/>
            <w:tcBorders>
              <w:top w:val="single" w:color="000000" w:sz="4" w:space="0"/>
            </w:tcBorders>
            <w:vAlign w:val="top"/>
          </w:tcPr>
          <w:p>
            <w:pPr>
              <w:spacing w:before="67" w:line="198" w:lineRule="auto"/>
              <w:ind w:firstLine="742"/>
              <w:jc w:val="left"/>
              <w:rPr>
                <w:rFonts w:ascii="仿宋" w:hAnsi="仿宋" w:eastAsia="仿宋" w:cs="仿宋"/>
                <w:sz w:val="18"/>
                <w:szCs w:val="18"/>
              </w:rPr>
            </w:pPr>
            <w:r>
              <w:rPr>
                <w:rFonts w:ascii="仿宋" w:hAnsi="仿宋" w:eastAsia="仿宋" w:cs="仿宋"/>
                <w:spacing w:val="-1"/>
                <w:sz w:val="18"/>
                <w:szCs w:val="18"/>
              </w:rPr>
              <w:t>460.91</w:t>
            </w:r>
          </w:p>
        </w:tc>
        <w:tc>
          <w:tcPr>
            <w:tcW w:w="1250" w:type="dxa"/>
            <w:tcBorders>
              <w:top w:val="single" w:color="000000" w:sz="4" w:space="0"/>
            </w:tcBorders>
            <w:vAlign w:val="top"/>
          </w:tcPr>
          <w:p>
            <w:pPr>
              <w:spacing w:line="240" w:lineRule="auto"/>
              <w:jc w:val="left"/>
              <w:rPr>
                <w:rFonts w:ascii="Arial" w:hAnsi="Arial" w:eastAsia="Arial" w:cs="Arial"/>
                <w:sz w:val="21"/>
                <w:szCs w:val="21"/>
              </w:rPr>
            </w:pPr>
          </w:p>
        </w:tc>
        <w:tc>
          <w:tcPr>
            <w:tcW w:w="1250" w:type="dxa"/>
            <w:tcBorders>
              <w:top w:val="single" w:color="000000" w:sz="4" w:space="0"/>
            </w:tcBorders>
            <w:vAlign w:val="top"/>
          </w:tcPr>
          <w:p>
            <w:pPr>
              <w:spacing w:before="67" w:line="198" w:lineRule="auto"/>
              <w:ind w:firstLine="700"/>
              <w:jc w:val="left"/>
              <w:rPr>
                <w:rFonts w:ascii="仿宋" w:hAnsi="仿宋" w:eastAsia="仿宋" w:cs="仿宋"/>
                <w:sz w:val="18"/>
                <w:szCs w:val="18"/>
              </w:rPr>
            </w:pPr>
            <w:r>
              <w:rPr>
                <w:rFonts w:ascii="仿宋" w:hAnsi="仿宋" w:eastAsia="仿宋" w:cs="仿宋"/>
                <w:spacing w:val="-1"/>
                <w:sz w:val="18"/>
                <w:szCs w:val="18"/>
              </w:rPr>
              <w:t>460.91</w:t>
            </w: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2130109</w:t>
            </w:r>
          </w:p>
        </w:tc>
        <w:tc>
          <w:tcPr>
            <w:tcW w:w="2618" w:type="dxa"/>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农产品质量安全</w:t>
            </w:r>
          </w:p>
        </w:tc>
        <w:tc>
          <w:tcPr>
            <w:tcW w:w="1293" w:type="dxa"/>
            <w:vAlign w:val="top"/>
          </w:tcPr>
          <w:p>
            <w:pPr>
              <w:spacing w:before="66" w:line="197" w:lineRule="auto"/>
              <w:ind w:firstLine="742"/>
              <w:jc w:val="left"/>
              <w:rPr>
                <w:rFonts w:ascii="仿宋" w:hAnsi="仿宋" w:eastAsia="仿宋" w:cs="仿宋"/>
                <w:sz w:val="18"/>
                <w:szCs w:val="18"/>
              </w:rPr>
            </w:pPr>
            <w:r>
              <w:rPr>
                <w:rFonts w:ascii="仿宋" w:hAnsi="仿宋" w:eastAsia="仿宋" w:cs="仿宋"/>
                <w:spacing w:val="-1"/>
                <w:sz w:val="18"/>
                <w:szCs w:val="18"/>
              </w:rPr>
              <w:t>495.24</w:t>
            </w:r>
          </w:p>
        </w:tc>
        <w:tc>
          <w:tcPr>
            <w:tcW w:w="1250" w:type="dxa"/>
            <w:vAlign w:val="top"/>
          </w:tcPr>
          <w:p>
            <w:pPr>
              <w:spacing w:line="240" w:lineRule="auto"/>
              <w:jc w:val="left"/>
              <w:rPr>
                <w:rFonts w:ascii="Arial" w:hAnsi="Arial" w:eastAsia="Arial" w:cs="Arial"/>
                <w:sz w:val="21"/>
                <w:szCs w:val="21"/>
              </w:rPr>
            </w:pPr>
          </w:p>
        </w:tc>
        <w:tc>
          <w:tcPr>
            <w:tcW w:w="1250" w:type="dxa"/>
            <w:vAlign w:val="top"/>
          </w:tcPr>
          <w:p>
            <w:pPr>
              <w:spacing w:before="66" w:line="197" w:lineRule="auto"/>
              <w:ind w:firstLine="700"/>
              <w:jc w:val="left"/>
              <w:rPr>
                <w:rFonts w:ascii="仿宋" w:hAnsi="仿宋" w:eastAsia="仿宋" w:cs="仿宋"/>
                <w:sz w:val="18"/>
                <w:szCs w:val="18"/>
              </w:rPr>
            </w:pPr>
            <w:r>
              <w:rPr>
                <w:rFonts w:ascii="仿宋" w:hAnsi="仿宋" w:eastAsia="仿宋" w:cs="仿宋"/>
                <w:spacing w:val="-1"/>
                <w:sz w:val="18"/>
                <w:szCs w:val="18"/>
              </w:rPr>
              <w:t>495.24</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1092" w:type="dxa"/>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2130111</w:t>
            </w:r>
          </w:p>
        </w:tc>
        <w:tc>
          <w:tcPr>
            <w:tcW w:w="2618" w:type="dxa"/>
            <w:vAlign w:val="top"/>
          </w:tcPr>
          <w:p>
            <w:pPr>
              <w:spacing w:before="34" w:line="204" w:lineRule="auto"/>
              <w:ind w:firstLine="15"/>
              <w:jc w:val="left"/>
              <w:rPr>
                <w:rFonts w:ascii="仿宋" w:hAnsi="仿宋" w:eastAsia="仿宋" w:cs="仿宋"/>
                <w:sz w:val="18"/>
                <w:szCs w:val="18"/>
              </w:rPr>
            </w:pPr>
            <w:r>
              <w:rPr>
                <w:rFonts w:ascii="仿宋" w:hAnsi="仿宋" w:eastAsia="仿宋" w:cs="仿宋"/>
                <w:spacing w:val="-2"/>
                <w:sz w:val="18"/>
                <w:szCs w:val="18"/>
              </w:rPr>
              <w:t>统计监测与信息服务</w:t>
            </w:r>
          </w:p>
        </w:tc>
        <w:tc>
          <w:tcPr>
            <w:tcW w:w="1293" w:type="dxa"/>
            <w:vAlign w:val="top"/>
          </w:tcPr>
          <w:p>
            <w:pPr>
              <w:spacing w:before="65" w:line="198" w:lineRule="auto"/>
              <w:ind w:firstLine="936"/>
              <w:jc w:val="left"/>
              <w:rPr>
                <w:rFonts w:ascii="仿宋" w:hAnsi="仿宋" w:eastAsia="仿宋" w:cs="仿宋"/>
                <w:sz w:val="18"/>
                <w:szCs w:val="18"/>
              </w:rPr>
            </w:pPr>
            <w:r>
              <w:rPr>
                <w:rFonts w:ascii="仿宋" w:hAnsi="仿宋" w:eastAsia="仿宋" w:cs="仿宋"/>
                <w:spacing w:val="-5"/>
                <w:sz w:val="18"/>
                <w:szCs w:val="18"/>
              </w:rPr>
              <w:t>1.06</w:t>
            </w:r>
          </w:p>
        </w:tc>
        <w:tc>
          <w:tcPr>
            <w:tcW w:w="1250" w:type="dxa"/>
            <w:vAlign w:val="top"/>
          </w:tcPr>
          <w:p>
            <w:pPr>
              <w:spacing w:line="240" w:lineRule="auto"/>
              <w:jc w:val="left"/>
              <w:rPr>
                <w:rFonts w:ascii="Arial" w:hAnsi="Arial" w:eastAsia="Arial" w:cs="Arial"/>
                <w:sz w:val="21"/>
                <w:szCs w:val="21"/>
              </w:rPr>
            </w:pPr>
          </w:p>
        </w:tc>
        <w:tc>
          <w:tcPr>
            <w:tcW w:w="1250" w:type="dxa"/>
            <w:vAlign w:val="top"/>
          </w:tcPr>
          <w:p>
            <w:pPr>
              <w:spacing w:before="65" w:line="198" w:lineRule="auto"/>
              <w:ind w:firstLine="894"/>
              <w:jc w:val="left"/>
              <w:rPr>
                <w:rFonts w:ascii="仿宋" w:hAnsi="仿宋" w:eastAsia="仿宋" w:cs="仿宋"/>
                <w:sz w:val="18"/>
                <w:szCs w:val="18"/>
              </w:rPr>
            </w:pPr>
            <w:r>
              <w:rPr>
                <w:rFonts w:ascii="仿宋" w:hAnsi="仿宋" w:eastAsia="仿宋" w:cs="仿宋"/>
                <w:spacing w:val="-5"/>
                <w:sz w:val="18"/>
                <w:szCs w:val="18"/>
              </w:rPr>
              <w:t>1.06</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tcBorders>
              <w:bottom w:val="single" w:color="000000" w:sz="4" w:space="0"/>
            </w:tcBorders>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2130121</w:t>
            </w:r>
          </w:p>
        </w:tc>
        <w:tc>
          <w:tcPr>
            <w:tcW w:w="2618" w:type="dxa"/>
            <w:tcBorders>
              <w:bottom w:val="single" w:color="000000" w:sz="4" w:space="0"/>
            </w:tcBorders>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农业结构调整补贴</w:t>
            </w:r>
          </w:p>
        </w:tc>
        <w:tc>
          <w:tcPr>
            <w:tcW w:w="1293" w:type="dxa"/>
            <w:tcBorders>
              <w:bottom w:val="single" w:color="000000" w:sz="4" w:space="0"/>
            </w:tcBorders>
            <w:vAlign w:val="top"/>
          </w:tcPr>
          <w:p>
            <w:pPr>
              <w:spacing w:before="66" w:line="197" w:lineRule="auto"/>
              <w:ind w:firstLine="747"/>
              <w:jc w:val="left"/>
              <w:rPr>
                <w:rFonts w:ascii="仿宋" w:hAnsi="仿宋" w:eastAsia="仿宋" w:cs="仿宋"/>
                <w:sz w:val="18"/>
                <w:szCs w:val="18"/>
              </w:rPr>
            </w:pPr>
            <w:r>
              <w:rPr>
                <w:rFonts w:ascii="仿宋" w:hAnsi="仿宋" w:eastAsia="仿宋" w:cs="仿宋"/>
                <w:spacing w:val="-2"/>
                <w:sz w:val="18"/>
                <w:szCs w:val="18"/>
              </w:rPr>
              <w:t>338.64</w:t>
            </w:r>
          </w:p>
        </w:tc>
        <w:tc>
          <w:tcPr>
            <w:tcW w:w="1250" w:type="dxa"/>
            <w:tcBorders>
              <w:bottom w:val="single" w:color="000000" w:sz="4" w:space="0"/>
            </w:tcBorders>
            <w:vAlign w:val="top"/>
          </w:tcPr>
          <w:p>
            <w:pPr>
              <w:spacing w:line="240" w:lineRule="auto"/>
              <w:jc w:val="left"/>
              <w:rPr>
                <w:rFonts w:ascii="Arial" w:hAnsi="Arial" w:eastAsia="Arial" w:cs="Arial"/>
                <w:sz w:val="21"/>
                <w:szCs w:val="21"/>
              </w:rPr>
            </w:pPr>
          </w:p>
        </w:tc>
        <w:tc>
          <w:tcPr>
            <w:tcW w:w="1250" w:type="dxa"/>
            <w:tcBorders>
              <w:bottom w:val="single" w:color="000000" w:sz="4" w:space="0"/>
            </w:tcBorders>
            <w:vAlign w:val="top"/>
          </w:tcPr>
          <w:p>
            <w:pPr>
              <w:spacing w:before="66" w:line="197" w:lineRule="auto"/>
              <w:ind w:firstLine="704"/>
              <w:jc w:val="left"/>
              <w:rPr>
                <w:rFonts w:ascii="仿宋" w:hAnsi="仿宋" w:eastAsia="仿宋" w:cs="仿宋"/>
                <w:sz w:val="18"/>
                <w:szCs w:val="18"/>
              </w:rPr>
            </w:pPr>
            <w:r>
              <w:rPr>
                <w:rFonts w:ascii="仿宋" w:hAnsi="仿宋" w:eastAsia="仿宋" w:cs="仿宋"/>
                <w:spacing w:val="-2"/>
                <w:sz w:val="18"/>
                <w:szCs w:val="18"/>
              </w:rPr>
              <w:t>338.64</w:t>
            </w: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092" w:type="dxa"/>
            <w:tcBorders>
              <w:top w:val="single" w:color="000000" w:sz="4" w:space="0"/>
            </w:tcBorders>
            <w:vAlign w:val="top"/>
          </w:tcPr>
          <w:p>
            <w:pPr>
              <w:spacing w:before="67" w:line="198" w:lineRule="auto"/>
              <w:ind w:firstLine="8"/>
              <w:jc w:val="left"/>
              <w:rPr>
                <w:rFonts w:ascii="仿宋" w:hAnsi="仿宋" w:eastAsia="仿宋" w:cs="仿宋"/>
                <w:sz w:val="18"/>
                <w:szCs w:val="18"/>
              </w:rPr>
            </w:pPr>
            <w:r>
              <w:rPr>
                <w:rFonts w:ascii="仿宋" w:hAnsi="仿宋" w:eastAsia="仿宋" w:cs="仿宋"/>
                <w:spacing w:val="-2"/>
                <w:sz w:val="18"/>
                <w:szCs w:val="18"/>
              </w:rPr>
              <w:t>2130122</w:t>
            </w:r>
          </w:p>
        </w:tc>
        <w:tc>
          <w:tcPr>
            <w:tcW w:w="2618" w:type="dxa"/>
            <w:tcBorders>
              <w:top w:val="single" w:color="000000" w:sz="4" w:space="0"/>
            </w:tcBorders>
            <w:vAlign w:val="top"/>
          </w:tcPr>
          <w:p>
            <w:pPr>
              <w:spacing w:before="36" w:line="204" w:lineRule="auto"/>
              <w:ind w:firstLine="12"/>
              <w:jc w:val="left"/>
              <w:rPr>
                <w:rFonts w:ascii="仿宋" w:hAnsi="仿宋" w:eastAsia="仿宋" w:cs="仿宋"/>
                <w:sz w:val="18"/>
                <w:szCs w:val="18"/>
              </w:rPr>
            </w:pPr>
            <w:r>
              <w:rPr>
                <w:rFonts w:ascii="仿宋" w:hAnsi="仿宋" w:eastAsia="仿宋" w:cs="仿宋"/>
                <w:spacing w:val="-2"/>
                <w:sz w:val="18"/>
                <w:szCs w:val="18"/>
              </w:rPr>
              <w:t>农业生产发展</w:t>
            </w:r>
          </w:p>
        </w:tc>
        <w:tc>
          <w:tcPr>
            <w:tcW w:w="1293" w:type="dxa"/>
            <w:tcBorders>
              <w:top w:val="single" w:color="000000" w:sz="4" w:space="0"/>
            </w:tcBorders>
            <w:vAlign w:val="top"/>
          </w:tcPr>
          <w:p>
            <w:pPr>
              <w:spacing w:before="68" w:line="197" w:lineRule="auto"/>
              <w:ind w:firstLine="742"/>
              <w:jc w:val="left"/>
              <w:rPr>
                <w:rFonts w:ascii="仿宋" w:hAnsi="仿宋" w:eastAsia="仿宋" w:cs="仿宋"/>
                <w:sz w:val="18"/>
                <w:szCs w:val="18"/>
              </w:rPr>
            </w:pPr>
            <w:r>
              <w:rPr>
                <w:rFonts w:ascii="仿宋" w:hAnsi="仿宋" w:eastAsia="仿宋" w:cs="仿宋"/>
                <w:spacing w:val="-1"/>
                <w:sz w:val="18"/>
                <w:szCs w:val="18"/>
              </w:rPr>
              <w:t>476.99</w:t>
            </w:r>
          </w:p>
        </w:tc>
        <w:tc>
          <w:tcPr>
            <w:tcW w:w="1250" w:type="dxa"/>
            <w:tcBorders>
              <w:top w:val="single" w:color="000000" w:sz="4" w:space="0"/>
            </w:tcBorders>
            <w:vAlign w:val="top"/>
          </w:tcPr>
          <w:p>
            <w:pPr>
              <w:spacing w:line="240" w:lineRule="auto"/>
              <w:jc w:val="left"/>
              <w:rPr>
                <w:rFonts w:ascii="Arial" w:hAnsi="Arial" w:eastAsia="Arial" w:cs="Arial"/>
                <w:sz w:val="21"/>
                <w:szCs w:val="21"/>
              </w:rPr>
            </w:pPr>
          </w:p>
        </w:tc>
        <w:tc>
          <w:tcPr>
            <w:tcW w:w="1250" w:type="dxa"/>
            <w:tcBorders>
              <w:top w:val="single" w:color="000000" w:sz="4" w:space="0"/>
            </w:tcBorders>
            <w:vAlign w:val="top"/>
          </w:tcPr>
          <w:p>
            <w:pPr>
              <w:spacing w:before="68" w:line="197" w:lineRule="auto"/>
              <w:ind w:firstLine="700"/>
              <w:jc w:val="left"/>
              <w:rPr>
                <w:rFonts w:ascii="仿宋" w:hAnsi="仿宋" w:eastAsia="仿宋" w:cs="仿宋"/>
                <w:sz w:val="18"/>
                <w:szCs w:val="18"/>
              </w:rPr>
            </w:pPr>
            <w:r>
              <w:rPr>
                <w:rFonts w:ascii="仿宋" w:hAnsi="仿宋" w:eastAsia="仿宋" w:cs="仿宋"/>
                <w:spacing w:val="-1"/>
                <w:sz w:val="18"/>
                <w:szCs w:val="18"/>
              </w:rPr>
              <w:t>476.99</w:t>
            </w: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c>
          <w:tcPr>
            <w:tcW w:w="1036"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2130125</w:t>
            </w:r>
          </w:p>
        </w:tc>
        <w:tc>
          <w:tcPr>
            <w:tcW w:w="2618" w:type="dxa"/>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农产品加工与促销</w:t>
            </w:r>
          </w:p>
        </w:tc>
        <w:tc>
          <w:tcPr>
            <w:tcW w:w="1293" w:type="dxa"/>
            <w:vAlign w:val="top"/>
          </w:tcPr>
          <w:p>
            <w:pPr>
              <w:spacing w:before="65" w:line="198" w:lineRule="auto"/>
              <w:ind w:firstLine="1026"/>
              <w:jc w:val="left"/>
              <w:rPr>
                <w:rFonts w:ascii="仿宋" w:hAnsi="仿宋" w:eastAsia="仿宋" w:cs="仿宋"/>
                <w:sz w:val="18"/>
                <w:szCs w:val="18"/>
              </w:rPr>
            </w:pPr>
            <w:r>
              <w:rPr>
                <w:rFonts w:ascii="仿宋" w:hAnsi="仿宋" w:eastAsia="仿宋" w:cs="仿宋"/>
                <w:spacing w:val="-7"/>
                <w:sz w:val="18"/>
                <w:szCs w:val="18"/>
              </w:rPr>
              <w:t>100</w:t>
            </w:r>
          </w:p>
        </w:tc>
        <w:tc>
          <w:tcPr>
            <w:tcW w:w="1250" w:type="dxa"/>
            <w:vAlign w:val="top"/>
          </w:tcPr>
          <w:p>
            <w:pPr>
              <w:spacing w:line="240" w:lineRule="auto"/>
              <w:jc w:val="left"/>
              <w:rPr>
                <w:rFonts w:ascii="Arial" w:hAnsi="Arial" w:eastAsia="Arial" w:cs="Arial"/>
                <w:sz w:val="21"/>
                <w:szCs w:val="21"/>
              </w:rPr>
            </w:pPr>
          </w:p>
        </w:tc>
        <w:tc>
          <w:tcPr>
            <w:tcW w:w="1250" w:type="dxa"/>
            <w:vAlign w:val="top"/>
          </w:tcPr>
          <w:p>
            <w:pPr>
              <w:spacing w:before="65" w:line="198" w:lineRule="auto"/>
              <w:ind w:firstLine="984"/>
              <w:jc w:val="left"/>
              <w:rPr>
                <w:rFonts w:ascii="仿宋" w:hAnsi="仿宋" w:eastAsia="仿宋" w:cs="仿宋"/>
                <w:sz w:val="18"/>
                <w:szCs w:val="18"/>
              </w:rPr>
            </w:pPr>
            <w:r>
              <w:rPr>
                <w:rFonts w:ascii="仿宋" w:hAnsi="仿宋" w:eastAsia="仿宋" w:cs="仿宋"/>
                <w:spacing w:val="-7"/>
                <w:sz w:val="18"/>
                <w:szCs w:val="18"/>
              </w:rPr>
              <w:t>100</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2130135</w:t>
            </w:r>
          </w:p>
        </w:tc>
        <w:tc>
          <w:tcPr>
            <w:tcW w:w="2618" w:type="dxa"/>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农业资源保护修复与利用</w:t>
            </w:r>
          </w:p>
        </w:tc>
        <w:tc>
          <w:tcPr>
            <w:tcW w:w="1293" w:type="dxa"/>
            <w:vAlign w:val="top"/>
          </w:tcPr>
          <w:p>
            <w:pPr>
              <w:spacing w:before="65" w:line="198" w:lineRule="auto"/>
              <w:ind w:firstLine="745"/>
              <w:jc w:val="left"/>
              <w:rPr>
                <w:rFonts w:ascii="仿宋" w:hAnsi="仿宋" w:eastAsia="仿宋" w:cs="仿宋"/>
                <w:sz w:val="18"/>
                <w:szCs w:val="18"/>
              </w:rPr>
            </w:pPr>
            <w:r>
              <w:rPr>
                <w:rFonts w:ascii="仿宋" w:hAnsi="仿宋" w:eastAsia="仿宋" w:cs="仿宋"/>
                <w:spacing w:val="-2"/>
                <w:sz w:val="18"/>
                <w:szCs w:val="18"/>
              </w:rPr>
              <w:t>217.99</w:t>
            </w:r>
          </w:p>
        </w:tc>
        <w:tc>
          <w:tcPr>
            <w:tcW w:w="1250" w:type="dxa"/>
            <w:vAlign w:val="top"/>
          </w:tcPr>
          <w:p>
            <w:pPr>
              <w:spacing w:line="240" w:lineRule="auto"/>
              <w:jc w:val="left"/>
              <w:rPr>
                <w:rFonts w:ascii="Arial" w:hAnsi="Arial" w:eastAsia="Arial" w:cs="Arial"/>
                <w:sz w:val="21"/>
                <w:szCs w:val="21"/>
              </w:rPr>
            </w:pPr>
          </w:p>
        </w:tc>
        <w:tc>
          <w:tcPr>
            <w:tcW w:w="1250" w:type="dxa"/>
            <w:vAlign w:val="top"/>
          </w:tcPr>
          <w:p>
            <w:pPr>
              <w:spacing w:before="65" w:line="198" w:lineRule="auto"/>
              <w:ind w:firstLine="703"/>
              <w:jc w:val="left"/>
              <w:rPr>
                <w:rFonts w:ascii="仿宋" w:hAnsi="仿宋" w:eastAsia="仿宋" w:cs="仿宋"/>
                <w:sz w:val="18"/>
                <w:szCs w:val="18"/>
              </w:rPr>
            </w:pPr>
            <w:r>
              <w:rPr>
                <w:rFonts w:ascii="仿宋" w:hAnsi="仿宋" w:eastAsia="仿宋" w:cs="仿宋"/>
                <w:spacing w:val="-2"/>
                <w:sz w:val="18"/>
                <w:szCs w:val="18"/>
              </w:rPr>
              <w:t>217.99</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2130199</w:t>
            </w:r>
          </w:p>
        </w:tc>
        <w:tc>
          <w:tcPr>
            <w:tcW w:w="2618" w:type="dxa"/>
            <w:vAlign w:val="top"/>
          </w:tcPr>
          <w:p>
            <w:pPr>
              <w:spacing w:before="34" w:line="204" w:lineRule="auto"/>
              <w:ind w:firstLine="13"/>
              <w:jc w:val="left"/>
              <w:rPr>
                <w:rFonts w:ascii="仿宋" w:hAnsi="仿宋" w:eastAsia="仿宋" w:cs="仿宋"/>
                <w:sz w:val="18"/>
                <w:szCs w:val="18"/>
              </w:rPr>
            </w:pPr>
            <w:r>
              <w:rPr>
                <w:rFonts w:ascii="仿宋" w:hAnsi="仿宋" w:eastAsia="仿宋" w:cs="仿宋"/>
                <w:spacing w:val="-2"/>
                <w:sz w:val="18"/>
                <w:szCs w:val="18"/>
              </w:rPr>
              <w:t>其他农业农村支出</w:t>
            </w:r>
          </w:p>
        </w:tc>
        <w:tc>
          <w:tcPr>
            <w:tcW w:w="1293" w:type="dxa"/>
            <w:vAlign w:val="top"/>
          </w:tcPr>
          <w:p>
            <w:pPr>
              <w:spacing w:before="65" w:line="198" w:lineRule="auto"/>
              <w:ind w:firstLine="652"/>
              <w:jc w:val="left"/>
              <w:rPr>
                <w:rFonts w:ascii="仿宋" w:hAnsi="仿宋" w:eastAsia="仿宋" w:cs="仿宋"/>
                <w:sz w:val="18"/>
                <w:szCs w:val="18"/>
              </w:rPr>
            </w:pPr>
            <w:r>
              <w:rPr>
                <w:rFonts w:ascii="仿宋" w:hAnsi="仿宋" w:eastAsia="仿宋" w:cs="仿宋"/>
                <w:spacing w:val="-1"/>
                <w:sz w:val="18"/>
                <w:szCs w:val="18"/>
              </w:rPr>
              <w:t>4581.96</w:t>
            </w:r>
          </w:p>
        </w:tc>
        <w:tc>
          <w:tcPr>
            <w:tcW w:w="1250" w:type="dxa"/>
            <w:vAlign w:val="top"/>
          </w:tcPr>
          <w:p>
            <w:pPr>
              <w:spacing w:line="240" w:lineRule="auto"/>
              <w:jc w:val="left"/>
              <w:rPr>
                <w:rFonts w:ascii="Arial" w:hAnsi="Arial" w:eastAsia="Arial" w:cs="Arial"/>
                <w:sz w:val="21"/>
                <w:szCs w:val="21"/>
              </w:rPr>
            </w:pPr>
          </w:p>
        </w:tc>
        <w:tc>
          <w:tcPr>
            <w:tcW w:w="1250" w:type="dxa"/>
            <w:vAlign w:val="top"/>
          </w:tcPr>
          <w:p>
            <w:pPr>
              <w:spacing w:before="65" w:line="198" w:lineRule="auto"/>
              <w:ind w:firstLine="610"/>
              <w:jc w:val="left"/>
              <w:rPr>
                <w:rFonts w:ascii="仿宋" w:hAnsi="仿宋" w:eastAsia="仿宋" w:cs="仿宋"/>
                <w:sz w:val="18"/>
                <w:szCs w:val="18"/>
              </w:rPr>
            </w:pPr>
            <w:r>
              <w:rPr>
                <w:rFonts w:ascii="仿宋" w:hAnsi="仿宋" w:eastAsia="仿宋" w:cs="仿宋"/>
                <w:spacing w:val="-1"/>
                <w:sz w:val="18"/>
                <w:szCs w:val="18"/>
              </w:rPr>
              <w:t>4581.96</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21308</w:t>
            </w:r>
          </w:p>
        </w:tc>
        <w:tc>
          <w:tcPr>
            <w:tcW w:w="2618" w:type="dxa"/>
            <w:vAlign w:val="top"/>
          </w:tcPr>
          <w:p>
            <w:pPr>
              <w:spacing w:before="34" w:line="204" w:lineRule="auto"/>
              <w:ind w:firstLine="14"/>
              <w:jc w:val="left"/>
              <w:rPr>
                <w:rFonts w:ascii="仿宋" w:hAnsi="仿宋" w:eastAsia="仿宋" w:cs="仿宋"/>
                <w:sz w:val="18"/>
                <w:szCs w:val="18"/>
              </w:rPr>
            </w:pPr>
            <w:r>
              <w:rPr>
                <w:rFonts w:ascii="仿宋" w:hAnsi="仿宋" w:eastAsia="仿宋" w:cs="仿宋"/>
                <w:spacing w:val="-2"/>
                <w:sz w:val="18"/>
                <w:szCs w:val="18"/>
              </w:rPr>
              <w:t>普惠金融发展支出</w:t>
            </w:r>
          </w:p>
        </w:tc>
        <w:tc>
          <w:tcPr>
            <w:tcW w:w="1293" w:type="dxa"/>
            <w:vAlign w:val="top"/>
          </w:tcPr>
          <w:p>
            <w:pPr>
              <w:spacing w:before="65" w:line="198" w:lineRule="auto"/>
              <w:ind w:firstLine="666"/>
              <w:jc w:val="left"/>
              <w:rPr>
                <w:rFonts w:ascii="仿宋" w:hAnsi="仿宋" w:eastAsia="仿宋" w:cs="仿宋"/>
                <w:sz w:val="18"/>
                <w:szCs w:val="18"/>
              </w:rPr>
            </w:pPr>
            <w:r>
              <w:rPr>
                <w:rFonts w:ascii="仿宋" w:hAnsi="仿宋" w:eastAsia="仿宋" w:cs="仿宋"/>
                <w:spacing w:val="-3"/>
                <w:sz w:val="18"/>
                <w:szCs w:val="18"/>
              </w:rPr>
              <w:t>1654.29</w:t>
            </w:r>
          </w:p>
        </w:tc>
        <w:tc>
          <w:tcPr>
            <w:tcW w:w="1250" w:type="dxa"/>
            <w:vAlign w:val="top"/>
          </w:tcPr>
          <w:p>
            <w:pPr>
              <w:spacing w:line="240" w:lineRule="auto"/>
              <w:jc w:val="left"/>
              <w:rPr>
                <w:rFonts w:ascii="Arial" w:hAnsi="Arial" w:eastAsia="Arial" w:cs="Arial"/>
                <w:sz w:val="21"/>
                <w:szCs w:val="21"/>
              </w:rPr>
            </w:pPr>
          </w:p>
        </w:tc>
        <w:tc>
          <w:tcPr>
            <w:tcW w:w="1250" w:type="dxa"/>
            <w:vAlign w:val="top"/>
          </w:tcPr>
          <w:p>
            <w:pPr>
              <w:spacing w:before="65" w:line="198" w:lineRule="auto"/>
              <w:ind w:firstLine="624"/>
              <w:jc w:val="left"/>
              <w:rPr>
                <w:rFonts w:ascii="仿宋" w:hAnsi="仿宋" w:eastAsia="仿宋" w:cs="仿宋"/>
                <w:sz w:val="18"/>
                <w:szCs w:val="18"/>
              </w:rPr>
            </w:pPr>
            <w:r>
              <w:rPr>
                <w:rFonts w:ascii="仿宋" w:hAnsi="仿宋" w:eastAsia="仿宋" w:cs="仿宋"/>
                <w:spacing w:val="-3"/>
                <w:sz w:val="18"/>
                <w:szCs w:val="18"/>
              </w:rPr>
              <w:t>1654.29</w:t>
            </w: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c>
          <w:tcPr>
            <w:tcW w:w="1036"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92" w:type="dxa"/>
            <w:tcBorders>
              <w:bottom w:val="single" w:color="000000" w:sz="4" w:space="0"/>
            </w:tcBorders>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2130803</w:t>
            </w:r>
          </w:p>
        </w:tc>
        <w:tc>
          <w:tcPr>
            <w:tcW w:w="2618" w:type="dxa"/>
            <w:tcBorders>
              <w:bottom w:val="single" w:color="000000" w:sz="4" w:space="0"/>
            </w:tcBorders>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农业保险保费补贴</w:t>
            </w:r>
          </w:p>
        </w:tc>
        <w:tc>
          <w:tcPr>
            <w:tcW w:w="1293" w:type="dxa"/>
            <w:tcBorders>
              <w:bottom w:val="single" w:color="000000" w:sz="4" w:space="0"/>
            </w:tcBorders>
            <w:vAlign w:val="top"/>
          </w:tcPr>
          <w:p>
            <w:pPr>
              <w:spacing w:before="65" w:line="198" w:lineRule="auto"/>
              <w:ind w:firstLine="666"/>
              <w:jc w:val="left"/>
              <w:rPr>
                <w:rFonts w:ascii="仿宋" w:hAnsi="仿宋" w:eastAsia="仿宋" w:cs="仿宋"/>
                <w:sz w:val="18"/>
                <w:szCs w:val="18"/>
              </w:rPr>
            </w:pPr>
            <w:r>
              <w:rPr>
                <w:rFonts w:ascii="仿宋" w:hAnsi="仿宋" w:eastAsia="仿宋" w:cs="仿宋"/>
                <w:spacing w:val="-3"/>
                <w:sz w:val="18"/>
                <w:szCs w:val="18"/>
              </w:rPr>
              <w:t>1654.29</w:t>
            </w:r>
          </w:p>
        </w:tc>
        <w:tc>
          <w:tcPr>
            <w:tcW w:w="1250" w:type="dxa"/>
            <w:tcBorders>
              <w:bottom w:val="single" w:color="000000" w:sz="4" w:space="0"/>
            </w:tcBorders>
            <w:vAlign w:val="top"/>
          </w:tcPr>
          <w:p>
            <w:pPr>
              <w:spacing w:line="240" w:lineRule="auto"/>
              <w:jc w:val="left"/>
              <w:rPr>
                <w:rFonts w:ascii="Arial" w:hAnsi="Arial" w:eastAsia="Arial" w:cs="Arial"/>
                <w:sz w:val="21"/>
                <w:szCs w:val="21"/>
              </w:rPr>
            </w:pPr>
          </w:p>
        </w:tc>
        <w:tc>
          <w:tcPr>
            <w:tcW w:w="1250" w:type="dxa"/>
            <w:tcBorders>
              <w:bottom w:val="single" w:color="000000" w:sz="4" w:space="0"/>
            </w:tcBorders>
            <w:vAlign w:val="top"/>
          </w:tcPr>
          <w:p>
            <w:pPr>
              <w:spacing w:before="65" w:line="198" w:lineRule="auto"/>
              <w:ind w:firstLine="624"/>
              <w:jc w:val="left"/>
              <w:rPr>
                <w:rFonts w:ascii="仿宋" w:hAnsi="仿宋" w:eastAsia="仿宋" w:cs="仿宋"/>
                <w:sz w:val="18"/>
                <w:szCs w:val="18"/>
              </w:rPr>
            </w:pPr>
            <w:r>
              <w:rPr>
                <w:rFonts w:ascii="仿宋" w:hAnsi="仿宋" w:eastAsia="仿宋" w:cs="仿宋"/>
                <w:spacing w:val="-3"/>
                <w:sz w:val="18"/>
                <w:szCs w:val="18"/>
              </w:rPr>
              <w:t>1654.29</w:t>
            </w: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c>
          <w:tcPr>
            <w:tcW w:w="1036" w:type="dxa"/>
            <w:tcBorders>
              <w:bottom w:val="single" w:color="000000" w:sz="4" w:space="0"/>
            </w:tcBorders>
            <w:vAlign w:val="top"/>
          </w:tcPr>
          <w:p>
            <w:pPr>
              <w:spacing w:line="240" w:lineRule="auto"/>
              <w:jc w:val="left"/>
              <w:rPr>
                <w:rFonts w:ascii="Arial" w:hAnsi="Arial" w:eastAsia="Arial" w:cs="Arial"/>
                <w:sz w:val="21"/>
                <w:szCs w:val="21"/>
              </w:rPr>
            </w:pPr>
          </w:p>
        </w:tc>
      </w:tr>
    </w:tbl>
    <w:p>
      <w:pPr>
        <w:spacing w:before="60" w:line="189" w:lineRule="auto"/>
        <w:ind w:firstLine="16"/>
        <w:jc w:val="left"/>
        <w:rPr>
          <w:rFonts w:ascii="仿宋" w:hAnsi="仿宋" w:eastAsia="仿宋" w:cs="仿宋"/>
          <w:sz w:val="18"/>
          <w:szCs w:val="18"/>
        </w:rPr>
      </w:pPr>
      <w:r>
        <w:rPr>
          <w:rFonts w:ascii="仿宋" w:hAnsi="仿宋" w:eastAsia="仿宋" w:cs="仿宋"/>
          <w:spacing w:val="-1"/>
          <w:sz w:val="18"/>
          <w:szCs w:val="18"/>
        </w:rPr>
        <w:t>注：本表反映单位本年度各项支出情况。</w:t>
      </w:r>
    </w:p>
    <w:p>
      <w:pPr>
        <w:jc w:val="left"/>
        <w:sectPr>
          <w:type w:val="continuous"/>
          <w:pgSz w:w="11906" w:h="16838"/>
          <w:pgMar w:top="996" w:right="655" w:bottom="572" w:left="600" w:header="0" w:footer="397" w:gutter="0"/>
          <w:cols w:equalWidth="0" w:num="1">
            <w:col w:w="10650"/>
          </w:cols>
        </w:sectPr>
      </w:pPr>
    </w:p>
    <w:p>
      <w:pPr>
        <w:spacing w:before="92" w:line="204" w:lineRule="auto"/>
        <w:ind w:firstLine="2646"/>
        <w:jc w:val="left"/>
        <w:rPr>
          <w:rFonts w:ascii="黑体" w:hAnsi="黑体" w:eastAsia="黑体" w:cs="黑体"/>
          <w:sz w:val="45"/>
          <w:szCs w:val="45"/>
        </w:rPr>
      </w:pPr>
      <w:r>
        <w:rPr>
          <w:rFonts w:ascii="黑体" w:hAnsi="黑体" w:eastAsia="黑体" w:cs="黑体"/>
          <w:spacing w:val="-2"/>
          <w:sz w:val="45"/>
          <w:szCs w:val="45"/>
        </w:rPr>
        <w:t>财政拨款收入支出决算总表</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69" w:line="183" w:lineRule="auto"/>
        <w:ind w:firstLine="14"/>
        <w:jc w:val="left"/>
        <w:rPr>
          <w:rFonts w:ascii="黑体" w:hAnsi="黑体" w:eastAsia="黑体" w:cs="黑体"/>
          <w:sz w:val="23"/>
          <w:szCs w:val="23"/>
        </w:rPr>
      </w:pPr>
      <w:r>
        <w:rPr>
          <w:rFonts w:ascii="黑体" w:hAnsi="黑体" w:eastAsia="黑体" w:cs="黑体"/>
          <w:spacing w:val="-6"/>
          <w:sz w:val="23"/>
          <w:szCs w:val="23"/>
        </w:rPr>
        <w:t>单位：淄博市临淄区农业农村局</w:t>
      </w:r>
      <w:r>
        <w:rPr>
          <w:rFonts w:ascii="黑体" w:hAnsi="黑体" w:eastAsia="黑体" w:cs="黑体"/>
          <w:spacing w:val="3"/>
          <w:sz w:val="23"/>
          <w:szCs w:val="23"/>
        </w:rPr>
        <w:t xml:space="preserve">                       </w:t>
      </w:r>
      <w:r>
        <w:rPr>
          <w:rFonts w:ascii="黑体" w:hAnsi="黑体" w:eastAsia="黑体" w:cs="黑体"/>
          <w:spacing w:val="-6"/>
          <w:sz w:val="23"/>
          <w:szCs w:val="23"/>
        </w:rPr>
        <w:t>2020年度</w:t>
      </w:r>
    </w:p>
    <w:p>
      <w:pPr>
        <w:spacing w:line="14" w:lineRule="auto"/>
        <w:jc w:val="left"/>
        <w:rPr>
          <w:rFonts w:ascii="Arial" w:hAnsi="Arial" w:eastAsia="Arial" w:cs="Arial"/>
          <w:sz w:val="2"/>
          <w:szCs w:val="2"/>
        </w:rPr>
      </w:pPr>
      <w:r>
        <w:rPr>
          <w:rFonts w:ascii="Arial" w:hAnsi="Arial" w:eastAsia="Arial" w:cs="Arial"/>
          <w:sz w:val="2"/>
          <w:szCs w:val="2"/>
        </w:rPr>
        <w:br w:type="column"/>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27" w:line="191" w:lineRule="auto"/>
        <w:ind w:left="479" w:firstLine="675"/>
        <w:jc w:val="left"/>
        <w:rPr>
          <w:rFonts w:ascii="黑体" w:hAnsi="黑体" w:eastAsia="黑体" w:cs="黑体"/>
          <w:sz w:val="23"/>
          <w:szCs w:val="23"/>
        </w:rPr>
      </w:pPr>
      <w:r>
        <w:rPr>
          <w:rFonts w:ascii="黑体" w:hAnsi="黑体" w:eastAsia="黑体" w:cs="黑体"/>
          <w:spacing w:val="-7"/>
          <w:sz w:val="23"/>
          <w:szCs w:val="23"/>
        </w:rPr>
        <w:t>公开04表</w:t>
      </w:r>
      <w:r>
        <w:rPr>
          <w:rFonts w:ascii="黑体" w:hAnsi="黑体" w:eastAsia="黑体" w:cs="黑体"/>
          <w:spacing w:val="-91"/>
          <w:sz w:val="23"/>
          <w:szCs w:val="23"/>
        </w:rPr>
        <w:t xml:space="preserve"> </w:t>
      </w:r>
      <w:r>
        <w:rPr>
          <w:rFonts w:ascii="黑体" w:hAnsi="黑体" w:eastAsia="黑体" w:cs="黑体"/>
          <w:spacing w:val="-7"/>
          <w:sz w:val="23"/>
          <w:szCs w:val="23"/>
        </w:rPr>
        <w:t>金额单位：万元</w:t>
      </w:r>
    </w:p>
    <w:p>
      <w:pPr>
        <w:jc w:val="left"/>
        <w:sectPr>
          <w:footerReference r:id="rId11" w:type="default"/>
          <w:pgSz w:w="11906" w:h="16838"/>
          <w:pgMar w:top="985" w:right="655" w:bottom="572" w:left="600" w:header="0" w:footer="397" w:gutter="0"/>
          <w:cols w:equalWidth="0" w:num="2">
            <w:col w:w="8505" w:space="100"/>
            <w:col w:w="2046"/>
          </w:cols>
        </w:sectPr>
      </w:pPr>
    </w:p>
    <w:p>
      <w:pPr>
        <w:spacing w:line="94" w:lineRule="auto"/>
        <w:jc w:val="left"/>
        <w:rPr>
          <w:rFonts w:ascii="Arial" w:hAnsi="Arial" w:eastAsia="Arial" w:cs="Arial"/>
          <w:sz w:val="2"/>
          <w:szCs w:val="2"/>
        </w:rPr>
      </w:pPr>
    </w:p>
    <w:tbl>
      <w:tblPr>
        <w:tblStyle w:val="4"/>
        <w:tblW w:w="10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13"/>
        <w:gridCol w:w="402"/>
        <w:gridCol w:w="1291"/>
        <w:gridCol w:w="2015"/>
        <w:gridCol w:w="402"/>
        <w:gridCol w:w="1291"/>
        <w:gridCol w:w="1292"/>
        <w:gridCol w:w="952"/>
        <w:gridCol w:w="9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3705" w:type="dxa"/>
            <w:gridSpan w:val="3"/>
            <w:vAlign w:val="top"/>
          </w:tcPr>
          <w:p>
            <w:pPr>
              <w:spacing w:before="36" w:line="204" w:lineRule="auto"/>
              <w:ind w:firstLine="1686"/>
              <w:jc w:val="left"/>
              <w:rPr>
                <w:rFonts w:ascii="仿宋" w:hAnsi="仿宋" w:eastAsia="仿宋" w:cs="仿宋"/>
                <w:sz w:val="18"/>
                <w:szCs w:val="18"/>
              </w:rPr>
            </w:pPr>
            <w:r>
              <w:rPr>
                <w:rFonts w:ascii="仿宋" w:hAnsi="仿宋" w:eastAsia="仿宋" w:cs="仿宋"/>
                <w:spacing w:val="-6"/>
                <w:sz w:val="18"/>
                <w:szCs w:val="18"/>
              </w:rPr>
              <w:t>收入</w:t>
            </w:r>
          </w:p>
        </w:tc>
        <w:tc>
          <w:tcPr>
            <w:tcW w:w="6901" w:type="dxa"/>
            <w:gridSpan w:val="6"/>
            <w:vAlign w:val="top"/>
          </w:tcPr>
          <w:p>
            <w:pPr>
              <w:spacing w:before="36" w:line="204" w:lineRule="auto"/>
              <w:ind w:firstLine="3274"/>
              <w:jc w:val="left"/>
              <w:rPr>
                <w:rFonts w:ascii="仿宋" w:hAnsi="仿宋" w:eastAsia="仿宋" w:cs="仿宋"/>
                <w:sz w:val="18"/>
                <w:szCs w:val="18"/>
              </w:rPr>
            </w:pPr>
            <w:r>
              <w:rPr>
                <w:rFonts w:ascii="仿宋" w:hAnsi="仿宋" w:eastAsia="仿宋" w:cs="仿宋"/>
                <w:spacing w:val="-3"/>
                <w:sz w:val="18"/>
                <w:szCs w:val="18"/>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2013" w:type="dxa"/>
            <w:tcBorders>
              <w:right w:val="single" w:color="000000" w:sz="4" w:space="0"/>
            </w:tcBorders>
            <w:vAlign w:val="top"/>
          </w:tcPr>
          <w:p>
            <w:pPr>
              <w:spacing w:before="234" w:line="204" w:lineRule="auto"/>
              <w:ind w:firstLine="831"/>
              <w:jc w:val="left"/>
              <w:rPr>
                <w:rFonts w:ascii="仿宋" w:hAnsi="仿宋" w:eastAsia="仿宋" w:cs="仿宋"/>
                <w:sz w:val="18"/>
                <w:szCs w:val="18"/>
              </w:rPr>
            </w:pPr>
            <w:r>
              <w:rPr>
                <w:rFonts w:ascii="仿宋" w:hAnsi="仿宋" w:eastAsia="仿宋" w:cs="仿宋"/>
                <w:spacing w:val="-4"/>
                <w:sz w:val="18"/>
                <w:szCs w:val="18"/>
              </w:rPr>
              <w:t>项目</w:t>
            </w:r>
          </w:p>
        </w:tc>
        <w:tc>
          <w:tcPr>
            <w:tcW w:w="402" w:type="dxa"/>
            <w:tcBorders>
              <w:left w:val="single" w:color="000000" w:sz="4" w:space="0"/>
            </w:tcBorders>
            <w:vAlign w:val="top"/>
          </w:tcPr>
          <w:p>
            <w:pPr>
              <w:spacing w:before="234" w:line="204" w:lineRule="auto"/>
              <w:ind w:firstLine="27"/>
              <w:jc w:val="left"/>
              <w:rPr>
                <w:rFonts w:ascii="仿宋" w:hAnsi="仿宋" w:eastAsia="仿宋" w:cs="仿宋"/>
                <w:sz w:val="18"/>
                <w:szCs w:val="18"/>
              </w:rPr>
            </w:pPr>
            <w:r>
              <w:rPr>
                <w:rFonts w:ascii="仿宋" w:hAnsi="仿宋" w:eastAsia="仿宋" w:cs="仿宋"/>
                <w:spacing w:val="-4"/>
                <w:sz w:val="18"/>
                <w:szCs w:val="18"/>
              </w:rPr>
              <w:t>行次</w:t>
            </w:r>
          </w:p>
        </w:tc>
        <w:tc>
          <w:tcPr>
            <w:tcW w:w="1291" w:type="dxa"/>
            <w:vAlign w:val="top"/>
          </w:tcPr>
          <w:p>
            <w:pPr>
              <w:spacing w:before="234" w:line="204" w:lineRule="auto"/>
              <w:ind w:firstLine="380"/>
              <w:jc w:val="left"/>
              <w:rPr>
                <w:rFonts w:ascii="仿宋" w:hAnsi="仿宋" w:eastAsia="仿宋" w:cs="仿宋"/>
                <w:sz w:val="18"/>
                <w:szCs w:val="18"/>
              </w:rPr>
            </w:pPr>
            <w:r>
              <w:rPr>
                <w:rFonts w:ascii="仿宋" w:hAnsi="仿宋" w:eastAsia="仿宋" w:cs="仿宋"/>
                <w:spacing w:val="-3"/>
                <w:sz w:val="18"/>
                <w:szCs w:val="18"/>
              </w:rPr>
              <w:t>决算数</w:t>
            </w:r>
          </w:p>
        </w:tc>
        <w:tc>
          <w:tcPr>
            <w:tcW w:w="2015" w:type="dxa"/>
            <w:vAlign w:val="top"/>
          </w:tcPr>
          <w:p>
            <w:pPr>
              <w:spacing w:before="234" w:line="204" w:lineRule="auto"/>
              <w:ind w:firstLine="832"/>
              <w:jc w:val="left"/>
              <w:rPr>
                <w:rFonts w:ascii="仿宋" w:hAnsi="仿宋" w:eastAsia="仿宋" w:cs="仿宋"/>
                <w:sz w:val="18"/>
                <w:szCs w:val="18"/>
              </w:rPr>
            </w:pPr>
            <w:r>
              <w:rPr>
                <w:rFonts w:ascii="仿宋" w:hAnsi="仿宋" w:eastAsia="仿宋" w:cs="仿宋"/>
                <w:spacing w:val="-4"/>
                <w:sz w:val="18"/>
                <w:szCs w:val="18"/>
              </w:rPr>
              <w:t>项目</w:t>
            </w:r>
          </w:p>
        </w:tc>
        <w:tc>
          <w:tcPr>
            <w:tcW w:w="402" w:type="dxa"/>
            <w:vAlign w:val="top"/>
          </w:tcPr>
          <w:p>
            <w:pPr>
              <w:spacing w:before="234" w:line="204" w:lineRule="auto"/>
              <w:ind w:firstLine="25"/>
              <w:jc w:val="left"/>
              <w:rPr>
                <w:rFonts w:ascii="仿宋" w:hAnsi="仿宋" w:eastAsia="仿宋" w:cs="仿宋"/>
                <w:sz w:val="18"/>
                <w:szCs w:val="18"/>
              </w:rPr>
            </w:pPr>
            <w:r>
              <w:rPr>
                <w:rFonts w:ascii="仿宋" w:hAnsi="仿宋" w:eastAsia="仿宋" w:cs="仿宋"/>
                <w:spacing w:val="-4"/>
                <w:sz w:val="18"/>
                <w:szCs w:val="18"/>
              </w:rPr>
              <w:t>行次</w:t>
            </w:r>
          </w:p>
        </w:tc>
        <w:tc>
          <w:tcPr>
            <w:tcW w:w="1291" w:type="dxa"/>
            <w:vAlign w:val="top"/>
          </w:tcPr>
          <w:p>
            <w:pPr>
              <w:spacing w:before="234" w:line="204" w:lineRule="auto"/>
              <w:ind w:firstLine="474"/>
              <w:jc w:val="left"/>
              <w:rPr>
                <w:rFonts w:ascii="仿宋" w:hAnsi="仿宋" w:eastAsia="仿宋" w:cs="仿宋"/>
                <w:sz w:val="18"/>
                <w:szCs w:val="18"/>
              </w:rPr>
            </w:pPr>
            <w:r>
              <w:rPr>
                <w:rFonts w:ascii="仿宋" w:hAnsi="仿宋" w:eastAsia="仿宋" w:cs="仿宋"/>
                <w:spacing w:val="-5"/>
                <w:sz w:val="18"/>
                <w:szCs w:val="18"/>
              </w:rPr>
              <w:t>合计</w:t>
            </w:r>
          </w:p>
        </w:tc>
        <w:tc>
          <w:tcPr>
            <w:tcW w:w="1292" w:type="dxa"/>
            <w:vAlign w:val="top"/>
          </w:tcPr>
          <w:p>
            <w:pPr>
              <w:spacing w:before="135" w:line="203" w:lineRule="auto"/>
              <w:ind w:firstLine="22"/>
              <w:jc w:val="left"/>
              <w:rPr>
                <w:rFonts w:ascii="仿宋" w:hAnsi="仿宋" w:eastAsia="仿宋" w:cs="仿宋"/>
                <w:sz w:val="18"/>
                <w:szCs w:val="18"/>
              </w:rPr>
            </w:pPr>
            <w:r>
              <w:rPr>
                <w:rFonts w:ascii="仿宋" w:hAnsi="仿宋" w:eastAsia="仿宋" w:cs="仿宋"/>
                <w:spacing w:val="-2"/>
                <w:sz w:val="18"/>
                <w:szCs w:val="18"/>
              </w:rPr>
              <w:t>一般公共预算财</w:t>
            </w:r>
          </w:p>
          <w:p>
            <w:pPr>
              <w:spacing w:line="204" w:lineRule="auto"/>
              <w:ind w:firstLine="380"/>
              <w:jc w:val="left"/>
              <w:rPr>
                <w:rFonts w:ascii="仿宋" w:hAnsi="仿宋" w:eastAsia="仿宋" w:cs="仿宋"/>
                <w:sz w:val="18"/>
                <w:szCs w:val="18"/>
              </w:rPr>
            </w:pPr>
            <w:r>
              <w:rPr>
                <w:rFonts w:ascii="仿宋" w:hAnsi="仿宋" w:eastAsia="仿宋" w:cs="仿宋"/>
                <w:spacing w:val="-3"/>
                <w:sz w:val="18"/>
                <w:szCs w:val="18"/>
              </w:rPr>
              <w:t>政拨款</w:t>
            </w:r>
          </w:p>
        </w:tc>
        <w:tc>
          <w:tcPr>
            <w:tcW w:w="952" w:type="dxa"/>
            <w:vAlign w:val="top"/>
          </w:tcPr>
          <w:p>
            <w:pPr>
              <w:spacing w:before="36" w:line="203" w:lineRule="auto"/>
              <w:ind w:firstLine="30"/>
              <w:jc w:val="left"/>
              <w:rPr>
                <w:rFonts w:ascii="仿宋" w:hAnsi="仿宋" w:eastAsia="仿宋" w:cs="仿宋"/>
                <w:sz w:val="18"/>
                <w:szCs w:val="18"/>
              </w:rPr>
            </w:pPr>
            <w:r>
              <w:rPr>
                <w:rFonts w:ascii="仿宋" w:hAnsi="仿宋" w:eastAsia="仿宋" w:cs="仿宋"/>
                <w:spacing w:val="-3"/>
                <w:sz w:val="18"/>
                <w:szCs w:val="18"/>
              </w:rPr>
              <w:t>政府性基金</w:t>
            </w:r>
          </w:p>
          <w:p>
            <w:pPr>
              <w:spacing w:line="203" w:lineRule="auto"/>
              <w:ind w:firstLine="31"/>
              <w:jc w:val="left"/>
              <w:rPr>
                <w:rFonts w:ascii="仿宋" w:hAnsi="仿宋" w:eastAsia="仿宋" w:cs="仿宋"/>
                <w:sz w:val="18"/>
                <w:szCs w:val="18"/>
              </w:rPr>
            </w:pPr>
            <w:r>
              <w:rPr>
                <w:rFonts w:ascii="仿宋" w:hAnsi="仿宋" w:eastAsia="仿宋" w:cs="仿宋"/>
                <w:spacing w:val="-3"/>
                <w:sz w:val="18"/>
                <w:szCs w:val="18"/>
              </w:rPr>
              <w:t>预算财政拨</w:t>
            </w:r>
          </w:p>
          <w:p>
            <w:pPr>
              <w:spacing w:line="204" w:lineRule="auto"/>
              <w:ind w:firstLine="389"/>
              <w:jc w:val="left"/>
              <w:rPr>
                <w:rFonts w:ascii="仿宋" w:hAnsi="仿宋" w:eastAsia="仿宋" w:cs="仿宋"/>
                <w:sz w:val="18"/>
                <w:szCs w:val="18"/>
              </w:rPr>
            </w:pPr>
            <w:r>
              <w:rPr>
                <w:rFonts w:ascii="仿宋" w:hAnsi="仿宋" w:eastAsia="仿宋" w:cs="仿宋"/>
                <w:sz w:val="18"/>
                <w:szCs w:val="18"/>
              </w:rPr>
              <w:t>款</w:t>
            </w:r>
          </w:p>
        </w:tc>
        <w:tc>
          <w:tcPr>
            <w:tcW w:w="951" w:type="dxa"/>
            <w:vAlign w:val="top"/>
          </w:tcPr>
          <w:p>
            <w:pPr>
              <w:spacing w:before="36" w:line="203" w:lineRule="auto"/>
              <w:ind w:firstLine="50"/>
              <w:jc w:val="left"/>
              <w:rPr>
                <w:rFonts w:ascii="仿宋" w:hAnsi="仿宋" w:eastAsia="仿宋" w:cs="仿宋"/>
                <w:sz w:val="18"/>
                <w:szCs w:val="18"/>
              </w:rPr>
            </w:pPr>
            <w:r>
              <w:rPr>
                <w:rFonts w:ascii="仿宋" w:hAnsi="仿宋" w:eastAsia="仿宋" w:cs="仿宋"/>
                <w:spacing w:val="-6"/>
                <w:sz w:val="18"/>
                <w:szCs w:val="18"/>
              </w:rPr>
              <w:t>国有资本经</w:t>
            </w:r>
          </w:p>
          <w:p>
            <w:pPr>
              <w:spacing w:line="203" w:lineRule="auto"/>
              <w:ind w:firstLine="34"/>
              <w:jc w:val="left"/>
              <w:rPr>
                <w:rFonts w:ascii="仿宋" w:hAnsi="仿宋" w:eastAsia="仿宋" w:cs="仿宋"/>
                <w:sz w:val="18"/>
                <w:szCs w:val="18"/>
              </w:rPr>
            </w:pPr>
            <w:r>
              <w:rPr>
                <w:rFonts w:ascii="仿宋" w:hAnsi="仿宋" w:eastAsia="仿宋" w:cs="仿宋"/>
                <w:spacing w:val="-3"/>
                <w:sz w:val="18"/>
                <w:szCs w:val="18"/>
              </w:rPr>
              <w:t>营预算财政</w:t>
            </w:r>
          </w:p>
          <w:p>
            <w:pPr>
              <w:spacing w:line="204" w:lineRule="auto"/>
              <w:ind w:firstLine="299"/>
              <w:jc w:val="left"/>
              <w:rPr>
                <w:rFonts w:ascii="仿宋" w:hAnsi="仿宋" w:eastAsia="仿宋" w:cs="仿宋"/>
                <w:sz w:val="18"/>
                <w:szCs w:val="18"/>
              </w:rPr>
            </w:pPr>
            <w:r>
              <w:rPr>
                <w:rFonts w:ascii="仿宋" w:hAnsi="仿宋" w:eastAsia="仿宋" w:cs="仿宋"/>
                <w:spacing w:val="-3"/>
                <w:sz w:val="18"/>
                <w:szCs w:val="18"/>
              </w:rPr>
              <w:t>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before="36" w:line="204" w:lineRule="auto"/>
              <w:ind w:firstLine="830"/>
              <w:jc w:val="left"/>
              <w:rPr>
                <w:rFonts w:ascii="仿宋" w:hAnsi="仿宋" w:eastAsia="仿宋" w:cs="仿宋"/>
                <w:sz w:val="18"/>
                <w:szCs w:val="18"/>
              </w:rPr>
            </w:pPr>
            <w:r>
              <w:rPr>
                <w:rFonts w:ascii="仿宋" w:hAnsi="仿宋" w:eastAsia="仿宋" w:cs="仿宋"/>
                <w:spacing w:val="-3"/>
                <w:sz w:val="18"/>
                <w:szCs w:val="18"/>
              </w:rPr>
              <w:t>栏次</w:t>
            </w:r>
          </w:p>
        </w:tc>
        <w:tc>
          <w:tcPr>
            <w:tcW w:w="402" w:type="dxa"/>
            <w:tcBorders>
              <w:left w:val="single" w:color="000000" w:sz="4" w:space="0"/>
            </w:tcBorders>
            <w:vAlign w:val="top"/>
          </w:tcPr>
          <w:p>
            <w:pPr>
              <w:spacing w:line="240" w:lineRule="auto"/>
              <w:jc w:val="left"/>
              <w:rPr>
                <w:rFonts w:ascii="Arial" w:hAnsi="Arial" w:eastAsia="Arial" w:cs="Arial"/>
                <w:sz w:val="21"/>
                <w:szCs w:val="21"/>
              </w:rPr>
            </w:pPr>
          </w:p>
        </w:tc>
        <w:tc>
          <w:tcPr>
            <w:tcW w:w="1291" w:type="dxa"/>
            <w:vAlign w:val="top"/>
          </w:tcPr>
          <w:p>
            <w:pPr>
              <w:spacing w:before="66" w:line="196" w:lineRule="auto"/>
              <w:ind w:firstLine="612"/>
              <w:jc w:val="left"/>
              <w:rPr>
                <w:rFonts w:ascii="仿宋" w:hAnsi="仿宋" w:eastAsia="仿宋" w:cs="仿宋"/>
                <w:sz w:val="18"/>
                <w:szCs w:val="18"/>
              </w:rPr>
            </w:pPr>
            <w:r>
              <w:rPr>
                <w:rFonts w:ascii="仿宋" w:hAnsi="仿宋" w:eastAsia="仿宋" w:cs="仿宋"/>
                <w:sz w:val="18"/>
                <w:szCs w:val="18"/>
              </w:rPr>
              <w:t>1</w:t>
            </w:r>
          </w:p>
        </w:tc>
        <w:tc>
          <w:tcPr>
            <w:tcW w:w="2015" w:type="dxa"/>
            <w:vAlign w:val="top"/>
          </w:tcPr>
          <w:p>
            <w:pPr>
              <w:spacing w:before="36" w:line="204" w:lineRule="auto"/>
              <w:ind w:firstLine="831"/>
              <w:jc w:val="left"/>
              <w:rPr>
                <w:rFonts w:ascii="仿宋" w:hAnsi="仿宋" w:eastAsia="仿宋" w:cs="仿宋"/>
                <w:sz w:val="18"/>
                <w:szCs w:val="18"/>
              </w:rPr>
            </w:pPr>
            <w:r>
              <w:rPr>
                <w:rFonts w:ascii="仿宋" w:hAnsi="仿宋" w:eastAsia="仿宋" w:cs="仿宋"/>
                <w:spacing w:val="-3"/>
                <w:sz w:val="18"/>
                <w:szCs w:val="18"/>
              </w:rPr>
              <w:t>栏次</w:t>
            </w:r>
          </w:p>
        </w:tc>
        <w:tc>
          <w:tcPr>
            <w:tcW w:w="402" w:type="dxa"/>
            <w:vAlign w:val="top"/>
          </w:tcPr>
          <w:p>
            <w:pPr>
              <w:spacing w:line="240" w:lineRule="auto"/>
              <w:jc w:val="left"/>
              <w:rPr>
                <w:rFonts w:ascii="Arial" w:hAnsi="Arial" w:eastAsia="Arial" w:cs="Arial"/>
                <w:sz w:val="21"/>
                <w:szCs w:val="21"/>
              </w:rPr>
            </w:pPr>
          </w:p>
        </w:tc>
        <w:tc>
          <w:tcPr>
            <w:tcW w:w="1291" w:type="dxa"/>
            <w:vAlign w:val="top"/>
          </w:tcPr>
          <w:p>
            <w:pPr>
              <w:spacing w:before="67" w:line="195" w:lineRule="auto"/>
              <w:ind w:firstLine="600"/>
              <w:jc w:val="left"/>
              <w:rPr>
                <w:rFonts w:ascii="仿宋" w:hAnsi="仿宋" w:eastAsia="仿宋" w:cs="仿宋"/>
                <w:sz w:val="18"/>
                <w:szCs w:val="18"/>
              </w:rPr>
            </w:pPr>
            <w:r>
              <w:rPr>
                <w:rFonts w:ascii="仿宋" w:hAnsi="仿宋" w:eastAsia="仿宋" w:cs="仿宋"/>
                <w:sz w:val="18"/>
                <w:szCs w:val="18"/>
              </w:rPr>
              <w:t>2</w:t>
            </w:r>
          </w:p>
        </w:tc>
        <w:tc>
          <w:tcPr>
            <w:tcW w:w="1292" w:type="dxa"/>
            <w:vAlign w:val="top"/>
          </w:tcPr>
          <w:p>
            <w:pPr>
              <w:spacing w:before="67" w:line="195" w:lineRule="auto"/>
              <w:ind w:firstLine="603"/>
              <w:jc w:val="left"/>
              <w:rPr>
                <w:rFonts w:ascii="仿宋" w:hAnsi="仿宋" w:eastAsia="仿宋" w:cs="仿宋"/>
                <w:sz w:val="18"/>
                <w:szCs w:val="18"/>
              </w:rPr>
            </w:pPr>
            <w:r>
              <w:rPr>
                <w:rFonts w:ascii="仿宋" w:hAnsi="仿宋" w:eastAsia="仿宋" w:cs="仿宋"/>
                <w:sz w:val="18"/>
                <w:szCs w:val="18"/>
              </w:rPr>
              <w:t>3</w:t>
            </w:r>
          </w:p>
        </w:tc>
        <w:tc>
          <w:tcPr>
            <w:tcW w:w="952" w:type="dxa"/>
            <w:vAlign w:val="top"/>
          </w:tcPr>
          <w:p>
            <w:pPr>
              <w:spacing w:before="67" w:line="195" w:lineRule="auto"/>
              <w:ind w:firstLine="428"/>
              <w:jc w:val="left"/>
              <w:rPr>
                <w:rFonts w:ascii="仿宋" w:hAnsi="仿宋" w:eastAsia="仿宋" w:cs="仿宋"/>
                <w:sz w:val="18"/>
                <w:szCs w:val="18"/>
              </w:rPr>
            </w:pPr>
            <w:r>
              <w:rPr>
                <w:rFonts w:ascii="仿宋" w:hAnsi="仿宋" w:eastAsia="仿宋" w:cs="仿宋"/>
                <w:sz w:val="18"/>
                <w:szCs w:val="18"/>
              </w:rPr>
              <w:t>4</w:t>
            </w:r>
          </w:p>
        </w:tc>
        <w:tc>
          <w:tcPr>
            <w:tcW w:w="951" w:type="dxa"/>
            <w:vAlign w:val="top"/>
          </w:tcPr>
          <w:p>
            <w:pPr>
              <w:spacing w:before="69" w:line="193" w:lineRule="auto"/>
              <w:ind w:firstLine="432"/>
              <w:jc w:val="left"/>
              <w:rPr>
                <w:rFonts w:ascii="仿宋" w:hAnsi="仿宋" w:eastAsia="仿宋" w:cs="仿宋"/>
                <w:sz w:val="18"/>
                <w:szCs w:val="18"/>
              </w:rPr>
            </w:pPr>
            <w:r>
              <w:rPr>
                <w:rFonts w:ascii="仿宋" w:hAnsi="仿宋" w:eastAsia="仿宋" w:cs="仿宋"/>
                <w:sz w:val="18"/>
                <w:szCs w:val="18"/>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013" w:type="dxa"/>
            <w:tcBorders>
              <w:right w:val="single" w:color="000000" w:sz="4" w:space="0"/>
            </w:tcBorders>
            <w:vAlign w:val="top"/>
          </w:tcPr>
          <w:p>
            <w:pPr>
              <w:spacing w:before="36" w:line="204" w:lineRule="auto"/>
              <w:ind w:left="11" w:right="19" w:firstLine="3"/>
              <w:jc w:val="left"/>
              <w:rPr>
                <w:rFonts w:ascii="仿宋" w:hAnsi="仿宋" w:eastAsia="仿宋" w:cs="仿宋"/>
                <w:sz w:val="18"/>
                <w:szCs w:val="18"/>
              </w:rPr>
            </w:pPr>
            <w:r>
              <w:rPr>
                <w:rFonts w:ascii="仿宋" w:hAnsi="仿宋" w:eastAsia="仿宋" w:cs="仿宋"/>
                <w:spacing w:val="-2"/>
                <w:sz w:val="18"/>
                <w:szCs w:val="18"/>
              </w:rPr>
              <w:t>一、一般公共预算财政拨</w:t>
            </w:r>
            <w:r>
              <w:rPr>
                <w:rFonts w:ascii="仿宋" w:hAnsi="仿宋" w:eastAsia="仿宋" w:cs="仿宋"/>
                <w:spacing w:val="-63"/>
                <w:sz w:val="18"/>
                <w:szCs w:val="18"/>
              </w:rPr>
              <w:t xml:space="preserve"> </w:t>
            </w:r>
            <w:r>
              <w:rPr>
                <w:rFonts w:ascii="仿宋" w:hAnsi="仿宋" w:eastAsia="仿宋" w:cs="仿宋"/>
                <w:sz w:val="18"/>
                <w:szCs w:val="18"/>
              </w:rPr>
              <w:t>款</w:t>
            </w:r>
          </w:p>
        </w:tc>
        <w:tc>
          <w:tcPr>
            <w:tcW w:w="402" w:type="dxa"/>
            <w:tcBorders>
              <w:left w:val="single" w:color="000000" w:sz="4" w:space="0"/>
            </w:tcBorders>
            <w:vAlign w:val="top"/>
          </w:tcPr>
          <w:p>
            <w:pPr>
              <w:spacing w:before="166" w:line="204" w:lineRule="auto"/>
              <w:ind w:firstLine="168"/>
              <w:jc w:val="left"/>
              <w:rPr>
                <w:rFonts w:ascii="仿宋" w:hAnsi="仿宋" w:eastAsia="仿宋" w:cs="仿宋"/>
                <w:sz w:val="18"/>
                <w:szCs w:val="18"/>
              </w:rPr>
            </w:pPr>
            <w:r>
              <w:rPr>
                <w:rFonts w:ascii="仿宋" w:hAnsi="仿宋" w:eastAsia="仿宋" w:cs="仿宋"/>
                <w:sz w:val="18"/>
                <w:szCs w:val="18"/>
              </w:rPr>
              <w:t>1</w:t>
            </w:r>
          </w:p>
        </w:tc>
        <w:tc>
          <w:tcPr>
            <w:tcW w:w="1291" w:type="dxa"/>
            <w:vAlign w:val="top"/>
          </w:tcPr>
          <w:p>
            <w:pPr>
              <w:spacing w:before="166" w:line="204" w:lineRule="auto"/>
              <w:ind w:firstLine="575"/>
              <w:jc w:val="left"/>
              <w:rPr>
                <w:rFonts w:ascii="仿宋" w:hAnsi="仿宋" w:eastAsia="仿宋" w:cs="仿宋"/>
                <w:sz w:val="18"/>
                <w:szCs w:val="18"/>
              </w:rPr>
            </w:pPr>
            <w:r>
              <w:rPr>
                <w:rFonts w:ascii="仿宋" w:hAnsi="仿宋" w:eastAsia="仿宋" w:cs="仿宋"/>
                <w:spacing w:val="-3"/>
                <w:sz w:val="18"/>
                <w:szCs w:val="18"/>
              </w:rPr>
              <w:t>10874.38</w:t>
            </w:r>
          </w:p>
        </w:tc>
        <w:tc>
          <w:tcPr>
            <w:tcW w:w="2015" w:type="dxa"/>
            <w:vAlign w:val="top"/>
          </w:tcPr>
          <w:p>
            <w:pPr>
              <w:spacing w:before="135" w:line="204" w:lineRule="auto"/>
              <w:ind w:firstLine="14"/>
              <w:jc w:val="left"/>
              <w:rPr>
                <w:rFonts w:ascii="仿宋" w:hAnsi="仿宋" w:eastAsia="仿宋" w:cs="仿宋"/>
                <w:sz w:val="18"/>
                <w:szCs w:val="18"/>
              </w:rPr>
            </w:pPr>
            <w:r>
              <w:rPr>
                <w:rFonts w:ascii="仿宋" w:hAnsi="仿宋" w:eastAsia="仿宋" w:cs="仿宋"/>
                <w:spacing w:val="-2"/>
                <w:sz w:val="18"/>
                <w:szCs w:val="18"/>
              </w:rPr>
              <w:t>一、一般公共服务支出</w:t>
            </w:r>
          </w:p>
        </w:tc>
        <w:tc>
          <w:tcPr>
            <w:tcW w:w="402" w:type="dxa"/>
            <w:vAlign w:val="top"/>
          </w:tcPr>
          <w:p>
            <w:pPr>
              <w:spacing w:before="167" w:line="204" w:lineRule="auto"/>
              <w:ind w:firstLine="112"/>
              <w:jc w:val="left"/>
              <w:rPr>
                <w:rFonts w:ascii="仿宋" w:hAnsi="仿宋" w:eastAsia="仿宋" w:cs="仿宋"/>
                <w:sz w:val="18"/>
                <w:szCs w:val="18"/>
              </w:rPr>
            </w:pPr>
            <w:r>
              <w:rPr>
                <w:rFonts w:ascii="仿宋" w:hAnsi="仿宋" w:eastAsia="仿宋" w:cs="仿宋"/>
                <w:spacing w:val="-3"/>
                <w:sz w:val="18"/>
                <w:szCs w:val="18"/>
              </w:rPr>
              <w:t>33</w:t>
            </w:r>
          </w:p>
        </w:tc>
        <w:tc>
          <w:tcPr>
            <w:tcW w:w="1291" w:type="dxa"/>
            <w:vAlign w:val="top"/>
          </w:tcPr>
          <w:p>
            <w:pPr>
              <w:spacing w:before="166" w:line="204" w:lineRule="auto"/>
              <w:ind w:firstLine="745"/>
              <w:jc w:val="left"/>
              <w:rPr>
                <w:rFonts w:ascii="仿宋" w:hAnsi="仿宋" w:eastAsia="仿宋" w:cs="仿宋"/>
                <w:sz w:val="18"/>
                <w:szCs w:val="18"/>
              </w:rPr>
            </w:pPr>
            <w:r>
              <w:rPr>
                <w:rFonts w:ascii="仿宋" w:hAnsi="仿宋" w:eastAsia="仿宋" w:cs="仿宋"/>
                <w:spacing w:val="-2"/>
                <w:sz w:val="18"/>
                <w:szCs w:val="18"/>
              </w:rPr>
              <w:t>306.35</w:t>
            </w:r>
          </w:p>
        </w:tc>
        <w:tc>
          <w:tcPr>
            <w:tcW w:w="1292" w:type="dxa"/>
            <w:vAlign w:val="top"/>
          </w:tcPr>
          <w:p>
            <w:pPr>
              <w:spacing w:before="166" w:line="204" w:lineRule="auto"/>
              <w:ind w:firstLine="746"/>
              <w:jc w:val="left"/>
              <w:rPr>
                <w:rFonts w:ascii="仿宋" w:hAnsi="仿宋" w:eastAsia="仿宋" w:cs="仿宋"/>
                <w:sz w:val="18"/>
                <w:szCs w:val="18"/>
              </w:rPr>
            </w:pPr>
            <w:r>
              <w:rPr>
                <w:rFonts w:ascii="仿宋" w:hAnsi="仿宋" w:eastAsia="仿宋" w:cs="仿宋"/>
                <w:spacing w:val="-2"/>
                <w:sz w:val="18"/>
                <w:szCs w:val="18"/>
              </w:rPr>
              <w:t>306.35</w:t>
            </w: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013" w:type="dxa"/>
            <w:tcBorders>
              <w:right w:val="single" w:color="000000" w:sz="4" w:space="0"/>
            </w:tcBorders>
            <w:vAlign w:val="top"/>
          </w:tcPr>
          <w:p>
            <w:pPr>
              <w:spacing w:before="36" w:line="204" w:lineRule="auto"/>
              <w:ind w:left="11" w:right="19" w:firstLine="5"/>
              <w:jc w:val="left"/>
              <w:rPr>
                <w:rFonts w:ascii="仿宋" w:hAnsi="仿宋" w:eastAsia="仿宋" w:cs="仿宋"/>
                <w:sz w:val="18"/>
                <w:szCs w:val="18"/>
              </w:rPr>
            </w:pPr>
            <w:r>
              <w:rPr>
                <w:rFonts w:ascii="仿宋" w:hAnsi="仿宋" w:eastAsia="仿宋" w:cs="仿宋"/>
                <w:spacing w:val="-2"/>
                <w:sz w:val="18"/>
                <w:szCs w:val="18"/>
              </w:rPr>
              <w:t>二、政府性基金预算财政</w:t>
            </w:r>
            <w:r>
              <w:rPr>
                <w:rFonts w:ascii="仿宋" w:hAnsi="仿宋" w:eastAsia="仿宋" w:cs="仿宋"/>
                <w:spacing w:val="-66"/>
                <w:sz w:val="18"/>
                <w:szCs w:val="18"/>
              </w:rPr>
              <w:t xml:space="preserve"> </w:t>
            </w:r>
            <w:r>
              <w:rPr>
                <w:rFonts w:ascii="仿宋" w:hAnsi="仿宋" w:eastAsia="仿宋" w:cs="仿宋"/>
                <w:spacing w:val="-3"/>
                <w:sz w:val="18"/>
                <w:szCs w:val="18"/>
              </w:rPr>
              <w:t>拨款</w:t>
            </w:r>
          </w:p>
        </w:tc>
        <w:tc>
          <w:tcPr>
            <w:tcW w:w="402" w:type="dxa"/>
            <w:tcBorders>
              <w:left w:val="single" w:color="000000" w:sz="4" w:space="0"/>
            </w:tcBorders>
            <w:vAlign w:val="top"/>
          </w:tcPr>
          <w:p>
            <w:pPr>
              <w:spacing w:before="166" w:line="204" w:lineRule="auto"/>
              <w:ind w:firstLine="157"/>
              <w:jc w:val="left"/>
              <w:rPr>
                <w:rFonts w:ascii="仿宋" w:hAnsi="仿宋" w:eastAsia="仿宋" w:cs="仿宋"/>
                <w:sz w:val="18"/>
                <w:szCs w:val="18"/>
              </w:rPr>
            </w:pPr>
            <w:r>
              <w:rPr>
                <w:rFonts w:ascii="仿宋" w:hAnsi="仿宋" w:eastAsia="仿宋" w:cs="仿宋"/>
                <w:sz w:val="18"/>
                <w:szCs w:val="18"/>
              </w:rPr>
              <w:t>2</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135" w:line="204" w:lineRule="auto"/>
              <w:ind w:firstLine="17"/>
              <w:jc w:val="left"/>
              <w:rPr>
                <w:rFonts w:ascii="仿宋" w:hAnsi="仿宋" w:eastAsia="仿宋" w:cs="仿宋"/>
                <w:sz w:val="18"/>
                <w:szCs w:val="18"/>
              </w:rPr>
            </w:pPr>
            <w:r>
              <w:rPr>
                <w:rFonts w:ascii="仿宋" w:hAnsi="仿宋" w:eastAsia="仿宋" w:cs="仿宋"/>
                <w:spacing w:val="-3"/>
                <w:sz w:val="18"/>
                <w:szCs w:val="18"/>
              </w:rPr>
              <w:t>二、外交支出</w:t>
            </w:r>
          </w:p>
        </w:tc>
        <w:tc>
          <w:tcPr>
            <w:tcW w:w="402" w:type="dxa"/>
            <w:vAlign w:val="top"/>
          </w:tcPr>
          <w:p>
            <w:pPr>
              <w:spacing w:before="167" w:line="204" w:lineRule="auto"/>
              <w:ind w:firstLine="112"/>
              <w:jc w:val="left"/>
              <w:rPr>
                <w:rFonts w:ascii="仿宋" w:hAnsi="仿宋" w:eastAsia="仿宋" w:cs="仿宋"/>
                <w:sz w:val="18"/>
                <w:szCs w:val="18"/>
              </w:rPr>
            </w:pPr>
            <w:r>
              <w:rPr>
                <w:rFonts w:ascii="仿宋" w:hAnsi="仿宋" w:eastAsia="仿宋" w:cs="仿宋"/>
                <w:spacing w:val="-3"/>
                <w:sz w:val="18"/>
                <w:szCs w:val="18"/>
              </w:rPr>
              <w:t>34</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2013" w:type="dxa"/>
            <w:tcBorders>
              <w:right w:val="single" w:color="000000" w:sz="4" w:space="0"/>
            </w:tcBorders>
            <w:vAlign w:val="top"/>
          </w:tcPr>
          <w:p>
            <w:pPr>
              <w:spacing w:before="36" w:line="204" w:lineRule="auto"/>
              <w:ind w:left="12" w:right="19" w:firstLine="4"/>
              <w:jc w:val="left"/>
              <w:rPr>
                <w:rFonts w:ascii="仿宋" w:hAnsi="仿宋" w:eastAsia="仿宋" w:cs="仿宋"/>
                <w:sz w:val="18"/>
                <w:szCs w:val="18"/>
              </w:rPr>
            </w:pPr>
            <w:r>
              <w:rPr>
                <w:rFonts w:ascii="仿宋" w:hAnsi="仿宋" w:eastAsia="仿宋" w:cs="仿宋"/>
                <w:spacing w:val="-2"/>
                <w:sz w:val="18"/>
                <w:szCs w:val="18"/>
              </w:rPr>
              <w:t>三、国有资本经营预算财</w:t>
            </w:r>
            <w:r>
              <w:rPr>
                <w:rFonts w:ascii="仿宋" w:hAnsi="仿宋" w:eastAsia="仿宋" w:cs="仿宋"/>
                <w:spacing w:val="-65"/>
                <w:sz w:val="18"/>
                <w:szCs w:val="18"/>
              </w:rPr>
              <w:t xml:space="preserve"> </w:t>
            </w:r>
            <w:r>
              <w:rPr>
                <w:rFonts w:ascii="仿宋" w:hAnsi="仿宋" w:eastAsia="仿宋" w:cs="仿宋"/>
                <w:spacing w:val="-3"/>
                <w:sz w:val="18"/>
                <w:szCs w:val="18"/>
              </w:rPr>
              <w:t>政拨款</w:t>
            </w:r>
          </w:p>
        </w:tc>
        <w:tc>
          <w:tcPr>
            <w:tcW w:w="402" w:type="dxa"/>
            <w:tcBorders>
              <w:left w:val="single" w:color="000000" w:sz="4" w:space="0"/>
            </w:tcBorders>
            <w:vAlign w:val="top"/>
          </w:tcPr>
          <w:p>
            <w:pPr>
              <w:spacing w:before="167" w:line="204" w:lineRule="auto"/>
              <w:ind w:firstLine="158"/>
              <w:jc w:val="left"/>
              <w:rPr>
                <w:rFonts w:ascii="仿宋" w:hAnsi="仿宋" w:eastAsia="仿宋" w:cs="仿宋"/>
                <w:sz w:val="18"/>
                <w:szCs w:val="18"/>
              </w:rPr>
            </w:pPr>
            <w:r>
              <w:rPr>
                <w:rFonts w:ascii="仿宋" w:hAnsi="仿宋" w:eastAsia="仿宋" w:cs="仿宋"/>
                <w:sz w:val="18"/>
                <w:szCs w:val="18"/>
              </w:rPr>
              <w:t>3</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135" w:line="204" w:lineRule="auto"/>
              <w:ind w:firstLine="16"/>
              <w:jc w:val="left"/>
              <w:rPr>
                <w:rFonts w:ascii="仿宋" w:hAnsi="仿宋" w:eastAsia="仿宋" w:cs="仿宋"/>
                <w:sz w:val="18"/>
                <w:szCs w:val="18"/>
              </w:rPr>
            </w:pPr>
            <w:r>
              <w:rPr>
                <w:rFonts w:ascii="仿宋" w:hAnsi="仿宋" w:eastAsia="仿宋" w:cs="仿宋"/>
                <w:spacing w:val="-3"/>
                <w:sz w:val="18"/>
                <w:szCs w:val="18"/>
              </w:rPr>
              <w:t>三、国防支出</w:t>
            </w:r>
          </w:p>
        </w:tc>
        <w:tc>
          <w:tcPr>
            <w:tcW w:w="402" w:type="dxa"/>
            <w:vAlign w:val="top"/>
          </w:tcPr>
          <w:p>
            <w:pPr>
              <w:spacing w:before="167" w:line="204" w:lineRule="auto"/>
              <w:ind w:firstLine="112"/>
              <w:jc w:val="left"/>
              <w:rPr>
                <w:rFonts w:ascii="仿宋" w:hAnsi="仿宋" w:eastAsia="仿宋" w:cs="仿宋"/>
                <w:sz w:val="18"/>
                <w:szCs w:val="18"/>
              </w:rPr>
            </w:pPr>
            <w:r>
              <w:rPr>
                <w:rFonts w:ascii="仿宋" w:hAnsi="仿宋" w:eastAsia="仿宋" w:cs="仿宋"/>
                <w:spacing w:val="-3"/>
                <w:sz w:val="18"/>
                <w:szCs w:val="18"/>
              </w:rPr>
              <w:t>35</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7" w:line="195" w:lineRule="auto"/>
              <w:ind w:firstLine="154"/>
              <w:jc w:val="left"/>
              <w:rPr>
                <w:rFonts w:ascii="仿宋" w:hAnsi="仿宋" w:eastAsia="仿宋" w:cs="仿宋"/>
                <w:sz w:val="18"/>
                <w:szCs w:val="18"/>
              </w:rPr>
            </w:pPr>
            <w:r>
              <w:rPr>
                <w:rFonts w:ascii="仿宋" w:hAnsi="仿宋" w:eastAsia="仿宋" w:cs="仿宋"/>
                <w:sz w:val="18"/>
                <w:szCs w:val="18"/>
              </w:rPr>
              <w:t>4</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6" w:line="204" w:lineRule="auto"/>
              <w:ind w:firstLine="33"/>
              <w:jc w:val="left"/>
              <w:rPr>
                <w:rFonts w:ascii="仿宋" w:hAnsi="仿宋" w:eastAsia="仿宋" w:cs="仿宋"/>
                <w:sz w:val="18"/>
                <w:szCs w:val="18"/>
              </w:rPr>
            </w:pPr>
            <w:r>
              <w:rPr>
                <w:rFonts w:ascii="仿宋" w:hAnsi="仿宋" w:eastAsia="仿宋" w:cs="仿宋"/>
                <w:spacing w:val="-4"/>
                <w:sz w:val="18"/>
                <w:szCs w:val="18"/>
              </w:rPr>
              <w:t>四、公共安全支出</w:t>
            </w:r>
          </w:p>
        </w:tc>
        <w:tc>
          <w:tcPr>
            <w:tcW w:w="402" w:type="dxa"/>
            <w:vAlign w:val="top"/>
          </w:tcPr>
          <w:p>
            <w:pPr>
              <w:spacing w:before="67" w:line="195" w:lineRule="auto"/>
              <w:ind w:firstLine="112"/>
              <w:jc w:val="left"/>
              <w:rPr>
                <w:rFonts w:ascii="仿宋" w:hAnsi="仿宋" w:eastAsia="仿宋" w:cs="仿宋"/>
                <w:sz w:val="18"/>
                <w:szCs w:val="18"/>
              </w:rPr>
            </w:pPr>
            <w:r>
              <w:rPr>
                <w:rFonts w:ascii="仿宋" w:hAnsi="仿宋" w:eastAsia="仿宋" w:cs="仿宋"/>
                <w:spacing w:val="-3"/>
                <w:sz w:val="18"/>
                <w:szCs w:val="18"/>
              </w:rPr>
              <w:t>36</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9" w:line="193" w:lineRule="auto"/>
              <w:ind w:firstLine="158"/>
              <w:jc w:val="left"/>
              <w:rPr>
                <w:rFonts w:ascii="仿宋" w:hAnsi="仿宋" w:eastAsia="仿宋" w:cs="仿宋"/>
                <w:sz w:val="18"/>
                <w:szCs w:val="18"/>
              </w:rPr>
            </w:pPr>
            <w:r>
              <w:rPr>
                <w:rFonts w:ascii="仿宋" w:hAnsi="仿宋" w:eastAsia="仿宋" w:cs="仿宋"/>
                <w:sz w:val="18"/>
                <w:szCs w:val="18"/>
              </w:rPr>
              <w:t>5</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3"/>
                <w:sz w:val="18"/>
                <w:szCs w:val="18"/>
              </w:rPr>
              <w:t>五、教育支出</w:t>
            </w:r>
          </w:p>
        </w:tc>
        <w:tc>
          <w:tcPr>
            <w:tcW w:w="402" w:type="dxa"/>
            <w:vAlign w:val="top"/>
          </w:tcPr>
          <w:p>
            <w:pPr>
              <w:spacing w:before="67" w:line="195" w:lineRule="auto"/>
              <w:ind w:firstLine="112"/>
              <w:jc w:val="left"/>
              <w:rPr>
                <w:rFonts w:ascii="仿宋" w:hAnsi="仿宋" w:eastAsia="仿宋" w:cs="仿宋"/>
                <w:sz w:val="18"/>
                <w:szCs w:val="18"/>
              </w:rPr>
            </w:pPr>
            <w:r>
              <w:rPr>
                <w:rFonts w:ascii="仿宋" w:hAnsi="仿宋" w:eastAsia="仿宋" w:cs="仿宋"/>
                <w:spacing w:val="-3"/>
                <w:sz w:val="18"/>
                <w:szCs w:val="18"/>
              </w:rPr>
              <w:t>37</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7" w:line="195" w:lineRule="auto"/>
              <w:ind w:firstLine="156"/>
              <w:jc w:val="left"/>
              <w:rPr>
                <w:rFonts w:ascii="仿宋" w:hAnsi="仿宋" w:eastAsia="仿宋" w:cs="仿宋"/>
                <w:sz w:val="18"/>
                <w:szCs w:val="18"/>
              </w:rPr>
            </w:pPr>
            <w:r>
              <w:rPr>
                <w:rFonts w:ascii="仿宋" w:hAnsi="仿宋" w:eastAsia="仿宋" w:cs="仿宋"/>
                <w:sz w:val="18"/>
                <w:szCs w:val="18"/>
              </w:rPr>
              <w:t>6</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六、科学技术支出</w:t>
            </w:r>
          </w:p>
        </w:tc>
        <w:tc>
          <w:tcPr>
            <w:tcW w:w="402" w:type="dxa"/>
            <w:vAlign w:val="top"/>
          </w:tcPr>
          <w:p>
            <w:pPr>
              <w:spacing w:before="67" w:line="195" w:lineRule="auto"/>
              <w:ind w:firstLine="112"/>
              <w:jc w:val="left"/>
              <w:rPr>
                <w:rFonts w:ascii="仿宋" w:hAnsi="仿宋" w:eastAsia="仿宋" w:cs="仿宋"/>
                <w:sz w:val="18"/>
                <w:szCs w:val="18"/>
              </w:rPr>
            </w:pPr>
            <w:r>
              <w:rPr>
                <w:rFonts w:ascii="仿宋" w:hAnsi="仿宋" w:eastAsia="仿宋" w:cs="仿宋"/>
                <w:spacing w:val="-3"/>
                <w:sz w:val="18"/>
                <w:szCs w:val="18"/>
              </w:rPr>
              <w:t>38</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169" w:line="204" w:lineRule="auto"/>
              <w:ind w:firstLine="159"/>
              <w:jc w:val="left"/>
              <w:rPr>
                <w:rFonts w:ascii="仿宋" w:hAnsi="仿宋" w:eastAsia="仿宋" w:cs="仿宋"/>
                <w:sz w:val="18"/>
                <w:szCs w:val="18"/>
              </w:rPr>
            </w:pPr>
            <w:r>
              <w:rPr>
                <w:rFonts w:ascii="仿宋" w:hAnsi="仿宋" w:eastAsia="仿宋" w:cs="仿宋"/>
                <w:sz w:val="18"/>
                <w:szCs w:val="18"/>
              </w:rPr>
              <w:t>7</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6" w:line="204" w:lineRule="auto"/>
              <w:ind w:left="11" w:right="19" w:firstLine="3"/>
              <w:jc w:val="left"/>
              <w:rPr>
                <w:rFonts w:ascii="仿宋" w:hAnsi="仿宋" w:eastAsia="仿宋" w:cs="仿宋"/>
                <w:sz w:val="18"/>
                <w:szCs w:val="18"/>
              </w:rPr>
            </w:pPr>
            <w:r>
              <w:rPr>
                <w:rFonts w:ascii="仿宋" w:hAnsi="仿宋" w:eastAsia="仿宋" w:cs="仿宋"/>
                <w:spacing w:val="-2"/>
                <w:sz w:val="18"/>
                <w:szCs w:val="18"/>
              </w:rPr>
              <w:t>七、文化旅游体育与传媒</w:t>
            </w:r>
            <w:r>
              <w:rPr>
                <w:rFonts w:ascii="仿宋" w:hAnsi="仿宋" w:eastAsia="仿宋" w:cs="仿宋"/>
                <w:spacing w:val="-64"/>
                <w:sz w:val="18"/>
                <w:szCs w:val="18"/>
              </w:rPr>
              <w:t xml:space="preserve"> </w:t>
            </w:r>
            <w:r>
              <w:rPr>
                <w:rFonts w:ascii="仿宋" w:hAnsi="仿宋" w:eastAsia="仿宋" w:cs="仿宋"/>
                <w:spacing w:val="-3"/>
                <w:sz w:val="18"/>
                <w:szCs w:val="18"/>
              </w:rPr>
              <w:t>支出</w:t>
            </w:r>
          </w:p>
        </w:tc>
        <w:tc>
          <w:tcPr>
            <w:tcW w:w="402" w:type="dxa"/>
            <w:vAlign w:val="top"/>
          </w:tcPr>
          <w:p>
            <w:pPr>
              <w:spacing w:before="167" w:line="204" w:lineRule="auto"/>
              <w:ind w:firstLine="112"/>
              <w:jc w:val="left"/>
              <w:rPr>
                <w:rFonts w:ascii="仿宋" w:hAnsi="仿宋" w:eastAsia="仿宋" w:cs="仿宋"/>
                <w:sz w:val="18"/>
                <w:szCs w:val="18"/>
              </w:rPr>
            </w:pPr>
            <w:r>
              <w:rPr>
                <w:rFonts w:ascii="仿宋" w:hAnsi="仿宋" w:eastAsia="仿宋" w:cs="仿宋"/>
                <w:spacing w:val="-3"/>
                <w:sz w:val="18"/>
                <w:szCs w:val="18"/>
              </w:rPr>
              <w:t>39</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7" w:line="195" w:lineRule="auto"/>
              <w:ind w:firstLine="156"/>
              <w:jc w:val="left"/>
              <w:rPr>
                <w:rFonts w:ascii="仿宋" w:hAnsi="仿宋" w:eastAsia="仿宋" w:cs="仿宋"/>
                <w:sz w:val="18"/>
                <w:szCs w:val="18"/>
              </w:rPr>
            </w:pPr>
            <w:r>
              <w:rPr>
                <w:rFonts w:ascii="仿宋" w:hAnsi="仿宋" w:eastAsia="仿宋" w:cs="仿宋"/>
                <w:sz w:val="18"/>
                <w:szCs w:val="18"/>
              </w:rPr>
              <w:t>8</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1"/>
                <w:sz w:val="18"/>
                <w:szCs w:val="18"/>
              </w:rPr>
              <w:t>八、社会保障和就业支出</w:t>
            </w:r>
          </w:p>
        </w:tc>
        <w:tc>
          <w:tcPr>
            <w:tcW w:w="402" w:type="dxa"/>
            <w:vAlign w:val="top"/>
          </w:tcPr>
          <w:p>
            <w:pPr>
              <w:spacing w:before="67" w:line="195" w:lineRule="auto"/>
              <w:ind w:firstLine="108"/>
              <w:jc w:val="left"/>
              <w:rPr>
                <w:rFonts w:ascii="仿宋" w:hAnsi="仿宋" w:eastAsia="仿宋" w:cs="仿宋"/>
                <w:sz w:val="18"/>
                <w:szCs w:val="18"/>
              </w:rPr>
            </w:pPr>
            <w:r>
              <w:rPr>
                <w:rFonts w:ascii="仿宋" w:hAnsi="仿宋" w:eastAsia="仿宋" w:cs="仿宋"/>
                <w:spacing w:val="-2"/>
                <w:sz w:val="18"/>
                <w:szCs w:val="18"/>
              </w:rPr>
              <w:t>40</w:t>
            </w:r>
          </w:p>
        </w:tc>
        <w:tc>
          <w:tcPr>
            <w:tcW w:w="1291" w:type="dxa"/>
            <w:vAlign w:val="top"/>
          </w:tcPr>
          <w:p>
            <w:pPr>
              <w:spacing w:before="67" w:line="195" w:lineRule="auto"/>
              <w:ind w:firstLine="835"/>
              <w:jc w:val="left"/>
              <w:rPr>
                <w:rFonts w:ascii="仿宋" w:hAnsi="仿宋" w:eastAsia="仿宋" w:cs="仿宋"/>
                <w:sz w:val="18"/>
                <w:szCs w:val="18"/>
              </w:rPr>
            </w:pPr>
            <w:r>
              <w:rPr>
                <w:rFonts w:ascii="仿宋" w:hAnsi="仿宋" w:eastAsia="仿宋" w:cs="仿宋"/>
                <w:spacing w:val="-2"/>
                <w:sz w:val="18"/>
                <w:szCs w:val="18"/>
              </w:rPr>
              <w:t>56.28</w:t>
            </w:r>
          </w:p>
        </w:tc>
        <w:tc>
          <w:tcPr>
            <w:tcW w:w="1292" w:type="dxa"/>
            <w:vAlign w:val="top"/>
          </w:tcPr>
          <w:p>
            <w:pPr>
              <w:spacing w:before="67" w:line="195" w:lineRule="auto"/>
              <w:ind w:firstLine="836"/>
              <w:jc w:val="left"/>
              <w:rPr>
                <w:rFonts w:ascii="仿宋" w:hAnsi="仿宋" w:eastAsia="仿宋" w:cs="仿宋"/>
                <w:sz w:val="18"/>
                <w:szCs w:val="18"/>
              </w:rPr>
            </w:pPr>
            <w:r>
              <w:rPr>
                <w:rFonts w:ascii="仿宋" w:hAnsi="仿宋" w:eastAsia="仿宋" w:cs="仿宋"/>
                <w:spacing w:val="-2"/>
                <w:sz w:val="18"/>
                <w:szCs w:val="18"/>
              </w:rPr>
              <w:t>56.28</w:t>
            </w: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bottom w:val="single" w:color="000000" w:sz="4" w:space="0"/>
            </w:tcBorders>
            <w:vAlign w:val="top"/>
          </w:tcPr>
          <w:p>
            <w:pPr>
              <w:spacing w:before="67" w:line="195" w:lineRule="auto"/>
              <w:ind w:firstLine="156"/>
              <w:jc w:val="left"/>
              <w:rPr>
                <w:rFonts w:ascii="仿宋" w:hAnsi="仿宋" w:eastAsia="仿宋" w:cs="仿宋"/>
                <w:sz w:val="18"/>
                <w:szCs w:val="18"/>
              </w:rPr>
            </w:pPr>
            <w:r>
              <w:rPr>
                <w:rFonts w:ascii="仿宋" w:hAnsi="仿宋" w:eastAsia="仿宋" w:cs="仿宋"/>
                <w:sz w:val="18"/>
                <w:szCs w:val="18"/>
              </w:rPr>
              <w:t>9</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2015" w:type="dxa"/>
            <w:tcBorders>
              <w:bottom w:val="single" w:color="000000" w:sz="4" w:space="0"/>
            </w:tcBorders>
            <w:vAlign w:val="top"/>
          </w:tcPr>
          <w:p>
            <w:pPr>
              <w:spacing w:before="36" w:line="204" w:lineRule="auto"/>
              <w:ind w:firstLine="18"/>
              <w:jc w:val="left"/>
              <w:rPr>
                <w:rFonts w:ascii="仿宋" w:hAnsi="仿宋" w:eastAsia="仿宋" w:cs="仿宋"/>
                <w:sz w:val="18"/>
                <w:szCs w:val="18"/>
              </w:rPr>
            </w:pPr>
            <w:r>
              <w:rPr>
                <w:rFonts w:ascii="仿宋" w:hAnsi="仿宋" w:eastAsia="仿宋" w:cs="仿宋"/>
                <w:spacing w:val="-3"/>
                <w:sz w:val="18"/>
                <w:szCs w:val="18"/>
              </w:rPr>
              <w:t>九、卫生健康支出</w:t>
            </w:r>
          </w:p>
        </w:tc>
        <w:tc>
          <w:tcPr>
            <w:tcW w:w="402" w:type="dxa"/>
            <w:tcBorders>
              <w:bottom w:val="single" w:color="000000" w:sz="4" w:space="0"/>
            </w:tcBorders>
            <w:vAlign w:val="top"/>
          </w:tcPr>
          <w:p>
            <w:pPr>
              <w:spacing w:before="67" w:line="195" w:lineRule="auto"/>
              <w:ind w:firstLine="108"/>
              <w:jc w:val="left"/>
              <w:rPr>
                <w:rFonts w:ascii="仿宋" w:hAnsi="仿宋" w:eastAsia="仿宋" w:cs="仿宋"/>
                <w:sz w:val="18"/>
                <w:szCs w:val="18"/>
              </w:rPr>
            </w:pPr>
            <w:r>
              <w:rPr>
                <w:rFonts w:ascii="仿宋" w:hAnsi="仿宋" w:eastAsia="仿宋" w:cs="仿宋"/>
                <w:spacing w:val="-2"/>
                <w:sz w:val="18"/>
                <w:szCs w:val="18"/>
              </w:rPr>
              <w:t>41</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1292" w:type="dxa"/>
            <w:tcBorders>
              <w:bottom w:val="single" w:color="000000" w:sz="4" w:space="0"/>
            </w:tcBorders>
            <w:vAlign w:val="top"/>
          </w:tcPr>
          <w:p>
            <w:pPr>
              <w:spacing w:line="240" w:lineRule="auto"/>
              <w:jc w:val="left"/>
              <w:rPr>
                <w:rFonts w:ascii="Arial" w:hAnsi="Arial" w:eastAsia="Arial" w:cs="Arial"/>
                <w:sz w:val="21"/>
                <w:szCs w:val="21"/>
              </w:rPr>
            </w:pPr>
          </w:p>
        </w:tc>
        <w:tc>
          <w:tcPr>
            <w:tcW w:w="952" w:type="dxa"/>
            <w:tcBorders>
              <w:bottom w:val="single" w:color="000000" w:sz="4" w:space="0"/>
            </w:tcBorders>
            <w:vAlign w:val="top"/>
          </w:tcPr>
          <w:p>
            <w:pPr>
              <w:spacing w:line="240" w:lineRule="auto"/>
              <w:jc w:val="left"/>
              <w:rPr>
                <w:rFonts w:ascii="Arial" w:hAnsi="Arial" w:eastAsia="Arial" w:cs="Arial"/>
                <w:sz w:val="21"/>
                <w:szCs w:val="21"/>
              </w:rPr>
            </w:pPr>
          </w:p>
        </w:tc>
        <w:tc>
          <w:tcPr>
            <w:tcW w:w="951"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2013" w:type="dxa"/>
            <w:tcBorders>
              <w:top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top w:val="single" w:color="000000" w:sz="4" w:space="0"/>
              <w:left w:val="single" w:color="000000" w:sz="4" w:space="0"/>
            </w:tcBorders>
            <w:vAlign w:val="top"/>
          </w:tcPr>
          <w:p>
            <w:pPr>
              <w:spacing w:before="70" w:line="195" w:lineRule="auto"/>
              <w:ind w:firstLine="123"/>
              <w:jc w:val="left"/>
              <w:rPr>
                <w:rFonts w:ascii="仿宋" w:hAnsi="仿宋" w:eastAsia="仿宋" w:cs="仿宋"/>
                <w:sz w:val="18"/>
                <w:szCs w:val="18"/>
              </w:rPr>
            </w:pPr>
            <w:r>
              <w:rPr>
                <w:rFonts w:ascii="仿宋" w:hAnsi="仿宋" w:eastAsia="仿宋" w:cs="仿宋"/>
                <w:spacing w:val="-5"/>
                <w:sz w:val="18"/>
                <w:szCs w:val="18"/>
              </w:rPr>
              <w:t>10</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2015" w:type="dxa"/>
            <w:tcBorders>
              <w:top w:val="single" w:color="000000" w:sz="4" w:space="0"/>
            </w:tcBorders>
            <w:vAlign w:val="top"/>
          </w:tcPr>
          <w:p>
            <w:pPr>
              <w:spacing w:before="39" w:line="204" w:lineRule="auto"/>
              <w:ind w:firstLine="16"/>
              <w:jc w:val="left"/>
              <w:rPr>
                <w:rFonts w:ascii="仿宋" w:hAnsi="仿宋" w:eastAsia="仿宋" w:cs="仿宋"/>
                <w:sz w:val="18"/>
                <w:szCs w:val="18"/>
              </w:rPr>
            </w:pPr>
            <w:r>
              <w:rPr>
                <w:rFonts w:ascii="仿宋" w:hAnsi="仿宋" w:eastAsia="仿宋" w:cs="仿宋"/>
                <w:spacing w:val="-2"/>
                <w:sz w:val="18"/>
                <w:szCs w:val="18"/>
              </w:rPr>
              <w:t>十、节能环保支出</w:t>
            </w:r>
          </w:p>
        </w:tc>
        <w:tc>
          <w:tcPr>
            <w:tcW w:w="402" w:type="dxa"/>
            <w:tcBorders>
              <w:top w:val="single" w:color="000000" w:sz="4" w:space="0"/>
            </w:tcBorders>
            <w:vAlign w:val="top"/>
          </w:tcPr>
          <w:p>
            <w:pPr>
              <w:spacing w:before="70" w:line="195" w:lineRule="auto"/>
              <w:ind w:firstLine="108"/>
              <w:jc w:val="left"/>
              <w:rPr>
                <w:rFonts w:ascii="仿宋" w:hAnsi="仿宋" w:eastAsia="仿宋" w:cs="仿宋"/>
                <w:sz w:val="18"/>
                <w:szCs w:val="18"/>
              </w:rPr>
            </w:pPr>
            <w:r>
              <w:rPr>
                <w:rFonts w:ascii="仿宋" w:hAnsi="仿宋" w:eastAsia="仿宋" w:cs="仿宋"/>
                <w:spacing w:val="-2"/>
                <w:sz w:val="18"/>
                <w:szCs w:val="18"/>
              </w:rPr>
              <w:t>42</w:t>
            </w:r>
          </w:p>
        </w:tc>
        <w:tc>
          <w:tcPr>
            <w:tcW w:w="1291" w:type="dxa"/>
            <w:tcBorders>
              <w:top w:val="single" w:color="000000" w:sz="4" w:space="0"/>
            </w:tcBorders>
            <w:vAlign w:val="top"/>
          </w:tcPr>
          <w:p>
            <w:pPr>
              <w:spacing w:before="70" w:line="195" w:lineRule="auto"/>
              <w:ind w:firstLine="845"/>
              <w:jc w:val="left"/>
              <w:rPr>
                <w:rFonts w:ascii="仿宋" w:hAnsi="仿宋" w:eastAsia="仿宋" w:cs="仿宋"/>
                <w:sz w:val="18"/>
                <w:szCs w:val="18"/>
              </w:rPr>
            </w:pPr>
            <w:r>
              <w:rPr>
                <w:rFonts w:ascii="仿宋" w:hAnsi="仿宋" w:eastAsia="仿宋" w:cs="仿宋"/>
                <w:spacing w:val="-4"/>
                <w:sz w:val="18"/>
                <w:szCs w:val="18"/>
              </w:rPr>
              <w:t>13.25</w:t>
            </w:r>
          </w:p>
        </w:tc>
        <w:tc>
          <w:tcPr>
            <w:tcW w:w="1292" w:type="dxa"/>
            <w:tcBorders>
              <w:top w:val="single" w:color="000000" w:sz="4" w:space="0"/>
            </w:tcBorders>
            <w:vAlign w:val="top"/>
          </w:tcPr>
          <w:p>
            <w:pPr>
              <w:spacing w:before="70" w:line="195" w:lineRule="auto"/>
              <w:ind w:firstLine="846"/>
              <w:jc w:val="left"/>
              <w:rPr>
                <w:rFonts w:ascii="仿宋" w:hAnsi="仿宋" w:eastAsia="仿宋" w:cs="仿宋"/>
                <w:sz w:val="18"/>
                <w:szCs w:val="18"/>
              </w:rPr>
            </w:pPr>
            <w:r>
              <w:rPr>
                <w:rFonts w:ascii="仿宋" w:hAnsi="仿宋" w:eastAsia="仿宋" w:cs="仿宋"/>
                <w:spacing w:val="-4"/>
                <w:sz w:val="18"/>
                <w:szCs w:val="18"/>
              </w:rPr>
              <w:t>13.25</w:t>
            </w:r>
          </w:p>
        </w:tc>
        <w:tc>
          <w:tcPr>
            <w:tcW w:w="952" w:type="dxa"/>
            <w:tcBorders>
              <w:top w:val="single" w:color="000000" w:sz="4" w:space="0"/>
            </w:tcBorders>
            <w:vAlign w:val="top"/>
          </w:tcPr>
          <w:p>
            <w:pPr>
              <w:spacing w:line="240" w:lineRule="auto"/>
              <w:jc w:val="left"/>
              <w:rPr>
                <w:rFonts w:ascii="Arial" w:hAnsi="Arial" w:eastAsia="Arial" w:cs="Arial"/>
                <w:sz w:val="21"/>
                <w:szCs w:val="21"/>
              </w:rPr>
            </w:pPr>
          </w:p>
        </w:tc>
        <w:tc>
          <w:tcPr>
            <w:tcW w:w="951"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7" w:line="195" w:lineRule="auto"/>
              <w:ind w:firstLine="123"/>
              <w:jc w:val="left"/>
              <w:rPr>
                <w:rFonts w:ascii="仿宋" w:hAnsi="仿宋" w:eastAsia="仿宋" w:cs="仿宋"/>
                <w:sz w:val="18"/>
                <w:szCs w:val="18"/>
              </w:rPr>
            </w:pPr>
            <w:r>
              <w:rPr>
                <w:rFonts w:ascii="仿宋" w:hAnsi="仿宋" w:eastAsia="仿宋" w:cs="仿宋"/>
                <w:spacing w:val="-5"/>
                <w:sz w:val="18"/>
                <w:szCs w:val="18"/>
              </w:rPr>
              <w:t>11</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2"/>
                <w:sz w:val="18"/>
                <w:szCs w:val="18"/>
              </w:rPr>
              <w:t>十一、城乡社区支出</w:t>
            </w:r>
          </w:p>
        </w:tc>
        <w:tc>
          <w:tcPr>
            <w:tcW w:w="402" w:type="dxa"/>
            <w:vAlign w:val="top"/>
          </w:tcPr>
          <w:p>
            <w:pPr>
              <w:spacing w:before="68" w:line="194" w:lineRule="auto"/>
              <w:ind w:firstLine="108"/>
              <w:jc w:val="left"/>
              <w:rPr>
                <w:rFonts w:ascii="仿宋" w:hAnsi="仿宋" w:eastAsia="仿宋" w:cs="仿宋"/>
                <w:sz w:val="18"/>
                <w:szCs w:val="18"/>
              </w:rPr>
            </w:pPr>
            <w:r>
              <w:rPr>
                <w:rFonts w:ascii="仿宋" w:hAnsi="仿宋" w:eastAsia="仿宋" w:cs="仿宋"/>
                <w:spacing w:val="-2"/>
                <w:sz w:val="18"/>
                <w:szCs w:val="18"/>
              </w:rPr>
              <w:t>43</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8" w:line="195" w:lineRule="auto"/>
              <w:ind w:firstLine="123"/>
              <w:jc w:val="left"/>
              <w:rPr>
                <w:rFonts w:ascii="仿宋" w:hAnsi="仿宋" w:eastAsia="仿宋" w:cs="仿宋"/>
                <w:sz w:val="18"/>
                <w:szCs w:val="18"/>
              </w:rPr>
            </w:pPr>
            <w:r>
              <w:rPr>
                <w:rFonts w:ascii="仿宋" w:hAnsi="仿宋" w:eastAsia="仿宋" w:cs="仿宋"/>
                <w:spacing w:val="-5"/>
                <w:sz w:val="18"/>
                <w:szCs w:val="18"/>
              </w:rPr>
              <w:t>12</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2"/>
                <w:sz w:val="18"/>
                <w:szCs w:val="18"/>
              </w:rPr>
              <w:t>十二、农林水支出</w:t>
            </w:r>
          </w:p>
        </w:tc>
        <w:tc>
          <w:tcPr>
            <w:tcW w:w="402" w:type="dxa"/>
            <w:vAlign w:val="top"/>
          </w:tcPr>
          <w:p>
            <w:pPr>
              <w:spacing w:before="68" w:line="195" w:lineRule="auto"/>
              <w:ind w:firstLine="108"/>
              <w:jc w:val="left"/>
              <w:rPr>
                <w:rFonts w:ascii="仿宋" w:hAnsi="仿宋" w:eastAsia="仿宋" w:cs="仿宋"/>
                <w:sz w:val="18"/>
                <w:szCs w:val="18"/>
              </w:rPr>
            </w:pPr>
            <w:r>
              <w:rPr>
                <w:rFonts w:ascii="仿宋" w:hAnsi="仿宋" w:eastAsia="仿宋" w:cs="仿宋"/>
                <w:spacing w:val="-2"/>
                <w:sz w:val="18"/>
                <w:szCs w:val="18"/>
              </w:rPr>
              <w:t>44</w:t>
            </w:r>
          </w:p>
        </w:tc>
        <w:tc>
          <w:tcPr>
            <w:tcW w:w="1291" w:type="dxa"/>
            <w:vAlign w:val="top"/>
          </w:tcPr>
          <w:p>
            <w:pPr>
              <w:spacing w:before="68" w:line="195" w:lineRule="auto"/>
              <w:ind w:firstLine="665"/>
              <w:jc w:val="left"/>
              <w:rPr>
                <w:rFonts w:ascii="仿宋" w:hAnsi="仿宋" w:eastAsia="仿宋" w:cs="仿宋"/>
                <w:sz w:val="18"/>
                <w:szCs w:val="18"/>
              </w:rPr>
            </w:pPr>
            <w:r>
              <w:rPr>
                <w:rFonts w:ascii="仿宋" w:hAnsi="仿宋" w:eastAsia="仿宋" w:cs="仿宋"/>
                <w:spacing w:val="-3"/>
                <w:sz w:val="18"/>
                <w:szCs w:val="18"/>
              </w:rPr>
              <w:t>10498.5</w:t>
            </w:r>
          </w:p>
        </w:tc>
        <w:tc>
          <w:tcPr>
            <w:tcW w:w="1292" w:type="dxa"/>
            <w:vAlign w:val="top"/>
          </w:tcPr>
          <w:p>
            <w:pPr>
              <w:spacing w:before="68" w:line="195" w:lineRule="auto"/>
              <w:ind w:firstLine="666"/>
              <w:jc w:val="left"/>
              <w:rPr>
                <w:rFonts w:ascii="仿宋" w:hAnsi="仿宋" w:eastAsia="仿宋" w:cs="仿宋"/>
                <w:sz w:val="18"/>
                <w:szCs w:val="18"/>
              </w:rPr>
            </w:pPr>
            <w:r>
              <w:rPr>
                <w:rFonts w:ascii="仿宋" w:hAnsi="仿宋" w:eastAsia="仿宋" w:cs="仿宋"/>
                <w:spacing w:val="-3"/>
                <w:sz w:val="18"/>
                <w:szCs w:val="18"/>
              </w:rPr>
              <w:t>10498.5</w:t>
            </w: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bottom w:val="single" w:color="000000" w:sz="4" w:space="0"/>
            </w:tcBorders>
            <w:vAlign w:val="top"/>
          </w:tcPr>
          <w:p>
            <w:pPr>
              <w:spacing w:before="67" w:line="195" w:lineRule="auto"/>
              <w:ind w:firstLine="123"/>
              <w:jc w:val="left"/>
              <w:rPr>
                <w:rFonts w:ascii="仿宋" w:hAnsi="仿宋" w:eastAsia="仿宋" w:cs="仿宋"/>
                <w:sz w:val="18"/>
                <w:szCs w:val="18"/>
              </w:rPr>
            </w:pPr>
            <w:r>
              <w:rPr>
                <w:rFonts w:ascii="仿宋" w:hAnsi="仿宋" w:eastAsia="仿宋" w:cs="仿宋"/>
                <w:spacing w:val="-5"/>
                <w:sz w:val="18"/>
                <w:szCs w:val="18"/>
              </w:rPr>
              <w:t>13</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2015" w:type="dxa"/>
            <w:tcBorders>
              <w:bottom w:val="single" w:color="000000" w:sz="4" w:space="0"/>
            </w:tcBorders>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2"/>
                <w:sz w:val="18"/>
                <w:szCs w:val="18"/>
              </w:rPr>
              <w:t>十三、交通运输支出</w:t>
            </w:r>
          </w:p>
        </w:tc>
        <w:tc>
          <w:tcPr>
            <w:tcW w:w="402" w:type="dxa"/>
            <w:tcBorders>
              <w:bottom w:val="single" w:color="000000" w:sz="4" w:space="0"/>
            </w:tcBorders>
            <w:vAlign w:val="top"/>
          </w:tcPr>
          <w:p>
            <w:pPr>
              <w:spacing w:before="68" w:line="194" w:lineRule="auto"/>
              <w:ind w:firstLine="108"/>
              <w:jc w:val="left"/>
              <w:rPr>
                <w:rFonts w:ascii="仿宋" w:hAnsi="仿宋" w:eastAsia="仿宋" w:cs="仿宋"/>
                <w:sz w:val="18"/>
                <w:szCs w:val="18"/>
              </w:rPr>
            </w:pPr>
            <w:r>
              <w:rPr>
                <w:rFonts w:ascii="仿宋" w:hAnsi="仿宋" w:eastAsia="仿宋" w:cs="仿宋"/>
                <w:spacing w:val="-2"/>
                <w:sz w:val="18"/>
                <w:szCs w:val="18"/>
              </w:rPr>
              <w:t>45</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1292" w:type="dxa"/>
            <w:tcBorders>
              <w:bottom w:val="single" w:color="000000" w:sz="4" w:space="0"/>
            </w:tcBorders>
            <w:vAlign w:val="top"/>
          </w:tcPr>
          <w:p>
            <w:pPr>
              <w:spacing w:line="240" w:lineRule="auto"/>
              <w:jc w:val="left"/>
              <w:rPr>
                <w:rFonts w:ascii="Arial" w:hAnsi="Arial" w:eastAsia="Arial" w:cs="Arial"/>
                <w:sz w:val="21"/>
                <w:szCs w:val="21"/>
              </w:rPr>
            </w:pPr>
          </w:p>
        </w:tc>
        <w:tc>
          <w:tcPr>
            <w:tcW w:w="952" w:type="dxa"/>
            <w:tcBorders>
              <w:bottom w:val="single" w:color="000000" w:sz="4" w:space="0"/>
            </w:tcBorders>
            <w:vAlign w:val="top"/>
          </w:tcPr>
          <w:p>
            <w:pPr>
              <w:spacing w:line="240" w:lineRule="auto"/>
              <w:jc w:val="left"/>
              <w:rPr>
                <w:rFonts w:ascii="Arial" w:hAnsi="Arial" w:eastAsia="Arial" w:cs="Arial"/>
                <w:sz w:val="21"/>
                <w:szCs w:val="21"/>
              </w:rPr>
            </w:pPr>
          </w:p>
        </w:tc>
        <w:tc>
          <w:tcPr>
            <w:tcW w:w="951"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013" w:type="dxa"/>
            <w:tcBorders>
              <w:top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top w:val="single" w:color="000000" w:sz="4" w:space="0"/>
              <w:left w:val="single" w:color="000000" w:sz="4" w:space="0"/>
            </w:tcBorders>
            <w:vAlign w:val="top"/>
          </w:tcPr>
          <w:p>
            <w:pPr>
              <w:spacing w:before="169" w:line="204" w:lineRule="auto"/>
              <w:ind w:firstLine="123"/>
              <w:jc w:val="left"/>
              <w:rPr>
                <w:rFonts w:ascii="仿宋" w:hAnsi="仿宋" w:eastAsia="仿宋" w:cs="仿宋"/>
                <w:sz w:val="18"/>
                <w:szCs w:val="18"/>
              </w:rPr>
            </w:pPr>
            <w:r>
              <w:rPr>
                <w:rFonts w:ascii="仿宋" w:hAnsi="仿宋" w:eastAsia="仿宋" w:cs="仿宋"/>
                <w:spacing w:val="-5"/>
                <w:sz w:val="18"/>
                <w:szCs w:val="18"/>
              </w:rPr>
              <w:t>14</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2015" w:type="dxa"/>
            <w:tcBorders>
              <w:top w:val="single" w:color="000000" w:sz="4" w:space="0"/>
            </w:tcBorders>
            <w:vAlign w:val="top"/>
          </w:tcPr>
          <w:p>
            <w:pPr>
              <w:spacing w:before="38" w:line="204" w:lineRule="auto"/>
              <w:ind w:left="17" w:right="19" w:hanging="1"/>
              <w:jc w:val="left"/>
              <w:rPr>
                <w:rFonts w:ascii="仿宋" w:hAnsi="仿宋" w:eastAsia="仿宋" w:cs="仿宋"/>
                <w:sz w:val="18"/>
                <w:szCs w:val="18"/>
              </w:rPr>
            </w:pPr>
            <w:r>
              <w:rPr>
                <w:rFonts w:ascii="仿宋" w:hAnsi="仿宋" w:eastAsia="仿宋" w:cs="仿宋"/>
                <w:spacing w:val="-2"/>
                <w:sz w:val="18"/>
                <w:szCs w:val="18"/>
              </w:rPr>
              <w:t>十四、资源勘探工业信息</w:t>
            </w:r>
            <w:r>
              <w:rPr>
                <w:rFonts w:ascii="仿宋" w:hAnsi="仿宋" w:eastAsia="仿宋" w:cs="仿宋"/>
                <w:spacing w:val="-65"/>
                <w:sz w:val="18"/>
                <w:szCs w:val="18"/>
              </w:rPr>
              <w:t xml:space="preserve"> </w:t>
            </w:r>
            <w:r>
              <w:rPr>
                <w:rFonts w:ascii="仿宋" w:hAnsi="仿宋" w:eastAsia="仿宋" w:cs="仿宋"/>
                <w:spacing w:val="-5"/>
                <w:sz w:val="18"/>
                <w:szCs w:val="18"/>
              </w:rPr>
              <w:t>等支出</w:t>
            </w:r>
          </w:p>
        </w:tc>
        <w:tc>
          <w:tcPr>
            <w:tcW w:w="402" w:type="dxa"/>
            <w:tcBorders>
              <w:top w:val="single" w:color="000000" w:sz="4" w:space="0"/>
            </w:tcBorders>
            <w:vAlign w:val="top"/>
          </w:tcPr>
          <w:p>
            <w:pPr>
              <w:spacing w:before="169" w:line="204" w:lineRule="auto"/>
              <w:ind w:firstLine="108"/>
              <w:jc w:val="left"/>
              <w:rPr>
                <w:rFonts w:ascii="仿宋" w:hAnsi="仿宋" w:eastAsia="仿宋" w:cs="仿宋"/>
                <w:sz w:val="18"/>
                <w:szCs w:val="18"/>
              </w:rPr>
            </w:pPr>
            <w:r>
              <w:rPr>
                <w:rFonts w:ascii="仿宋" w:hAnsi="仿宋" w:eastAsia="仿宋" w:cs="仿宋"/>
                <w:spacing w:val="-2"/>
                <w:sz w:val="18"/>
                <w:szCs w:val="18"/>
              </w:rPr>
              <w:t>46</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1292" w:type="dxa"/>
            <w:tcBorders>
              <w:top w:val="single" w:color="000000" w:sz="4" w:space="0"/>
            </w:tcBorders>
            <w:vAlign w:val="top"/>
          </w:tcPr>
          <w:p>
            <w:pPr>
              <w:spacing w:line="240" w:lineRule="auto"/>
              <w:jc w:val="left"/>
              <w:rPr>
                <w:rFonts w:ascii="Arial" w:hAnsi="Arial" w:eastAsia="Arial" w:cs="Arial"/>
                <w:sz w:val="21"/>
                <w:szCs w:val="21"/>
              </w:rPr>
            </w:pPr>
          </w:p>
        </w:tc>
        <w:tc>
          <w:tcPr>
            <w:tcW w:w="952" w:type="dxa"/>
            <w:tcBorders>
              <w:top w:val="single" w:color="000000" w:sz="4" w:space="0"/>
            </w:tcBorders>
            <w:vAlign w:val="top"/>
          </w:tcPr>
          <w:p>
            <w:pPr>
              <w:spacing w:line="240" w:lineRule="auto"/>
              <w:jc w:val="left"/>
              <w:rPr>
                <w:rFonts w:ascii="Arial" w:hAnsi="Arial" w:eastAsia="Arial" w:cs="Arial"/>
                <w:sz w:val="21"/>
                <w:szCs w:val="21"/>
              </w:rPr>
            </w:pPr>
          </w:p>
        </w:tc>
        <w:tc>
          <w:tcPr>
            <w:tcW w:w="951"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7" w:line="195" w:lineRule="auto"/>
              <w:ind w:firstLine="123"/>
              <w:jc w:val="left"/>
              <w:rPr>
                <w:rFonts w:ascii="仿宋" w:hAnsi="仿宋" w:eastAsia="仿宋" w:cs="仿宋"/>
                <w:sz w:val="18"/>
                <w:szCs w:val="18"/>
              </w:rPr>
            </w:pPr>
            <w:r>
              <w:rPr>
                <w:rFonts w:ascii="仿宋" w:hAnsi="仿宋" w:eastAsia="仿宋" w:cs="仿宋"/>
                <w:spacing w:val="-5"/>
                <w:sz w:val="18"/>
                <w:szCs w:val="18"/>
              </w:rPr>
              <w:t>15</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2"/>
                <w:sz w:val="18"/>
                <w:szCs w:val="18"/>
              </w:rPr>
              <w:t>十五、商业服务业等支出</w:t>
            </w:r>
          </w:p>
        </w:tc>
        <w:tc>
          <w:tcPr>
            <w:tcW w:w="402" w:type="dxa"/>
            <w:vAlign w:val="top"/>
          </w:tcPr>
          <w:p>
            <w:pPr>
              <w:spacing w:before="68" w:line="194" w:lineRule="auto"/>
              <w:ind w:firstLine="108"/>
              <w:jc w:val="left"/>
              <w:rPr>
                <w:rFonts w:ascii="仿宋" w:hAnsi="仿宋" w:eastAsia="仿宋" w:cs="仿宋"/>
                <w:sz w:val="18"/>
                <w:szCs w:val="18"/>
              </w:rPr>
            </w:pPr>
            <w:r>
              <w:rPr>
                <w:rFonts w:ascii="仿宋" w:hAnsi="仿宋" w:eastAsia="仿宋" w:cs="仿宋"/>
                <w:spacing w:val="-2"/>
                <w:sz w:val="18"/>
                <w:szCs w:val="18"/>
              </w:rPr>
              <w:t>47</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8" w:line="195" w:lineRule="auto"/>
              <w:ind w:firstLine="123"/>
              <w:jc w:val="left"/>
              <w:rPr>
                <w:rFonts w:ascii="仿宋" w:hAnsi="仿宋" w:eastAsia="仿宋" w:cs="仿宋"/>
                <w:sz w:val="18"/>
                <w:szCs w:val="18"/>
              </w:rPr>
            </w:pPr>
            <w:r>
              <w:rPr>
                <w:rFonts w:ascii="仿宋" w:hAnsi="仿宋" w:eastAsia="仿宋" w:cs="仿宋"/>
                <w:spacing w:val="-5"/>
                <w:sz w:val="18"/>
                <w:szCs w:val="18"/>
              </w:rPr>
              <w:t>16</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3"/>
                <w:sz w:val="18"/>
                <w:szCs w:val="18"/>
              </w:rPr>
              <w:t>十六、金融支出</w:t>
            </w:r>
          </w:p>
        </w:tc>
        <w:tc>
          <w:tcPr>
            <w:tcW w:w="402" w:type="dxa"/>
            <w:vAlign w:val="top"/>
          </w:tcPr>
          <w:p>
            <w:pPr>
              <w:spacing w:before="69" w:line="194" w:lineRule="auto"/>
              <w:ind w:firstLine="108"/>
              <w:jc w:val="left"/>
              <w:rPr>
                <w:rFonts w:ascii="仿宋" w:hAnsi="仿宋" w:eastAsia="仿宋" w:cs="仿宋"/>
                <w:sz w:val="18"/>
                <w:szCs w:val="18"/>
              </w:rPr>
            </w:pPr>
            <w:r>
              <w:rPr>
                <w:rFonts w:ascii="仿宋" w:hAnsi="仿宋" w:eastAsia="仿宋" w:cs="仿宋"/>
                <w:spacing w:val="-2"/>
                <w:sz w:val="18"/>
                <w:szCs w:val="18"/>
              </w:rPr>
              <w:t>48</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bottom w:val="single" w:color="000000" w:sz="4" w:space="0"/>
            </w:tcBorders>
            <w:vAlign w:val="top"/>
          </w:tcPr>
          <w:p>
            <w:pPr>
              <w:spacing w:before="67" w:line="195" w:lineRule="auto"/>
              <w:ind w:firstLine="123"/>
              <w:jc w:val="left"/>
              <w:rPr>
                <w:rFonts w:ascii="仿宋" w:hAnsi="仿宋" w:eastAsia="仿宋" w:cs="仿宋"/>
                <w:sz w:val="18"/>
                <w:szCs w:val="18"/>
              </w:rPr>
            </w:pPr>
            <w:r>
              <w:rPr>
                <w:rFonts w:ascii="仿宋" w:hAnsi="仿宋" w:eastAsia="仿宋" w:cs="仿宋"/>
                <w:spacing w:val="-5"/>
                <w:sz w:val="18"/>
                <w:szCs w:val="18"/>
              </w:rPr>
              <w:t>17</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2015" w:type="dxa"/>
            <w:tcBorders>
              <w:bottom w:val="single" w:color="000000" w:sz="4" w:space="0"/>
            </w:tcBorders>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2"/>
                <w:sz w:val="18"/>
                <w:szCs w:val="18"/>
              </w:rPr>
              <w:t>十七、援助其他地区支出</w:t>
            </w:r>
          </w:p>
        </w:tc>
        <w:tc>
          <w:tcPr>
            <w:tcW w:w="402" w:type="dxa"/>
            <w:tcBorders>
              <w:bottom w:val="single" w:color="000000" w:sz="4" w:space="0"/>
            </w:tcBorders>
            <w:vAlign w:val="top"/>
          </w:tcPr>
          <w:p>
            <w:pPr>
              <w:spacing w:before="68" w:line="194" w:lineRule="auto"/>
              <w:ind w:firstLine="108"/>
              <w:jc w:val="left"/>
              <w:rPr>
                <w:rFonts w:ascii="仿宋" w:hAnsi="仿宋" w:eastAsia="仿宋" w:cs="仿宋"/>
                <w:sz w:val="18"/>
                <w:szCs w:val="18"/>
              </w:rPr>
            </w:pPr>
            <w:r>
              <w:rPr>
                <w:rFonts w:ascii="仿宋" w:hAnsi="仿宋" w:eastAsia="仿宋" w:cs="仿宋"/>
                <w:spacing w:val="-2"/>
                <w:sz w:val="18"/>
                <w:szCs w:val="18"/>
              </w:rPr>
              <w:t>49</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1292" w:type="dxa"/>
            <w:tcBorders>
              <w:bottom w:val="single" w:color="000000" w:sz="4" w:space="0"/>
            </w:tcBorders>
            <w:vAlign w:val="top"/>
          </w:tcPr>
          <w:p>
            <w:pPr>
              <w:spacing w:line="240" w:lineRule="auto"/>
              <w:jc w:val="left"/>
              <w:rPr>
                <w:rFonts w:ascii="Arial" w:hAnsi="Arial" w:eastAsia="Arial" w:cs="Arial"/>
                <w:sz w:val="21"/>
                <w:szCs w:val="21"/>
              </w:rPr>
            </w:pPr>
          </w:p>
        </w:tc>
        <w:tc>
          <w:tcPr>
            <w:tcW w:w="952" w:type="dxa"/>
            <w:tcBorders>
              <w:bottom w:val="single" w:color="000000" w:sz="4" w:space="0"/>
            </w:tcBorders>
            <w:vAlign w:val="top"/>
          </w:tcPr>
          <w:p>
            <w:pPr>
              <w:spacing w:line="240" w:lineRule="auto"/>
              <w:jc w:val="left"/>
              <w:rPr>
                <w:rFonts w:ascii="Arial" w:hAnsi="Arial" w:eastAsia="Arial" w:cs="Arial"/>
                <w:sz w:val="21"/>
                <w:szCs w:val="21"/>
              </w:rPr>
            </w:pPr>
          </w:p>
        </w:tc>
        <w:tc>
          <w:tcPr>
            <w:tcW w:w="951"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013" w:type="dxa"/>
            <w:tcBorders>
              <w:top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top w:val="single" w:color="000000" w:sz="4" w:space="0"/>
              <w:left w:val="single" w:color="000000" w:sz="4" w:space="0"/>
            </w:tcBorders>
            <w:vAlign w:val="top"/>
          </w:tcPr>
          <w:p>
            <w:pPr>
              <w:spacing w:before="168" w:line="204" w:lineRule="auto"/>
              <w:ind w:firstLine="123"/>
              <w:jc w:val="left"/>
              <w:rPr>
                <w:rFonts w:ascii="仿宋" w:hAnsi="仿宋" w:eastAsia="仿宋" w:cs="仿宋"/>
                <w:sz w:val="18"/>
                <w:szCs w:val="18"/>
              </w:rPr>
            </w:pPr>
            <w:r>
              <w:rPr>
                <w:rFonts w:ascii="仿宋" w:hAnsi="仿宋" w:eastAsia="仿宋" w:cs="仿宋"/>
                <w:spacing w:val="-5"/>
                <w:sz w:val="18"/>
                <w:szCs w:val="18"/>
              </w:rPr>
              <w:t>18</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2015" w:type="dxa"/>
            <w:tcBorders>
              <w:top w:val="single" w:color="000000" w:sz="4" w:space="0"/>
            </w:tcBorders>
            <w:vAlign w:val="top"/>
          </w:tcPr>
          <w:p>
            <w:pPr>
              <w:spacing w:before="39" w:line="204" w:lineRule="auto"/>
              <w:ind w:left="17" w:right="19" w:hanging="1"/>
              <w:jc w:val="left"/>
              <w:rPr>
                <w:rFonts w:ascii="仿宋" w:hAnsi="仿宋" w:eastAsia="仿宋" w:cs="仿宋"/>
                <w:sz w:val="18"/>
                <w:szCs w:val="18"/>
              </w:rPr>
            </w:pPr>
            <w:r>
              <w:rPr>
                <w:rFonts w:ascii="仿宋" w:hAnsi="仿宋" w:eastAsia="仿宋" w:cs="仿宋"/>
                <w:spacing w:val="-2"/>
                <w:sz w:val="18"/>
                <w:szCs w:val="18"/>
              </w:rPr>
              <w:t>十八、自然资源海洋气象</w:t>
            </w:r>
            <w:r>
              <w:rPr>
                <w:rFonts w:ascii="仿宋" w:hAnsi="仿宋" w:eastAsia="仿宋" w:cs="仿宋"/>
                <w:spacing w:val="-65"/>
                <w:sz w:val="18"/>
                <w:szCs w:val="18"/>
              </w:rPr>
              <w:t xml:space="preserve"> </w:t>
            </w:r>
            <w:r>
              <w:rPr>
                <w:rFonts w:ascii="仿宋" w:hAnsi="仿宋" w:eastAsia="仿宋" w:cs="仿宋"/>
                <w:spacing w:val="-5"/>
                <w:sz w:val="18"/>
                <w:szCs w:val="18"/>
              </w:rPr>
              <w:t>等支出</w:t>
            </w:r>
          </w:p>
        </w:tc>
        <w:tc>
          <w:tcPr>
            <w:tcW w:w="402" w:type="dxa"/>
            <w:tcBorders>
              <w:top w:val="single" w:color="000000" w:sz="4" w:space="0"/>
            </w:tcBorders>
            <w:vAlign w:val="top"/>
          </w:tcPr>
          <w:p>
            <w:pPr>
              <w:spacing w:before="169" w:line="204" w:lineRule="auto"/>
              <w:ind w:firstLine="112"/>
              <w:jc w:val="left"/>
              <w:rPr>
                <w:rFonts w:ascii="仿宋" w:hAnsi="仿宋" w:eastAsia="仿宋" w:cs="仿宋"/>
                <w:sz w:val="18"/>
                <w:szCs w:val="18"/>
              </w:rPr>
            </w:pPr>
            <w:r>
              <w:rPr>
                <w:rFonts w:ascii="仿宋" w:hAnsi="仿宋" w:eastAsia="仿宋" w:cs="仿宋"/>
                <w:spacing w:val="-3"/>
                <w:sz w:val="18"/>
                <w:szCs w:val="18"/>
              </w:rPr>
              <w:t>50</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1292" w:type="dxa"/>
            <w:tcBorders>
              <w:top w:val="single" w:color="000000" w:sz="4" w:space="0"/>
            </w:tcBorders>
            <w:vAlign w:val="top"/>
          </w:tcPr>
          <w:p>
            <w:pPr>
              <w:spacing w:line="240" w:lineRule="auto"/>
              <w:jc w:val="left"/>
              <w:rPr>
                <w:rFonts w:ascii="Arial" w:hAnsi="Arial" w:eastAsia="Arial" w:cs="Arial"/>
                <w:sz w:val="21"/>
                <w:szCs w:val="21"/>
              </w:rPr>
            </w:pPr>
          </w:p>
        </w:tc>
        <w:tc>
          <w:tcPr>
            <w:tcW w:w="952" w:type="dxa"/>
            <w:tcBorders>
              <w:top w:val="single" w:color="000000" w:sz="4" w:space="0"/>
            </w:tcBorders>
            <w:vAlign w:val="top"/>
          </w:tcPr>
          <w:p>
            <w:pPr>
              <w:spacing w:line="240" w:lineRule="auto"/>
              <w:jc w:val="left"/>
              <w:rPr>
                <w:rFonts w:ascii="Arial" w:hAnsi="Arial" w:eastAsia="Arial" w:cs="Arial"/>
                <w:sz w:val="21"/>
                <w:szCs w:val="21"/>
              </w:rPr>
            </w:pPr>
          </w:p>
        </w:tc>
        <w:tc>
          <w:tcPr>
            <w:tcW w:w="951"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7" w:line="195" w:lineRule="auto"/>
              <w:ind w:firstLine="123"/>
              <w:jc w:val="left"/>
              <w:rPr>
                <w:rFonts w:ascii="仿宋" w:hAnsi="仿宋" w:eastAsia="仿宋" w:cs="仿宋"/>
                <w:sz w:val="18"/>
                <w:szCs w:val="18"/>
              </w:rPr>
            </w:pPr>
            <w:r>
              <w:rPr>
                <w:rFonts w:ascii="仿宋" w:hAnsi="仿宋" w:eastAsia="仿宋" w:cs="仿宋"/>
                <w:spacing w:val="-5"/>
                <w:sz w:val="18"/>
                <w:szCs w:val="18"/>
              </w:rPr>
              <w:t>19</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7" w:line="204" w:lineRule="auto"/>
              <w:ind w:firstLine="16"/>
              <w:jc w:val="left"/>
              <w:rPr>
                <w:rFonts w:ascii="仿宋" w:hAnsi="仿宋" w:eastAsia="仿宋" w:cs="仿宋"/>
                <w:sz w:val="18"/>
                <w:szCs w:val="18"/>
              </w:rPr>
            </w:pPr>
            <w:r>
              <w:rPr>
                <w:rFonts w:ascii="仿宋" w:hAnsi="仿宋" w:eastAsia="仿宋" w:cs="仿宋"/>
                <w:spacing w:val="-2"/>
                <w:sz w:val="18"/>
                <w:szCs w:val="18"/>
              </w:rPr>
              <w:t>十九、住房保障支出</w:t>
            </w:r>
          </w:p>
        </w:tc>
        <w:tc>
          <w:tcPr>
            <w:tcW w:w="402" w:type="dxa"/>
            <w:vAlign w:val="top"/>
          </w:tcPr>
          <w:p>
            <w:pPr>
              <w:spacing w:before="67" w:line="195" w:lineRule="auto"/>
              <w:ind w:firstLine="112"/>
              <w:jc w:val="left"/>
              <w:rPr>
                <w:rFonts w:ascii="仿宋" w:hAnsi="仿宋" w:eastAsia="仿宋" w:cs="仿宋"/>
                <w:sz w:val="18"/>
                <w:szCs w:val="18"/>
              </w:rPr>
            </w:pPr>
            <w:r>
              <w:rPr>
                <w:rFonts w:ascii="仿宋" w:hAnsi="仿宋" w:eastAsia="仿宋" w:cs="仿宋"/>
                <w:spacing w:val="-3"/>
                <w:sz w:val="18"/>
                <w:szCs w:val="18"/>
              </w:rPr>
              <w:t>51</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9" w:line="194" w:lineRule="auto"/>
              <w:ind w:firstLine="112"/>
              <w:jc w:val="left"/>
              <w:rPr>
                <w:rFonts w:ascii="仿宋" w:hAnsi="仿宋" w:eastAsia="仿宋" w:cs="仿宋"/>
                <w:sz w:val="18"/>
                <w:szCs w:val="18"/>
              </w:rPr>
            </w:pPr>
            <w:r>
              <w:rPr>
                <w:rFonts w:ascii="仿宋" w:hAnsi="仿宋" w:eastAsia="仿宋" w:cs="仿宋"/>
                <w:spacing w:val="-3"/>
                <w:sz w:val="18"/>
                <w:szCs w:val="18"/>
              </w:rPr>
              <w:t>20</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7" w:line="204" w:lineRule="auto"/>
              <w:ind w:firstLine="17"/>
              <w:jc w:val="left"/>
              <w:rPr>
                <w:rFonts w:ascii="仿宋" w:hAnsi="仿宋" w:eastAsia="仿宋" w:cs="仿宋"/>
                <w:sz w:val="18"/>
                <w:szCs w:val="18"/>
              </w:rPr>
            </w:pPr>
            <w:r>
              <w:rPr>
                <w:rFonts w:ascii="仿宋" w:hAnsi="仿宋" w:eastAsia="仿宋" w:cs="仿宋"/>
                <w:spacing w:val="-2"/>
                <w:sz w:val="18"/>
                <w:szCs w:val="18"/>
              </w:rPr>
              <w:t>二十、粮油物资储备支出</w:t>
            </w:r>
          </w:p>
        </w:tc>
        <w:tc>
          <w:tcPr>
            <w:tcW w:w="402" w:type="dxa"/>
            <w:vAlign w:val="top"/>
          </w:tcPr>
          <w:p>
            <w:pPr>
              <w:spacing w:before="69" w:line="194" w:lineRule="auto"/>
              <w:ind w:firstLine="112"/>
              <w:jc w:val="left"/>
              <w:rPr>
                <w:rFonts w:ascii="仿宋" w:hAnsi="仿宋" w:eastAsia="仿宋" w:cs="仿宋"/>
                <w:sz w:val="18"/>
                <w:szCs w:val="18"/>
              </w:rPr>
            </w:pPr>
            <w:r>
              <w:rPr>
                <w:rFonts w:ascii="仿宋" w:hAnsi="仿宋" w:eastAsia="仿宋" w:cs="仿宋"/>
                <w:spacing w:val="-3"/>
                <w:sz w:val="18"/>
                <w:szCs w:val="18"/>
              </w:rPr>
              <w:t>52</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013"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bottom w:val="single" w:color="000000" w:sz="4" w:space="0"/>
            </w:tcBorders>
            <w:vAlign w:val="top"/>
          </w:tcPr>
          <w:p>
            <w:pPr>
              <w:spacing w:before="167" w:line="204" w:lineRule="auto"/>
              <w:ind w:firstLine="112"/>
              <w:jc w:val="left"/>
              <w:rPr>
                <w:rFonts w:ascii="仿宋" w:hAnsi="仿宋" w:eastAsia="仿宋" w:cs="仿宋"/>
                <w:sz w:val="18"/>
                <w:szCs w:val="18"/>
              </w:rPr>
            </w:pPr>
            <w:r>
              <w:rPr>
                <w:rFonts w:ascii="仿宋" w:hAnsi="仿宋" w:eastAsia="仿宋" w:cs="仿宋"/>
                <w:spacing w:val="-3"/>
                <w:sz w:val="18"/>
                <w:szCs w:val="18"/>
              </w:rPr>
              <w:t>21</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2015" w:type="dxa"/>
            <w:tcBorders>
              <w:bottom w:val="single" w:color="000000" w:sz="4" w:space="0"/>
            </w:tcBorders>
            <w:vAlign w:val="top"/>
          </w:tcPr>
          <w:p>
            <w:pPr>
              <w:spacing w:before="36" w:line="204" w:lineRule="auto"/>
              <w:ind w:left="11" w:right="19" w:firstLine="5"/>
              <w:jc w:val="left"/>
              <w:rPr>
                <w:rFonts w:ascii="仿宋" w:hAnsi="仿宋" w:eastAsia="仿宋" w:cs="仿宋"/>
                <w:sz w:val="18"/>
                <w:szCs w:val="18"/>
              </w:rPr>
            </w:pPr>
            <w:r>
              <w:rPr>
                <w:rFonts w:ascii="仿宋" w:hAnsi="仿宋" w:eastAsia="仿宋" w:cs="仿宋"/>
                <w:spacing w:val="-2"/>
                <w:sz w:val="18"/>
                <w:szCs w:val="18"/>
              </w:rPr>
              <w:t>二十一、国有资本经营预</w:t>
            </w:r>
            <w:r>
              <w:rPr>
                <w:rFonts w:ascii="仿宋" w:hAnsi="仿宋" w:eastAsia="仿宋" w:cs="仿宋"/>
                <w:spacing w:val="-66"/>
                <w:sz w:val="18"/>
                <w:szCs w:val="18"/>
              </w:rPr>
              <w:t xml:space="preserve"> </w:t>
            </w:r>
            <w:r>
              <w:rPr>
                <w:rFonts w:ascii="仿宋" w:hAnsi="仿宋" w:eastAsia="仿宋" w:cs="仿宋"/>
                <w:spacing w:val="-3"/>
                <w:sz w:val="18"/>
                <w:szCs w:val="18"/>
              </w:rPr>
              <w:t>算支出</w:t>
            </w:r>
          </w:p>
        </w:tc>
        <w:tc>
          <w:tcPr>
            <w:tcW w:w="402" w:type="dxa"/>
            <w:tcBorders>
              <w:bottom w:val="single" w:color="000000" w:sz="4" w:space="0"/>
            </w:tcBorders>
            <w:vAlign w:val="top"/>
          </w:tcPr>
          <w:p>
            <w:pPr>
              <w:spacing w:before="167" w:line="204" w:lineRule="auto"/>
              <w:ind w:firstLine="112"/>
              <w:jc w:val="left"/>
              <w:rPr>
                <w:rFonts w:ascii="仿宋" w:hAnsi="仿宋" w:eastAsia="仿宋" w:cs="仿宋"/>
                <w:sz w:val="18"/>
                <w:szCs w:val="18"/>
              </w:rPr>
            </w:pPr>
            <w:r>
              <w:rPr>
                <w:rFonts w:ascii="仿宋" w:hAnsi="仿宋" w:eastAsia="仿宋" w:cs="仿宋"/>
                <w:spacing w:val="-3"/>
                <w:sz w:val="18"/>
                <w:szCs w:val="18"/>
              </w:rPr>
              <w:t>53</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1292" w:type="dxa"/>
            <w:tcBorders>
              <w:bottom w:val="single" w:color="000000" w:sz="4" w:space="0"/>
            </w:tcBorders>
            <w:vAlign w:val="top"/>
          </w:tcPr>
          <w:p>
            <w:pPr>
              <w:spacing w:line="240" w:lineRule="auto"/>
              <w:jc w:val="left"/>
              <w:rPr>
                <w:rFonts w:ascii="Arial" w:hAnsi="Arial" w:eastAsia="Arial" w:cs="Arial"/>
                <w:sz w:val="21"/>
                <w:szCs w:val="21"/>
              </w:rPr>
            </w:pPr>
          </w:p>
        </w:tc>
        <w:tc>
          <w:tcPr>
            <w:tcW w:w="952" w:type="dxa"/>
            <w:tcBorders>
              <w:bottom w:val="single" w:color="000000" w:sz="4" w:space="0"/>
            </w:tcBorders>
            <w:vAlign w:val="top"/>
          </w:tcPr>
          <w:p>
            <w:pPr>
              <w:spacing w:line="240" w:lineRule="auto"/>
              <w:jc w:val="left"/>
              <w:rPr>
                <w:rFonts w:ascii="Arial" w:hAnsi="Arial" w:eastAsia="Arial" w:cs="Arial"/>
                <w:sz w:val="21"/>
                <w:szCs w:val="21"/>
              </w:rPr>
            </w:pPr>
          </w:p>
        </w:tc>
        <w:tc>
          <w:tcPr>
            <w:tcW w:w="951"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013" w:type="dxa"/>
            <w:tcBorders>
              <w:top w:val="single" w:color="000000" w:sz="4" w:space="0"/>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top w:val="single" w:color="000000" w:sz="4" w:space="0"/>
              <w:left w:val="single" w:color="000000" w:sz="4" w:space="0"/>
              <w:bottom w:val="single" w:color="000000" w:sz="4" w:space="0"/>
            </w:tcBorders>
            <w:vAlign w:val="top"/>
          </w:tcPr>
          <w:p>
            <w:pPr>
              <w:spacing w:before="169" w:line="204" w:lineRule="auto"/>
              <w:ind w:firstLine="112"/>
              <w:jc w:val="left"/>
              <w:rPr>
                <w:rFonts w:ascii="仿宋" w:hAnsi="仿宋" w:eastAsia="仿宋" w:cs="仿宋"/>
                <w:sz w:val="18"/>
                <w:szCs w:val="18"/>
              </w:rPr>
            </w:pPr>
            <w:r>
              <w:rPr>
                <w:rFonts w:ascii="仿宋" w:hAnsi="仿宋" w:eastAsia="仿宋" w:cs="仿宋"/>
                <w:spacing w:val="-3"/>
                <w:sz w:val="18"/>
                <w:szCs w:val="18"/>
              </w:rPr>
              <w:t>22</w:t>
            </w:r>
          </w:p>
        </w:tc>
        <w:tc>
          <w:tcPr>
            <w:tcW w:w="1291"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c>
          <w:tcPr>
            <w:tcW w:w="2015" w:type="dxa"/>
            <w:tcBorders>
              <w:top w:val="single" w:color="000000" w:sz="4" w:space="0"/>
              <w:bottom w:val="single" w:color="000000" w:sz="4" w:space="0"/>
            </w:tcBorders>
            <w:vAlign w:val="top"/>
          </w:tcPr>
          <w:p>
            <w:pPr>
              <w:spacing w:before="39" w:line="204" w:lineRule="auto"/>
              <w:ind w:left="21" w:right="19" w:hanging="4"/>
              <w:jc w:val="left"/>
              <w:rPr>
                <w:rFonts w:ascii="仿宋" w:hAnsi="仿宋" w:eastAsia="仿宋" w:cs="仿宋"/>
                <w:sz w:val="18"/>
                <w:szCs w:val="18"/>
              </w:rPr>
            </w:pPr>
            <w:r>
              <w:rPr>
                <w:rFonts w:ascii="仿宋" w:hAnsi="仿宋" w:eastAsia="仿宋" w:cs="仿宋"/>
                <w:spacing w:val="-2"/>
                <w:sz w:val="18"/>
                <w:szCs w:val="18"/>
              </w:rPr>
              <w:t>二十二、灾害防治及应急</w:t>
            </w:r>
            <w:r>
              <w:rPr>
                <w:rFonts w:ascii="仿宋" w:hAnsi="仿宋" w:eastAsia="仿宋" w:cs="仿宋"/>
                <w:spacing w:val="-66"/>
                <w:sz w:val="18"/>
                <w:szCs w:val="18"/>
              </w:rPr>
              <w:t xml:space="preserve"> </w:t>
            </w:r>
            <w:r>
              <w:rPr>
                <w:rFonts w:ascii="仿宋" w:hAnsi="仿宋" w:eastAsia="仿宋" w:cs="仿宋"/>
                <w:spacing w:val="-5"/>
                <w:sz w:val="18"/>
                <w:szCs w:val="18"/>
              </w:rPr>
              <w:t>管理支出</w:t>
            </w:r>
          </w:p>
        </w:tc>
        <w:tc>
          <w:tcPr>
            <w:tcW w:w="402" w:type="dxa"/>
            <w:tcBorders>
              <w:top w:val="single" w:color="000000" w:sz="4" w:space="0"/>
              <w:bottom w:val="single" w:color="000000" w:sz="4" w:space="0"/>
            </w:tcBorders>
            <w:vAlign w:val="top"/>
          </w:tcPr>
          <w:p>
            <w:pPr>
              <w:spacing w:before="170" w:line="204" w:lineRule="auto"/>
              <w:ind w:firstLine="112"/>
              <w:jc w:val="left"/>
              <w:rPr>
                <w:rFonts w:ascii="仿宋" w:hAnsi="仿宋" w:eastAsia="仿宋" w:cs="仿宋"/>
                <w:sz w:val="18"/>
                <w:szCs w:val="18"/>
              </w:rPr>
            </w:pPr>
            <w:r>
              <w:rPr>
                <w:rFonts w:ascii="仿宋" w:hAnsi="仿宋" w:eastAsia="仿宋" w:cs="仿宋"/>
                <w:spacing w:val="-3"/>
                <w:sz w:val="18"/>
                <w:szCs w:val="18"/>
              </w:rPr>
              <w:t>54</w:t>
            </w:r>
          </w:p>
        </w:tc>
        <w:tc>
          <w:tcPr>
            <w:tcW w:w="1291"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c>
          <w:tcPr>
            <w:tcW w:w="1292"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c>
          <w:tcPr>
            <w:tcW w:w="952"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c>
          <w:tcPr>
            <w:tcW w:w="951" w:type="dxa"/>
            <w:tcBorders>
              <w:top w:val="single" w:color="000000" w:sz="4" w:space="0"/>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2013" w:type="dxa"/>
            <w:tcBorders>
              <w:top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top w:val="single" w:color="000000" w:sz="4" w:space="0"/>
              <w:left w:val="single" w:color="000000" w:sz="4" w:space="0"/>
            </w:tcBorders>
            <w:vAlign w:val="top"/>
          </w:tcPr>
          <w:p>
            <w:pPr>
              <w:spacing w:before="71" w:line="194" w:lineRule="auto"/>
              <w:ind w:firstLine="112"/>
              <w:jc w:val="left"/>
              <w:rPr>
                <w:rFonts w:ascii="仿宋" w:hAnsi="仿宋" w:eastAsia="仿宋" w:cs="仿宋"/>
                <w:sz w:val="18"/>
                <w:szCs w:val="18"/>
              </w:rPr>
            </w:pPr>
            <w:r>
              <w:rPr>
                <w:rFonts w:ascii="仿宋" w:hAnsi="仿宋" w:eastAsia="仿宋" w:cs="仿宋"/>
                <w:spacing w:val="-3"/>
                <w:sz w:val="18"/>
                <w:szCs w:val="18"/>
              </w:rPr>
              <w:t>23</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2015" w:type="dxa"/>
            <w:tcBorders>
              <w:top w:val="single" w:color="000000" w:sz="4" w:space="0"/>
            </w:tcBorders>
            <w:vAlign w:val="top"/>
          </w:tcPr>
          <w:p>
            <w:pPr>
              <w:spacing w:before="40" w:line="204" w:lineRule="auto"/>
              <w:ind w:firstLine="17"/>
              <w:jc w:val="left"/>
              <w:rPr>
                <w:rFonts w:ascii="仿宋" w:hAnsi="仿宋" w:eastAsia="仿宋" w:cs="仿宋"/>
                <w:sz w:val="18"/>
                <w:szCs w:val="18"/>
              </w:rPr>
            </w:pPr>
            <w:r>
              <w:rPr>
                <w:rFonts w:ascii="仿宋" w:hAnsi="仿宋" w:eastAsia="仿宋" w:cs="仿宋"/>
                <w:spacing w:val="-2"/>
                <w:sz w:val="18"/>
                <w:szCs w:val="18"/>
              </w:rPr>
              <w:t>二十三、其他支出</w:t>
            </w:r>
          </w:p>
        </w:tc>
        <w:tc>
          <w:tcPr>
            <w:tcW w:w="402" w:type="dxa"/>
            <w:tcBorders>
              <w:top w:val="single" w:color="000000" w:sz="4" w:space="0"/>
            </w:tcBorders>
            <w:vAlign w:val="top"/>
          </w:tcPr>
          <w:p>
            <w:pPr>
              <w:spacing w:before="72" w:line="193" w:lineRule="auto"/>
              <w:ind w:firstLine="112"/>
              <w:jc w:val="left"/>
              <w:rPr>
                <w:rFonts w:ascii="仿宋" w:hAnsi="仿宋" w:eastAsia="仿宋" w:cs="仿宋"/>
                <w:sz w:val="18"/>
                <w:szCs w:val="18"/>
              </w:rPr>
            </w:pPr>
            <w:r>
              <w:rPr>
                <w:rFonts w:ascii="仿宋" w:hAnsi="仿宋" w:eastAsia="仿宋" w:cs="仿宋"/>
                <w:spacing w:val="-3"/>
                <w:sz w:val="18"/>
                <w:szCs w:val="18"/>
              </w:rPr>
              <w:t>55</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1292" w:type="dxa"/>
            <w:tcBorders>
              <w:top w:val="single" w:color="000000" w:sz="4" w:space="0"/>
            </w:tcBorders>
            <w:vAlign w:val="top"/>
          </w:tcPr>
          <w:p>
            <w:pPr>
              <w:spacing w:line="240" w:lineRule="auto"/>
              <w:jc w:val="left"/>
              <w:rPr>
                <w:rFonts w:ascii="Arial" w:hAnsi="Arial" w:eastAsia="Arial" w:cs="Arial"/>
                <w:sz w:val="21"/>
                <w:szCs w:val="21"/>
              </w:rPr>
            </w:pPr>
          </w:p>
        </w:tc>
        <w:tc>
          <w:tcPr>
            <w:tcW w:w="952" w:type="dxa"/>
            <w:tcBorders>
              <w:top w:val="single" w:color="000000" w:sz="4" w:space="0"/>
            </w:tcBorders>
            <w:vAlign w:val="top"/>
          </w:tcPr>
          <w:p>
            <w:pPr>
              <w:spacing w:line="240" w:lineRule="auto"/>
              <w:jc w:val="left"/>
              <w:rPr>
                <w:rFonts w:ascii="Arial" w:hAnsi="Arial" w:eastAsia="Arial" w:cs="Arial"/>
                <w:sz w:val="21"/>
                <w:szCs w:val="21"/>
              </w:rPr>
            </w:pPr>
          </w:p>
        </w:tc>
        <w:tc>
          <w:tcPr>
            <w:tcW w:w="951"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tcBorders>
            <w:vAlign w:val="top"/>
          </w:tcPr>
          <w:p>
            <w:pPr>
              <w:spacing w:before="68" w:line="194" w:lineRule="auto"/>
              <w:ind w:firstLine="112"/>
              <w:jc w:val="left"/>
              <w:rPr>
                <w:rFonts w:ascii="仿宋" w:hAnsi="仿宋" w:eastAsia="仿宋" w:cs="仿宋"/>
                <w:sz w:val="18"/>
                <w:szCs w:val="18"/>
              </w:rPr>
            </w:pPr>
            <w:r>
              <w:rPr>
                <w:rFonts w:ascii="仿宋" w:hAnsi="仿宋" w:eastAsia="仿宋" w:cs="仿宋"/>
                <w:spacing w:val="-3"/>
                <w:sz w:val="18"/>
                <w:szCs w:val="18"/>
              </w:rPr>
              <w:t>24</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7" w:line="204" w:lineRule="auto"/>
              <w:ind w:firstLine="17"/>
              <w:jc w:val="left"/>
              <w:rPr>
                <w:rFonts w:ascii="仿宋" w:hAnsi="仿宋" w:eastAsia="仿宋" w:cs="仿宋"/>
                <w:sz w:val="18"/>
                <w:szCs w:val="18"/>
              </w:rPr>
            </w:pPr>
            <w:r>
              <w:rPr>
                <w:rFonts w:ascii="仿宋" w:hAnsi="仿宋" w:eastAsia="仿宋" w:cs="仿宋"/>
                <w:spacing w:val="-2"/>
                <w:sz w:val="18"/>
                <w:szCs w:val="18"/>
              </w:rPr>
              <w:t>二十四、债务还本支出</w:t>
            </w:r>
          </w:p>
        </w:tc>
        <w:tc>
          <w:tcPr>
            <w:tcW w:w="402" w:type="dxa"/>
            <w:vAlign w:val="top"/>
          </w:tcPr>
          <w:p>
            <w:pPr>
              <w:spacing w:before="68" w:line="194" w:lineRule="auto"/>
              <w:ind w:firstLine="112"/>
              <w:jc w:val="left"/>
              <w:rPr>
                <w:rFonts w:ascii="仿宋" w:hAnsi="仿宋" w:eastAsia="仿宋" w:cs="仿宋"/>
                <w:sz w:val="18"/>
                <w:szCs w:val="18"/>
              </w:rPr>
            </w:pPr>
            <w:r>
              <w:rPr>
                <w:rFonts w:ascii="仿宋" w:hAnsi="仿宋" w:eastAsia="仿宋" w:cs="仿宋"/>
                <w:spacing w:val="-3"/>
                <w:sz w:val="18"/>
                <w:szCs w:val="18"/>
              </w:rPr>
              <w:t>56</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2013"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left w:val="single" w:color="000000" w:sz="4" w:space="0"/>
              <w:bottom w:val="single" w:color="000000" w:sz="4" w:space="0"/>
            </w:tcBorders>
            <w:vAlign w:val="top"/>
          </w:tcPr>
          <w:p>
            <w:pPr>
              <w:spacing w:before="69" w:line="194" w:lineRule="auto"/>
              <w:ind w:firstLine="112"/>
              <w:jc w:val="left"/>
              <w:rPr>
                <w:rFonts w:ascii="仿宋" w:hAnsi="仿宋" w:eastAsia="仿宋" w:cs="仿宋"/>
                <w:sz w:val="18"/>
                <w:szCs w:val="18"/>
              </w:rPr>
            </w:pPr>
            <w:r>
              <w:rPr>
                <w:rFonts w:ascii="仿宋" w:hAnsi="仿宋" w:eastAsia="仿宋" w:cs="仿宋"/>
                <w:spacing w:val="-3"/>
                <w:sz w:val="18"/>
                <w:szCs w:val="18"/>
              </w:rPr>
              <w:t>25</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2015" w:type="dxa"/>
            <w:tcBorders>
              <w:bottom w:val="single" w:color="000000" w:sz="4" w:space="0"/>
            </w:tcBorders>
            <w:vAlign w:val="top"/>
          </w:tcPr>
          <w:p>
            <w:pPr>
              <w:spacing w:before="37" w:line="204" w:lineRule="auto"/>
              <w:ind w:firstLine="17"/>
              <w:jc w:val="left"/>
              <w:rPr>
                <w:rFonts w:ascii="仿宋" w:hAnsi="仿宋" w:eastAsia="仿宋" w:cs="仿宋"/>
                <w:sz w:val="18"/>
                <w:szCs w:val="18"/>
              </w:rPr>
            </w:pPr>
            <w:r>
              <w:rPr>
                <w:rFonts w:ascii="仿宋" w:hAnsi="仿宋" w:eastAsia="仿宋" w:cs="仿宋"/>
                <w:spacing w:val="-2"/>
                <w:sz w:val="18"/>
                <w:szCs w:val="18"/>
              </w:rPr>
              <w:t>二十五、债务付息支出</w:t>
            </w:r>
          </w:p>
        </w:tc>
        <w:tc>
          <w:tcPr>
            <w:tcW w:w="402" w:type="dxa"/>
            <w:tcBorders>
              <w:bottom w:val="single" w:color="000000" w:sz="4" w:space="0"/>
            </w:tcBorders>
            <w:vAlign w:val="top"/>
          </w:tcPr>
          <w:p>
            <w:pPr>
              <w:spacing w:before="69" w:line="193" w:lineRule="auto"/>
              <w:ind w:firstLine="112"/>
              <w:jc w:val="left"/>
              <w:rPr>
                <w:rFonts w:ascii="仿宋" w:hAnsi="仿宋" w:eastAsia="仿宋" w:cs="仿宋"/>
                <w:sz w:val="18"/>
                <w:szCs w:val="18"/>
              </w:rPr>
            </w:pPr>
            <w:r>
              <w:rPr>
                <w:rFonts w:ascii="仿宋" w:hAnsi="仿宋" w:eastAsia="仿宋" w:cs="仿宋"/>
                <w:spacing w:val="-3"/>
                <w:sz w:val="18"/>
                <w:szCs w:val="18"/>
              </w:rPr>
              <w:t>57</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1292" w:type="dxa"/>
            <w:tcBorders>
              <w:bottom w:val="single" w:color="000000" w:sz="4" w:space="0"/>
            </w:tcBorders>
            <w:vAlign w:val="top"/>
          </w:tcPr>
          <w:p>
            <w:pPr>
              <w:spacing w:line="240" w:lineRule="auto"/>
              <w:jc w:val="left"/>
              <w:rPr>
                <w:rFonts w:ascii="Arial" w:hAnsi="Arial" w:eastAsia="Arial" w:cs="Arial"/>
                <w:sz w:val="21"/>
                <w:szCs w:val="21"/>
              </w:rPr>
            </w:pPr>
          </w:p>
        </w:tc>
        <w:tc>
          <w:tcPr>
            <w:tcW w:w="952" w:type="dxa"/>
            <w:tcBorders>
              <w:bottom w:val="single" w:color="000000" w:sz="4" w:space="0"/>
            </w:tcBorders>
            <w:vAlign w:val="top"/>
          </w:tcPr>
          <w:p>
            <w:pPr>
              <w:spacing w:line="240" w:lineRule="auto"/>
              <w:jc w:val="left"/>
              <w:rPr>
                <w:rFonts w:ascii="Arial" w:hAnsi="Arial" w:eastAsia="Arial" w:cs="Arial"/>
                <w:sz w:val="21"/>
                <w:szCs w:val="21"/>
              </w:rPr>
            </w:pPr>
          </w:p>
        </w:tc>
        <w:tc>
          <w:tcPr>
            <w:tcW w:w="951"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8" w:hRule="atLeast"/>
        </w:trPr>
        <w:tc>
          <w:tcPr>
            <w:tcW w:w="2013" w:type="dxa"/>
            <w:tcBorders>
              <w:top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402" w:type="dxa"/>
            <w:tcBorders>
              <w:top w:val="single" w:color="000000" w:sz="4" w:space="0"/>
              <w:left w:val="single" w:color="000000" w:sz="4" w:space="0"/>
            </w:tcBorders>
            <w:vAlign w:val="top"/>
          </w:tcPr>
          <w:p>
            <w:pPr>
              <w:spacing w:before="170" w:line="204" w:lineRule="auto"/>
              <w:ind w:firstLine="112"/>
              <w:jc w:val="left"/>
              <w:rPr>
                <w:rFonts w:ascii="仿宋" w:hAnsi="仿宋" w:eastAsia="仿宋" w:cs="仿宋"/>
                <w:sz w:val="18"/>
                <w:szCs w:val="18"/>
              </w:rPr>
            </w:pPr>
            <w:r>
              <w:rPr>
                <w:rFonts w:ascii="仿宋" w:hAnsi="仿宋" w:eastAsia="仿宋" w:cs="仿宋"/>
                <w:spacing w:val="-3"/>
                <w:sz w:val="18"/>
                <w:szCs w:val="18"/>
              </w:rPr>
              <w:t>26</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2015" w:type="dxa"/>
            <w:tcBorders>
              <w:top w:val="single" w:color="000000" w:sz="4" w:space="0"/>
            </w:tcBorders>
            <w:vAlign w:val="top"/>
          </w:tcPr>
          <w:p>
            <w:pPr>
              <w:spacing w:before="39" w:line="204" w:lineRule="auto"/>
              <w:ind w:left="9" w:right="19" w:firstLine="7"/>
              <w:jc w:val="left"/>
              <w:rPr>
                <w:rFonts w:ascii="仿宋" w:hAnsi="仿宋" w:eastAsia="仿宋" w:cs="仿宋"/>
                <w:sz w:val="18"/>
                <w:szCs w:val="18"/>
              </w:rPr>
            </w:pPr>
            <w:r>
              <w:rPr>
                <w:rFonts w:ascii="仿宋" w:hAnsi="仿宋" w:eastAsia="仿宋" w:cs="仿宋"/>
                <w:spacing w:val="-2"/>
                <w:sz w:val="18"/>
                <w:szCs w:val="18"/>
              </w:rPr>
              <w:t>二十六、抗疫特别国债安</w:t>
            </w:r>
            <w:r>
              <w:rPr>
                <w:rFonts w:ascii="仿宋" w:hAnsi="仿宋" w:eastAsia="仿宋" w:cs="仿宋"/>
                <w:spacing w:val="-66"/>
                <w:sz w:val="18"/>
                <w:szCs w:val="18"/>
              </w:rPr>
              <w:t xml:space="preserve"> </w:t>
            </w:r>
            <w:r>
              <w:rPr>
                <w:rFonts w:ascii="仿宋" w:hAnsi="仿宋" w:eastAsia="仿宋" w:cs="仿宋"/>
                <w:spacing w:val="-2"/>
                <w:sz w:val="18"/>
                <w:szCs w:val="18"/>
              </w:rPr>
              <w:t>排的支出</w:t>
            </w:r>
          </w:p>
        </w:tc>
        <w:tc>
          <w:tcPr>
            <w:tcW w:w="402" w:type="dxa"/>
            <w:tcBorders>
              <w:top w:val="single" w:color="000000" w:sz="4" w:space="0"/>
            </w:tcBorders>
            <w:vAlign w:val="top"/>
          </w:tcPr>
          <w:p>
            <w:pPr>
              <w:spacing w:before="170" w:line="204" w:lineRule="auto"/>
              <w:ind w:firstLine="112"/>
              <w:jc w:val="left"/>
              <w:rPr>
                <w:rFonts w:ascii="仿宋" w:hAnsi="仿宋" w:eastAsia="仿宋" w:cs="仿宋"/>
                <w:sz w:val="18"/>
                <w:szCs w:val="18"/>
              </w:rPr>
            </w:pPr>
            <w:r>
              <w:rPr>
                <w:rFonts w:ascii="仿宋" w:hAnsi="仿宋" w:eastAsia="仿宋" w:cs="仿宋"/>
                <w:spacing w:val="-3"/>
                <w:sz w:val="18"/>
                <w:szCs w:val="18"/>
              </w:rPr>
              <w:t>58</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1292" w:type="dxa"/>
            <w:tcBorders>
              <w:top w:val="single" w:color="000000" w:sz="4" w:space="0"/>
            </w:tcBorders>
            <w:vAlign w:val="top"/>
          </w:tcPr>
          <w:p>
            <w:pPr>
              <w:spacing w:line="240" w:lineRule="auto"/>
              <w:jc w:val="left"/>
              <w:rPr>
                <w:rFonts w:ascii="Arial" w:hAnsi="Arial" w:eastAsia="Arial" w:cs="Arial"/>
                <w:sz w:val="21"/>
                <w:szCs w:val="21"/>
              </w:rPr>
            </w:pPr>
          </w:p>
        </w:tc>
        <w:tc>
          <w:tcPr>
            <w:tcW w:w="952" w:type="dxa"/>
            <w:tcBorders>
              <w:top w:val="single" w:color="000000" w:sz="4" w:space="0"/>
            </w:tcBorders>
            <w:vAlign w:val="top"/>
          </w:tcPr>
          <w:p>
            <w:pPr>
              <w:spacing w:line="240" w:lineRule="auto"/>
              <w:jc w:val="left"/>
              <w:rPr>
                <w:rFonts w:ascii="Arial" w:hAnsi="Arial" w:eastAsia="Arial" w:cs="Arial"/>
                <w:sz w:val="21"/>
                <w:szCs w:val="21"/>
              </w:rPr>
            </w:pPr>
          </w:p>
        </w:tc>
        <w:tc>
          <w:tcPr>
            <w:tcW w:w="951"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2013" w:type="dxa"/>
            <w:tcBorders>
              <w:right w:val="single" w:color="000000" w:sz="4" w:space="0"/>
            </w:tcBorders>
            <w:vAlign w:val="top"/>
          </w:tcPr>
          <w:p>
            <w:pPr>
              <w:spacing w:before="37" w:line="204" w:lineRule="auto"/>
              <w:ind w:firstLine="12"/>
              <w:jc w:val="left"/>
              <w:rPr>
                <w:rFonts w:ascii="仿宋" w:hAnsi="仿宋" w:eastAsia="仿宋" w:cs="仿宋"/>
                <w:sz w:val="18"/>
                <w:szCs w:val="18"/>
              </w:rPr>
            </w:pPr>
            <w:r>
              <w:rPr>
                <w:rFonts w:ascii="仿宋" w:hAnsi="仿宋" w:eastAsia="仿宋" w:cs="仿宋"/>
                <w:spacing w:val="-2"/>
                <w:sz w:val="18"/>
                <w:szCs w:val="18"/>
              </w:rPr>
              <w:t>本年收入合计</w:t>
            </w:r>
          </w:p>
        </w:tc>
        <w:tc>
          <w:tcPr>
            <w:tcW w:w="402" w:type="dxa"/>
            <w:tcBorders>
              <w:left w:val="single" w:color="000000" w:sz="4" w:space="0"/>
            </w:tcBorders>
            <w:vAlign w:val="top"/>
          </w:tcPr>
          <w:p>
            <w:pPr>
              <w:spacing w:before="69" w:line="194" w:lineRule="auto"/>
              <w:ind w:firstLine="112"/>
              <w:jc w:val="left"/>
              <w:rPr>
                <w:rFonts w:ascii="仿宋" w:hAnsi="仿宋" w:eastAsia="仿宋" w:cs="仿宋"/>
                <w:sz w:val="18"/>
                <w:szCs w:val="18"/>
              </w:rPr>
            </w:pPr>
            <w:r>
              <w:rPr>
                <w:rFonts w:ascii="仿宋" w:hAnsi="仿宋" w:eastAsia="仿宋" w:cs="仿宋"/>
                <w:spacing w:val="-3"/>
                <w:sz w:val="18"/>
                <w:szCs w:val="18"/>
              </w:rPr>
              <w:t>27</w:t>
            </w:r>
          </w:p>
        </w:tc>
        <w:tc>
          <w:tcPr>
            <w:tcW w:w="1291" w:type="dxa"/>
            <w:vAlign w:val="top"/>
          </w:tcPr>
          <w:p>
            <w:pPr>
              <w:spacing w:before="68" w:line="195" w:lineRule="auto"/>
              <w:ind w:firstLine="575"/>
              <w:jc w:val="left"/>
              <w:rPr>
                <w:rFonts w:ascii="仿宋" w:hAnsi="仿宋" w:eastAsia="仿宋" w:cs="仿宋"/>
                <w:sz w:val="18"/>
                <w:szCs w:val="18"/>
              </w:rPr>
            </w:pPr>
            <w:r>
              <w:rPr>
                <w:rFonts w:ascii="仿宋" w:hAnsi="仿宋" w:eastAsia="仿宋" w:cs="仿宋"/>
                <w:spacing w:val="-3"/>
                <w:sz w:val="18"/>
                <w:szCs w:val="18"/>
              </w:rPr>
              <w:t>10874.38</w:t>
            </w:r>
          </w:p>
        </w:tc>
        <w:tc>
          <w:tcPr>
            <w:tcW w:w="2015" w:type="dxa"/>
            <w:vAlign w:val="top"/>
          </w:tcPr>
          <w:p>
            <w:pPr>
              <w:spacing w:before="37" w:line="204" w:lineRule="auto"/>
              <w:ind w:firstLine="12"/>
              <w:jc w:val="left"/>
              <w:rPr>
                <w:rFonts w:ascii="仿宋" w:hAnsi="仿宋" w:eastAsia="仿宋" w:cs="仿宋"/>
                <w:sz w:val="18"/>
                <w:szCs w:val="18"/>
              </w:rPr>
            </w:pPr>
            <w:r>
              <w:rPr>
                <w:rFonts w:ascii="仿宋" w:hAnsi="仿宋" w:eastAsia="仿宋" w:cs="仿宋"/>
                <w:spacing w:val="-2"/>
                <w:sz w:val="18"/>
                <w:szCs w:val="18"/>
              </w:rPr>
              <w:t>本年支出合计</w:t>
            </w:r>
          </w:p>
        </w:tc>
        <w:tc>
          <w:tcPr>
            <w:tcW w:w="402" w:type="dxa"/>
            <w:vAlign w:val="top"/>
          </w:tcPr>
          <w:p>
            <w:pPr>
              <w:spacing w:before="69" w:line="194" w:lineRule="auto"/>
              <w:ind w:firstLine="112"/>
              <w:jc w:val="left"/>
              <w:rPr>
                <w:rFonts w:ascii="仿宋" w:hAnsi="仿宋" w:eastAsia="仿宋" w:cs="仿宋"/>
                <w:sz w:val="18"/>
                <w:szCs w:val="18"/>
              </w:rPr>
            </w:pPr>
            <w:r>
              <w:rPr>
                <w:rFonts w:ascii="仿宋" w:hAnsi="仿宋" w:eastAsia="仿宋" w:cs="仿宋"/>
                <w:spacing w:val="-3"/>
                <w:sz w:val="18"/>
                <w:szCs w:val="18"/>
              </w:rPr>
              <w:t>59</w:t>
            </w:r>
          </w:p>
        </w:tc>
        <w:tc>
          <w:tcPr>
            <w:tcW w:w="1291" w:type="dxa"/>
            <w:vAlign w:val="top"/>
          </w:tcPr>
          <w:p>
            <w:pPr>
              <w:spacing w:before="68" w:line="195" w:lineRule="auto"/>
              <w:ind w:firstLine="575"/>
              <w:jc w:val="left"/>
              <w:rPr>
                <w:rFonts w:ascii="仿宋" w:hAnsi="仿宋" w:eastAsia="仿宋" w:cs="仿宋"/>
                <w:sz w:val="18"/>
                <w:szCs w:val="18"/>
              </w:rPr>
            </w:pPr>
            <w:r>
              <w:rPr>
                <w:rFonts w:ascii="仿宋" w:hAnsi="仿宋" w:eastAsia="仿宋" w:cs="仿宋"/>
                <w:spacing w:val="-3"/>
                <w:sz w:val="18"/>
                <w:szCs w:val="18"/>
              </w:rPr>
              <w:t>10874.38</w:t>
            </w:r>
          </w:p>
        </w:tc>
        <w:tc>
          <w:tcPr>
            <w:tcW w:w="1292" w:type="dxa"/>
            <w:vAlign w:val="top"/>
          </w:tcPr>
          <w:p>
            <w:pPr>
              <w:spacing w:before="68" w:line="195" w:lineRule="auto"/>
              <w:ind w:firstLine="576"/>
              <w:jc w:val="left"/>
              <w:rPr>
                <w:rFonts w:ascii="仿宋" w:hAnsi="仿宋" w:eastAsia="仿宋" w:cs="仿宋"/>
                <w:sz w:val="18"/>
                <w:szCs w:val="18"/>
              </w:rPr>
            </w:pPr>
            <w:r>
              <w:rPr>
                <w:rFonts w:ascii="仿宋" w:hAnsi="仿宋" w:eastAsia="仿宋" w:cs="仿宋"/>
                <w:spacing w:val="-3"/>
                <w:sz w:val="18"/>
                <w:szCs w:val="18"/>
              </w:rPr>
              <w:t>10874.38</w:t>
            </w: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013" w:type="dxa"/>
            <w:tcBorders>
              <w:right w:val="single" w:color="000000" w:sz="4" w:space="0"/>
            </w:tcBorders>
            <w:vAlign w:val="top"/>
          </w:tcPr>
          <w:p>
            <w:pPr>
              <w:spacing w:before="37" w:line="204" w:lineRule="auto"/>
              <w:ind w:firstLine="15"/>
              <w:jc w:val="left"/>
              <w:rPr>
                <w:rFonts w:ascii="仿宋" w:hAnsi="仿宋" w:eastAsia="仿宋" w:cs="仿宋"/>
                <w:sz w:val="18"/>
                <w:szCs w:val="18"/>
              </w:rPr>
            </w:pPr>
            <w:r>
              <w:rPr>
                <w:rFonts w:ascii="仿宋" w:hAnsi="仿宋" w:eastAsia="仿宋" w:cs="仿宋"/>
                <w:spacing w:val="-2"/>
                <w:sz w:val="18"/>
                <w:szCs w:val="18"/>
              </w:rPr>
              <w:t>年初财政拨款结转和结余</w:t>
            </w:r>
          </w:p>
        </w:tc>
        <w:tc>
          <w:tcPr>
            <w:tcW w:w="402" w:type="dxa"/>
            <w:tcBorders>
              <w:left w:val="single" w:color="000000" w:sz="4" w:space="0"/>
            </w:tcBorders>
            <w:vAlign w:val="top"/>
          </w:tcPr>
          <w:p>
            <w:pPr>
              <w:spacing w:before="68" w:line="194" w:lineRule="auto"/>
              <w:ind w:firstLine="112"/>
              <w:jc w:val="left"/>
              <w:rPr>
                <w:rFonts w:ascii="仿宋" w:hAnsi="仿宋" w:eastAsia="仿宋" w:cs="仿宋"/>
                <w:sz w:val="18"/>
                <w:szCs w:val="18"/>
              </w:rPr>
            </w:pPr>
            <w:r>
              <w:rPr>
                <w:rFonts w:ascii="仿宋" w:hAnsi="仿宋" w:eastAsia="仿宋" w:cs="仿宋"/>
                <w:spacing w:val="-3"/>
                <w:sz w:val="18"/>
                <w:szCs w:val="18"/>
              </w:rPr>
              <w:t>28</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before="37" w:line="204" w:lineRule="auto"/>
              <w:ind w:firstLine="15"/>
              <w:jc w:val="left"/>
              <w:rPr>
                <w:rFonts w:ascii="仿宋" w:hAnsi="仿宋" w:eastAsia="仿宋" w:cs="仿宋"/>
                <w:sz w:val="18"/>
                <w:szCs w:val="18"/>
              </w:rPr>
            </w:pPr>
            <w:r>
              <w:rPr>
                <w:rFonts w:ascii="仿宋" w:hAnsi="仿宋" w:eastAsia="仿宋" w:cs="仿宋"/>
                <w:spacing w:val="-2"/>
                <w:sz w:val="18"/>
                <w:szCs w:val="18"/>
              </w:rPr>
              <w:t>年末财政拨款结转和结余</w:t>
            </w:r>
          </w:p>
        </w:tc>
        <w:tc>
          <w:tcPr>
            <w:tcW w:w="402" w:type="dxa"/>
            <w:vAlign w:val="top"/>
          </w:tcPr>
          <w:p>
            <w:pPr>
              <w:spacing w:before="68" w:line="194" w:lineRule="auto"/>
              <w:ind w:firstLine="110"/>
              <w:jc w:val="left"/>
              <w:rPr>
                <w:rFonts w:ascii="仿宋" w:hAnsi="仿宋" w:eastAsia="仿宋" w:cs="仿宋"/>
                <w:sz w:val="18"/>
                <w:szCs w:val="18"/>
              </w:rPr>
            </w:pPr>
            <w:r>
              <w:rPr>
                <w:rFonts w:ascii="仿宋" w:hAnsi="仿宋" w:eastAsia="仿宋" w:cs="仿宋"/>
                <w:spacing w:val="-2"/>
                <w:sz w:val="18"/>
                <w:szCs w:val="18"/>
              </w:rPr>
              <w:t>60</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2013" w:type="dxa"/>
            <w:tcBorders>
              <w:bottom w:val="single" w:color="000000" w:sz="4" w:space="0"/>
              <w:right w:val="single" w:color="000000" w:sz="4" w:space="0"/>
            </w:tcBorders>
            <w:vAlign w:val="top"/>
          </w:tcPr>
          <w:p>
            <w:pPr>
              <w:spacing w:before="37" w:line="204" w:lineRule="auto"/>
              <w:ind w:firstLine="14"/>
              <w:jc w:val="left"/>
              <w:rPr>
                <w:rFonts w:ascii="仿宋" w:hAnsi="仿宋" w:eastAsia="仿宋" w:cs="仿宋"/>
                <w:sz w:val="18"/>
                <w:szCs w:val="18"/>
              </w:rPr>
            </w:pPr>
            <w:r>
              <w:rPr>
                <w:rFonts w:ascii="仿宋" w:hAnsi="仿宋" w:eastAsia="仿宋" w:cs="仿宋"/>
                <w:spacing w:val="-2"/>
                <w:sz w:val="18"/>
                <w:szCs w:val="18"/>
              </w:rPr>
              <w:t>一般公共预算财政拨款</w:t>
            </w:r>
          </w:p>
        </w:tc>
        <w:tc>
          <w:tcPr>
            <w:tcW w:w="402" w:type="dxa"/>
            <w:tcBorders>
              <w:left w:val="single" w:color="000000" w:sz="4" w:space="0"/>
              <w:bottom w:val="single" w:color="000000" w:sz="4" w:space="0"/>
            </w:tcBorders>
            <w:vAlign w:val="top"/>
          </w:tcPr>
          <w:p>
            <w:pPr>
              <w:spacing w:before="69" w:line="194" w:lineRule="auto"/>
              <w:ind w:firstLine="112"/>
              <w:jc w:val="left"/>
              <w:rPr>
                <w:rFonts w:ascii="仿宋" w:hAnsi="仿宋" w:eastAsia="仿宋" w:cs="仿宋"/>
                <w:sz w:val="18"/>
                <w:szCs w:val="18"/>
              </w:rPr>
            </w:pPr>
            <w:r>
              <w:rPr>
                <w:rFonts w:ascii="仿宋" w:hAnsi="仿宋" w:eastAsia="仿宋" w:cs="仿宋"/>
                <w:spacing w:val="-3"/>
                <w:sz w:val="18"/>
                <w:szCs w:val="18"/>
              </w:rPr>
              <w:t>29</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2015" w:type="dxa"/>
            <w:tcBorders>
              <w:bottom w:val="single" w:color="000000" w:sz="4" w:space="0"/>
            </w:tcBorders>
            <w:vAlign w:val="top"/>
          </w:tcPr>
          <w:p>
            <w:pPr>
              <w:spacing w:line="240" w:lineRule="auto"/>
              <w:jc w:val="left"/>
              <w:rPr>
                <w:rFonts w:ascii="Arial" w:hAnsi="Arial" w:eastAsia="Arial" w:cs="Arial"/>
                <w:sz w:val="21"/>
                <w:szCs w:val="21"/>
              </w:rPr>
            </w:pPr>
          </w:p>
        </w:tc>
        <w:tc>
          <w:tcPr>
            <w:tcW w:w="402" w:type="dxa"/>
            <w:tcBorders>
              <w:bottom w:val="single" w:color="000000" w:sz="4" w:space="0"/>
            </w:tcBorders>
            <w:vAlign w:val="top"/>
          </w:tcPr>
          <w:p>
            <w:pPr>
              <w:spacing w:before="68" w:line="195" w:lineRule="auto"/>
              <w:ind w:firstLine="110"/>
              <w:jc w:val="left"/>
              <w:rPr>
                <w:rFonts w:ascii="仿宋" w:hAnsi="仿宋" w:eastAsia="仿宋" w:cs="仿宋"/>
                <w:sz w:val="18"/>
                <w:szCs w:val="18"/>
              </w:rPr>
            </w:pPr>
            <w:r>
              <w:rPr>
                <w:rFonts w:ascii="仿宋" w:hAnsi="仿宋" w:eastAsia="仿宋" w:cs="仿宋"/>
                <w:spacing w:val="-2"/>
                <w:sz w:val="18"/>
                <w:szCs w:val="18"/>
              </w:rPr>
              <w:t>61</w:t>
            </w:r>
          </w:p>
        </w:tc>
        <w:tc>
          <w:tcPr>
            <w:tcW w:w="1291" w:type="dxa"/>
            <w:tcBorders>
              <w:bottom w:val="single" w:color="000000" w:sz="4" w:space="0"/>
            </w:tcBorders>
            <w:vAlign w:val="top"/>
          </w:tcPr>
          <w:p>
            <w:pPr>
              <w:spacing w:line="240" w:lineRule="auto"/>
              <w:jc w:val="left"/>
              <w:rPr>
                <w:rFonts w:ascii="Arial" w:hAnsi="Arial" w:eastAsia="Arial" w:cs="Arial"/>
                <w:sz w:val="21"/>
                <w:szCs w:val="21"/>
              </w:rPr>
            </w:pPr>
          </w:p>
        </w:tc>
        <w:tc>
          <w:tcPr>
            <w:tcW w:w="1292" w:type="dxa"/>
            <w:tcBorders>
              <w:bottom w:val="single" w:color="000000" w:sz="4" w:space="0"/>
            </w:tcBorders>
            <w:vAlign w:val="top"/>
          </w:tcPr>
          <w:p>
            <w:pPr>
              <w:spacing w:line="240" w:lineRule="auto"/>
              <w:jc w:val="left"/>
              <w:rPr>
                <w:rFonts w:ascii="Arial" w:hAnsi="Arial" w:eastAsia="Arial" w:cs="Arial"/>
                <w:sz w:val="21"/>
                <w:szCs w:val="21"/>
              </w:rPr>
            </w:pPr>
          </w:p>
        </w:tc>
        <w:tc>
          <w:tcPr>
            <w:tcW w:w="952" w:type="dxa"/>
            <w:tcBorders>
              <w:bottom w:val="single" w:color="000000" w:sz="4" w:space="0"/>
            </w:tcBorders>
            <w:vAlign w:val="top"/>
          </w:tcPr>
          <w:p>
            <w:pPr>
              <w:spacing w:line="240" w:lineRule="auto"/>
              <w:jc w:val="left"/>
              <w:rPr>
                <w:rFonts w:ascii="Arial" w:hAnsi="Arial" w:eastAsia="Arial" w:cs="Arial"/>
                <w:sz w:val="21"/>
                <w:szCs w:val="21"/>
              </w:rPr>
            </w:pPr>
          </w:p>
        </w:tc>
        <w:tc>
          <w:tcPr>
            <w:tcW w:w="951"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2013" w:type="dxa"/>
            <w:tcBorders>
              <w:top w:val="single" w:color="000000" w:sz="4" w:space="0"/>
              <w:right w:val="single" w:color="000000" w:sz="4" w:space="0"/>
            </w:tcBorders>
            <w:vAlign w:val="top"/>
          </w:tcPr>
          <w:p>
            <w:pPr>
              <w:spacing w:before="40" w:line="204" w:lineRule="auto"/>
              <w:ind w:firstLine="12"/>
              <w:jc w:val="left"/>
              <w:rPr>
                <w:rFonts w:ascii="仿宋" w:hAnsi="仿宋" w:eastAsia="仿宋" w:cs="仿宋"/>
                <w:sz w:val="18"/>
                <w:szCs w:val="18"/>
              </w:rPr>
            </w:pPr>
            <w:r>
              <w:rPr>
                <w:rFonts w:ascii="仿宋" w:hAnsi="仿宋" w:eastAsia="仿宋" w:cs="仿宋"/>
                <w:spacing w:val="-2"/>
                <w:sz w:val="18"/>
                <w:szCs w:val="18"/>
              </w:rPr>
              <w:t>政府性基金预算财政拨款</w:t>
            </w:r>
          </w:p>
        </w:tc>
        <w:tc>
          <w:tcPr>
            <w:tcW w:w="402" w:type="dxa"/>
            <w:tcBorders>
              <w:top w:val="single" w:color="000000" w:sz="4" w:space="0"/>
              <w:left w:val="single" w:color="000000" w:sz="4" w:space="0"/>
            </w:tcBorders>
            <w:vAlign w:val="top"/>
          </w:tcPr>
          <w:p>
            <w:pPr>
              <w:spacing w:before="71" w:line="194" w:lineRule="auto"/>
              <w:ind w:firstLine="113"/>
              <w:jc w:val="left"/>
              <w:rPr>
                <w:rFonts w:ascii="仿宋" w:hAnsi="仿宋" w:eastAsia="仿宋" w:cs="仿宋"/>
                <w:sz w:val="18"/>
                <w:szCs w:val="18"/>
              </w:rPr>
            </w:pPr>
            <w:r>
              <w:rPr>
                <w:rFonts w:ascii="仿宋" w:hAnsi="仿宋" w:eastAsia="仿宋" w:cs="仿宋"/>
                <w:spacing w:val="-3"/>
                <w:sz w:val="18"/>
                <w:szCs w:val="18"/>
              </w:rPr>
              <w:t>30</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2015" w:type="dxa"/>
            <w:tcBorders>
              <w:top w:val="single" w:color="000000" w:sz="4" w:space="0"/>
            </w:tcBorders>
            <w:vAlign w:val="top"/>
          </w:tcPr>
          <w:p>
            <w:pPr>
              <w:spacing w:line="240" w:lineRule="auto"/>
              <w:jc w:val="left"/>
              <w:rPr>
                <w:rFonts w:ascii="Arial" w:hAnsi="Arial" w:eastAsia="Arial" w:cs="Arial"/>
                <w:sz w:val="21"/>
                <w:szCs w:val="21"/>
              </w:rPr>
            </w:pPr>
          </w:p>
        </w:tc>
        <w:tc>
          <w:tcPr>
            <w:tcW w:w="402" w:type="dxa"/>
            <w:tcBorders>
              <w:top w:val="single" w:color="000000" w:sz="4" w:space="0"/>
            </w:tcBorders>
            <w:vAlign w:val="top"/>
          </w:tcPr>
          <w:p>
            <w:pPr>
              <w:spacing w:before="71" w:line="194" w:lineRule="auto"/>
              <w:ind w:firstLine="110"/>
              <w:jc w:val="left"/>
              <w:rPr>
                <w:rFonts w:ascii="仿宋" w:hAnsi="仿宋" w:eastAsia="仿宋" w:cs="仿宋"/>
                <w:sz w:val="18"/>
                <w:szCs w:val="18"/>
              </w:rPr>
            </w:pPr>
            <w:r>
              <w:rPr>
                <w:rFonts w:ascii="仿宋" w:hAnsi="仿宋" w:eastAsia="仿宋" w:cs="仿宋"/>
                <w:spacing w:val="-2"/>
                <w:sz w:val="18"/>
                <w:szCs w:val="18"/>
              </w:rPr>
              <w:t>62</w:t>
            </w:r>
          </w:p>
        </w:tc>
        <w:tc>
          <w:tcPr>
            <w:tcW w:w="1291" w:type="dxa"/>
            <w:tcBorders>
              <w:top w:val="single" w:color="000000" w:sz="4" w:space="0"/>
            </w:tcBorders>
            <w:vAlign w:val="top"/>
          </w:tcPr>
          <w:p>
            <w:pPr>
              <w:spacing w:line="240" w:lineRule="auto"/>
              <w:jc w:val="left"/>
              <w:rPr>
                <w:rFonts w:ascii="Arial" w:hAnsi="Arial" w:eastAsia="Arial" w:cs="Arial"/>
                <w:sz w:val="21"/>
                <w:szCs w:val="21"/>
              </w:rPr>
            </w:pPr>
          </w:p>
        </w:tc>
        <w:tc>
          <w:tcPr>
            <w:tcW w:w="1292" w:type="dxa"/>
            <w:tcBorders>
              <w:top w:val="single" w:color="000000" w:sz="4" w:space="0"/>
            </w:tcBorders>
            <w:vAlign w:val="top"/>
          </w:tcPr>
          <w:p>
            <w:pPr>
              <w:spacing w:line="240" w:lineRule="auto"/>
              <w:jc w:val="left"/>
              <w:rPr>
                <w:rFonts w:ascii="Arial" w:hAnsi="Arial" w:eastAsia="Arial" w:cs="Arial"/>
                <w:sz w:val="21"/>
                <w:szCs w:val="21"/>
              </w:rPr>
            </w:pPr>
          </w:p>
        </w:tc>
        <w:tc>
          <w:tcPr>
            <w:tcW w:w="952" w:type="dxa"/>
            <w:tcBorders>
              <w:top w:val="single" w:color="000000" w:sz="4" w:space="0"/>
            </w:tcBorders>
            <w:vAlign w:val="top"/>
          </w:tcPr>
          <w:p>
            <w:pPr>
              <w:spacing w:line="240" w:lineRule="auto"/>
              <w:jc w:val="left"/>
              <w:rPr>
                <w:rFonts w:ascii="Arial" w:hAnsi="Arial" w:eastAsia="Arial" w:cs="Arial"/>
                <w:sz w:val="21"/>
                <w:szCs w:val="21"/>
              </w:rPr>
            </w:pPr>
          </w:p>
        </w:tc>
        <w:tc>
          <w:tcPr>
            <w:tcW w:w="951"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2013" w:type="dxa"/>
            <w:tcBorders>
              <w:right w:val="single" w:color="000000" w:sz="4" w:space="0"/>
            </w:tcBorders>
            <w:vAlign w:val="top"/>
          </w:tcPr>
          <w:p>
            <w:pPr>
              <w:spacing w:before="37" w:line="204" w:lineRule="auto"/>
              <w:ind w:left="11" w:right="19" w:firstLine="21"/>
              <w:jc w:val="left"/>
              <w:rPr>
                <w:rFonts w:ascii="仿宋" w:hAnsi="仿宋" w:eastAsia="仿宋" w:cs="仿宋"/>
                <w:sz w:val="18"/>
                <w:szCs w:val="18"/>
              </w:rPr>
            </w:pPr>
            <w:r>
              <w:rPr>
                <w:rFonts w:ascii="仿宋" w:hAnsi="仿宋" w:eastAsia="仿宋" w:cs="仿宋"/>
                <w:spacing w:val="-3"/>
                <w:sz w:val="18"/>
                <w:szCs w:val="18"/>
              </w:rPr>
              <w:t>国有资本经营预算财政拨</w:t>
            </w:r>
            <w:r>
              <w:rPr>
                <w:rFonts w:ascii="仿宋" w:hAnsi="仿宋" w:eastAsia="仿宋" w:cs="仿宋"/>
                <w:spacing w:val="-70"/>
                <w:sz w:val="18"/>
                <w:szCs w:val="18"/>
              </w:rPr>
              <w:t xml:space="preserve"> </w:t>
            </w:r>
            <w:r>
              <w:rPr>
                <w:rFonts w:ascii="仿宋" w:hAnsi="仿宋" w:eastAsia="仿宋" w:cs="仿宋"/>
                <w:sz w:val="18"/>
                <w:szCs w:val="18"/>
              </w:rPr>
              <w:t>款</w:t>
            </w:r>
          </w:p>
        </w:tc>
        <w:tc>
          <w:tcPr>
            <w:tcW w:w="402" w:type="dxa"/>
            <w:tcBorders>
              <w:left w:val="single" w:color="000000" w:sz="4" w:space="0"/>
            </w:tcBorders>
            <w:vAlign w:val="top"/>
          </w:tcPr>
          <w:p>
            <w:pPr>
              <w:spacing w:before="167" w:line="204" w:lineRule="auto"/>
              <w:ind w:firstLine="113"/>
              <w:jc w:val="left"/>
              <w:rPr>
                <w:rFonts w:ascii="仿宋" w:hAnsi="仿宋" w:eastAsia="仿宋" w:cs="仿宋"/>
                <w:sz w:val="18"/>
                <w:szCs w:val="18"/>
              </w:rPr>
            </w:pPr>
            <w:r>
              <w:rPr>
                <w:rFonts w:ascii="仿宋" w:hAnsi="仿宋" w:eastAsia="仿宋" w:cs="仿宋"/>
                <w:spacing w:val="-3"/>
                <w:sz w:val="18"/>
                <w:szCs w:val="18"/>
              </w:rPr>
              <w:t>31</w:t>
            </w:r>
          </w:p>
        </w:tc>
        <w:tc>
          <w:tcPr>
            <w:tcW w:w="1291" w:type="dxa"/>
            <w:vAlign w:val="top"/>
          </w:tcPr>
          <w:p>
            <w:pPr>
              <w:spacing w:line="240" w:lineRule="auto"/>
              <w:jc w:val="left"/>
              <w:rPr>
                <w:rFonts w:ascii="Arial" w:hAnsi="Arial" w:eastAsia="Arial" w:cs="Arial"/>
                <w:sz w:val="21"/>
                <w:szCs w:val="21"/>
              </w:rPr>
            </w:pPr>
          </w:p>
        </w:tc>
        <w:tc>
          <w:tcPr>
            <w:tcW w:w="2015" w:type="dxa"/>
            <w:vAlign w:val="top"/>
          </w:tcPr>
          <w:p>
            <w:pPr>
              <w:spacing w:line="240" w:lineRule="auto"/>
              <w:jc w:val="left"/>
              <w:rPr>
                <w:rFonts w:ascii="Arial" w:hAnsi="Arial" w:eastAsia="Arial" w:cs="Arial"/>
                <w:sz w:val="21"/>
                <w:szCs w:val="21"/>
              </w:rPr>
            </w:pPr>
          </w:p>
        </w:tc>
        <w:tc>
          <w:tcPr>
            <w:tcW w:w="402" w:type="dxa"/>
            <w:vAlign w:val="top"/>
          </w:tcPr>
          <w:p>
            <w:pPr>
              <w:spacing w:before="167" w:line="204" w:lineRule="auto"/>
              <w:ind w:firstLine="110"/>
              <w:jc w:val="left"/>
              <w:rPr>
                <w:rFonts w:ascii="仿宋" w:hAnsi="仿宋" w:eastAsia="仿宋" w:cs="仿宋"/>
                <w:sz w:val="18"/>
                <w:szCs w:val="18"/>
              </w:rPr>
            </w:pPr>
            <w:r>
              <w:rPr>
                <w:rFonts w:ascii="仿宋" w:hAnsi="仿宋" w:eastAsia="仿宋" w:cs="仿宋"/>
                <w:spacing w:val="-2"/>
                <w:sz w:val="18"/>
                <w:szCs w:val="18"/>
              </w:rPr>
              <w:t>63</w:t>
            </w:r>
          </w:p>
        </w:tc>
        <w:tc>
          <w:tcPr>
            <w:tcW w:w="1291" w:type="dxa"/>
            <w:vAlign w:val="top"/>
          </w:tcPr>
          <w:p>
            <w:pPr>
              <w:spacing w:line="240" w:lineRule="auto"/>
              <w:jc w:val="left"/>
              <w:rPr>
                <w:rFonts w:ascii="Arial" w:hAnsi="Arial" w:eastAsia="Arial" w:cs="Arial"/>
                <w:sz w:val="21"/>
                <w:szCs w:val="21"/>
              </w:rPr>
            </w:pPr>
          </w:p>
        </w:tc>
        <w:tc>
          <w:tcPr>
            <w:tcW w:w="1292" w:type="dxa"/>
            <w:vAlign w:val="top"/>
          </w:tcPr>
          <w:p>
            <w:pPr>
              <w:spacing w:line="240" w:lineRule="auto"/>
              <w:jc w:val="left"/>
              <w:rPr>
                <w:rFonts w:ascii="Arial" w:hAnsi="Arial" w:eastAsia="Arial" w:cs="Arial"/>
                <w:sz w:val="21"/>
                <w:szCs w:val="21"/>
              </w:rPr>
            </w:pPr>
          </w:p>
        </w:tc>
        <w:tc>
          <w:tcPr>
            <w:tcW w:w="952" w:type="dxa"/>
            <w:vAlign w:val="top"/>
          </w:tcPr>
          <w:p>
            <w:pPr>
              <w:spacing w:line="240" w:lineRule="auto"/>
              <w:jc w:val="left"/>
              <w:rPr>
                <w:rFonts w:ascii="Arial" w:hAnsi="Arial" w:eastAsia="Arial" w:cs="Arial"/>
                <w:sz w:val="21"/>
                <w:szCs w:val="21"/>
              </w:rPr>
            </w:pPr>
          </w:p>
        </w:tc>
        <w:tc>
          <w:tcPr>
            <w:tcW w:w="951" w:type="dxa"/>
            <w:vAlign w:val="top"/>
          </w:tcPr>
          <w:p>
            <w:pPr>
              <w:spacing w:line="240" w:lineRule="auto"/>
              <w:jc w:val="left"/>
              <w:rPr>
                <w:rFonts w:ascii="Arial" w:hAnsi="Arial" w:eastAsia="Arial" w:cs="Arial"/>
                <w:sz w:val="21"/>
                <w:szCs w:val="21"/>
              </w:rPr>
            </w:pPr>
          </w:p>
        </w:tc>
      </w:tr>
    </w:tbl>
    <w:p>
      <w:pPr>
        <w:spacing w:line="14" w:lineRule="auto"/>
        <w:jc w:val="left"/>
        <w:rPr>
          <w:rFonts w:ascii="Arial" w:hAnsi="Arial" w:eastAsia="Arial" w:cs="Arial"/>
          <w:sz w:val="2"/>
          <w:szCs w:val="2"/>
        </w:rPr>
      </w:pPr>
    </w:p>
    <w:p>
      <w:pPr>
        <w:jc w:val="left"/>
        <w:sectPr>
          <w:type w:val="continuous"/>
          <w:pgSz w:w="11906" w:h="16838"/>
          <w:pgMar w:top="985" w:right="655" w:bottom="572" w:left="600" w:header="0" w:footer="397" w:gutter="0"/>
          <w:cols w:equalWidth="0" w:num="1">
            <w:col w:w="10650"/>
          </w:cols>
        </w:sectPr>
      </w:pPr>
    </w:p>
    <w:tbl>
      <w:tblPr>
        <w:tblStyle w:val="4"/>
        <w:tblW w:w="10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95"/>
        <w:gridCol w:w="415"/>
        <w:gridCol w:w="1328"/>
        <w:gridCol w:w="1896"/>
        <w:gridCol w:w="415"/>
        <w:gridCol w:w="1328"/>
        <w:gridCol w:w="1329"/>
        <w:gridCol w:w="1002"/>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637" w:type="dxa"/>
            <w:gridSpan w:val="3"/>
            <w:vAlign w:val="top"/>
          </w:tcPr>
          <w:p>
            <w:pPr>
              <w:spacing w:before="36" w:line="204" w:lineRule="auto"/>
              <w:ind w:firstLine="1652"/>
              <w:jc w:val="left"/>
              <w:rPr>
                <w:rFonts w:ascii="仿宋" w:hAnsi="仿宋" w:eastAsia="仿宋" w:cs="仿宋"/>
                <w:sz w:val="18"/>
                <w:szCs w:val="18"/>
              </w:rPr>
            </w:pPr>
            <w:r>
              <w:rPr>
                <w:rFonts w:ascii="仿宋" w:hAnsi="仿宋" w:eastAsia="仿宋" w:cs="仿宋"/>
                <w:spacing w:val="-6"/>
                <w:sz w:val="18"/>
                <w:szCs w:val="18"/>
              </w:rPr>
              <w:t>收入</w:t>
            </w:r>
          </w:p>
        </w:tc>
        <w:tc>
          <w:tcPr>
            <w:tcW w:w="6969" w:type="dxa"/>
            <w:gridSpan w:val="6"/>
            <w:vAlign w:val="top"/>
          </w:tcPr>
          <w:p>
            <w:pPr>
              <w:spacing w:before="36" w:line="204" w:lineRule="auto"/>
              <w:ind w:firstLine="3308"/>
              <w:jc w:val="left"/>
              <w:rPr>
                <w:rFonts w:ascii="仿宋" w:hAnsi="仿宋" w:eastAsia="仿宋" w:cs="仿宋"/>
                <w:sz w:val="18"/>
                <w:szCs w:val="18"/>
              </w:rPr>
            </w:pPr>
            <w:r>
              <w:rPr>
                <w:rFonts w:ascii="仿宋" w:hAnsi="仿宋" w:eastAsia="仿宋" w:cs="仿宋"/>
                <w:spacing w:val="-3"/>
                <w:sz w:val="18"/>
                <w:szCs w:val="18"/>
              </w:rP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1895" w:type="dxa"/>
            <w:tcBorders>
              <w:bottom w:val="single" w:color="000000" w:sz="4" w:space="0"/>
            </w:tcBorders>
            <w:vAlign w:val="top"/>
          </w:tcPr>
          <w:p>
            <w:pPr>
              <w:spacing w:before="234" w:line="204" w:lineRule="auto"/>
              <w:ind w:firstLine="772"/>
              <w:jc w:val="left"/>
              <w:rPr>
                <w:rFonts w:ascii="仿宋" w:hAnsi="仿宋" w:eastAsia="仿宋" w:cs="仿宋"/>
                <w:sz w:val="18"/>
                <w:szCs w:val="18"/>
              </w:rPr>
            </w:pPr>
            <w:r>
              <w:rPr>
                <w:rFonts w:ascii="仿宋" w:hAnsi="仿宋" w:eastAsia="仿宋" w:cs="仿宋"/>
                <w:spacing w:val="-4"/>
                <w:sz w:val="18"/>
                <w:szCs w:val="18"/>
              </w:rPr>
              <w:t>项目</w:t>
            </w:r>
          </w:p>
        </w:tc>
        <w:tc>
          <w:tcPr>
            <w:tcW w:w="415" w:type="dxa"/>
            <w:tcBorders>
              <w:bottom w:val="single" w:color="000000" w:sz="4" w:space="0"/>
            </w:tcBorders>
            <w:vAlign w:val="top"/>
          </w:tcPr>
          <w:p>
            <w:pPr>
              <w:spacing w:before="234" w:line="204" w:lineRule="auto"/>
              <w:ind w:firstLine="32"/>
              <w:jc w:val="left"/>
              <w:rPr>
                <w:rFonts w:ascii="仿宋" w:hAnsi="仿宋" w:eastAsia="仿宋" w:cs="仿宋"/>
                <w:sz w:val="18"/>
                <w:szCs w:val="18"/>
              </w:rPr>
            </w:pPr>
            <w:r>
              <w:rPr>
                <w:rFonts w:ascii="仿宋" w:hAnsi="仿宋" w:eastAsia="仿宋" w:cs="仿宋"/>
                <w:spacing w:val="-4"/>
                <w:sz w:val="18"/>
                <w:szCs w:val="18"/>
              </w:rPr>
              <w:t>行次</w:t>
            </w:r>
          </w:p>
        </w:tc>
        <w:tc>
          <w:tcPr>
            <w:tcW w:w="1328" w:type="dxa"/>
            <w:tcBorders>
              <w:bottom w:val="single" w:color="000000" w:sz="4" w:space="0"/>
            </w:tcBorders>
            <w:vAlign w:val="top"/>
          </w:tcPr>
          <w:p>
            <w:pPr>
              <w:spacing w:before="234" w:line="204" w:lineRule="auto"/>
              <w:ind w:firstLine="399"/>
              <w:jc w:val="left"/>
              <w:rPr>
                <w:rFonts w:ascii="仿宋" w:hAnsi="仿宋" w:eastAsia="仿宋" w:cs="仿宋"/>
                <w:sz w:val="18"/>
                <w:szCs w:val="18"/>
              </w:rPr>
            </w:pPr>
            <w:r>
              <w:rPr>
                <w:rFonts w:ascii="仿宋" w:hAnsi="仿宋" w:eastAsia="仿宋" w:cs="仿宋"/>
                <w:spacing w:val="-3"/>
                <w:sz w:val="18"/>
                <w:szCs w:val="18"/>
              </w:rPr>
              <w:t>决算数</w:t>
            </w:r>
          </w:p>
        </w:tc>
        <w:tc>
          <w:tcPr>
            <w:tcW w:w="1896" w:type="dxa"/>
            <w:tcBorders>
              <w:bottom w:val="single" w:color="000000" w:sz="4" w:space="0"/>
              <w:right w:val="single" w:color="000000" w:sz="4" w:space="0"/>
            </w:tcBorders>
            <w:vAlign w:val="top"/>
          </w:tcPr>
          <w:p>
            <w:pPr>
              <w:spacing w:before="234" w:line="204" w:lineRule="auto"/>
              <w:ind w:firstLine="772"/>
              <w:jc w:val="left"/>
              <w:rPr>
                <w:rFonts w:ascii="仿宋" w:hAnsi="仿宋" w:eastAsia="仿宋" w:cs="仿宋"/>
                <w:sz w:val="18"/>
                <w:szCs w:val="18"/>
              </w:rPr>
            </w:pPr>
            <w:r>
              <w:rPr>
                <w:rFonts w:ascii="仿宋" w:hAnsi="仿宋" w:eastAsia="仿宋" w:cs="仿宋"/>
                <w:spacing w:val="-4"/>
                <w:sz w:val="18"/>
                <w:szCs w:val="18"/>
              </w:rPr>
              <w:t>项目</w:t>
            </w:r>
          </w:p>
        </w:tc>
        <w:tc>
          <w:tcPr>
            <w:tcW w:w="415" w:type="dxa"/>
            <w:tcBorders>
              <w:left w:val="single" w:color="000000" w:sz="4" w:space="0"/>
              <w:bottom w:val="single" w:color="000000" w:sz="4" w:space="0"/>
            </w:tcBorders>
            <w:vAlign w:val="top"/>
          </w:tcPr>
          <w:p>
            <w:pPr>
              <w:spacing w:before="234" w:line="204" w:lineRule="auto"/>
              <w:ind w:firstLine="34"/>
              <w:jc w:val="left"/>
              <w:rPr>
                <w:rFonts w:ascii="仿宋" w:hAnsi="仿宋" w:eastAsia="仿宋" w:cs="仿宋"/>
                <w:sz w:val="18"/>
                <w:szCs w:val="18"/>
              </w:rPr>
            </w:pPr>
            <w:r>
              <w:rPr>
                <w:rFonts w:ascii="仿宋" w:hAnsi="仿宋" w:eastAsia="仿宋" w:cs="仿宋"/>
                <w:spacing w:val="-4"/>
                <w:sz w:val="18"/>
                <w:szCs w:val="18"/>
              </w:rPr>
              <w:t>行次</w:t>
            </w:r>
          </w:p>
        </w:tc>
        <w:tc>
          <w:tcPr>
            <w:tcW w:w="1328" w:type="dxa"/>
            <w:tcBorders>
              <w:bottom w:val="single" w:color="000000" w:sz="4" w:space="0"/>
              <w:right w:val="single" w:color="000000" w:sz="4" w:space="0"/>
            </w:tcBorders>
            <w:vAlign w:val="top"/>
          </w:tcPr>
          <w:p>
            <w:pPr>
              <w:spacing w:before="234" w:line="204" w:lineRule="auto"/>
              <w:ind w:firstLine="493"/>
              <w:jc w:val="left"/>
              <w:rPr>
                <w:rFonts w:ascii="仿宋" w:hAnsi="仿宋" w:eastAsia="仿宋" w:cs="仿宋"/>
                <w:sz w:val="18"/>
                <w:szCs w:val="18"/>
              </w:rPr>
            </w:pPr>
            <w:r>
              <w:rPr>
                <w:rFonts w:ascii="仿宋" w:hAnsi="仿宋" w:eastAsia="仿宋" w:cs="仿宋"/>
                <w:spacing w:val="-5"/>
                <w:sz w:val="18"/>
                <w:szCs w:val="18"/>
              </w:rPr>
              <w:t>合计</w:t>
            </w:r>
          </w:p>
        </w:tc>
        <w:tc>
          <w:tcPr>
            <w:tcW w:w="1329" w:type="dxa"/>
            <w:tcBorders>
              <w:left w:val="single" w:color="000000" w:sz="4" w:space="0"/>
              <w:bottom w:val="single" w:color="000000" w:sz="4" w:space="0"/>
              <w:right w:val="single" w:color="000000" w:sz="4" w:space="0"/>
            </w:tcBorders>
            <w:vAlign w:val="top"/>
          </w:tcPr>
          <w:p>
            <w:pPr>
              <w:spacing w:before="135" w:line="203" w:lineRule="auto"/>
              <w:ind w:firstLine="42"/>
              <w:jc w:val="left"/>
              <w:rPr>
                <w:rFonts w:ascii="仿宋" w:hAnsi="仿宋" w:eastAsia="仿宋" w:cs="仿宋"/>
                <w:sz w:val="18"/>
                <w:szCs w:val="18"/>
              </w:rPr>
            </w:pPr>
            <w:r>
              <w:rPr>
                <w:rFonts w:ascii="仿宋" w:hAnsi="仿宋" w:eastAsia="仿宋" w:cs="仿宋"/>
                <w:spacing w:val="-2"/>
                <w:sz w:val="18"/>
                <w:szCs w:val="18"/>
              </w:rPr>
              <w:t>一般公共预算财</w:t>
            </w:r>
          </w:p>
          <w:p>
            <w:pPr>
              <w:spacing w:line="204" w:lineRule="auto"/>
              <w:ind w:firstLine="400"/>
              <w:jc w:val="left"/>
              <w:rPr>
                <w:rFonts w:ascii="仿宋" w:hAnsi="仿宋" w:eastAsia="仿宋" w:cs="仿宋"/>
                <w:sz w:val="18"/>
                <w:szCs w:val="18"/>
              </w:rPr>
            </w:pPr>
            <w:r>
              <w:rPr>
                <w:rFonts w:ascii="仿宋" w:hAnsi="仿宋" w:eastAsia="仿宋" w:cs="仿宋"/>
                <w:spacing w:val="-3"/>
                <w:sz w:val="18"/>
                <w:szCs w:val="18"/>
              </w:rPr>
              <w:t>政拨款</w:t>
            </w:r>
          </w:p>
        </w:tc>
        <w:tc>
          <w:tcPr>
            <w:tcW w:w="1002" w:type="dxa"/>
            <w:tcBorders>
              <w:left w:val="single" w:color="000000" w:sz="4" w:space="0"/>
              <w:bottom w:val="single" w:color="000000" w:sz="4" w:space="0"/>
            </w:tcBorders>
            <w:vAlign w:val="top"/>
          </w:tcPr>
          <w:p>
            <w:pPr>
              <w:spacing w:before="36" w:line="203" w:lineRule="auto"/>
              <w:ind w:firstLine="56"/>
              <w:jc w:val="left"/>
              <w:rPr>
                <w:rFonts w:ascii="仿宋" w:hAnsi="仿宋" w:eastAsia="仿宋" w:cs="仿宋"/>
                <w:sz w:val="18"/>
                <w:szCs w:val="18"/>
              </w:rPr>
            </w:pPr>
            <w:r>
              <w:rPr>
                <w:rFonts w:ascii="仿宋" w:hAnsi="仿宋" w:eastAsia="仿宋" w:cs="仿宋"/>
                <w:spacing w:val="-3"/>
                <w:sz w:val="18"/>
                <w:szCs w:val="18"/>
              </w:rPr>
              <w:t>政府性基金</w:t>
            </w:r>
          </w:p>
          <w:p>
            <w:pPr>
              <w:spacing w:line="203" w:lineRule="auto"/>
              <w:ind w:firstLine="57"/>
              <w:jc w:val="left"/>
              <w:rPr>
                <w:rFonts w:ascii="仿宋" w:hAnsi="仿宋" w:eastAsia="仿宋" w:cs="仿宋"/>
                <w:sz w:val="18"/>
                <w:szCs w:val="18"/>
              </w:rPr>
            </w:pPr>
            <w:r>
              <w:rPr>
                <w:rFonts w:ascii="仿宋" w:hAnsi="仿宋" w:eastAsia="仿宋" w:cs="仿宋"/>
                <w:spacing w:val="-3"/>
                <w:sz w:val="18"/>
                <w:szCs w:val="18"/>
              </w:rPr>
              <w:t>预算财政拨</w:t>
            </w:r>
          </w:p>
          <w:p>
            <w:pPr>
              <w:spacing w:line="204" w:lineRule="auto"/>
              <w:ind w:firstLine="415"/>
              <w:jc w:val="left"/>
              <w:rPr>
                <w:rFonts w:ascii="仿宋" w:hAnsi="仿宋" w:eastAsia="仿宋" w:cs="仿宋"/>
                <w:sz w:val="18"/>
                <w:szCs w:val="18"/>
              </w:rPr>
            </w:pPr>
            <w:r>
              <w:rPr>
                <w:rFonts w:ascii="仿宋" w:hAnsi="仿宋" w:eastAsia="仿宋" w:cs="仿宋"/>
                <w:sz w:val="18"/>
                <w:szCs w:val="18"/>
              </w:rPr>
              <w:t>款</w:t>
            </w:r>
          </w:p>
        </w:tc>
        <w:tc>
          <w:tcPr>
            <w:tcW w:w="1002" w:type="dxa"/>
            <w:tcBorders>
              <w:bottom w:val="single" w:color="000000" w:sz="4" w:space="0"/>
            </w:tcBorders>
            <w:vAlign w:val="top"/>
          </w:tcPr>
          <w:p>
            <w:pPr>
              <w:spacing w:before="36" w:line="203" w:lineRule="auto"/>
              <w:ind w:firstLine="75"/>
              <w:jc w:val="left"/>
              <w:rPr>
                <w:rFonts w:ascii="仿宋" w:hAnsi="仿宋" w:eastAsia="仿宋" w:cs="仿宋"/>
                <w:sz w:val="18"/>
                <w:szCs w:val="18"/>
              </w:rPr>
            </w:pPr>
            <w:r>
              <w:rPr>
                <w:rFonts w:ascii="仿宋" w:hAnsi="仿宋" w:eastAsia="仿宋" w:cs="仿宋"/>
                <w:spacing w:val="-6"/>
                <w:sz w:val="18"/>
                <w:szCs w:val="18"/>
              </w:rPr>
              <w:t>国有资本经</w:t>
            </w:r>
          </w:p>
          <w:p>
            <w:pPr>
              <w:spacing w:line="203" w:lineRule="auto"/>
              <w:ind w:firstLine="59"/>
              <w:jc w:val="left"/>
              <w:rPr>
                <w:rFonts w:ascii="仿宋" w:hAnsi="仿宋" w:eastAsia="仿宋" w:cs="仿宋"/>
                <w:sz w:val="18"/>
                <w:szCs w:val="18"/>
              </w:rPr>
            </w:pPr>
            <w:r>
              <w:rPr>
                <w:rFonts w:ascii="仿宋" w:hAnsi="仿宋" w:eastAsia="仿宋" w:cs="仿宋"/>
                <w:spacing w:val="-3"/>
                <w:sz w:val="18"/>
                <w:szCs w:val="18"/>
              </w:rPr>
              <w:t>营预算财政</w:t>
            </w:r>
          </w:p>
          <w:p>
            <w:pPr>
              <w:spacing w:line="204" w:lineRule="auto"/>
              <w:ind w:firstLine="324"/>
              <w:jc w:val="left"/>
              <w:rPr>
                <w:rFonts w:ascii="仿宋" w:hAnsi="仿宋" w:eastAsia="仿宋" w:cs="仿宋"/>
                <w:sz w:val="18"/>
                <w:szCs w:val="18"/>
              </w:rPr>
            </w:pPr>
            <w:r>
              <w:rPr>
                <w:rFonts w:ascii="仿宋" w:hAnsi="仿宋" w:eastAsia="仿宋" w:cs="仿宋"/>
                <w:spacing w:val="-3"/>
                <w:sz w:val="18"/>
                <w:szCs w:val="18"/>
              </w:rPr>
              <w:t>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895" w:type="dxa"/>
            <w:tcBorders>
              <w:top w:val="single" w:color="000000" w:sz="4" w:space="0"/>
            </w:tcBorders>
            <w:vAlign w:val="top"/>
          </w:tcPr>
          <w:p>
            <w:pPr>
              <w:spacing w:before="38" w:line="204" w:lineRule="auto"/>
              <w:ind w:firstLine="19"/>
              <w:jc w:val="left"/>
              <w:rPr>
                <w:rFonts w:ascii="仿宋" w:hAnsi="仿宋" w:eastAsia="仿宋" w:cs="仿宋"/>
                <w:sz w:val="18"/>
                <w:szCs w:val="18"/>
              </w:rPr>
            </w:pPr>
            <w:r>
              <w:rPr>
                <w:rFonts w:ascii="仿宋" w:hAnsi="仿宋" w:eastAsia="仿宋" w:cs="仿宋"/>
                <w:spacing w:val="-5"/>
                <w:sz w:val="18"/>
                <w:szCs w:val="18"/>
              </w:rPr>
              <w:t>总计</w:t>
            </w:r>
          </w:p>
        </w:tc>
        <w:tc>
          <w:tcPr>
            <w:tcW w:w="415" w:type="dxa"/>
            <w:tcBorders>
              <w:top w:val="single" w:color="000000" w:sz="4" w:space="0"/>
            </w:tcBorders>
            <w:vAlign w:val="top"/>
          </w:tcPr>
          <w:p>
            <w:pPr>
              <w:spacing w:before="70" w:line="195" w:lineRule="auto"/>
              <w:ind w:firstLine="119"/>
              <w:jc w:val="left"/>
              <w:rPr>
                <w:rFonts w:ascii="仿宋" w:hAnsi="仿宋" w:eastAsia="仿宋" w:cs="仿宋"/>
                <w:sz w:val="18"/>
                <w:szCs w:val="18"/>
              </w:rPr>
            </w:pPr>
            <w:r>
              <w:rPr>
                <w:rFonts w:ascii="仿宋" w:hAnsi="仿宋" w:eastAsia="仿宋" w:cs="仿宋"/>
                <w:spacing w:val="-3"/>
                <w:sz w:val="18"/>
                <w:szCs w:val="18"/>
              </w:rPr>
              <w:t>32</w:t>
            </w:r>
          </w:p>
        </w:tc>
        <w:tc>
          <w:tcPr>
            <w:tcW w:w="1328" w:type="dxa"/>
            <w:tcBorders>
              <w:top w:val="single" w:color="000000" w:sz="4" w:space="0"/>
            </w:tcBorders>
            <w:vAlign w:val="top"/>
          </w:tcPr>
          <w:p>
            <w:pPr>
              <w:spacing w:before="69" w:line="196" w:lineRule="auto"/>
              <w:ind w:firstLine="612"/>
              <w:jc w:val="left"/>
              <w:rPr>
                <w:rFonts w:ascii="仿宋" w:hAnsi="仿宋" w:eastAsia="仿宋" w:cs="仿宋"/>
                <w:sz w:val="18"/>
                <w:szCs w:val="18"/>
              </w:rPr>
            </w:pPr>
            <w:r>
              <w:rPr>
                <w:rFonts w:ascii="仿宋" w:hAnsi="仿宋" w:eastAsia="仿宋" w:cs="仿宋"/>
                <w:spacing w:val="-3"/>
                <w:sz w:val="18"/>
                <w:szCs w:val="18"/>
              </w:rPr>
              <w:t>10874.38</w:t>
            </w:r>
          </w:p>
        </w:tc>
        <w:tc>
          <w:tcPr>
            <w:tcW w:w="1896" w:type="dxa"/>
            <w:tcBorders>
              <w:top w:val="single" w:color="000000" w:sz="4" w:space="0"/>
              <w:right w:val="single" w:color="000000" w:sz="4" w:space="0"/>
            </w:tcBorders>
            <w:vAlign w:val="top"/>
          </w:tcPr>
          <w:p>
            <w:pPr>
              <w:spacing w:before="38" w:line="204" w:lineRule="auto"/>
              <w:ind w:firstLine="19"/>
              <w:jc w:val="left"/>
              <w:rPr>
                <w:rFonts w:ascii="仿宋" w:hAnsi="仿宋" w:eastAsia="仿宋" w:cs="仿宋"/>
                <w:sz w:val="18"/>
                <w:szCs w:val="18"/>
              </w:rPr>
            </w:pPr>
            <w:r>
              <w:rPr>
                <w:rFonts w:ascii="仿宋" w:hAnsi="仿宋" w:eastAsia="仿宋" w:cs="仿宋"/>
                <w:spacing w:val="-5"/>
                <w:sz w:val="18"/>
                <w:szCs w:val="18"/>
              </w:rPr>
              <w:t>总计</w:t>
            </w:r>
          </w:p>
        </w:tc>
        <w:tc>
          <w:tcPr>
            <w:tcW w:w="415" w:type="dxa"/>
            <w:tcBorders>
              <w:top w:val="single" w:color="000000" w:sz="4" w:space="0"/>
              <w:left w:val="single" w:color="000000" w:sz="4" w:space="0"/>
            </w:tcBorders>
            <w:vAlign w:val="top"/>
          </w:tcPr>
          <w:p>
            <w:pPr>
              <w:spacing w:before="70" w:line="195" w:lineRule="auto"/>
              <w:ind w:firstLine="118"/>
              <w:jc w:val="left"/>
              <w:rPr>
                <w:rFonts w:ascii="仿宋" w:hAnsi="仿宋" w:eastAsia="仿宋" w:cs="仿宋"/>
                <w:sz w:val="18"/>
                <w:szCs w:val="18"/>
              </w:rPr>
            </w:pPr>
            <w:r>
              <w:rPr>
                <w:rFonts w:ascii="仿宋" w:hAnsi="仿宋" w:eastAsia="仿宋" w:cs="仿宋"/>
                <w:spacing w:val="-2"/>
                <w:sz w:val="18"/>
                <w:szCs w:val="18"/>
              </w:rPr>
              <w:t>64</w:t>
            </w:r>
          </w:p>
        </w:tc>
        <w:tc>
          <w:tcPr>
            <w:tcW w:w="1328" w:type="dxa"/>
            <w:tcBorders>
              <w:top w:val="single" w:color="000000" w:sz="4" w:space="0"/>
              <w:right w:val="single" w:color="000000" w:sz="4" w:space="0"/>
            </w:tcBorders>
            <w:vAlign w:val="top"/>
          </w:tcPr>
          <w:p>
            <w:pPr>
              <w:spacing w:before="69" w:line="196" w:lineRule="auto"/>
              <w:ind w:firstLine="612"/>
              <w:jc w:val="left"/>
              <w:rPr>
                <w:rFonts w:ascii="仿宋" w:hAnsi="仿宋" w:eastAsia="仿宋" w:cs="仿宋"/>
                <w:sz w:val="18"/>
                <w:szCs w:val="18"/>
              </w:rPr>
            </w:pPr>
            <w:r>
              <w:rPr>
                <w:rFonts w:ascii="仿宋" w:hAnsi="仿宋" w:eastAsia="仿宋" w:cs="仿宋"/>
                <w:spacing w:val="-3"/>
                <w:sz w:val="18"/>
                <w:szCs w:val="18"/>
              </w:rPr>
              <w:t>10874.38</w:t>
            </w:r>
          </w:p>
        </w:tc>
        <w:tc>
          <w:tcPr>
            <w:tcW w:w="1329" w:type="dxa"/>
            <w:tcBorders>
              <w:top w:val="single" w:color="000000" w:sz="4" w:space="0"/>
              <w:left w:val="single" w:color="000000" w:sz="4" w:space="0"/>
              <w:right w:val="single" w:color="000000" w:sz="4" w:space="0"/>
            </w:tcBorders>
            <w:vAlign w:val="top"/>
          </w:tcPr>
          <w:p>
            <w:pPr>
              <w:spacing w:before="69" w:line="196" w:lineRule="auto"/>
              <w:ind w:firstLine="614"/>
              <w:jc w:val="left"/>
              <w:rPr>
                <w:rFonts w:ascii="仿宋" w:hAnsi="仿宋" w:eastAsia="仿宋" w:cs="仿宋"/>
                <w:sz w:val="18"/>
                <w:szCs w:val="18"/>
              </w:rPr>
            </w:pPr>
            <w:r>
              <w:rPr>
                <w:rFonts w:ascii="仿宋" w:hAnsi="仿宋" w:eastAsia="仿宋" w:cs="仿宋"/>
                <w:spacing w:val="-3"/>
                <w:sz w:val="18"/>
                <w:szCs w:val="18"/>
              </w:rPr>
              <w:t>10874.38</w:t>
            </w:r>
          </w:p>
        </w:tc>
        <w:tc>
          <w:tcPr>
            <w:tcW w:w="1002" w:type="dxa"/>
            <w:tcBorders>
              <w:top w:val="single" w:color="000000" w:sz="4" w:space="0"/>
              <w:left w:val="single" w:color="000000" w:sz="4" w:space="0"/>
            </w:tcBorders>
            <w:vAlign w:val="top"/>
          </w:tcPr>
          <w:p>
            <w:pPr>
              <w:spacing w:line="240" w:lineRule="auto"/>
              <w:jc w:val="left"/>
              <w:rPr>
                <w:rFonts w:ascii="Arial" w:hAnsi="Arial" w:eastAsia="Arial" w:cs="Arial"/>
                <w:sz w:val="21"/>
                <w:szCs w:val="21"/>
              </w:rPr>
            </w:pPr>
          </w:p>
        </w:tc>
        <w:tc>
          <w:tcPr>
            <w:tcW w:w="1002" w:type="dxa"/>
            <w:tcBorders>
              <w:top w:val="single" w:color="000000" w:sz="4" w:space="0"/>
            </w:tcBorders>
            <w:vAlign w:val="top"/>
          </w:tcPr>
          <w:p>
            <w:pPr>
              <w:spacing w:line="240" w:lineRule="auto"/>
              <w:jc w:val="left"/>
              <w:rPr>
                <w:rFonts w:ascii="Arial" w:hAnsi="Arial" w:eastAsia="Arial" w:cs="Arial"/>
                <w:sz w:val="21"/>
                <w:szCs w:val="21"/>
              </w:rPr>
            </w:pPr>
          </w:p>
        </w:tc>
      </w:tr>
    </w:tbl>
    <w:p>
      <w:pPr>
        <w:spacing w:before="60" w:line="271" w:lineRule="auto"/>
        <w:ind w:left="12" w:right="180" w:firstLine="4"/>
        <w:jc w:val="left"/>
        <w:rPr>
          <w:rFonts w:ascii="仿宋" w:hAnsi="仿宋" w:eastAsia="仿宋" w:cs="仿宋"/>
          <w:sz w:val="18"/>
          <w:szCs w:val="18"/>
        </w:rPr>
      </w:pPr>
      <w:r>
        <w:rPr>
          <w:rFonts w:ascii="仿宋" w:hAnsi="仿宋" w:eastAsia="仿宋" w:cs="仿宋"/>
          <w:spacing w:val="-1"/>
          <w:sz w:val="18"/>
          <w:szCs w:val="18"/>
        </w:rPr>
        <w:t>注：本表反映单位本年度一般公共预算财政拨款、政府性基金预算财政拨款和国有资本经营预算财政拨款的总收支和年末结转结余情</w:t>
      </w:r>
      <w:r>
        <w:rPr>
          <w:rFonts w:ascii="仿宋" w:hAnsi="仿宋" w:eastAsia="仿宋" w:cs="仿宋"/>
          <w:spacing w:val="-29"/>
          <w:sz w:val="18"/>
          <w:szCs w:val="18"/>
        </w:rPr>
        <w:t xml:space="preserve"> </w:t>
      </w:r>
      <w:r>
        <w:rPr>
          <w:rFonts w:ascii="仿宋" w:hAnsi="仿宋" w:eastAsia="仿宋" w:cs="仿宋"/>
          <w:spacing w:val="-4"/>
          <w:sz w:val="18"/>
          <w:szCs w:val="18"/>
        </w:rPr>
        <w:t>况。</w:t>
      </w:r>
    </w:p>
    <w:p>
      <w:pPr>
        <w:jc w:val="left"/>
        <w:sectPr>
          <w:footerReference r:id="rId12" w:type="default"/>
          <w:pgSz w:w="11906" w:h="16838"/>
          <w:pgMar w:top="862" w:right="685" w:bottom="572" w:left="600" w:header="0" w:footer="397" w:gutter="0"/>
          <w:cols w:space="720" w:num="1"/>
        </w:sectPr>
      </w:pPr>
    </w:p>
    <w:p>
      <w:pPr>
        <w:spacing w:before="92" w:line="204" w:lineRule="auto"/>
        <w:ind w:firstLine="1757"/>
        <w:jc w:val="left"/>
        <w:rPr>
          <w:rFonts w:ascii="黑体" w:hAnsi="黑体" w:eastAsia="黑体" w:cs="黑体"/>
          <w:sz w:val="45"/>
          <w:szCs w:val="45"/>
        </w:rPr>
      </w:pPr>
      <w:r>
        <w:rPr>
          <w:rFonts w:ascii="黑体" w:hAnsi="黑体" w:eastAsia="黑体" w:cs="黑体"/>
          <w:spacing w:val="-2"/>
          <w:sz w:val="45"/>
          <w:szCs w:val="45"/>
        </w:rPr>
        <w:t>一般公共预算财政拨款支出决算表</w:t>
      </w:r>
    </w:p>
    <w:p>
      <w:pPr>
        <w:spacing w:line="240" w:lineRule="auto"/>
        <w:jc w:val="left"/>
        <w:rPr>
          <w:rFonts w:ascii="Arial" w:hAnsi="Arial" w:eastAsia="Arial" w:cs="Arial"/>
          <w:sz w:val="21"/>
          <w:szCs w:val="21"/>
        </w:rPr>
      </w:pPr>
    </w:p>
    <w:p>
      <w:pPr>
        <w:spacing w:before="248" w:line="199" w:lineRule="auto"/>
        <w:ind w:firstLine="9325"/>
        <w:jc w:val="left"/>
        <w:rPr>
          <w:rFonts w:ascii="黑体" w:hAnsi="黑体" w:eastAsia="黑体" w:cs="黑体"/>
          <w:sz w:val="23"/>
          <w:szCs w:val="23"/>
        </w:rPr>
      </w:pPr>
      <w:r>
        <w:rPr>
          <w:rFonts w:ascii="黑体" w:hAnsi="黑体" w:eastAsia="黑体" w:cs="黑体"/>
          <w:spacing w:val="-7"/>
          <w:sz w:val="23"/>
          <w:szCs w:val="23"/>
        </w:rPr>
        <w:t>公开05表</w:t>
      </w:r>
    </w:p>
    <w:p>
      <w:pPr>
        <w:spacing w:line="190" w:lineRule="auto"/>
        <w:ind w:firstLine="14"/>
        <w:jc w:val="left"/>
        <w:rPr>
          <w:rFonts w:ascii="黑体" w:hAnsi="黑体" w:eastAsia="黑体" w:cs="黑体"/>
          <w:sz w:val="23"/>
          <w:szCs w:val="23"/>
        </w:rPr>
      </w:pPr>
      <w:r>
        <w:rPr>
          <w:rFonts w:ascii="黑体" w:hAnsi="黑体" w:eastAsia="黑体" w:cs="黑体"/>
          <w:spacing w:val="-6"/>
          <w:sz w:val="23"/>
          <w:szCs w:val="23"/>
        </w:rPr>
        <w:t>单位：淄博市临淄区农业农村局</w:t>
      </w:r>
      <w:r>
        <w:rPr>
          <w:rFonts w:ascii="黑体" w:hAnsi="黑体" w:eastAsia="黑体" w:cs="黑体"/>
          <w:spacing w:val="3"/>
          <w:sz w:val="23"/>
          <w:szCs w:val="23"/>
        </w:rPr>
        <w:t xml:space="preserve">                     </w:t>
      </w:r>
      <w:r>
        <w:rPr>
          <w:rFonts w:ascii="黑体" w:hAnsi="黑体" w:eastAsia="黑体" w:cs="黑体"/>
          <w:spacing w:val="-6"/>
          <w:sz w:val="23"/>
          <w:szCs w:val="23"/>
        </w:rPr>
        <w:t>2020年度</w:t>
      </w:r>
      <w:r>
        <w:rPr>
          <w:rFonts w:ascii="黑体" w:hAnsi="黑体" w:eastAsia="黑体" w:cs="黑体"/>
          <w:spacing w:val="3"/>
          <w:sz w:val="23"/>
          <w:szCs w:val="23"/>
        </w:rPr>
        <w:t xml:space="preserve">                  </w:t>
      </w:r>
      <w:r>
        <w:rPr>
          <w:rFonts w:ascii="黑体" w:hAnsi="黑体" w:eastAsia="黑体" w:cs="黑体"/>
          <w:spacing w:val="-6"/>
          <w:sz w:val="23"/>
          <w:szCs w:val="23"/>
        </w:rPr>
        <w:t>金额单位：万元</w:t>
      </w:r>
    </w:p>
    <w:tbl>
      <w:tblPr>
        <w:tblStyle w:val="4"/>
        <w:tblW w:w="1017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96"/>
        <w:gridCol w:w="3288"/>
        <w:gridCol w:w="1796"/>
        <w:gridCol w:w="1796"/>
        <w:gridCol w:w="17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4784" w:type="dxa"/>
            <w:gridSpan w:val="2"/>
            <w:vAlign w:val="top"/>
          </w:tcPr>
          <w:p>
            <w:pPr>
              <w:spacing w:before="36" w:line="204" w:lineRule="auto"/>
              <w:ind w:firstLine="2216"/>
              <w:jc w:val="left"/>
              <w:rPr>
                <w:rFonts w:ascii="仿宋" w:hAnsi="仿宋" w:eastAsia="仿宋" w:cs="仿宋"/>
                <w:sz w:val="18"/>
                <w:szCs w:val="18"/>
              </w:rPr>
            </w:pPr>
            <w:r>
              <w:rPr>
                <w:rFonts w:ascii="仿宋" w:hAnsi="仿宋" w:eastAsia="仿宋" w:cs="仿宋"/>
                <w:spacing w:val="-4"/>
                <w:sz w:val="18"/>
                <w:szCs w:val="18"/>
              </w:rPr>
              <w:t>项目</w:t>
            </w:r>
          </w:p>
        </w:tc>
        <w:tc>
          <w:tcPr>
            <w:tcW w:w="5387" w:type="dxa"/>
            <w:gridSpan w:val="3"/>
            <w:vAlign w:val="top"/>
          </w:tcPr>
          <w:p>
            <w:pPr>
              <w:spacing w:before="36" w:line="204" w:lineRule="auto"/>
              <w:ind w:firstLine="2158"/>
              <w:jc w:val="left"/>
              <w:rPr>
                <w:rFonts w:ascii="仿宋" w:hAnsi="仿宋" w:eastAsia="仿宋" w:cs="仿宋"/>
                <w:sz w:val="18"/>
                <w:szCs w:val="18"/>
              </w:rPr>
            </w:pPr>
            <w:r>
              <w:rPr>
                <w:rFonts w:ascii="仿宋" w:hAnsi="仿宋" w:eastAsia="仿宋" w:cs="仿宋"/>
                <w:spacing w:val="-2"/>
                <w:sz w:val="18"/>
                <w:szCs w:val="18"/>
              </w:rPr>
              <w:t>本年支出合计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496" w:type="dxa"/>
            <w:vAlign w:val="top"/>
          </w:tcPr>
          <w:p>
            <w:pPr>
              <w:spacing w:before="36" w:line="204" w:lineRule="auto"/>
              <w:ind w:firstLine="35"/>
              <w:jc w:val="left"/>
              <w:rPr>
                <w:rFonts w:ascii="仿宋" w:hAnsi="仿宋" w:eastAsia="仿宋" w:cs="仿宋"/>
                <w:sz w:val="18"/>
                <w:szCs w:val="18"/>
              </w:rPr>
            </w:pPr>
            <w:r>
              <w:rPr>
                <w:rFonts w:ascii="仿宋" w:hAnsi="仿宋" w:eastAsia="仿宋" w:cs="仿宋"/>
                <w:spacing w:val="-2"/>
                <w:sz w:val="18"/>
                <w:szCs w:val="18"/>
              </w:rPr>
              <w:t>功能分类科目编码</w:t>
            </w:r>
          </w:p>
        </w:tc>
        <w:tc>
          <w:tcPr>
            <w:tcW w:w="3288" w:type="dxa"/>
            <w:vAlign w:val="top"/>
          </w:tcPr>
          <w:p>
            <w:pPr>
              <w:spacing w:before="36" w:line="204" w:lineRule="auto"/>
              <w:ind w:firstLine="1288"/>
              <w:jc w:val="left"/>
              <w:rPr>
                <w:rFonts w:ascii="仿宋" w:hAnsi="仿宋" w:eastAsia="仿宋" w:cs="仿宋"/>
                <w:sz w:val="18"/>
                <w:szCs w:val="18"/>
              </w:rPr>
            </w:pPr>
            <w:r>
              <w:rPr>
                <w:rFonts w:ascii="仿宋" w:hAnsi="仿宋" w:eastAsia="仿宋" w:cs="仿宋"/>
                <w:spacing w:val="-3"/>
                <w:sz w:val="18"/>
                <w:szCs w:val="18"/>
              </w:rPr>
              <w:t>科目名称</w:t>
            </w:r>
          </w:p>
        </w:tc>
        <w:tc>
          <w:tcPr>
            <w:tcW w:w="1796" w:type="dxa"/>
            <w:vAlign w:val="top"/>
          </w:tcPr>
          <w:p>
            <w:pPr>
              <w:spacing w:before="36" w:line="204" w:lineRule="auto"/>
              <w:ind w:firstLine="722"/>
              <w:jc w:val="left"/>
              <w:rPr>
                <w:rFonts w:ascii="仿宋" w:hAnsi="仿宋" w:eastAsia="仿宋" w:cs="仿宋"/>
                <w:sz w:val="18"/>
                <w:szCs w:val="18"/>
              </w:rPr>
            </w:pPr>
            <w:r>
              <w:rPr>
                <w:rFonts w:ascii="仿宋" w:hAnsi="仿宋" w:eastAsia="仿宋" w:cs="仿宋"/>
                <w:spacing w:val="-3"/>
                <w:sz w:val="18"/>
                <w:szCs w:val="18"/>
              </w:rPr>
              <w:t>小计</w:t>
            </w:r>
          </w:p>
        </w:tc>
        <w:tc>
          <w:tcPr>
            <w:tcW w:w="1796" w:type="dxa"/>
            <w:tcBorders>
              <w:right w:val="single" w:color="000000" w:sz="4" w:space="0"/>
            </w:tcBorders>
            <w:vAlign w:val="top"/>
          </w:tcPr>
          <w:p>
            <w:pPr>
              <w:spacing w:before="36" w:line="204" w:lineRule="auto"/>
              <w:ind w:firstLine="542"/>
              <w:jc w:val="left"/>
              <w:rPr>
                <w:rFonts w:ascii="仿宋" w:hAnsi="仿宋" w:eastAsia="仿宋" w:cs="仿宋"/>
                <w:sz w:val="18"/>
                <w:szCs w:val="18"/>
              </w:rPr>
            </w:pPr>
            <w:r>
              <w:rPr>
                <w:rFonts w:ascii="仿宋" w:hAnsi="仿宋" w:eastAsia="仿宋" w:cs="仿宋"/>
                <w:spacing w:val="-3"/>
                <w:sz w:val="18"/>
                <w:szCs w:val="18"/>
              </w:rPr>
              <w:t>基本支出</w:t>
            </w:r>
          </w:p>
        </w:tc>
        <w:tc>
          <w:tcPr>
            <w:tcW w:w="1796" w:type="dxa"/>
            <w:tcBorders>
              <w:left w:val="single" w:color="000000" w:sz="4" w:space="0"/>
            </w:tcBorders>
            <w:vAlign w:val="top"/>
          </w:tcPr>
          <w:p>
            <w:pPr>
              <w:spacing w:before="36" w:line="204" w:lineRule="auto"/>
              <w:ind w:firstLine="544"/>
              <w:jc w:val="left"/>
              <w:rPr>
                <w:rFonts w:ascii="仿宋" w:hAnsi="仿宋" w:eastAsia="仿宋" w:cs="仿宋"/>
                <w:sz w:val="18"/>
                <w:szCs w:val="18"/>
              </w:rPr>
            </w:pPr>
            <w:r>
              <w:rPr>
                <w:rFonts w:ascii="仿宋" w:hAnsi="仿宋" w:eastAsia="仿宋" w:cs="仿宋"/>
                <w:spacing w:val="-3"/>
                <w:sz w:val="18"/>
                <w:szCs w:val="18"/>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4784" w:type="dxa"/>
            <w:gridSpan w:val="2"/>
            <w:vAlign w:val="top"/>
          </w:tcPr>
          <w:p>
            <w:pPr>
              <w:spacing w:before="36" w:line="204" w:lineRule="auto"/>
              <w:ind w:firstLine="2215"/>
              <w:jc w:val="left"/>
              <w:rPr>
                <w:rFonts w:ascii="仿宋" w:hAnsi="仿宋" w:eastAsia="仿宋" w:cs="仿宋"/>
                <w:sz w:val="18"/>
                <w:szCs w:val="18"/>
              </w:rPr>
            </w:pPr>
            <w:r>
              <w:rPr>
                <w:rFonts w:ascii="仿宋" w:hAnsi="仿宋" w:eastAsia="仿宋" w:cs="仿宋"/>
                <w:spacing w:val="-3"/>
                <w:sz w:val="18"/>
                <w:szCs w:val="18"/>
              </w:rPr>
              <w:t>栏次</w:t>
            </w:r>
          </w:p>
        </w:tc>
        <w:tc>
          <w:tcPr>
            <w:tcW w:w="1796" w:type="dxa"/>
            <w:vAlign w:val="top"/>
          </w:tcPr>
          <w:p>
            <w:pPr>
              <w:spacing w:before="67" w:line="196" w:lineRule="auto"/>
              <w:ind w:firstLine="864"/>
              <w:jc w:val="left"/>
              <w:rPr>
                <w:rFonts w:ascii="仿宋" w:hAnsi="仿宋" w:eastAsia="仿宋" w:cs="仿宋"/>
                <w:sz w:val="18"/>
                <w:szCs w:val="18"/>
              </w:rPr>
            </w:pPr>
            <w:r>
              <w:rPr>
                <w:rFonts w:ascii="仿宋" w:hAnsi="仿宋" w:eastAsia="仿宋" w:cs="仿宋"/>
                <w:sz w:val="18"/>
                <w:szCs w:val="18"/>
              </w:rPr>
              <w:t>1</w:t>
            </w:r>
          </w:p>
        </w:tc>
        <w:tc>
          <w:tcPr>
            <w:tcW w:w="1796" w:type="dxa"/>
            <w:tcBorders>
              <w:right w:val="single" w:color="000000" w:sz="4" w:space="0"/>
            </w:tcBorders>
            <w:vAlign w:val="top"/>
          </w:tcPr>
          <w:p>
            <w:pPr>
              <w:spacing w:before="68" w:line="195" w:lineRule="auto"/>
              <w:ind w:firstLine="853"/>
              <w:jc w:val="left"/>
              <w:rPr>
                <w:rFonts w:ascii="仿宋" w:hAnsi="仿宋" w:eastAsia="仿宋" w:cs="仿宋"/>
                <w:sz w:val="18"/>
                <w:szCs w:val="18"/>
              </w:rPr>
            </w:pPr>
            <w:r>
              <w:rPr>
                <w:rFonts w:ascii="仿宋" w:hAnsi="仿宋" w:eastAsia="仿宋" w:cs="仿宋"/>
                <w:sz w:val="18"/>
                <w:szCs w:val="18"/>
              </w:rPr>
              <w:t>2</w:t>
            </w:r>
          </w:p>
        </w:tc>
        <w:tc>
          <w:tcPr>
            <w:tcW w:w="1796" w:type="dxa"/>
            <w:tcBorders>
              <w:left w:val="single" w:color="000000" w:sz="4" w:space="0"/>
            </w:tcBorders>
            <w:vAlign w:val="top"/>
          </w:tcPr>
          <w:p>
            <w:pPr>
              <w:spacing w:before="68" w:line="195" w:lineRule="auto"/>
              <w:ind w:firstLine="856"/>
              <w:jc w:val="left"/>
              <w:rPr>
                <w:rFonts w:ascii="仿宋" w:hAnsi="仿宋" w:eastAsia="仿宋" w:cs="仿宋"/>
                <w:sz w:val="18"/>
                <w:szCs w:val="18"/>
              </w:rPr>
            </w:pPr>
            <w:r>
              <w:rPr>
                <w:rFonts w:ascii="仿宋" w:hAnsi="仿宋" w:eastAsia="仿宋" w:cs="仿宋"/>
                <w:sz w:val="18"/>
                <w:szCs w:val="18"/>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4784" w:type="dxa"/>
            <w:gridSpan w:val="2"/>
            <w:vAlign w:val="top"/>
          </w:tcPr>
          <w:p>
            <w:pPr>
              <w:spacing w:before="36" w:line="204" w:lineRule="auto"/>
              <w:ind w:firstLine="2221"/>
              <w:jc w:val="left"/>
              <w:rPr>
                <w:rFonts w:ascii="仿宋" w:hAnsi="仿宋" w:eastAsia="仿宋" w:cs="仿宋"/>
                <w:sz w:val="18"/>
                <w:szCs w:val="18"/>
              </w:rPr>
            </w:pPr>
            <w:r>
              <w:rPr>
                <w:rFonts w:ascii="仿宋" w:hAnsi="仿宋" w:eastAsia="仿宋" w:cs="仿宋"/>
                <w:spacing w:val="-5"/>
                <w:sz w:val="18"/>
                <w:szCs w:val="18"/>
              </w:rPr>
              <w:t>合计</w:t>
            </w:r>
          </w:p>
        </w:tc>
        <w:tc>
          <w:tcPr>
            <w:tcW w:w="1796" w:type="dxa"/>
            <w:vAlign w:val="top"/>
          </w:tcPr>
          <w:p>
            <w:pPr>
              <w:spacing w:before="66" w:line="196" w:lineRule="auto"/>
              <w:ind w:firstLine="1080"/>
              <w:jc w:val="left"/>
              <w:rPr>
                <w:rFonts w:ascii="仿宋" w:hAnsi="仿宋" w:eastAsia="仿宋" w:cs="仿宋"/>
                <w:sz w:val="18"/>
                <w:szCs w:val="18"/>
              </w:rPr>
            </w:pPr>
            <w:r>
              <w:rPr>
                <w:rFonts w:ascii="仿宋" w:hAnsi="仿宋" w:eastAsia="仿宋" w:cs="仿宋"/>
                <w:spacing w:val="-3"/>
                <w:sz w:val="18"/>
                <w:szCs w:val="18"/>
              </w:rPr>
              <w:t>10874.38</w:t>
            </w:r>
          </w:p>
        </w:tc>
        <w:tc>
          <w:tcPr>
            <w:tcW w:w="1796" w:type="dxa"/>
            <w:tcBorders>
              <w:right w:val="single" w:color="000000" w:sz="4" w:space="0"/>
            </w:tcBorders>
            <w:vAlign w:val="top"/>
          </w:tcPr>
          <w:p>
            <w:pPr>
              <w:spacing w:before="66" w:line="196" w:lineRule="auto"/>
              <w:ind w:firstLine="1159"/>
              <w:jc w:val="left"/>
              <w:rPr>
                <w:rFonts w:ascii="仿宋" w:hAnsi="仿宋" w:eastAsia="仿宋" w:cs="仿宋"/>
                <w:sz w:val="18"/>
                <w:szCs w:val="18"/>
              </w:rPr>
            </w:pPr>
            <w:r>
              <w:rPr>
                <w:rFonts w:ascii="仿宋" w:hAnsi="仿宋" w:eastAsia="仿宋" w:cs="仿宋"/>
                <w:spacing w:val="-2"/>
                <w:sz w:val="18"/>
                <w:szCs w:val="18"/>
              </w:rPr>
              <w:t>2452.01</w:t>
            </w:r>
          </w:p>
        </w:tc>
        <w:tc>
          <w:tcPr>
            <w:tcW w:w="1796" w:type="dxa"/>
            <w:tcBorders>
              <w:left w:val="single" w:color="000000" w:sz="4" w:space="0"/>
            </w:tcBorders>
            <w:vAlign w:val="top"/>
          </w:tcPr>
          <w:p>
            <w:pPr>
              <w:spacing w:before="67" w:line="195" w:lineRule="auto"/>
              <w:ind w:firstLine="1158"/>
              <w:jc w:val="left"/>
              <w:rPr>
                <w:rFonts w:ascii="仿宋" w:hAnsi="仿宋" w:eastAsia="仿宋" w:cs="仿宋"/>
                <w:sz w:val="18"/>
                <w:szCs w:val="18"/>
              </w:rPr>
            </w:pPr>
            <w:r>
              <w:rPr>
                <w:rFonts w:ascii="仿宋" w:hAnsi="仿宋" w:eastAsia="仿宋" w:cs="仿宋"/>
                <w:spacing w:val="-2"/>
                <w:sz w:val="18"/>
                <w:szCs w:val="18"/>
              </w:rPr>
              <w:t>8422.37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201</w:t>
            </w:r>
          </w:p>
        </w:tc>
        <w:tc>
          <w:tcPr>
            <w:tcW w:w="3288" w:type="dxa"/>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2"/>
                <w:sz w:val="18"/>
                <w:szCs w:val="18"/>
              </w:rPr>
              <w:t>一般公共服务支出</w:t>
            </w:r>
          </w:p>
        </w:tc>
        <w:tc>
          <w:tcPr>
            <w:tcW w:w="1796" w:type="dxa"/>
            <w:vAlign w:val="top"/>
          </w:tcPr>
          <w:p>
            <w:pPr>
              <w:spacing w:before="67" w:line="195" w:lineRule="auto"/>
              <w:ind w:firstLine="1250"/>
              <w:jc w:val="left"/>
              <w:rPr>
                <w:rFonts w:ascii="仿宋" w:hAnsi="仿宋" w:eastAsia="仿宋" w:cs="仿宋"/>
                <w:sz w:val="18"/>
                <w:szCs w:val="18"/>
              </w:rPr>
            </w:pPr>
            <w:r>
              <w:rPr>
                <w:rFonts w:ascii="仿宋" w:hAnsi="仿宋" w:eastAsia="仿宋" w:cs="仿宋"/>
                <w:spacing w:val="-2"/>
                <w:sz w:val="18"/>
                <w:szCs w:val="18"/>
              </w:rPr>
              <w:t>306.35</w:t>
            </w:r>
          </w:p>
        </w:tc>
        <w:tc>
          <w:tcPr>
            <w:tcW w:w="1796" w:type="dxa"/>
            <w:tcBorders>
              <w:right w:val="single" w:color="000000" w:sz="4" w:space="0"/>
            </w:tcBorders>
            <w:vAlign w:val="top"/>
          </w:tcPr>
          <w:p>
            <w:pPr>
              <w:spacing w:before="67" w:line="195" w:lineRule="auto"/>
              <w:ind w:firstLine="1250"/>
              <w:jc w:val="left"/>
              <w:rPr>
                <w:rFonts w:ascii="仿宋" w:hAnsi="仿宋" w:eastAsia="仿宋" w:cs="仿宋"/>
                <w:sz w:val="18"/>
                <w:szCs w:val="18"/>
              </w:rPr>
            </w:pPr>
            <w:r>
              <w:rPr>
                <w:rFonts w:ascii="仿宋" w:hAnsi="仿宋" w:eastAsia="仿宋" w:cs="仿宋"/>
                <w:spacing w:val="-2"/>
                <w:sz w:val="18"/>
                <w:szCs w:val="18"/>
              </w:rPr>
              <w:t>306.35</w:t>
            </w:r>
          </w:p>
        </w:tc>
        <w:tc>
          <w:tcPr>
            <w:tcW w:w="1796" w:type="dxa"/>
            <w:tcBorders>
              <w:left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vAlign w:val="top"/>
          </w:tcPr>
          <w:p>
            <w:pPr>
              <w:spacing w:before="67" w:line="196" w:lineRule="auto"/>
              <w:ind w:firstLine="8"/>
              <w:jc w:val="left"/>
              <w:rPr>
                <w:rFonts w:ascii="仿宋" w:hAnsi="仿宋" w:eastAsia="仿宋" w:cs="仿宋"/>
                <w:sz w:val="18"/>
                <w:szCs w:val="18"/>
              </w:rPr>
            </w:pPr>
            <w:r>
              <w:rPr>
                <w:rFonts w:ascii="仿宋" w:hAnsi="仿宋" w:eastAsia="仿宋" w:cs="仿宋"/>
                <w:spacing w:val="-2"/>
                <w:sz w:val="18"/>
                <w:szCs w:val="18"/>
              </w:rPr>
              <w:t>20131</w:t>
            </w:r>
          </w:p>
        </w:tc>
        <w:tc>
          <w:tcPr>
            <w:tcW w:w="3288" w:type="dxa"/>
            <w:vAlign w:val="top"/>
          </w:tcPr>
          <w:p>
            <w:pPr>
              <w:spacing w:before="36" w:line="204" w:lineRule="auto"/>
              <w:ind w:firstLine="16"/>
              <w:jc w:val="left"/>
              <w:rPr>
                <w:rFonts w:ascii="仿宋" w:hAnsi="仿宋" w:eastAsia="仿宋" w:cs="仿宋"/>
                <w:sz w:val="18"/>
                <w:szCs w:val="18"/>
              </w:rPr>
            </w:pPr>
            <w:r>
              <w:rPr>
                <w:rFonts w:ascii="仿宋" w:hAnsi="仿宋" w:eastAsia="仿宋" w:cs="仿宋"/>
                <w:spacing w:val="-2"/>
                <w:sz w:val="18"/>
                <w:szCs w:val="18"/>
              </w:rPr>
              <w:t>党委办公厅（室）及相关机构事务</w:t>
            </w:r>
          </w:p>
        </w:tc>
        <w:tc>
          <w:tcPr>
            <w:tcW w:w="1796" w:type="dxa"/>
            <w:vAlign w:val="top"/>
          </w:tcPr>
          <w:p>
            <w:pPr>
              <w:spacing w:before="67" w:line="196" w:lineRule="auto"/>
              <w:ind w:firstLine="1250"/>
              <w:jc w:val="left"/>
              <w:rPr>
                <w:rFonts w:ascii="仿宋" w:hAnsi="仿宋" w:eastAsia="仿宋" w:cs="仿宋"/>
                <w:sz w:val="18"/>
                <w:szCs w:val="18"/>
              </w:rPr>
            </w:pPr>
            <w:r>
              <w:rPr>
                <w:rFonts w:ascii="仿宋" w:hAnsi="仿宋" w:eastAsia="仿宋" w:cs="仿宋"/>
                <w:spacing w:val="-2"/>
                <w:sz w:val="18"/>
                <w:szCs w:val="18"/>
              </w:rPr>
              <w:t>306.35</w:t>
            </w:r>
          </w:p>
        </w:tc>
        <w:tc>
          <w:tcPr>
            <w:tcW w:w="1796" w:type="dxa"/>
            <w:tcBorders>
              <w:right w:val="single" w:color="000000" w:sz="4" w:space="0"/>
            </w:tcBorders>
            <w:vAlign w:val="top"/>
          </w:tcPr>
          <w:p>
            <w:pPr>
              <w:spacing w:before="67" w:line="196" w:lineRule="auto"/>
              <w:ind w:firstLine="1250"/>
              <w:jc w:val="left"/>
              <w:rPr>
                <w:rFonts w:ascii="仿宋" w:hAnsi="仿宋" w:eastAsia="仿宋" w:cs="仿宋"/>
                <w:sz w:val="18"/>
                <w:szCs w:val="18"/>
              </w:rPr>
            </w:pPr>
            <w:r>
              <w:rPr>
                <w:rFonts w:ascii="仿宋" w:hAnsi="仿宋" w:eastAsia="仿宋" w:cs="仿宋"/>
                <w:spacing w:val="-2"/>
                <w:sz w:val="18"/>
                <w:szCs w:val="18"/>
              </w:rPr>
              <w:t>306.35</w:t>
            </w:r>
          </w:p>
        </w:tc>
        <w:tc>
          <w:tcPr>
            <w:tcW w:w="1796" w:type="dxa"/>
            <w:tcBorders>
              <w:left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496" w:type="dxa"/>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2013101</w:t>
            </w:r>
          </w:p>
        </w:tc>
        <w:tc>
          <w:tcPr>
            <w:tcW w:w="3288" w:type="dxa"/>
            <w:vAlign w:val="top"/>
          </w:tcPr>
          <w:p>
            <w:pPr>
              <w:spacing w:before="35" w:line="204" w:lineRule="auto"/>
              <w:ind w:firstLine="13"/>
              <w:jc w:val="left"/>
              <w:rPr>
                <w:rFonts w:ascii="仿宋" w:hAnsi="仿宋" w:eastAsia="仿宋" w:cs="仿宋"/>
                <w:sz w:val="18"/>
                <w:szCs w:val="18"/>
              </w:rPr>
            </w:pPr>
            <w:r>
              <w:rPr>
                <w:rFonts w:ascii="仿宋" w:hAnsi="仿宋" w:eastAsia="仿宋" w:cs="仿宋"/>
                <w:spacing w:val="-3"/>
                <w:sz w:val="18"/>
                <w:szCs w:val="18"/>
              </w:rPr>
              <w:t>行政运行</w:t>
            </w:r>
          </w:p>
        </w:tc>
        <w:tc>
          <w:tcPr>
            <w:tcW w:w="1796" w:type="dxa"/>
            <w:vAlign w:val="top"/>
          </w:tcPr>
          <w:p>
            <w:pPr>
              <w:spacing w:before="66" w:line="196" w:lineRule="auto"/>
              <w:ind w:firstLine="1250"/>
              <w:jc w:val="left"/>
              <w:rPr>
                <w:rFonts w:ascii="仿宋" w:hAnsi="仿宋" w:eastAsia="仿宋" w:cs="仿宋"/>
                <w:sz w:val="18"/>
                <w:szCs w:val="18"/>
              </w:rPr>
            </w:pPr>
            <w:r>
              <w:rPr>
                <w:rFonts w:ascii="仿宋" w:hAnsi="仿宋" w:eastAsia="仿宋" w:cs="仿宋"/>
                <w:spacing w:val="-2"/>
                <w:sz w:val="18"/>
                <w:szCs w:val="18"/>
              </w:rPr>
              <w:t>306.35</w:t>
            </w:r>
          </w:p>
        </w:tc>
        <w:tc>
          <w:tcPr>
            <w:tcW w:w="1796" w:type="dxa"/>
            <w:tcBorders>
              <w:right w:val="single" w:color="000000" w:sz="4" w:space="0"/>
            </w:tcBorders>
            <w:vAlign w:val="top"/>
          </w:tcPr>
          <w:p>
            <w:pPr>
              <w:spacing w:before="66" w:line="196" w:lineRule="auto"/>
              <w:ind w:firstLine="1250"/>
              <w:jc w:val="left"/>
              <w:rPr>
                <w:rFonts w:ascii="仿宋" w:hAnsi="仿宋" w:eastAsia="仿宋" w:cs="仿宋"/>
                <w:sz w:val="18"/>
                <w:szCs w:val="18"/>
              </w:rPr>
            </w:pPr>
            <w:r>
              <w:rPr>
                <w:rFonts w:ascii="仿宋" w:hAnsi="仿宋" w:eastAsia="仿宋" w:cs="仿宋"/>
                <w:spacing w:val="-2"/>
                <w:sz w:val="18"/>
                <w:szCs w:val="18"/>
              </w:rPr>
              <w:t>306.35</w:t>
            </w:r>
          </w:p>
        </w:tc>
        <w:tc>
          <w:tcPr>
            <w:tcW w:w="1796" w:type="dxa"/>
            <w:tcBorders>
              <w:left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tcBorders>
              <w:bottom w:val="single" w:color="000000" w:sz="4" w:space="0"/>
            </w:tcBorders>
            <w:vAlign w:val="top"/>
          </w:tcPr>
          <w:p>
            <w:pPr>
              <w:spacing w:before="67" w:line="196" w:lineRule="auto"/>
              <w:ind w:firstLine="8"/>
              <w:jc w:val="left"/>
              <w:rPr>
                <w:rFonts w:ascii="仿宋" w:hAnsi="仿宋" w:eastAsia="仿宋" w:cs="仿宋"/>
                <w:sz w:val="18"/>
                <w:szCs w:val="18"/>
              </w:rPr>
            </w:pPr>
            <w:r>
              <w:rPr>
                <w:rFonts w:ascii="仿宋" w:hAnsi="仿宋" w:eastAsia="仿宋" w:cs="仿宋"/>
                <w:spacing w:val="-2"/>
                <w:sz w:val="18"/>
                <w:szCs w:val="18"/>
              </w:rPr>
              <w:t>208</w:t>
            </w:r>
          </w:p>
        </w:tc>
        <w:tc>
          <w:tcPr>
            <w:tcW w:w="3288" w:type="dxa"/>
            <w:tcBorders>
              <w:bottom w:val="single" w:color="000000" w:sz="4" w:space="0"/>
            </w:tcBorders>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2"/>
                <w:sz w:val="18"/>
                <w:szCs w:val="18"/>
              </w:rPr>
              <w:t>社会保障和就业支出</w:t>
            </w:r>
          </w:p>
        </w:tc>
        <w:tc>
          <w:tcPr>
            <w:tcW w:w="1796" w:type="dxa"/>
            <w:tcBorders>
              <w:bottom w:val="single" w:color="000000" w:sz="4" w:space="0"/>
            </w:tcBorders>
            <w:vAlign w:val="top"/>
          </w:tcPr>
          <w:p>
            <w:pPr>
              <w:spacing w:before="67" w:line="196" w:lineRule="auto"/>
              <w:ind w:firstLine="1340"/>
              <w:jc w:val="left"/>
              <w:rPr>
                <w:rFonts w:ascii="仿宋" w:hAnsi="仿宋" w:eastAsia="仿宋" w:cs="仿宋"/>
                <w:sz w:val="18"/>
                <w:szCs w:val="18"/>
              </w:rPr>
            </w:pPr>
            <w:r>
              <w:rPr>
                <w:rFonts w:ascii="仿宋" w:hAnsi="仿宋" w:eastAsia="仿宋" w:cs="仿宋"/>
                <w:spacing w:val="-2"/>
                <w:sz w:val="18"/>
                <w:szCs w:val="18"/>
              </w:rPr>
              <w:t>56.28</w:t>
            </w:r>
          </w:p>
        </w:tc>
        <w:tc>
          <w:tcPr>
            <w:tcW w:w="1796" w:type="dxa"/>
            <w:tcBorders>
              <w:bottom w:val="single" w:color="000000" w:sz="4" w:space="0"/>
              <w:right w:val="single" w:color="000000" w:sz="4" w:space="0"/>
            </w:tcBorders>
            <w:vAlign w:val="top"/>
          </w:tcPr>
          <w:p>
            <w:pPr>
              <w:spacing w:before="67" w:line="196" w:lineRule="auto"/>
              <w:ind w:firstLine="1340"/>
              <w:jc w:val="left"/>
              <w:rPr>
                <w:rFonts w:ascii="仿宋" w:hAnsi="仿宋" w:eastAsia="仿宋" w:cs="仿宋"/>
                <w:sz w:val="18"/>
                <w:szCs w:val="18"/>
              </w:rPr>
            </w:pPr>
            <w:r>
              <w:rPr>
                <w:rFonts w:ascii="仿宋" w:hAnsi="仿宋" w:eastAsia="仿宋" w:cs="仿宋"/>
                <w:spacing w:val="-2"/>
                <w:sz w:val="18"/>
                <w:szCs w:val="18"/>
              </w:rPr>
              <w:t>56.28</w:t>
            </w:r>
          </w:p>
        </w:tc>
        <w:tc>
          <w:tcPr>
            <w:tcW w:w="1796" w:type="dxa"/>
            <w:tcBorders>
              <w:left w:val="single" w:color="000000" w:sz="4" w:space="0"/>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96" w:type="dxa"/>
            <w:tcBorders>
              <w:top w:val="single" w:color="000000" w:sz="4" w:space="0"/>
            </w:tcBorders>
            <w:vAlign w:val="top"/>
          </w:tcPr>
          <w:p>
            <w:pPr>
              <w:spacing w:before="69" w:line="196" w:lineRule="auto"/>
              <w:ind w:firstLine="8"/>
              <w:jc w:val="left"/>
              <w:rPr>
                <w:rFonts w:ascii="仿宋" w:hAnsi="仿宋" w:eastAsia="仿宋" w:cs="仿宋"/>
                <w:sz w:val="18"/>
                <w:szCs w:val="18"/>
              </w:rPr>
            </w:pPr>
            <w:r>
              <w:rPr>
                <w:rFonts w:ascii="仿宋" w:hAnsi="仿宋" w:eastAsia="仿宋" w:cs="仿宋"/>
                <w:spacing w:val="-2"/>
                <w:sz w:val="18"/>
                <w:szCs w:val="18"/>
              </w:rPr>
              <w:t>20805</w:t>
            </w:r>
          </w:p>
        </w:tc>
        <w:tc>
          <w:tcPr>
            <w:tcW w:w="3288" w:type="dxa"/>
            <w:tcBorders>
              <w:top w:val="single" w:color="000000" w:sz="4" w:space="0"/>
            </w:tcBorders>
            <w:vAlign w:val="top"/>
          </w:tcPr>
          <w:p>
            <w:pPr>
              <w:spacing w:before="38" w:line="204" w:lineRule="auto"/>
              <w:ind w:firstLine="13"/>
              <w:jc w:val="left"/>
              <w:rPr>
                <w:rFonts w:ascii="仿宋" w:hAnsi="仿宋" w:eastAsia="仿宋" w:cs="仿宋"/>
                <w:sz w:val="18"/>
                <w:szCs w:val="18"/>
              </w:rPr>
            </w:pPr>
            <w:r>
              <w:rPr>
                <w:rFonts w:ascii="仿宋" w:hAnsi="仿宋" w:eastAsia="仿宋" w:cs="仿宋"/>
                <w:spacing w:val="-2"/>
                <w:sz w:val="18"/>
                <w:szCs w:val="18"/>
              </w:rPr>
              <w:t>行政事业单位养老支出</w:t>
            </w:r>
          </w:p>
        </w:tc>
        <w:tc>
          <w:tcPr>
            <w:tcW w:w="1796" w:type="dxa"/>
            <w:tcBorders>
              <w:top w:val="single" w:color="000000" w:sz="4" w:space="0"/>
            </w:tcBorders>
            <w:vAlign w:val="top"/>
          </w:tcPr>
          <w:p>
            <w:pPr>
              <w:spacing w:before="69" w:line="196" w:lineRule="auto"/>
              <w:ind w:firstLine="1340"/>
              <w:jc w:val="left"/>
              <w:rPr>
                <w:rFonts w:ascii="仿宋" w:hAnsi="仿宋" w:eastAsia="仿宋" w:cs="仿宋"/>
                <w:sz w:val="18"/>
                <w:szCs w:val="18"/>
              </w:rPr>
            </w:pPr>
            <w:r>
              <w:rPr>
                <w:rFonts w:ascii="仿宋" w:hAnsi="仿宋" w:eastAsia="仿宋" w:cs="仿宋"/>
                <w:spacing w:val="-2"/>
                <w:sz w:val="18"/>
                <w:szCs w:val="18"/>
              </w:rPr>
              <w:t>35.23</w:t>
            </w:r>
          </w:p>
        </w:tc>
        <w:tc>
          <w:tcPr>
            <w:tcW w:w="1796" w:type="dxa"/>
            <w:tcBorders>
              <w:top w:val="single" w:color="000000" w:sz="4" w:space="0"/>
              <w:right w:val="single" w:color="000000" w:sz="4" w:space="0"/>
            </w:tcBorders>
            <w:vAlign w:val="top"/>
          </w:tcPr>
          <w:p>
            <w:pPr>
              <w:spacing w:before="69" w:line="196" w:lineRule="auto"/>
              <w:ind w:firstLine="1340"/>
              <w:jc w:val="left"/>
              <w:rPr>
                <w:rFonts w:ascii="仿宋" w:hAnsi="仿宋" w:eastAsia="仿宋" w:cs="仿宋"/>
                <w:sz w:val="18"/>
                <w:szCs w:val="18"/>
              </w:rPr>
            </w:pPr>
            <w:r>
              <w:rPr>
                <w:rFonts w:ascii="仿宋" w:hAnsi="仿宋" w:eastAsia="仿宋" w:cs="仿宋"/>
                <w:spacing w:val="-2"/>
                <w:sz w:val="18"/>
                <w:szCs w:val="18"/>
              </w:rPr>
              <w:t>35.23</w:t>
            </w:r>
          </w:p>
        </w:tc>
        <w:tc>
          <w:tcPr>
            <w:tcW w:w="1796" w:type="dxa"/>
            <w:tcBorders>
              <w:top w:val="single" w:color="000000" w:sz="4" w:space="0"/>
              <w:left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2080501</w:t>
            </w:r>
          </w:p>
        </w:tc>
        <w:tc>
          <w:tcPr>
            <w:tcW w:w="3288" w:type="dxa"/>
            <w:vAlign w:val="top"/>
          </w:tcPr>
          <w:p>
            <w:pPr>
              <w:spacing w:before="35" w:line="204" w:lineRule="auto"/>
              <w:ind w:firstLine="13"/>
              <w:jc w:val="left"/>
              <w:rPr>
                <w:rFonts w:ascii="仿宋" w:hAnsi="仿宋" w:eastAsia="仿宋" w:cs="仿宋"/>
                <w:sz w:val="18"/>
                <w:szCs w:val="18"/>
              </w:rPr>
            </w:pPr>
            <w:r>
              <w:rPr>
                <w:rFonts w:ascii="仿宋" w:hAnsi="仿宋" w:eastAsia="仿宋" w:cs="仿宋"/>
                <w:spacing w:val="-2"/>
                <w:sz w:val="18"/>
                <w:szCs w:val="18"/>
              </w:rPr>
              <w:t>行政单位离退休</w:t>
            </w:r>
          </w:p>
        </w:tc>
        <w:tc>
          <w:tcPr>
            <w:tcW w:w="1796" w:type="dxa"/>
            <w:vAlign w:val="top"/>
          </w:tcPr>
          <w:p>
            <w:pPr>
              <w:spacing w:before="66" w:line="196" w:lineRule="auto"/>
              <w:ind w:firstLine="1340"/>
              <w:jc w:val="left"/>
              <w:rPr>
                <w:rFonts w:ascii="仿宋" w:hAnsi="仿宋" w:eastAsia="仿宋" w:cs="仿宋"/>
                <w:sz w:val="18"/>
                <w:szCs w:val="18"/>
              </w:rPr>
            </w:pPr>
            <w:r>
              <w:rPr>
                <w:rFonts w:ascii="仿宋" w:hAnsi="仿宋" w:eastAsia="仿宋" w:cs="仿宋"/>
                <w:spacing w:val="-2"/>
                <w:sz w:val="18"/>
                <w:szCs w:val="18"/>
              </w:rPr>
              <w:t>35.23</w:t>
            </w:r>
          </w:p>
        </w:tc>
        <w:tc>
          <w:tcPr>
            <w:tcW w:w="1796" w:type="dxa"/>
            <w:tcBorders>
              <w:right w:val="single" w:color="000000" w:sz="4" w:space="0"/>
            </w:tcBorders>
            <w:vAlign w:val="top"/>
          </w:tcPr>
          <w:p>
            <w:pPr>
              <w:spacing w:before="66" w:line="196" w:lineRule="auto"/>
              <w:ind w:firstLine="1340"/>
              <w:jc w:val="left"/>
              <w:rPr>
                <w:rFonts w:ascii="仿宋" w:hAnsi="仿宋" w:eastAsia="仿宋" w:cs="仿宋"/>
                <w:sz w:val="18"/>
                <w:szCs w:val="18"/>
              </w:rPr>
            </w:pPr>
            <w:r>
              <w:rPr>
                <w:rFonts w:ascii="仿宋" w:hAnsi="仿宋" w:eastAsia="仿宋" w:cs="仿宋"/>
                <w:spacing w:val="-2"/>
                <w:sz w:val="18"/>
                <w:szCs w:val="18"/>
              </w:rPr>
              <w:t>35.23</w:t>
            </w:r>
          </w:p>
        </w:tc>
        <w:tc>
          <w:tcPr>
            <w:tcW w:w="1796" w:type="dxa"/>
            <w:tcBorders>
              <w:left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vAlign w:val="top"/>
          </w:tcPr>
          <w:p>
            <w:pPr>
              <w:spacing w:before="67" w:line="196" w:lineRule="auto"/>
              <w:ind w:firstLine="8"/>
              <w:jc w:val="left"/>
              <w:rPr>
                <w:rFonts w:ascii="仿宋" w:hAnsi="仿宋" w:eastAsia="仿宋" w:cs="仿宋"/>
                <w:sz w:val="18"/>
                <w:szCs w:val="18"/>
              </w:rPr>
            </w:pPr>
            <w:r>
              <w:rPr>
                <w:rFonts w:ascii="仿宋" w:hAnsi="仿宋" w:eastAsia="仿宋" w:cs="仿宋"/>
                <w:spacing w:val="-2"/>
                <w:sz w:val="18"/>
                <w:szCs w:val="18"/>
              </w:rPr>
              <w:t>20808</w:t>
            </w:r>
          </w:p>
        </w:tc>
        <w:tc>
          <w:tcPr>
            <w:tcW w:w="3288" w:type="dxa"/>
            <w:vAlign w:val="top"/>
          </w:tcPr>
          <w:p>
            <w:pPr>
              <w:spacing w:before="35" w:line="204" w:lineRule="auto"/>
              <w:ind w:firstLine="11"/>
              <w:jc w:val="left"/>
              <w:rPr>
                <w:rFonts w:ascii="仿宋" w:hAnsi="仿宋" w:eastAsia="仿宋" w:cs="仿宋"/>
                <w:sz w:val="18"/>
                <w:szCs w:val="18"/>
              </w:rPr>
            </w:pPr>
            <w:r>
              <w:rPr>
                <w:rFonts w:ascii="仿宋" w:hAnsi="仿宋" w:eastAsia="仿宋" w:cs="仿宋"/>
                <w:spacing w:val="-3"/>
                <w:sz w:val="18"/>
                <w:szCs w:val="18"/>
              </w:rPr>
              <w:t>抚恤</w:t>
            </w:r>
          </w:p>
        </w:tc>
        <w:tc>
          <w:tcPr>
            <w:tcW w:w="1796" w:type="dxa"/>
            <w:vAlign w:val="top"/>
          </w:tcPr>
          <w:p>
            <w:pPr>
              <w:spacing w:before="66" w:line="197" w:lineRule="auto"/>
              <w:ind w:firstLine="1338"/>
              <w:jc w:val="left"/>
              <w:rPr>
                <w:rFonts w:ascii="仿宋" w:hAnsi="仿宋" w:eastAsia="仿宋" w:cs="仿宋"/>
                <w:sz w:val="18"/>
                <w:szCs w:val="18"/>
              </w:rPr>
            </w:pPr>
            <w:r>
              <w:rPr>
                <w:rFonts w:ascii="仿宋" w:hAnsi="仿宋" w:eastAsia="仿宋" w:cs="仿宋"/>
                <w:spacing w:val="-2"/>
                <w:sz w:val="18"/>
                <w:szCs w:val="18"/>
              </w:rPr>
              <w:t>21.06</w:t>
            </w:r>
          </w:p>
        </w:tc>
        <w:tc>
          <w:tcPr>
            <w:tcW w:w="1796" w:type="dxa"/>
            <w:tcBorders>
              <w:right w:val="single" w:color="000000" w:sz="4" w:space="0"/>
            </w:tcBorders>
            <w:vAlign w:val="top"/>
          </w:tcPr>
          <w:p>
            <w:pPr>
              <w:spacing w:before="66" w:line="197" w:lineRule="auto"/>
              <w:ind w:firstLine="1339"/>
              <w:jc w:val="left"/>
              <w:rPr>
                <w:rFonts w:ascii="仿宋" w:hAnsi="仿宋" w:eastAsia="仿宋" w:cs="仿宋"/>
                <w:sz w:val="18"/>
                <w:szCs w:val="18"/>
              </w:rPr>
            </w:pPr>
            <w:r>
              <w:rPr>
                <w:rFonts w:ascii="仿宋" w:hAnsi="仿宋" w:eastAsia="仿宋" w:cs="仿宋"/>
                <w:spacing w:val="-2"/>
                <w:sz w:val="18"/>
                <w:szCs w:val="18"/>
              </w:rPr>
              <w:t>21.06</w:t>
            </w:r>
          </w:p>
        </w:tc>
        <w:tc>
          <w:tcPr>
            <w:tcW w:w="1796" w:type="dxa"/>
            <w:tcBorders>
              <w:left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2080801</w:t>
            </w:r>
          </w:p>
        </w:tc>
        <w:tc>
          <w:tcPr>
            <w:tcW w:w="3288" w:type="dxa"/>
            <w:vAlign w:val="top"/>
          </w:tcPr>
          <w:p>
            <w:pPr>
              <w:spacing w:before="35" w:line="204" w:lineRule="auto"/>
              <w:ind w:firstLine="14"/>
              <w:jc w:val="left"/>
              <w:rPr>
                <w:rFonts w:ascii="仿宋" w:hAnsi="仿宋" w:eastAsia="仿宋" w:cs="仿宋"/>
                <w:sz w:val="18"/>
                <w:szCs w:val="18"/>
              </w:rPr>
            </w:pPr>
            <w:r>
              <w:rPr>
                <w:rFonts w:ascii="仿宋" w:hAnsi="仿宋" w:eastAsia="仿宋" w:cs="仿宋"/>
                <w:spacing w:val="-3"/>
                <w:sz w:val="18"/>
                <w:szCs w:val="18"/>
              </w:rPr>
              <w:t>死亡抚恤</w:t>
            </w:r>
          </w:p>
        </w:tc>
        <w:tc>
          <w:tcPr>
            <w:tcW w:w="1796" w:type="dxa"/>
            <w:vAlign w:val="top"/>
          </w:tcPr>
          <w:p>
            <w:pPr>
              <w:spacing w:before="66" w:line="197" w:lineRule="auto"/>
              <w:ind w:firstLine="1338"/>
              <w:jc w:val="left"/>
              <w:rPr>
                <w:rFonts w:ascii="仿宋" w:hAnsi="仿宋" w:eastAsia="仿宋" w:cs="仿宋"/>
                <w:sz w:val="18"/>
                <w:szCs w:val="18"/>
              </w:rPr>
            </w:pPr>
            <w:r>
              <w:rPr>
                <w:rFonts w:ascii="仿宋" w:hAnsi="仿宋" w:eastAsia="仿宋" w:cs="仿宋"/>
                <w:spacing w:val="-2"/>
                <w:sz w:val="18"/>
                <w:szCs w:val="18"/>
              </w:rPr>
              <w:t>21.06</w:t>
            </w:r>
          </w:p>
        </w:tc>
        <w:tc>
          <w:tcPr>
            <w:tcW w:w="1796" w:type="dxa"/>
            <w:tcBorders>
              <w:right w:val="single" w:color="000000" w:sz="4" w:space="0"/>
            </w:tcBorders>
            <w:vAlign w:val="top"/>
          </w:tcPr>
          <w:p>
            <w:pPr>
              <w:spacing w:before="66" w:line="197" w:lineRule="auto"/>
              <w:ind w:firstLine="1339"/>
              <w:jc w:val="left"/>
              <w:rPr>
                <w:rFonts w:ascii="仿宋" w:hAnsi="仿宋" w:eastAsia="仿宋" w:cs="仿宋"/>
                <w:sz w:val="18"/>
                <w:szCs w:val="18"/>
              </w:rPr>
            </w:pPr>
            <w:r>
              <w:rPr>
                <w:rFonts w:ascii="仿宋" w:hAnsi="仿宋" w:eastAsia="仿宋" w:cs="仿宋"/>
                <w:spacing w:val="-2"/>
                <w:sz w:val="18"/>
                <w:szCs w:val="18"/>
              </w:rPr>
              <w:t>21.06</w:t>
            </w:r>
          </w:p>
        </w:tc>
        <w:tc>
          <w:tcPr>
            <w:tcW w:w="1796" w:type="dxa"/>
            <w:tcBorders>
              <w:left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211</w:t>
            </w:r>
          </w:p>
        </w:tc>
        <w:tc>
          <w:tcPr>
            <w:tcW w:w="3288" w:type="dxa"/>
            <w:vAlign w:val="top"/>
          </w:tcPr>
          <w:p>
            <w:pPr>
              <w:spacing w:before="35" w:line="204" w:lineRule="auto"/>
              <w:ind w:firstLine="16"/>
              <w:jc w:val="left"/>
              <w:rPr>
                <w:rFonts w:ascii="仿宋" w:hAnsi="仿宋" w:eastAsia="仿宋" w:cs="仿宋"/>
                <w:sz w:val="18"/>
                <w:szCs w:val="18"/>
              </w:rPr>
            </w:pPr>
            <w:r>
              <w:rPr>
                <w:rFonts w:ascii="仿宋" w:hAnsi="仿宋" w:eastAsia="仿宋" w:cs="仿宋"/>
                <w:spacing w:val="-3"/>
                <w:sz w:val="18"/>
                <w:szCs w:val="18"/>
              </w:rPr>
              <w:t>节能环保支出</w:t>
            </w:r>
          </w:p>
        </w:tc>
        <w:tc>
          <w:tcPr>
            <w:tcW w:w="1796" w:type="dxa"/>
            <w:vAlign w:val="top"/>
          </w:tcPr>
          <w:p>
            <w:pPr>
              <w:spacing w:before="66" w:line="197" w:lineRule="auto"/>
              <w:ind w:firstLine="1350"/>
              <w:jc w:val="left"/>
              <w:rPr>
                <w:rFonts w:ascii="仿宋" w:hAnsi="仿宋" w:eastAsia="仿宋" w:cs="仿宋"/>
                <w:sz w:val="18"/>
                <w:szCs w:val="18"/>
              </w:rPr>
            </w:pPr>
            <w:r>
              <w:rPr>
                <w:rFonts w:ascii="仿宋" w:hAnsi="仿宋" w:eastAsia="仿宋" w:cs="仿宋"/>
                <w:spacing w:val="-4"/>
                <w:sz w:val="18"/>
                <w:szCs w:val="18"/>
              </w:rPr>
              <w:t>13.25</w:t>
            </w:r>
          </w:p>
        </w:tc>
        <w:tc>
          <w:tcPr>
            <w:tcW w:w="1796" w:type="dxa"/>
            <w:tcBorders>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tcBorders>
            <w:vAlign w:val="top"/>
          </w:tcPr>
          <w:p>
            <w:pPr>
              <w:spacing w:before="66" w:line="197" w:lineRule="auto"/>
              <w:ind w:firstLine="1351"/>
              <w:jc w:val="left"/>
              <w:rPr>
                <w:rFonts w:ascii="仿宋" w:hAnsi="仿宋" w:eastAsia="仿宋" w:cs="仿宋"/>
                <w:sz w:val="18"/>
                <w:szCs w:val="18"/>
              </w:rPr>
            </w:pPr>
            <w:r>
              <w:rPr>
                <w:rFonts w:ascii="仿宋" w:hAnsi="仿宋" w:eastAsia="仿宋" w:cs="仿宋"/>
                <w:spacing w:val="-4"/>
                <w:sz w:val="18"/>
                <w:szCs w:val="18"/>
              </w:rPr>
              <w:t>13.25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21103</w:t>
            </w:r>
          </w:p>
        </w:tc>
        <w:tc>
          <w:tcPr>
            <w:tcW w:w="3288" w:type="dxa"/>
            <w:vAlign w:val="top"/>
          </w:tcPr>
          <w:p>
            <w:pPr>
              <w:spacing w:before="35" w:line="204" w:lineRule="auto"/>
              <w:ind w:firstLine="15"/>
              <w:jc w:val="left"/>
              <w:rPr>
                <w:rFonts w:ascii="仿宋" w:hAnsi="仿宋" w:eastAsia="仿宋" w:cs="仿宋"/>
                <w:sz w:val="18"/>
                <w:szCs w:val="18"/>
              </w:rPr>
            </w:pPr>
            <w:r>
              <w:rPr>
                <w:rFonts w:ascii="仿宋" w:hAnsi="仿宋" w:eastAsia="仿宋" w:cs="仿宋"/>
                <w:spacing w:val="-3"/>
                <w:sz w:val="18"/>
                <w:szCs w:val="18"/>
              </w:rPr>
              <w:t>污染防治</w:t>
            </w:r>
          </w:p>
        </w:tc>
        <w:tc>
          <w:tcPr>
            <w:tcW w:w="1796" w:type="dxa"/>
            <w:vAlign w:val="top"/>
          </w:tcPr>
          <w:p>
            <w:pPr>
              <w:spacing w:before="66" w:line="197" w:lineRule="auto"/>
              <w:ind w:firstLine="1350"/>
              <w:jc w:val="left"/>
              <w:rPr>
                <w:rFonts w:ascii="仿宋" w:hAnsi="仿宋" w:eastAsia="仿宋" w:cs="仿宋"/>
                <w:sz w:val="18"/>
                <w:szCs w:val="18"/>
              </w:rPr>
            </w:pPr>
            <w:r>
              <w:rPr>
                <w:rFonts w:ascii="仿宋" w:hAnsi="仿宋" w:eastAsia="仿宋" w:cs="仿宋"/>
                <w:spacing w:val="-4"/>
                <w:sz w:val="18"/>
                <w:szCs w:val="18"/>
              </w:rPr>
              <w:t>13.25</w:t>
            </w:r>
          </w:p>
        </w:tc>
        <w:tc>
          <w:tcPr>
            <w:tcW w:w="1796" w:type="dxa"/>
            <w:tcBorders>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tcBorders>
            <w:vAlign w:val="top"/>
          </w:tcPr>
          <w:p>
            <w:pPr>
              <w:spacing w:before="66" w:line="197" w:lineRule="auto"/>
              <w:ind w:firstLine="1351"/>
              <w:jc w:val="left"/>
              <w:rPr>
                <w:rFonts w:ascii="仿宋" w:hAnsi="仿宋" w:eastAsia="仿宋" w:cs="仿宋"/>
                <w:sz w:val="18"/>
                <w:szCs w:val="18"/>
              </w:rPr>
            </w:pPr>
            <w:r>
              <w:rPr>
                <w:rFonts w:ascii="仿宋" w:hAnsi="仿宋" w:eastAsia="仿宋" w:cs="仿宋"/>
                <w:spacing w:val="-4"/>
                <w:sz w:val="18"/>
                <w:szCs w:val="18"/>
              </w:rPr>
              <w:t>13.25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496" w:type="dxa"/>
            <w:vAlign w:val="top"/>
          </w:tcPr>
          <w:p>
            <w:pPr>
              <w:spacing w:before="65" w:line="197" w:lineRule="auto"/>
              <w:ind w:firstLine="8"/>
              <w:jc w:val="left"/>
              <w:rPr>
                <w:rFonts w:ascii="仿宋" w:hAnsi="仿宋" w:eastAsia="仿宋" w:cs="仿宋"/>
                <w:sz w:val="18"/>
                <w:szCs w:val="18"/>
              </w:rPr>
            </w:pPr>
            <w:r>
              <w:rPr>
                <w:rFonts w:ascii="仿宋" w:hAnsi="仿宋" w:eastAsia="仿宋" w:cs="仿宋"/>
                <w:spacing w:val="-2"/>
                <w:sz w:val="18"/>
                <w:szCs w:val="18"/>
              </w:rPr>
              <w:t>2110399</w:t>
            </w:r>
          </w:p>
        </w:tc>
        <w:tc>
          <w:tcPr>
            <w:tcW w:w="3288" w:type="dxa"/>
            <w:vAlign w:val="top"/>
          </w:tcPr>
          <w:p>
            <w:pPr>
              <w:spacing w:before="35" w:line="204" w:lineRule="auto"/>
              <w:ind w:firstLine="13"/>
              <w:jc w:val="left"/>
              <w:rPr>
                <w:rFonts w:ascii="仿宋" w:hAnsi="仿宋" w:eastAsia="仿宋" w:cs="仿宋"/>
                <w:sz w:val="18"/>
                <w:szCs w:val="18"/>
              </w:rPr>
            </w:pPr>
            <w:r>
              <w:rPr>
                <w:rFonts w:ascii="仿宋" w:hAnsi="仿宋" w:eastAsia="仿宋" w:cs="仿宋"/>
                <w:spacing w:val="-2"/>
                <w:sz w:val="18"/>
                <w:szCs w:val="18"/>
              </w:rPr>
              <w:t>其他污染防治支出</w:t>
            </w:r>
          </w:p>
        </w:tc>
        <w:tc>
          <w:tcPr>
            <w:tcW w:w="1796" w:type="dxa"/>
            <w:vAlign w:val="top"/>
          </w:tcPr>
          <w:p>
            <w:pPr>
              <w:spacing w:before="65" w:line="197" w:lineRule="auto"/>
              <w:ind w:firstLine="1350"/>
              <w:jc w:val="left"/>
              <w:rPr>
                <w:rFonts w:ascii="仿宋" w:hAnsi="仿宋" w:eastAsia="仿宋" w:cs="仿宋"/>
                <w:sz w:val="18"/>
                <w:szCs w:val="18"/>
              </w:rPr>
            </w:pPr>
            <w:r>
              <w:rPr>
                <w:rFonts w:ascii="仿宋" w:hAnsi="仿宋" w:eastAsia="仿宋" w:cs="仿宋"/>
                <w:spacing w:val="-4"/>
                <w:sz w:val="18"/>
                <w:szCs w:val="18"/>
              </w:rPr>
              <w:t>13.25</w:t>
            </w:r>
          </w:p>
        </w:tc>
        <w:tc>
          <w:tcPr>
            <w:tcW w:w="1796" w:type="dxa"/>
            <w:tcBorders>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tcBorders>
            <w:vAlign w:val="top"/>
          </w:tcPr>
          <w:p>
            <w:pPr>
              <w:spacing w:before="65" w:line="197" w:lineRule="auto"/>
              <w:ind w:firstLine="1351"/>
              <w:jc w:val="left"/>
              <w:rPr>
                <w:rFonts w:ascii="仿宋" w:hAnsi="仿宋" w:eastAsia="仿宋" w:cs="仿宋"/>
                <w:sz w:val="18"/>
                <w:szCs w:val="18"/>
              </w:rPr>
            </w:pPr>
            <w:r>
              <w:rPr>
                <w:rFonts w:ascii="仿宋" w:hAnsi="仿宋" w:eastAsia="仿宋" w:cs="仿宋"/>
                <w:spacing w:val="-4"/>
                <w:sz w:val="18"/>
                <w:szCs w:val="18"/>
              </w:rPr>
              <w:t>13.25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tcBorders>
              <w:bottom w:val="single" w:color="000000" w:sz="4" w:space="0"/>
            </w:tcBorders>
            <w:vAlign w:val="top"/>
          </w:tcPr>
          <w:p>
            <w:pPr>
              <w:spacing w:before="66" w:line="197" w:lineRule="auto"/>
              <w:ind w:firstLine="8"/>
              <w:jc w:val="left"/>
              <w:rPr>
                <w:rFonts w:ascii="仿宋" w:hAnsi="仿宋" w:eastAsia="仿宋" w:cs="仿宋"/>
                <w:sz w:val="18"/>
                <w:szCs w:val="18"/>
              </w:rPr>
            </w:pPr>
            <w:r>
              <w:rPr>
                <w:rFonts w:ascii="仿宋" w:hAnsi="仿宋" w:eastAsia="仿宋" w:cs="仿宋"/>
                <w:spacing w:val="-2"/>
                <w:sz w:val="18"/>
                <w:szCs w:val="18"/>
              </w:rPr>
              <w:t>213</w:t>
            </w:r>
          </w:p>
        </w:tc>
        <w:tc>
          <w:tcPr>
            <w:tcW w:w="3288" w:type="dxa"/>
            <w:tcBorders>
              <w:bottom w:val="single" w:color="000000" w:sz="4" w:space="0"/>
            </w:tcBorders>
            <w:vAlign w:val="top"/>
          </w:tcPr>
          <w:p>
            <w:pPr>
              <w:spacing w:before="35" w:line="204" w:lineRule="auto"/>
              <w:ind w:firstLine="12"/>
              <w:jc w:val="left"/>
              <w:rPr>
                <w:rFonts w:ascii="仿宋" w:hAnsi="仿宋" w:eastAsia="仿宋" w:cs="仿宋"/>
                <w:sz w:val="18"/>
                <w:szCs w:val="18"/>
              </w:rPr>
            </w:pPr>
            <w:r>
              <w:rPr>
                <w:rFonts w:ascii="仿宋" w:hAnsi="仿宋" w:eastAsia="仿宋" w:cs="仿宋"/>
                <w:spacing w:val="-3"/>
                <w:sz w:val="18"/>
                <w:szCs w:val="18"/>
              </w:rPr>
              <w:t>农林水支出</w:t>
            </w:r>
          </w:p>
        </w:tc>
        <w:tc>
          <w:tcPr>
            <w:tcW w:w="1796" w:type="dxa"/>
            <w:tcBorders>
              <w:bottom w:val="single" w:color="000000" w:sz="4" w:space="0"/>
            </w:tcBorders>
            <w:vAlign w:val="top"/>
          </w:tcPr>
          <w:p>
            <w:pPr>
              <w:spacing w:before="66" w:line="197" w:lineRule="auto"/>
              <w:ind w:firstLine="1170"/>
              <w:jc w:val="left"/>
              <w:rPr>
                <w:rFonts w:ascii="仿宋" w:hAnsi="仿宋" w:eastAsia="仿宋" w:cs="仿宋"/>
                <w:sz w:val="18"/>
                <w:szCs w:val="18"/>
              </w:rPr>
            </w:pPr>
            <w:r>
              <w:rPr>
                <w:rFonts w:ascii="仿宋" w:hAnsi="仿宋" w:eastAsia="仿宋" w:cs="仿宋"/>
                <w:spacing w:val="-3"/>
                <w:sz w:val="18"/>
                <w:szCs w:val="18"/>
              </w:rPr>
              <w:t>10498.5</w:t>
            </w:r>
          </w:p>
        </w:tc>
        <w:tc>
          <w:tcPr>
            <w:tcW w:w="1796" w:type="dxa"/>
            <w:tcBorders>
              <w:bottom w:val="single" w:color="000000" w:sz="4" w:space="0"/>
              <w:right w:val="single" w:color="000000" w:sz="4" w:space="0"/>
            </w:tcBorders>
            <w:vAlign w:val="top"/>
          </w:tcPr>
          <w:p>
            <w:pPr>
              <w:spacing w:before="66" w:line="196" w:lineRule="auto"/>
              <w:ind w:firstLine="1159"/>
              <w:jc w:val="left"/>
              <w:rPr>
                <w:rFonts w:ascii="仿宋" w:hAnsi="仿宋" w:eastAsia="仿宋" w:cs="仿宋"/>
                <w:sz w:val="18"/>
                <w:szCs w:val="18"/>
              </w:rPr>
            </w:pPr>
            <w:r>
              <w:rPr>
                <w:rFonts w:ascii="仿宋" w:hAnsi="仿宋" w:eastAsia="仿宋" w:cs="仿宋"/>
                <w:spacing w:val="-2"/>
                <w:sz w:val="18"/>
                <w:szCs w:val="18"/>
              </w:rPr>
              <w:t>2089.38</w:t>
            </w:r>
          </w:p>
        </w:tc>
        <w:tc>
          <w:tcPr>
            <w:tcW w:w="1796" w:type="dxa"/>
            <w:tcBorders>
              <w:left w:val="single" w:color="000000" w:sz="4" w:space="0"/>
              <w:bottom w:val="single" w:color="000000" w:sz="4" w:space="0"/>
            </w:tcBorders>
            <w:vAlign w:val="top"/>
          </w:tcPr>
          <w:p>
            <w:pPr>
              <w:spacing w:before="66" w:line="197" w:lineRule="auto"/>
              <w:ind w:firstLine="1158"/>
              <w:jc w:val="left"/>
              <w:rPr>
                <w:rFonts w:ascii="仿宋" w:hAnsi="仿宋" w:eastAsia="仿宋" w:cs="仿宋"/>
                <w:sz w:val="18"/>
                <w:szCs w:val="18"/>
              </w:rPr>
            </w:pPr>
            <w:r>
              <w:rPr>
                <w:rFonts w:ascii="仿宋" w:hAnsi="仿宋" w:eastAsia="仿宋" w:cs="仿宋"/>
                <w:spacing w:val="-2"/>
                <w:sz w:val="18"/>
                <w:szCs w:val="18"/>
              </w:rPr>
              <w:t>8409.12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96" w:type="dxa"/>
            <w:tcBorders>
              <w:top w:val="single" w:color="000000" w:sz="4" w:space="0"/>
              <w:bottom w:val="single" w:color="000000" w:sz="4" w:space="0"/>
            </w:tcBorders>
            <w:vAlign w:val="top"/>
          </w:tcPr>
          <w:p>
            <w:pPr>
              <w:spacing w:before="68" w:line="197" w:lineRule="auto"/>
              <w:ind w:firstLine="8"/>
              <w:jc w:val="left"/>
              <w:rPr>
                <w:rFonts w:ascii="仿宋" w:hAnsi="仿宋" w:eastAsia="仿宋" w:cs="仿宋"/>
                <w:sz w:val="18"/>
                <w:szCs w:val="18"/>
              </w:rPr>
            </w:pPr>
            <w:r>
              <w:rPr>
                <w:rFonts w:ascii="仿宋" w:hAnsi="仿宋" w:eastAsia="仿宋" w:cs="仿宋"/>
                <w:spacing w:val="-2"/>
                <w:sz w:val="18"/>
                <w:szCs w:val="18"/>
              </w:rPr>
              <w:t>21301</w:t>
            </w:r>
          </w:p>
        </w:tc>
        <w:tc>
          <w:tcPr>
            <w:tcW w:w="3288" w:type="dxa"/>
            <w:tcBorders>
              <w:top w:val="single" w:color="000000" w:sz="4" w:space="0"/>
              <w:bottom w:val="single" w:color="000000" w:sz="4" w:space="0"/>
            </w:tcBorders>
            <w:vAlign w:val="top"/>
          </w:tcPr>
          <w:p>
            <w:pPr>
              <w:spacing w:before="37" w:line="204" w:lineRule="auto"/>
              <w:ind w:firstLine="12"/>
              <w:jc w:val="left"/>
              <w:rPr>
                <w:rFonts w:ascii="仿宋" w:hAnsi="仿宋" w:eastAsia="仿宋" w:cs="仿宋"/>
                <w:sz w:val="18"/>
                <w:szCs w:val="18"/>
              </w:rPr>
            </w:pPr>
            <w:r>
              <w:rPr>
                <w:rFonts w:ascii="仿宋" w:hAnsi="仿宋" w:eastAsia="仿宋" w:cs="仿宋"/>
                <w:spacing w:val="-3"/>
                <w:sz w:val="18"/>
                <w:szCs w:val="18"/>
              </w:rPr>
              <w:t>农业农村</w:t>
            </w:r>
          </w:p>
        </w:tc>
        <w:tc>
          <w:tcPr>
            <w:tcW w:w="1796" w:type="dxa"/>
            <w:tcBorders>
              <w:top w:val="single" w:color="000000" w:sz="4" w:space="0"/>
              <w:bottom w:val="single" w:color="000000" w:sz="4" w:space="0"/>
            </w:tcBorders>
            <w:vAlign w:val="top"/>
          </w:tcPr>
          <w:p>
            <w:pPr>
              <w:spacing w:before="68" w:line="197" w:lineRule="auto"/>
              <w:ind w:firstLine="1247"/>
              <w:jc w:val="left"/>
              <w:rPr>
                <w:rFonts w:ascii="仿宋" w:hAnsi="仿宋" w:eastAsia="仿宋" w:cs="仿宋"/>
                <w:sz w:val="18"/>
                <w:szCs w:val="18"/>
              </w:rPr>
            </w:pPr>
            <w:r>
              <w:rPr>
                <w:rFonts w:ascii="仿宋" w:hAnsi="仿宋" w:eastAsia="仿宋" w:cs="仿宋"/>
                <w:spacing w:val="-2"/>
                <w:sz w:val="18"/>
                <w:szCs w:val="18"/>
              </w:rPr>
              <w:t>8844.2</w:t>
            </w:r>
          </w:p>
        </w:tc>
        <w:tc>
          <w:tcPr>
            <w:tcW w:w="1796" w:type="dxa"/>
            <w:tcBorders>
              <w:top w:val="single" w:color="000000" w:sz="4" w:space="0"/>
              <w:bottom w:val="single" w:color="000000" w:sz="4" w:space="0"/>
              <w:right w:val="single" w:color="000000" w:sz="4" w:space="0"/>
            </w:tcBorders>
            <w:vAlign w:val="top"/>
          </w:tcPr>
          <w:p>
            <w:pPr>
              <w:spacing w:before="68" w:line="197" w:lineRule="auto"/>
              <w:ind w:firstLine="1159"/>
              <w:jc w:val="left"/>
              <w:rPr>
                <w:rFonts w:ascii="仿宋" w:hAnsi="仿宋" w:eastAsia="仿宋" w:cs="仿宋"/>
                <w:sz w:val="18"/>
                <w:szCs w:val="18"/>
              </w:rPr>
            </w:pPr>
            <w:r>
              <w:rPr>
                <w:rFonts w:ascii="仿宋" w:hAnsi="仿宋" w:eastAsia="仿宋" w:cs="仿宋"/>
                <w:spacing w:val="-2"/>
                <w:sz w:val="18"/>
                <w:szCs w:val="18"/>
              </w:rPr>
              <w:t>2089.38</w:t>
            </w:r>
          </w:p>
        </w:tc>
        <w:tc>
          <w:tcPr>
            <w:tcW w:w="1796" w:type="dxa"/>
            <w:tcBorders>
              <w:top w:val="single" w:color="000000" w:sz="4" w:space="0"/>
              <w:left w:val="single" w:color="000000" w:sz="4" w:space="0"/>
              <w:bottom w:val="single" w:color="000000" w:sz="4" w:space="0"/>
            </w:tcBorders>
            <w:vAlign w:val="top"/>
          </w:tcPr>
          <w:p>
            <w:pPr>
              <w:spacing w:before="68" w:line="197" w:lineRule="auto"/>
              <w:ind w:firstLine="1159"/>
              <w:jc w:val="left"/>
              <w:rPr>
                <w:rFonts w:ascii="仿宋" w:hAnsi="仿宋" w:eastAsia="仿宋" w:cs="仿宋"/>
                <w:sz w:val="18"/>
                <w:szCs w:val="18"/>
              </w:rPr>
            </w:pPr>
            <w:r>
              <w:rPr>
                <w:rFonts w:ascii="仿宋" w:hAnsi="仿宋" w:eastAsia="仿宋" w:cs="仿宋"/>
                <w:spacing w:val="-2"/>
                <w:sz w:val="18"/>
                <w:szCs w:val="18"/>
              </w:rPr>
              <w:t>6754.83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96" w:type="dxa"/>
            <w:tcBorders>
              <w:top w:val="single" w:color="000000" w:sz="4" w:space="0"/>
            </w:tcBorders>
            <w:vAlign w:val="top"/>
          </w:tcPr>
          <w:p>
            <w:pPr>
              <w:spacing w:before="68" w:line="197" w:lineRule="auto"/>
              <w:ind w:firstLine="8"/>
              <w:jc w:val="left"/>
              <w:rPr>
                <w:rFonts w:ascii="仿宋" w:hAnsi="仿宋" w:eastAsia="仿宋" w:cs="仿宋"/>
                <w:sz w:val="18"/>
                <w:szCs w:val="18"/>
              </w:rPr>
            </w:pPr>
            <w:r>
              <w:rPr>
                <w:rFonts w:ascii="仿宋" w:hAnsi="仿宋" w:eastAsia="仿宋" w:cs="仿宋"/>
                <w:spacing w:val="-2"/>
                <w:sz w:val="18"/>
                <w:szCs w:val="18"/>
              </w:rPr>
              <w:t>2130101</w:t>
            </w:r>
          </w:p>
        </w:tc>
        <w:tc>
          <w:tcPr>
            <w:tcW w:w="3288" w:type="dxa"/>
            <w:tcBorders>
              <w:top w:val="single" w:color="000000" w:sz="4" w:space="0"/>
            </w:tcBorders>
            <w:vAlign w:val="top"/>
          </w:tcPr>
          <w:p>
            <w:pPr>
              <w:spacing w:before="37" w:line="204" w:lineRule="auto"/>
              <w:ind w:firstLine="13"/>
              <w:jc w:val="left"/>
              <w:rPr>
                <w:rFonts w:ascii="仿宋" w:hAnsi="仿宋" w:eastAsia="仿宋" w:cs="仿宋"/>
                <w:sz w:val="18"/>
                <w:szCs w:val="18"/>
              </w:rPr>
            </w:pPr>
            <w:r>
              <w:rPr>
                <w:rFonts w:ascii="仿宋" w:hAnsi="仿宋" w:eastAsia="仿宋" w:cs="仿宋"/>
                <w:spacing w:val="-3"/>
                <w:sz w:val="18"/>
                <w:szCs w:val="18"/>
              </w:rPr>
              <w:t>行政运行</w:t>
            </w:r>
          </w:p>
        </w:tc>
        <w:tc>
          <w:tcPr>
            <w:tcW w:w="1796" w:type="dxa"/>
            <w:tcBorders>
              <w:top w:val="single" w:color="000000" w:sz="4" w:space="0"/>
            </w:tcBorders>
            <w:vAlign w:val="top"/>
          </w:tcPr>
          <w:p>
            <w:pPr>
              <w:spacing w:before="68" w:line="197" w:lineRule="auto"/>
              <w:ind w:firstLine="1158"/>
              <w:jc w:val="left"/>
              <w:rPr>
                <w:rFonts w:ascii="仿宋" w:hAnsi="仿宋" w:eastAsia="仿宋" w:cs="仿宋"/>
                <w:sz w:val="18"/>
                <w:szCs w:val="18"/>
              </w:rPr>
            </w:pPr>
            <w:r>
              <w:rPr>
                <w:rFonts w:ascii="仿宋" w:hAnsi="仿宋" w:eastAsia="仿宋" w:cs="仿宋"/>
                <w:spacing w:val="-2"/>
                <w:sz w:val="18"/>
                <w:szCs w:val="18"/>
              </w:rPr>
              <w:t>2089.38</w:t>
            </w:r>
          </w:p>
        </w:tc>
        <w:tc>
          <w:tcPr>
            <w:tcW w:w="1796" w:type="dxa"/>
            <w:tcBorders>
              <w:top w:val="single" w:color="000000" w:sz="4" w:space="0"/>
              <w:right w:val="single" w:color="000000" w:sz="4" w:space="0"/>
            </w:tcBorders>
            <w:vAlign w:val="top"/>
          </w:tcPr>
          <w:p>
            <w:pPr>
              <w:spacing w:before="68" w:line="197" w:lineRule="auto"/>
              <w:ind w:firstLine="1159"/>
              <w:jc w:val="left"/>
              <w:rPr>
                <w:rFonts w:ascii="仿宋" w:hAnsi="仿宋" w:eastAsia="仿宋" w:cs="仿宋"/>
                <w:sz w:val="18"/>
                <w:szCs w:val="18"/>
              </w:rPr>
            </w:pPr>
            <w:r>
              <w:rPr>
                <w:rFonts w:ascii="仿宋" w:hAnsi="仿宋" w:eastAsia="仿宋" w:cs="仿宋"/>
                <w:spacing w:val="-2"/>
                <w:sz w:val="18"/>
                <w:szCs w:val="18"/>
              </w:rPr>
              <w:t>2089.38</w:t>
            </w:r>
          </w:p>
        </w:tc>
        <w:tc>
          <w:tcPr>
            <w:tcW w:w="1796" w:type="dxa"/>
            <w:tcBorders>
              <w:top w:val="single" w:color="000000" w:sz="4" w:space="0"/>
              <w:left w:val="single" w:color="000000" w:sz="4" w:space="0"/>
            </w:tcBorders>
            <w:vAlign w:val="top"/>
          </w:tcPr>
          <w:p>
            <w:pPr>
              <w:spacing w:before="68" w:line="197" w:lineRule="auto"/>
              <w:ind w:firstLine="1699"/>
              <w:jc w:val="left"/>
              <w:rPr>
                <w:rFonts w:ascii="仿宋" w:hAnsi="仿宋" w:eastAsia="仿宋" w:cs="仿宋"/>
                <w:sz w:val="18"/>
                <w:szCs w:val="18"/>
              </w:rPr>
            </w:pPr>
            <w:r>
              <w:rPr>
                <w:rFonts w:ascii="仿宋" w:hAnsi="仿宋" w:eastAsia="仿宋" w:cs="仿宋"/>
                <w:spacing w:val="-8"/>
                <w:sz w:val="18"/>
                <w:szCs w:val="18"/>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tcBorders>
              <w:bottom w:val="single" w:color="000000" w:sz="4" w:space="0"/>
            </w:tcBorders>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2130102</w:t>
            </w:r>
          </w:p>
        </w:tc>
        <w:tc>
          <w:tcPr>
            <w:tcW w:w="3288" w:type="dxa"/>
            <w:tcBorders>
              <w:bottom w:val="single" w:color="000000" w:sz="4" w:space="0"/>
            </w:tcBorders>
            <w:vAlign w:val="top"/>
          </w:tcPr>
          <w:p>
            <w:pPr>
              <w:spacing w:before="34" w:line="204" w:lineRule="auto"/>
              <w:ind w:firstLine="14"/>
              <w:jc w:val="left"/>
              <w:rPr>
                <w:rFonts w:ascii="仿宋" w:hAnsi="仿宋" w:eastAsia="仿宋" w:cs="仿宋"/>
                <w:sz w:val="18"/>
                <w:szCs w:val="18"/>
              </w:rPr>
            </w:pPr>
            <w:r>
              <w:rPr>
                <w:rFonts w:ascii="仿宋" w:hAnsi="仿宋" w:eastAsia="仿宋" w:cs="仿宋"/>
                <w:spacing w:val="-2"/>
                <w:sz w:val="18"/>
                <w:szCs w:val="18"/>
              </w:rPr>
              <w:t>一般行政管理事务</w:t>
            </w:r>
          </w:p>
        </w:tc>
        <w:tc>
          <w:tcPr>
            <w:tcW w:w="1796" w:type="dxa"/>
            <w:tcBorders>
              <w:bottom w:val="single" w:color="000000" w:sz="4" w:space="0"/>
            </w:tcBorders>
            <w:vAlign w:val="top"/>
          </w:tcPr>
          <w:p>
            <w:pPr>
              <w:spacing w:before="65" w:line="198" w:lineRule="auto"/>
              <w:ind w:firstLine="1341"/>
              <w:jc w:val="left"/>
              <w:rPr>
                <w:rFonts w:ascii="仿宋" w:hAnsi="仿宋" w:eastAsia="仿宋" w:cs="仿宋"/>
                <w:sz w:val="18"/>
                <w:szCs w:val="18"/>
              </w:rPr>
            </w:pPr>
            <w:r>
              <w:rPr>
                <w:rFonts w:ascii="仿宋" w:hAnsi="仿宋" w:eastAsia="仿宋" w:cs="仿宋"/>
                <w:spacing w:val="-3"/>
                <w:sz w:val="18"/>
                <w:szCs w:val="18"/>
              </w:rPr>
              <w:t>72.41</w:t>
            </w:r>
          </w:p>
        </w:tc>
        <w:tc>
          <w:tcPr>
            <w:tcW w:w="1796"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bottom w:val="single" w:color="000000" w:sz="4" w:space="0"/>
            </w:tcBorders>
            <w:vAlign w:val="top"/>
          </w:tcPr>
          <w:p>
            <w:pPr>
              <w:spacing w:before="65" w:line="198" w:lineRule="auto"/>
              <w:ind w:firstLine="1342"/>
              <w:jc w:val="left"/>
              <w:rPr>
                <w:rFonts w:ascii="仿宋" w:hAnsi="仿宋" w:eastAsia="仿宋" w:cs="仿宋"/>
                <w:sz w:val="18"/>
                <w:szCs w:val="18"/>
              </w:rPr>
            </w:pPr>
            <w:r>
              <w:rPr>
                <w:rFonts w:ascii="仿宋" w:hAnsi="仿宋" w:eastAsia="仿宋" w:cs="仿宋"/>
                <w:spacing w:val="-3"/>
                <w:sz w:val="18"/>
                <w:szCs w:val="18"/>
              </w:rPr>
              <w:t>72.41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96" w:type="dxa"/>
            <w:tcBorders>
              <w:top w:val="single" w:color="000000" w:sz="4" w:space="0"/>
              <w:bottom w:val="single" w:color="000000" w:sz="4" w:space="0"/>
            </w:tcBorders>
            <w:vAlign w:val="top"/>
          </w:tcPr>
          <w:p>
            <w:pPr>
              <w:spacing w:before="68" w:line="197" w:lineRule="auto"/>
              <w:ind w:firstLine="8"/>
              <w:jc w:val="left"/>
              <w:rPr>
                <w:rFonts w:ascii="仿宋" w:hAnsi="仿宋" w:eastAsia="仿宋" w:cs="仿宋"/>
                <w:sz w:val="18"/>
                <w:szCs w:val="18"/>
              </w:rPr>
            </w:pPr>
            <w:r>
              <w:rPr>
                <w:rFonts w:ascii="仿宋" w:hAnsi="仿宋" w:eastAsia="仿宋" w:cs="仿宋"/>
                <w:spacing w:val="-2"/>
                <w:sz w:val="18"/>
                <w:szCs w:val="18"/>
              </w:rPr>
              <w:t>2130106</w:t>
            </w:r>
          </w:p>
        </w:tc>
        <w:tc>
          <w:tcPr>
            <w:tcW w:w="3288" w:type="dxa"/>
            <w:tcBorders>
              <w:top w:val="single" w:color="000000" w:sz="4" w:space="0"/>
              <w:bottom w:val="single" w:color="000000" w:sz="4" w:space="0"/>
            </w:tcBorders>
            <w:vAlign w:val="top"/>
          </w:tcPr>
          <w:p>
            <w:pPr>
              <w:spacing w:before="37" w:line="204" w:lineRule="auto"/>
              <w:ind w:firstLine="12"/>
              <w:jc w:val="left"/>
              <w:rPr>
                <w:rFonts w:ascii="仿宋" w:hAnsi="仿宋" w:eastAsia="仿宋" w:cs="仿宋"/>
                <w:sz w:val="18"/>
                <w:szCs w:val="18"/>
              </w:rPr>
            </w:pPr>
            <w:r>
              <w:rPr>
                <w:rFonts w:ascii="仿宋" w:hAnsi="仿宋" w:eastAsia="仿宋" w:cs="仿宋"/>
                <w:spacing w:val="-2"/>
                <w:sz w:val="18"/>
                <w:szCs w:val="18"/>
              </w:rPr>
              <w:t>科技转化与推广服务</w:t>
            </w:r>
          </w:p>
        </w:tc>
        <w:tc>
          <w:tcPr>
            <w:tcW w:w="1796" w:type="dxa"/>
            <w:tcBorders>
              <w:top w:val="single" w:color="000000" w:sz="4" w:space="0"/>
              <w:bottom w:val="single" w:color="000000" w:sz="4" w:space="0"/>
            </w:tcBorders>
            <w:vAlign w:val="top"/>
          </w:tcPr>
          <w:p>
            <w:pPr>
              <w:spacing w:before="68" w:line="197" w:lineRule="auto"/>
              <w:ind w:firstLine="1427"/>
              <w:jc w:val="left"/>
              <w:rPr>
                <w:rFonts w:ascii="仿宋" w:hAnsi="仿宋" w:eastAsia="仿宋" w:cs="仿宋"/>
                <w:sz w:val="18"/>
                <w:szCs w:val="18"/>
              </w:rPr>
            </w:pPr>
            <w:r>
              <w:rPr>
                <w:rFonts w:ascii="仿宋" w:hAnsi="仿宋" w:eastAsia="仿宋" w:cs="仿宋"/>
                <w:spacing w:val="-2"/>
                <w:sz w:val="18"/>
                <w:szCs w:val="18"/>
              </w:rPr>
              <w:t>9.62</w:t>
            </w:r>
          </w:p>
        </w:tc>
        <w:tc>
          <w:tcPr>
            <w:tcW w:w="1796" w:type="dxa"/>
            <w:tcBorders>
              <w:top w:val="single" w:color="000000" w:sz="4" w:space="0"/>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796" w:type="dxa"/>
            <w:tcBorders>
              <w:top w:val="single" w:color="000000" w:sz="4" w:space="0"/>
              <w:left w:val="single" w:color="000000" w:sz="4" w:space="0"/>
              <w:bottom w:val="single" w:color="000000" w:sz="4" w:space="0"/>
            </w:tcBorders>
            <w:vAlign w:val="top"/>
          </w:tcPr>
          <w:p>
            <w:pPr>
              <w:spacing w:before="68" w:line="197" w:lineRule="auto"/>
              <w:ind w:firstLine="1428"/>
              <w:jc w:val="left"/>
              <w:rPr>
                <w:rFonts w:ascii="仿宋" w:hAnsi="仿宋" w:eastAsia="仿宋" w:cs="仿宋"/>
                <w:sz w:val="18"/>
                <w:szCs w:val="18"/>
              </w:rPr>
            </w:pPr>
            <w:r>
              <w:rPr>
                <w:rFonts w:ascii="仿宋" w:hAnsi="仿宋" w:eastAsia="仿宋" w:cs="仿宋"/>
                <w:spacing w:val="-2"/>
                <w:sz w:val="18"/>
                <w:szCs w:val="18"/>
              </w:rPr>
              <w:t>9.62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96" w:type="dxa"/>
            <w:tcBorders>
              <w:top w:val="single" w:color="000000" w:sz="4" w:space="0"/>
            </w:tcBorders>
            <w:vAlign w:val="top"/>
          </w:tcPr>
          <w:p>
            <w:pPr>
              <w:spacing w:before="67" w:line="198" w:lineRule="auto"/>
              <w:ind w:firstLine="8"/>
              <w:jc w:val="left"/>
              <w:rPr>
                <w:rFonts w:ascii="仿宋" w:hAnsi="仿宋" w:eastAsia="仿宋" w:cs="仿宋"/>
                <w:sz w:val="18"/>
                <w:szCs w:val="18"/>
              </w:rPr>
            </w:pPr>
            <w:r>
              <w:rPr>
                <w:rFonts w:ascii="仿宋" w:hAnsi="仿宋" w:eastAsia="仿宋" w:cs="仿宋"/>
                <w:spacing w:val="-2"/>
                <w:sz w:val="18"/>
                <w:szCs w:val="18"/>
              </w:rPr>
              <w:t>2130108</w:t>
            </w:r>
          </w:p>
        </w:tc>
        <w:tc>
          <w:tcPr>
            <w:tcW w:w="3288" w:type="dxa"/>
            <w:tcBorders>
              <w:top w:val="single" w:color="000000" w:sz="4" w:space="0"/>
            </w:tcBorders>
            <w:vAlign w:val="top"/>
          </w:tcPr>
          <w:p>
            <w:pPr>
              <w:spacing w:before="37" w:line="204" w:lineRule="auto"/>
              <w:ind w:firstLine="12"/>
              <w:jc w:val="left"/>
              <w:rPr>
                <w:rFonts w:ascii="仿宋" w:hAnsi="仿宋" w:eastAsia="仿宋" w:cs="仿宋"/>
                <w:sz w:val="18"/>
                <w:szCs w:val="18"/>
              </w:rPr>
            </w:pPr>
            <w:r>
              <w:rPr>
                <w:rFonts w:ascii="仿宋" w:hAnsi="仿宋" w:eastAsia="仿宋" w:cs="仿宋"/>
                <w:spacing w:val="-3"/>
                <w:sz w:val="18"/>
                <w:szCs w:val="18"/>
              </w:rPr>
              <w:t>病虫害控制</w:t>
            </w:r>
          </w:p>
        </w:tc>
        <w:tc>
          <w:tcPr>
            <w:tcW w:w="1796" w:type="dxa"/>
            <w:tcBorders>
              <w:top w:val="single" w:color="000000" w:sz="4" w:space="0"/>
            </w:tcBorders>
            <w:vAlign w:val="top"/>
          </w:tcPr>
          <w:p>
            <w:pPr>
              <w:spacing w:before="67" w:line="198" w:lineRule="auto"/>
              <w:ind w:firstLine="1245"/>
              <w:jc w:val="left"/>
              <w:rPr>
                <w:rFonts w:ascii="仿宋" w:hAnsi="仿宋" w:eastAsia="仿宋" w:cs="仿宋"/>
                <w:sz w:val="18"/>
                <w:szCs w:val="18"/>
              </w:rPr>
            </w:pPr>
            <w:r>
              <w:rPr>
                <w:rFonts w:ascii="仿宋" w:hAnsi="仿宋" w:eastAsia="仿宋" w:cs="仿宋"/>
                <w:spacing w:val="-1"/>
                <w:sz w:val="18"/>
                <w:szCs w:val="18"/>
              </w:rPr>
              <w:t>460.91</w:t>
            </w:r>
          </w:p>
        </w:tc>
        <w:tc>
          <w:tcPr>
            <w:tcW w:w="1796" w:type="dxa"/>
            <w:tcBorders>
              <w:top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796" w:type="dxa"/>
            <w:tcBorders>
              <w:top w:val="single" w:color="000000" w:sz="4" w:space="0"/>
              <w:left w:val="single" w:color="000000" w:sz="4" w:space="0"/>
            </w:tcBorders>
            <w:vAlign w:val="top"/>
          </w:tcPr>
          <w:p>
            <w:pPr>
              <w:spacing w:before="67" w:line="198" w:lineRule="auto"/>
              <w:ind w:firstLine="1247"/>
              <w:jc w:val="left"/>
              <w:rPr>
                <w:rFonts w:ascii="仿宋" w:hAnsi="仿宋" w:eastAsia="仿宋" w:cs="仿宋"/>
                <w:sz w:val="18"/>
                <w:szCs w:val="18"/>
              </w:rPr>
            </w:pPr>
            <w:r>
              <w:rPr>
                <w:rFonts w:ascii="仿宋" w:hAnsi="仿宋" w:eastAsia="仿宋" w:cs="仿宋"/>
                <w:spacing w:val="-1"/>
                <w:sz w:val="18"/>
                <w:szCs w:val="18"/>
              </w:rPr>
              <w:t>460.91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2130109</w:t>
            </w:r>
          </w:p>
        </w:tc>
        <w:tc>
          <w:tcPr>
            <w:tcW w:w="3288" w:type="dxa"/>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农产品质量安全</w:t>
            </w:r>
          </w:p>
        </w:tc>
        <w:tc>
          <w:tcPr>
            <w:tcW w:w="1796" w:type="dxa"/>
            <w:vAlign w:val="top"/>
          </w:tcPr>
          <w:p>
            <w:pPr>
              <w:spacing w:before="66" w:line="197" w:lineRule="auto"/>
              <w:ind w:firstLine="1245"/>
              <w:jc w:val="left"/>
              <w:rPr>
                <w:rFonts w:ascii="仿宋" w:hAnsi="仿宋" w:eastAsia="仿宋" w:cs="仿宋"/>
                <w:sz w:val="18"/>
                <w:szCs w:val="18"/>
              </w:rPr>
            </w:pPr>
            <w:r>
              <w:rPr>
                <w:rFonts w:ascii="仿宋" w:hAnsi="仿宋" w:eastAsia="仿宋" w:cs="仿宋"/>
                <w:spacing w:val="-1"/>
                <w:sz w:val="18"/>
                <w:szCs w:val="18"/>
              </w:rPr>
              <w:t>495.24</w:t>
            </w:r>
          </w:p>
        </w:tc>
        <w:tc>
          <w:tcPr>
            <w:tcW w:w="1796" w:type="dxa"/>
            <w:tcBorders>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tcBorders>
            <w:vAlign w:val="top"/>
          </w:tcPr>
          <w:p>
            <w:pPr>
              <w:spacing w:before="66" w:line="197" w:lineRule="auto"/>
              <w:ind w:firstLine="1247"/>
              <w:jc w:val="left"/>
              <w:rPr>
                <w:rFonts w:ascii="仿宋" w:hAnsi="仿宋" w:eastAsia="仿宋" w:cs="仿宋"/>
                <w:sz w:val="18"/>
                <w:szCs w:val="18"/>
              </w:rPr>
            </w:pPr>
            <w:r>
              <w:rPr>
                <w:rFonts w:ascii="仿宋" w:hAnsi="仿宋" w:eastAsia="仿宋" w:cs="仿宋"/>
                <w:spacing w:val="-1"/>
                <w:sz w:val="18"/>
                <w:szCs w:val="18"/>
              </w:rPr>
              <w:t>495.24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tcBorders>
              <w:bottom w:val="single" w:color="000000" w:sz="4" w:space="0"/>
            </w:tcBorders>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2130111</w:t>
            </w:r>
          </w:p>
        </w:tc>
        <w:tc>
          <w:tcPr>
            <w:tcW w:w="3288" w:type="dxa"/>
            <w:tcBorders>
              <w:bottom w:val="single" w:color="000000" w:sz="4" w:space="0"/>
            </w:tcBorders>
            <w:vAlign w:val="top"/>
          </w:tcPr>
          <w:p>
            <w:pPr>
              <w:spacing w:before="34" w:line="204" w:lineRule="auto"/>
              <w:ind w:firstLine="15"/>
              <w:jc w:val="left"/>
              <w:rPr>
                <w:rFonts w:ascii="仿宋" w:hAnsi="仿宋" w:eastAsia="仿宋" w:cs="仿宋"/>
                <w:sz w:val="18"/>
                <w:szCs w:val="18"/>
              </w:rPr>
            </w:pPr>
            <w:r>
              <w:rPr>
                <w:rFonts w:ascii="仿宋" w:hAnsi="仿宋" w:eastAsia="仿宋" w:cs="仿宋"/>
                <w:spacing w:val="-2"/>
                <w:sz w:val="18"/>
                <w:szCs w:val="18"/>
              </w:rPr>
              <w:t>统计监测与信息服务</w:t>
            </w:r>
          </w:p>
        </w:tc>
        <w:tc>
          <w:tcPr>
            <w:tcW w:w="1796" w:type="dxa"/>
            <w:tcBorders>
              <w:bottom w:val="single" w:color="000000" w:sz="4" w:space="0"/>
            </w:tcBorders>
            <w:vAlign w:val="top"/>
          </w:tcPr>
          <w:p>
            <w:pPr>
              <w:spacing w:before="65" w:line="198" w:lineRule="auto"/>
              <w:ind w:firstLine="1440"/>
              <w:jc w:val="left"/>
              <w:rPr>
                <w:rFonts w:ascii="仿宋" w:hAnsi="仿宋" w:eastAsia="仿宋" w:cs="仿宋"/>
                <w:sz w:val="18"/>
                <w:szCs w:val="18"/>
              </w:rPr>
            </w:pPr>
            <w:r>
              <w:rPr>
                <w:rFonts w:ascii="仿宋" w:hAnsi="仿宋" w:eastAsia="仿宋" w:cs="仿宋"/>
                <w:spacing w:val="-5"/>
                <w:sz w:val="18"/>
                <w:szCs w:val="18"/>
              </w:rPr>
              <w:t>1.06</w:t>
            </w:r>
          </w:p>
        </w:tc>
        <w:tc>
          <w:tcPr>
            <w:tcW w:w="1796"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bottom w:val="single" w:color="000000" w:sz="4" w:space="0"/>
            </w:tcBorders>
            <w:vAlign w:val="top"/>
          </w:tcPr>
          <w:p>
            <w:pPr>
              <w:spacing w:before="65" w:line="198" w:lineRule="auto"/>
              <w:ind w:firstLine="1441"/>
              <w:jc w:val="left"/>
              <w:rPr>
                <w:rFonts w:ascii="仿宋" w:hAnsi="仿宋" w:eastAsia="仿宋" w:cs="仿宋"/>
                <w:sz w:val="18"/>
                <w:szCs w:val="18"/>
              </w:rPr>
            </w:pPr>
            <w:r>
              <w:rPr>
                <w:rFonts w:ascii="仿宋" w:hAnsi="仿宋" w:eastAsia="仿宋" w:cs="仿宋"/>
                <w:spacing w:val="-5"/>
                <w:sz w:val="18"/>
                <w:szCs w:val="18"/>
              </w:rPr>
              <w:t>1.06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96" w:type="dxa"/>
            <w:tcBorders>
              <w:top w:val="single" w:color="000000" w:sz="4" w:space="0"/>
            </w:tcBorders>
            <w:vAlign w:val="top"/>
          </w:tcPr>
          <w:p>
            <w:pPr>
              <w:spacing w:before="67" w:line="198" w:lineRule="auto"/>
              <w:ind w:firstLine="8"/>
              <w:jc w:val="left"/>
              <w:rPr>
                <w:rFonts w:ascii="仿宋" w:hAnsi="仿宋" w:eastAsia="仿宋" w:cs="仿宋"/>
                <w:sz w:val="18"/>
                <w:szCs w:val="18"/>
              </w:rPr>
            </w:pPr>
            <w:r>
              <w:rPr>
                <w:rFonts w:ascii="仿宋" w:hAnsi="仿宋" w:eastAsia="仿宋" w:cs="仿宋"/>
                <w:spacing w:val="-2"/>
                <w:sz w:val="18"/>
                <w:szCs w:val="18"/>
              </w:rPr>
              <w:t>2130121</w:t>
            </w:r>
          </w:p>
        </w:tc>
        <w:tc>
          <w:tcPr>
            <w:tcW w:w="3288" w:type="dxa"/>
            <w:tcBorders>
              <w:top w:val="single" w:color="000000" w:sz="4" w:space="0"/>
            </w:tcBorders>
            <w:vAlign w:val="top"/>
          </w:tcPr>
          <w:p>
            <w:pPr>
              <w:spacing w:before="37" w:line="204" w:lineRule="auto"/>
              <w:ind w:firstLine="12"/>
              <w:jc w:val="left"/>
              <w:rPr>
                <w:rFonts w:ascii="仿宋" w:hAnsi="仿宋" w:eastAsia="仿宋" w:cs="仿宋"/>
                <w:sz w:val="18"/>
                <w:szCs w:val="18"/>
              </w:rPr>
            </w:pPr>
            <w:r>
              <w:rPr>
                <w:rFonts w:ascii="仿宋" w:hAnsi="仿宋" w:eastAsia="仿宋" w:cs="仿宋"/>
                <w:spacing w:val="-2"/>
                <w:sz w:val="18"/>
                <w:szCs w:val="18"/>
              </w:rPr>
              <w:t>农业结构调整补贴</w:t>
            </w:r>
          </w:p>
        </w:tc>
        <w:tc>
          <w:tcPr>
            <w:tcW w:w="1796" w:type="dxa"/>
            <w:tcBorders>
              <w:top w:val="single" w:color="000000" w:sz="4" w:space="0"/>
            </w:tcBorders>
            <w:vAlign w:val="top"/>
          </w:tcPr>
          <w:p>
            <w:pPr>
              <w:spacing w:before="68" w:line="197" w:lineRule="auto"/>
              <w:ind w:firstLine="1250"/>
              <w:jc w:val="left"/>
              <w:rPr>
                <w:rFonts w:ascii="仿宋" w:hAnsi="仿宋" w:eastAsia="仿宋" w:cs="仿宋"/>
                <w:sz w:val="18"/>
                <w:szCs w:val="18"/>
              </w:rPr>
            </w:pPr>
            <w:r>
              <w:rPr>
                <w:rFonts w:ascii="仿宋" w:hAnsi="仿宋" w:eastAsia="仿宋" w:cs="仿宋"/>
                <w:spacing w:val="-2"/>
                <w:sz w:val="18"/>
                <w:szCs w:val="18"/>
              </w:rPr>
              <w:t>338.64</w:t>
            </w:r>
          </w:p>
        </w:tc>
        <w:tc>
          <w:tcPr>
            <w:tcW w:w="1796" w:type="dxa"/>
            <w:tcBorders>
              <w:top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796" w:type="dxa"/>
            <w:tcBorders>
              <w:top w:val="single" w:color="000000" w:sz="4" w:space="0"/>
              <w:left w:val="single" w:color="000000" w:sz="4" w:space="0"/>
            </w:tcBorders>
            <w:vAlign w:val="top"/>
          </w:tcPr>
          <w:p>
            <w:pPr>
              <w:spacing w:before="68" w:line="197" w:lineRule="auto"/>
              <w:ind w:firstLine="1251"/>
              <w:jc w:val="left"/>
              <w:rPr>
                <w:rFonts w:ascii="仿宋" w:hAnsi="仿宋" w:eastAsia="仿宋" w:cs="仿宋"/>
                <w:sz w:val="18"/>
                <w:szCs w:val="18"/>
              </w:rPr>
            </w:pPr>
            <w:r>
              <w:rPr>
                <w:rFonts w:ascii="仿宋" w:hAnsi="仿宋" w:eastAsia="仿宋" w:cs="仿宋"/>
                <w:spacing w:val="-2"/>
                <w:sz w:val="18"/>
                <w:szCs w:val="18"/>
              </w:rPr>
              <w:t>338.64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496" w:type="dxa"/>
            <w:vAlign w:val="top"/>
          </w:tcPr>
          <w:p>
            <w:pPr>
              <w:spacing w:before="64" w:line="198" w:lineRule="auto"/>
              <w:ind w:firstLine="8"/>
              <w:jc w:val="left"/>
              <w:rPr>
                <w:rFonts w:ascii="仿宋" w:hAnsi="仿宋" w:eastAsia="仿宋" w:cs="仿宋"/>
                <w:sz w:val="18"/>
                <w:szCs w:val="18"/>
              </w:rPr>
            </w:pPr>
            <w:r>
              <w:rPr>
                <w:rFonts w:ascii="仿宋" w:hAnsi="仿宋" w:eastAsia="仿宋" w:cs="仿宋"/>
                <w:spacing w:val="-2"/>
                <w:sz w:val="18"/>
                <w:szCs w:val="18"/>
              </w:rPr>
              <w:t>2130122</w:t>
            </w:r>
          </w:p>
        </w:tc>
        <w:tc>
          <w:tcPr>
            <w:tcW w:w="3288" w:type="dxa"/>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农业生产发展</w:t>
            </w:r>
          </w:p>
        </w:tc>
        <w:tc>
          <w:tcPr>
            <w:tcW w:w="1796" w:type="dxa"/>
            <w:vAlign w:val="top"/>
          </w:tcPr>
          <w:p>
            <w:pPr>
              <w:spacing w:before="65" w:line="197" w:lineRule="auto"/>
              <w:ind w:firstLine="1245"/>
              <w:jc w:val="left"/>
              <w:rPr>
                <w:rFonts w:ascii="仿宋" w:hAnsi="仿宋" w:eastAsia="仿宋" w:cs="仿宋"/>
                <w:sz w:val="18"/>
                <w:szCs w:val="18"/>
              </w:rPr>
            </w:pPr>
            <w:r>
              <w:rPr>
                <w:rFonts w:ascii="仿宋" w:hAnsi="仿宋" w:eastAsia="仿宋" w:cs="仿宋"/>
                <w:spacing w:val="-1"/>
                <w:sz w:val="18"/>
                <w:szCs w:val="18"/>
              </w:rPr>
              <w:t>476.99</w:t>
            </w:r>
          </w:p>
        </w:tc>
        <w:tc>
          <w:tcPr>
            <w:tcW w:w="1796" w:type="dxa"/>
            <w:tcBorders>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tcBorders>
            <w:vAlign w:val="top"/>
          </w:tcPr>
          <w:p>
            <w:pPr>
              <w:spacing w:before="65" w:line="197" w:lineRule="auto"/>
              <w:ind w:firstLine="1247"/>
              <w:jc w:val="left"/>
              <w:rPr>
                <w:rFonts w:ascii="仿宋" w:hAnsi="仿宋" w:eastAsia="仿宋" w:cs="仿宋"/>
                <w:sz w:val="18"/>
                <w:szCs w:val="18"/>
              </w:rPr>
            </w:pPr>
            <w:r>
              <w:rPr>
                <w:rFonts w:ascii="仿宋" w:hAnsi="仿宋" w:eastAsia="仿宋" w:cs="仿宋"/>
                <w:spacing w:val="-1"/>
                <w:sz w:val="18"/>
                <w:szCs w:val="18"/>
              </w:rPr>
              <w:t>476.99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2130125</w:t>
            </w:r>
          </w:p>
        </w:tc>
        <w:tc>
          <w:tcPr>
            <w:tcW w:w="3288" w:type="dxa"/>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农产品加工与促销</w:t>
            </w:r>
          </w:p>
        </w:tc>
        <w:tc>
          <w:tcPr>
            <w:tcW w:w="1796" w:type="dxa"/>
            <w:vAlign w:val="top"/>
          </w:tcPr>
          <w:p>
            <w:pPr>
              <w:spacing w:before="65" w:line="198" w:lineRule="auto"/>
              <w:ind w:firstLine="1530"/>
              <w:jc w:val="left"/>
              <w:rPr>
                <w:rFonts w:ascii="仿宋" w:hAnsi="仿宋" w:eastAsia="仿宋" w:cs="仿宋"/>
                <w:sz w:val="18"/>
                <w:szCs w:val="18"/>
              </w:rPr>
            </w:pPr>
            <w:r>
              <w:rPr>
                <w:rFonts w:ascii="仿宋" w:hAnsi="仿宋" w:eastAsia="仿宋" w:cs="仿宋"/>
                <w:spacing w:val="-7"/>
                <w:sz w:val="18"/>
                <w:szCs w:val="18"/>
              </w:rPr>
              <w:t>100</w:t>
            </w:r>
          </w:p>
        </w:tc>
        <w:tc>
          <w:tcPr>
            <w:tcW w:w="1796" w:type="dxa"/>
            <w:tcBorders>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tcBorders>
            <w:vAlign w:val="top"/>
          </w:tcPr>
          <w:p>
            <w:pPr>
              <w:spacing w:before="65" w:line="198" w:lineRule="auto"/>
              <w:ind w:firstLine="1531"/>
              <w:jc w:val="left"/>
              <w:rPr>
                <w:rFonts w:ascii="仿宋" w:hAnsi="仿宋" w:eastAsia="仿宋" w:cs="仿宋"/>
                <w:sz w:val="18"/>
                <w:szCs w:val="18"/>
              </w:rPr>
            </w:pPr>
            <w:r>
              <w:rPr>
                <w:rFonts w:ascii="仿宋" w:hAnsi="仿宋" w:eastAsia="仿宋" w:cs="仿宋"/>
                <w:spacing w:val="-7"/>
                <w:sz w:val="18"/>
                <w:szCs w:val="18"/>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tcBorders>
              <w:bottom w:val="single" w:color="000000" w:sz="4" w:space="0"/>
            </w:tcBorders>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2130135</w:t>
            </w:r>
          </w:p>
        </w:tc>
        <w:tc>
          <w:tcPr>
            <w:tcW w:w="3288" w:type="dxa"/>
            <w:tcBorders>
              <w:bottom w:val="single" w:color="000000" w:sz="4" w:space="0"/>
            </w:tcBorders>
            <w:vAlign w:val="top"/>
          </w:tcPr>
          <w:p>
            <w:pPr>
              <w:spacing w:before="34" w:line="204" w:lineRule="auto"/>
              <w:ind w:firstLine="12"/>
              <w:jc w:val="left"/>
              <w:rPr>
                <w:rFonts w:ascii="仿宋" w:hAnsi="仿宋" w:eastAsia="仿宋" w:cs="仿宋"/>
                <w:sz w:val="18"/>
                <w:szCs w:val="18"/>
              </w:rPr>
            </w:pPr>
            <w:r>
              <w:rPr>
                <w:rFonts w:ascii="仿宋" w:hAnsi="仿宋" w:eastAsia="仿宋" w:cs="仿宋"/>
                <w:spacing w:val="-2"/>
                <w:sz w:val="18"/>
                <w:szCs w:val="18"/>
              </w:rPr>
              <w:t>农业资源保护修复与利用</w:t>
            </w:r>
          </w:p>
        </w:tc>
        <w:tc>
          <w:tcPr>
            <w:tcW w:w="1796" w:type="dxa"/>
            <w:tcBorders>
              <w:bottom w:val="single" w:color="000000" w:sz="4" w:space="0"/>
            </w:tcBorders>
            <w:vAlign w:val="top"/>
          </w:tcPr>
          <w:p>
            <w:pPr>
              <w:spacing w:before="65" w:line="198" w:lineRule="auto"/>
              <w:ind w:firstLine="1248"/>
              <w:jc w:val="left"/>
              <w:rPr>
                <w:rFonts w:ascii="仿宋" w:hAnsi="仿宋" w:eastAsia="仿宋" w:cs="仿宋"/>
                <w:sz w:val="18"/>
                <w:szCs w:val="18"/>
              </w:rPr>
            </w:pPr>
            <w:r>
              <w:rPr>
                <w:rFonts w:ascii="仿宋" w:hAnsi="仿宋" w:eastAsia="仿宋" w:cs="仿宋"/>
                <w:spacing w:val="-2"/>
                <w:sz w:val="18"/>
                <w:szCs w:val="18"/>
              </w:rPr>
              <w:t>217.99</w:t>
            </w:r>
          </w:p>
        </w:tc>
        <w:tc>
          <w:tcPr>
            <w:tcW w:w="1796"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bottom w:val="single" w:color="000000" w:sz="4" w:space="0"/>
            </w:tcBorders>
            <w:vAlign w:val="top"/>
          </w:tcPr>
          <w:p>
            <w:pPr>
              <w:spacing w:before="65" w:line="198" w:lineRule="auto"/>
              <w:ind w:firstLine="1250"/>
              <w:jc w:val="left"/>
              <w:rPr>
                <w:rFonts w:ascii="仿宋" w:hAnsi="仿宋" w:eastAsia="仿宋" w:cs="仿宋"/>
                <w:sz w:val="18"/>
                <w:szCs w:val="18"/>
              </w:rPr>
            </w:pPr>
            <w:r>
              <w:rPr>
                <w:rFonts w:ascii="仿宋" w:hAnsi="仿宋" w:eastAsia="仿宋" w:cs="仿宋"/>
                <w:spacing w:val="-2"/>
                <w:sz w:val="18"/>
                <w:szCs w:val="18"/>
              </w:rPr>
              <w:t>217.99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96" w:type="dxa"/>
            <w:tcBorders>
              <w:top w:val="single" w:color="000000" w:sz="4" w:space="0"/>
            </w:tcBorders>
            <w:vAlign w:val="top"/>
          </w:tcPr>
          <w:p>
            <w:pPr>
              <w:spacing w:before="67" w:line="198" w:lineRule="auto"/>
              <w:ind w:firstLine="8"/>
              <w:jc w:val="left"/>
              <w:rPr>
                <w:rFonts w:ascii="仿宋" w:hAnsi="仿宋" w:eastAsia="仿宋" w:cs="仿宋"/>
                <w:sz w:val="18"/>
                <w:szCs w:val="18"/>
              </w:rPr>
            </w:pPr>
            <w:r>
              <w:rPr>
                <w:rFonts w:ascii="仿宋" w:hAnsi="仿宋" w:eastAsia="仿宋" w:cs="仿宋"/>
                <w:spacing w:val="-2"/>
                <w:sz w:val="18"/>
                <w:szCs w:val="18"/>
              </w:rPr>
              <w:t>2130199</w:t>
            </w:r>
          </w:p>
        </w:tc>
        <w:tc>
          <w:tcPr>
            <w:tcW w:w="3288" w:type="dxa"/>
            <w:tcBorders>
              <w:top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其他农业农村支出</w:t>
            </w:r>
          </w:p>
        </w:tc>
        <w:tc>
          <w:tcPr>
            <w:tcW w:w="1796" w:type="dxa"/>
            <w:tcBorders>
              <w:top w:val="single" w:color="000000" w:sz="4" w:space="0"/>
            </w:tcBorders>
            <w:vAlign w:val="top"/>
          </w:tcPr>
          <w:p>
            <w:pPr>
              <w:spacing w:before="67" w:line="198" w:lineRule="auto"/>
              <w:ind w:firstLine="1155"/>
              <w:jc w:val="left"/>
              <w:rPr>
                <w:rFonts w:ascii="仿宋" w:hAnsi="仿宋" w:eastAsia="仿宋" w:cs="仿宋"/>
                <w:sz w:val="18"/>
                <w:szCs w:val="18"/>
              </w:rPr>
            </w:pPr>
            <w:r>
              <w:rPr>
                <w:rFonts w:ascii="仿宋" w:hAnsi="仿宋" w:eastAsia="仿宋" w:cs="仿宋"/>
                <w:spacing w:val="-1"/>
                <w:sz w:val="18"/>
                <w:szCs w:val="18"/>
              </w:rPr>
              <w:t>4581.96</w:t>
            </w:r>
          </w:p>
        </w:tc>
        <w:tc>
          <w:tcPr>
            <w:tcW w:w="1796" w:type="dxa"/>
            <w:tcBorders>
              <w:top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796" w:type="dxa"/>
            <w:tcBorders>
              <w:top w:val="single" w:color="000000" w:sz="4" w:space="0"/>
              <w:left w:val="single" w:color="000000" w:sz="4" w:space="0"/>
            </w:tcBorders>
            <w:vAlign w:val="top"/>
          </w:tcPr>
          <w:p>
            <w:pPr>
              <w:spacing w:before="67" w:line="198" w:lineRule="auto"/>
              <w:ind w:firstLine="1157"/>
              <w:jc w:val="left"/>
              <w:rPr>
                <w:rFonts w:ascii="仿宋" w:hAnsi="仿宋" w:eastAsia="仿宋" w:cs="仿宋"/>
                <w:sz w:val="18"/>
                <w:szCs w:val="18"/>
              </w:rPr>
            </w:pPr>
            <w:r>
              <w:rPr>
                <w:rFonts w:ascii="仿宋" w:hAnsi="仿宋" w:eastAsia="仿宋" w:cs="仿宋"/>
                <w:spacing w:val="-1"/>
                <w:sz w:val="18"/>
                <w:szCs w:val="18"/>
              </w:rPr>
              <w:t>4581.96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496" w:type="dxa"/>
            <w:tcBorders>
              <w:bottom w:val="single" w:color="000000" w:sz="4" w:space="0"/>
            </w:tcBorders>
            <w:vAlign w:val="top"/>
          </w:tcPr>
          <w:p>
            <w:pPr>
              <w:spacing w:before="65" w:line="198" w:lineRule="auto"/>
              <w:ind w:firstLine="8"/>
              <w:jc w:val="left"/>
              <w:rPr>
                <w:rFonts w:ascii="仿宋" w:hAnsi="仿宋" w:eastAsia="仿宋" w:cs="仿宋"/>
                <w:sz w:val="18"/>
                <w:szCs w:val="18"/>
              </w:rPr>
            </w:pPr>
            <w:r>
              <w:rPr>
                <w:rFonts w:ascii="仿宋" w:hAnsi="仿宋" w:eastAsia="仿宋" w:cs="仿宋"/>
                <w:spacing w:val="-2"/>
                <w:sz w:val="18"/>
                <w:szCs w:val="18"/>
              </w:rPr>
              <w:t>21308</w:t>
            </w:r>
          </w:p>
        </w:tc>
        <w:tc>
          <w:tcPr>
            <w:tcW w:w="3288" w:type="dxa"/>
            <w:tcBorders>
              <w:bottom w:val="single" w:color="000000" w:sz="4" w:space="0"/>
            </w:tcBorders>
            <w:vAlign w:val="top"/>
          </w:tcPr>
          <w:p>
            <w:pPr>
              <w:spacing w:before="34" w:line="204" w:lineRule="auto"/>
              <w:ind w:firstLine="14"/>
              <w:jc w:val="left"/>
              <w:rPr>
                <w:rFonts w:ascii="仿宋" w:hAnsi="仿宋" w:eastAsia="仿宋" w:cs="仿宋"/>
                <w:sz w:val="18"/>
                <w:szCs w:val="18"/>
              </w:rPr>
            </w:pPr>
            <w:r>
              <w:rPr>
                <w:rFonts w:ascii="仿宋" w:hAnsi="仿宋" w:eastAsia="仿宋" w:cs="仿宋"/>
                <w:spacing w:val="-2"/>
                <w:sz w:val="18"/>
                <w:szCs w:val="18"/>
              </w:rPr>
              <w:t>普惠金融发展支出</w:t>
            </w:r>
          </w:p>
        </w:tc>
        <w:tc>
          <w:tcPr>
            <w:tcW w:w="1796" w:type="dxa"/>
            <w:tcBorders>
              <w:bottom w:val="single" w:color="000000" w:sz="4" w:space="0"/>
            </w:tcBorders>
            <w:vAlign w:val="top"/>
          </w:tcPr>
          <w:p>
            <w:pPr>
              <w:spacing w:before="65" w:line="198" w:lineRule="auto"/>
              <w:ind w:firstLine="1170"/>
              <w:jc w:val="left"/>
              <w:rPr>
                <w:rFonts w:ascii="仿宋" w:hAnsi="仿宋" w:eastAsia="仿宋" w:cs="仿宋"/>
                <w:sz w:val="18"/>
                <w:szCs w:val="18"/>
              </w:rPr>
            </w:pPr>
            <w:r>
              <w:rPr>
                <w:rFonts w:ascii="仿宋" w:hAnsi="仿宋" w:eastAsia="仿宋" w:cs="仿宋"/>
                <w:spacing w:val="-3"/>
                <w:sz w:val="18"/>
                <w:szCs w:val="18"/>
              </w:rPr>
              <w:t>1654.29</w:t>
            </w:r>
          </w:p>
        </w:tc>
        <w:tc>
          <w:tcPr>
            <w:tcW w:w="1796"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796" w:type="dxa"/>
            <w:tcBorders>
              <w:left w:val="single" w:color="000000" w:sz="4" w:space="0"/>
              <w:bottom w:val="single" w:color="000000" w:sz="4" w:space="0"/>
            </w:tcBorders>
            <w:vAlign w:val="top"/>
          </w:tcPr>
          <w:p>
            <w:pPr>
              <w:spacing w:before="65" w:line="198" w:lineRule="auto"/>
              <w:ind w:firstLine="1171"/>
              <w:jc w:val="left"/>
              <w:rPr>
                <w:rFonts w:ascii="仿宋" w:hAnsi="仿宋" w:eastAsia="仿宋" w:cs="仿宋"/>
                <w:sz w:val="18"/>
                <w:szCs w:val="18"/>
              </w:rPr>
            </w:pPr>
            <w:r>
              <w:rPr>
                <w:rFonts w:ascii="仿宋" w:hAnsi="仿宋" w:eastAsia="仿宋" w:cs="仿宋"/>
                <w:spacing w:val="-3"/>
                <w:sz w:val="18"/>
                <w:szCs w:val="18"/>
              </w:rPr>
              <w:t>1654.29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1496" w:type="dxa"/>
            <w:tcBorders>
              <w:top w:val="single" w:color="000000" w:sz="4" w:space="0"/>
              <w:bottom w:val="single" w:color="000000" w:sz="4" w:space="0"/>
            </w:tcBorders>
            <w:vAlign w:val="top"/>
          </w:tcPr>
          <w:p>
            <w:pPr>
              <w:spacing w:before="67" w:line="198" w:lineRule="auto"/>
              <w:ind w:firstLine="8"/>
              <w:jc w:val="left"/>
              <w:rPr>
                <w:rFonts w:ascii="仿宋" w:hAnsi="仿宋" w:eastAsia="仿宋" w:cs="仿宋"/>
                <w:sz w:val="18"/>
                <w:szCs w:val="18"/>
              </w:rPr>
            </w:pPr>
            <w:r>
              <w:rPr>
                <w:rFonts w:ascii="仿宋" w:hAnsi="仿宋" w:eastAsia="仿宋" w:cs="仿宋"/>
                <w:spacing w:val="-2"/>
                <w:sz w:val="18"/>
                <w:szCs w:val="18"/>
              </w:rPr>
              <w:t>2130803</w:t>
            </w:r>
          </w:p>
        </w:tc>
        <w:tc>
          <w:tcPr>
            <w:tcW w:w="3288" w:type="dxa"/>
            <w:tcBorders>
              <w:top w:val="single" w:color="000000" w:sz="4" w:space="0"/>
              <w:bottom w:val="single" w:color="000000" w:sz="4" w:space="0"/>
            </w:tcBorders>
            <w:vAlign w:val="top"/>
          </w:tcPr>
          <w:p>
            <w:pPr>
              <w:spacing w:before="36" w:line="204" w:lineRule="auto"/>
              <w:ind w:firstLine="12"/>
              <w:jc w:val="left"/>
              <w:rPr>
                <w:rFonts w:ascii="仿宋" w:hAnsi="仿宋" w:eastAsia="仿宋" w:cs="仿宋"/>
                <w:sz w:val="18"/>
                <w:szCs w:val="18"/>
              </w:rPr>
            </w:pPr>
            <w:r>
              <w:rPr>
                <w:rFonts w:ascii="仿宋" w:hAnsi="仿宋" w:eastAsia="仿宋" w:cs="仿宋"/>
                <w:spacing w:val="-2"/>
                <w:sz w:val="18"/>
                <w:szCs w:val="18"/>
              </w:rPr>
              <w:t>农业保险保费补贴</w:t>
            </w:r>
          </w:p>
        </w:tc>
        <w:tc>
          <w:tcPr>
            <w:tcW w:w="1796" w:type="dxa"/>
            <w:tcBorders>
              <w:top w:val="single" w:color="000000" w:sz="4" w:space="0"/>
              <w:bottom w:val="single" w:color="000000" w:sz="4" w:space="0"/>
            </w:tcBorders>
            <w:vAlign w:val="top"/>
          </w:tcPr>
          <w:p>
            <w:pPr>
              <w:spacing w:before="67" w:line="198" w:lineRule="auto"/>
              <w:ind w:firstLine="1170"/>
              <w:jc w:val="left"/>
              <w:rPr>
                <w:rFonts w:ascii="仿宋" w:hAnsi="仿宋" w:eastAsia="仿宋" w:cs="仿宋"/>
                <w:sz w:val="18"/>
                <w:szCs w:val="18"/>
              </w:rPr>
            </w:pPr>
            <w:r>
              <w:rPr>
                <w:rFonts w:ascii="仿宋" w:hAnsi="仿宋" w:eastAsia="仿宋" w:cs="仿宋"/>
                <w:spacing w:val="-3"/>
                <w:sz w:val="18"/>
                <w:szCs w:val="18"/>
              </w:rPr>
              <w:t>1654.29</w:t>
            </w:r>
          </w:p>
        </w:tc>
        <w:tc>
          <w:tcPr>
            <w:tcW w:w="1796" w:type="dxa"/>
            <w:tcBorders>
              <w:top w:val="single" w:color="000000" w:sz="4" w:space="0"/>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796" w:type="dxa"/>
            <w:tcBorders>
              <w:top w:val="single" w:color="000000" w:sz="4" w:space="0"/>
              <w:left w:val="single" w:color="000000" w:sz="4" w:space="0"/>
              <w:bottom w:val="single" w:color="000000" w:sz="4" w:space="0"/>
            </w:tcBorders>
            <w:vAlign w:val="top"/>
          </w:tcPr>
          <w:p>
            <w:pPr>
              <w:spacing w:before="67" w:line="198" w:lineRule="auto"/>
              <w:ind w:firstLine="1171"/>
              <w:jc w:val="left"/>
              <w:rPr>
                <w:rFonts w:ascii="仿宋" w:hAnsi="仿宋" w:eastAsia="仿宋" w:cs="仿宋"/>
                <w:sz w:val="18"/>
                <w:szCs w:val="18"/>
              </w:rPr>
            </w:pPr>
            <w:r>
              <w:rPr>
                <w:rFonts w:ascii="仿宋" w:hAnsi="仿宋" w:eastAsia="仿宋" w:cs="仿宋"/>
                <w:spacing w:val="-3"/>
                <w:sz w:val="18"/>
                <w:szCs w:val="18"/>
              </w:rPr>
              <w:t>1654.29</w:t>
            </w:r>
          </w:p>
        </w:tc>
      </w:tr>
    </w:tbl>
    <w:p>
      <w:pPr>
        <w:spacing w:before="60" w:line="204" w:lineRule="auto"/>
        <w:ind w:firstLine="16"/>
        <w:jc w:val="left"/>
        <w:rPr>
          <w:rFonts w:ascii="仿宋" w:hAnsi="仿宋" w:eastAsia="仿宋" w:cs="仿宋"/>
          <w:sz w:val="18"/>
          <w:szCs w:val="18"/>
        </w:rPr>
      </w:pPr>
      <w:r>
        <w:rPr>
          <w:rFonts w:ascii="仿宋" w:hAnsi="仿宋" w:eastAsia="仿宋" w:cs="仿宋"/>
          <w:spacing w:val="-1"/>
          <w:sz w:val="18"/>
          <w:szCs w:val="18"/>
        </w:rPr>
        <w:t>注：本表反映单位本年度一般公共预算财政拨款支出情况。</w:t>
      </w:r>
    </w:p>
    <w:p>
      <w:pPr>
        <w:jc w:val="left"/>
        <w:sectPr>
          <w:footerReference r:id="rId13" w:type="default"/>
          <w:pgSz w:w="11906" w:h="16838"/>
          <w:pgMar w:top="1285" w:right="1090" w:bottom="572" w:left="600" w:header="0" w:footer="400" w:gutter="0"/>
          <w:cols w:space="720" w:num="1"/>
        </w:sectPr>
      </w:pPr>
    </w:p>
    <w:p>
      <w:pPr>
        <w:spacing w:before="92" w:line="204" w:lineRule="auto"/>
        <w:ind w:firstLine="1524"/>
        <w:jc w:val="left"/>
        <w:rPr>
          <w:rFonts w:ascii="黑体" w:hAnsi="黑体" w:eastAsia="黑体" w:cs="黑体"/>
          <w:sz w:val="45"/>
          <w:szCs w:val="45"/>
        </w:rPr>
      </w:pPr>
      <w:r>
        <w:rPr>
          <w:rFonts w:ascii="黑体" w:hAnsi="黑体" w:eastAsia="黑体" w:cs="黑体"/>
          <w:spacing w:val="-2"/>
          <w:sz w:val="45"/>
          <w:szCs w:val="45"/>
        </w:rPr>
        <w:t>一般公共预算财政拨款基本支出决算表</w:t>
      </w:r>
    </w:p>
    <w:p>
      <w:pPr>
        <w:spacing w:line="240" w:lineRule="auto"/>
        <w:jc w:val="left"/>
        <w:rPr>
          <w:rFonts w:ascii="Arial" w:hAnsi="Arial" w:eastAsia="Arial" w:cs="Arial"/>
          <w:sz w:val="21"/>
          <w:szCs w:val="21"/>
        </w:rPr>
      </w:pPr>
    </w:p>
    <w:p>
      <w:pPr>
        <w:spacing w:before="248" w:line="199" w:lineRule="auto"/>
        <w:ind w:firstLine="9760"/>
        <w:jc w:val="left"/>
        <w:rPr>
          <w:rFonts w:ascii="黑体" w:hAnsi="黑体" w:eastAsia="黑体" w:cs="黑体"/>
          <w:sz w:val="23"/>
          <w:szCs w:val="23"/>
        </w:rPr>
      </w:pPr>
      <w:r>
        <w:rPr>
          <w:rFonts w:ascii="黑体" w:hAnsi="黑体" w:eastAsia="黑体" w:cs="黑体"/>
          <w:spacing w:val="-7"/>
          <w:sz w:val="23"/>
          <w:szCs w:val="23"/>
        </w:rPr>
        <w:t>公开06表</w:t>
      </w:r>
    </w:p>
    <w:p>
      <w:pPr>
        <w:spacing w:line="190" w:lineRule="auto"/>
        <w:ind w:firstLine="14"/>
        <w:jc w:val="left"/>
        <w:rPr>
          <w:rFonts w:ascii="黑体" w:hAnsi="黑体" w:eastAsia="黑体" w:cs="黑体"/>
          <w:sz w:val="23"/>
          <w:szCs w:val="23"/>
        </w:rPr>
      </w:pPr>
      <w:r>
        <w:rPr>
          <w:rFonts w:ascii="黑体" w:hAnsi="黑体" w:eastAsia="黑体" w:cs="黑体"/>
          <w:spacing w:val="-6"/>
          <w:sz w:val="23"/>
          <w:szCs w:val="23"/>
        </w:rPr>
        <w:t>单位：淄博市临淄区农业农村局</w:t>
      </w:r>
      <w:r>
        <w:rPr>
          <w:rFonts w:ascii="黑体" w:hAnsi="黑体" w:eastAsia="黑体" w:cs="黑体"/>
          <w:spacing w:val="3"/>
          <w:sz w:val="23"/>
          <w:szCs w:val="23"/>
        </w:rPr>
        <w:t xml:space="preserve">                       </w:t>
      </w:r>
      <w:r>
        <w:rPr>
          <w:rFonts w:ascii="黑体" w:hAnsi="黑体" w:eastAsia="黑体" w:cs="黑体"/>
          <w:spacing w:val="-6"/>
          <w:sz w:val="23"/>
          <w:szCs w:val="23"/>
        </w:rPr>
        <w:t>2020年度</w:t>
      </w:r>
      <w:r>
        <w:rPr>
          <w:rFonts w:ascii="黑体" w:hAnsi="黑体" w:eastAsia="黑体" w:cs="黑体"/>
          <w:spacing w:val="1"/>
          <w:sz w:val="23"/>
          <w:szCs w:val="23"/>
        </w:rPr>
        <w:t xml:space="preserve">                    </w:t>
      </w:r>
      <w:r>
        <w:rPr>
          <w:rFonts w:ascii="黑体" w:hAnsi="黑体" w:eastAsia="黑体" w:cs="黑体"/>
          <w:spacing w:val="-6"/>
          <w:sz w:val="23"/>
          <w:szCs w:val="23"/>
        </w:rPr>
        <w:t>金额单位：万元</w:t>
      </w:r>
    </w:p>
    <w:tbl>
      <w:tblPr>
        <w:tblStyle w:val="4"/>
        <w:tblW w:w="10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36"/>
        <w:gridCol w:w="1701"/>
        <w:gridCol w:w="1060"/>
        <w:gridCol w:w="837"/>
        <w:gridCol w:w="1702"/>
        <w:gridCol w:w="1002"/>
        <w:gridCol w:w="837"/>
        <w:gridCol w:w="1632"/>
        <w:gridCol w:w="10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596" w:type="dxa"/>
            <w:gridSpan w:val="3"/>
            <w:vAlign w:val="top"/>
          </w:tcPr>
          <w:p>
            <w:pPr>
              <w:spacing w:before="36" w:line="204" w:lineRule="auto"/>
              <w:ind w:firstLine="1444"/>
              <w:jc w:val="left"/>
              <w:rPr>
                <w:rFonts w:ascii="仿宋" w:hAnsi="仿宋" w:eastAsia="仿宋" w:cs="仿宋"/>
                <w:sz w:val="18"/>
                <w:szCs w:val="18"/>
              </w:rPr>
            </w:pPr>
            <w:r>
              <w:rPr>
                <w:rFonts w:ascii="仿宋" w:hAnsi="仿宋" w:eastAsia="仿宋" w:cs="仿宋"/>
                <w:spacing w:val="-3"/>
                <w:sz w:val="18"/>
                <w:szCs w:val="18"/>
              </w:rPr>
              <w:t>人员经费</w:t>
            </w:r>
          </w:p>
        </w:tc>
        <w:tc>
          <w:tcPr>
            <w:tcW w:w="7010" w:type="dxa"/>
            <w:gridSpan w:val="6"/>
            <w:vAlign w:val="top"/>
          </w:tcPr>
          <w:p>
            <w:pPr>
              <w:spacing w:before="36" w:line="204" w:lineRule="auto"/>
              <w:ind w:firstLine="3152"/>
              <w:jc w:val="left"/>
              <w:rPr>
                <w:rFonts w:ascii="仿宋" w:hAnsi="仿宋" w:eastAsia="仿宋" w:cs="仿宋"/>
                <w:sz w:val="18"/>
                <w:szCs w:val="18"/>
              </w:rPr>
            </w:pPr>
            <w:r>
              <w:rPr>
                <w:rFonts w:ascii="仿宋" w:hAnsi="仿宋" w:eastAsia="仿宋" w:cs="仿宋"/>
                <w:spacing w:val="-3"/>
                <w:sz w:val="18"/>
                <w:szCs w:val="18"/>
              </w:rP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36" w:type="dxa"/>
            <w:vAlign w:val="top"/>
          </w:tcPr>
          <w:p>
            <w:pPr>
              <w:spacing w:before="35" w:line="204" w:lineRule="auto"/>
              <w:ind w:left="62" w:right="50"/>
              <w:jc w:val="left"/>
              <w:rPr>
                <w:rFonts w:ascii="仿宋" w:hAnsi="仿宋" w:eastAsia="仿宋" w:cs="仿宋"/>
                <w:sz w:val="18"/>
                <w:szCs w:val="18"/>
              </w:rPr>
            </w:pPr>
            <w:r>
              <w:rPr>
                <w:rFonts w:ascii="仿宋" w:hAnsi="仿宋" w:eastAsia="仿宋" w:cs="仿宋"/>
                <w:spacing w:val="-3"/>
                <w:sz w:val="18"/>
                <w:szCs w:val="18"/>
              </w:rPr>
              <w:t>经济分类</w:t>
            </w:r>
            <w:r>
              <w:rPr>
                <w:rFonts w:ascii="仿宋" w:hAnsi="仿宋" w:eastAsia="仿宋" w:cs="仿宋"/>
                <w:spacing w:val="-70"/>
                <w:sz w:val="18"/>
                <w:szCs w:val="18"/>
              </w:rPr>
              <w:t xml:space="preserve"> </w:t>
            </w:r>
            <w:r>
              <w:rPr>
                <w:rFonts w:ascii="仿宋" w:hAnsi="仿宋" w:eastAsia="仿宋" w:cs="仿宋"/>
                <w:spacing w:val="-4"/>
                <w:sz w:val="18"/>
                <w:szCs w:val="18"/>
              </w:rPr>
              <w:t>科目编码</w:t>
            </w:r>
          </w:p>
        </w:tc>
        <w:tc>
          <w:tcPr>
            <w:tcW w:w="1701" w:type="dxa"/>
            <w:vAlign w:val="top"/>
          </w:tcPr>
          <w:p>
            <w:pPr>
              <w:spacing w:before="135" w:line="204" w:lineRule="auto"/>
              <w:ind w:firstLine="494"/>
              <w:jc w:val="left"/>
              <w:rPr>
                <w:rFonts w:ascii="仿宋" w:hAnsi="仿宋" w:eastAsia="仿宋" w:cs="仿宋"/>
                <w:sz w:val="18"/>
                <w:szCs w:val="18"/>
              </w:rPr>
            </w:pPr>
            <w:r>
              <w:rPr>
                <w:rFonts w:ascii="仿宋" w:hAnsi="仿宋" w:eastAsia="仿宋" w:cs="仿宋"/>
                <w:spacing w:val="-3"/>
                <w:sz w:val="18"/>
                <w:szCs w:val="18"/>
              </w:rPr>
              <w:t>科目名称</w:t>
            </w:r>
          </w:p>
        </w:tc>
        <w:tc>
          <w:tcPr>
            <w:tcW w:w="1060" w:type="dxa"/>
            <w:vAlign w:val="top"/>
          </w:tcPr>
          <w:p>
            <w:pPr>
              <w:spacing w:before="135" w:line="204" w:lineRule="auto"/>
              <w:ind w:firstLine="264"/>
              <w:jc w:val="left"/>
              <w:rPr>
                <w:rFonts w:ascii="仿宋" w:hAnsi="仿宋" w:eastAsia="仿宋" w:cs="仿宋"/>
                <w:sz w:val="18"/>
                <w:szCs w:val="18"/>
              </w:rPr>
            </w:pPr>
            <w:r>
              <w:rPr>
                <w:rFonts w:ascii="仿宋" w:hAnsi="仿宋" w:eastAsia="仿宋" w:cs="仿宋"/>
                <w:spacing w:val="-3"/>
                <w:sz w:val="18"/>
                <w:szCs w:val="18"/>
              </w:rPr>
              <w:t>决算数</w:t>
            </w:r>
          </w:p>
        </w:tc>
        <w:tc>
          <w:tcPr>
            <w:tcW w:w="837" w:type="dxa"/>
            <w:vAlign w:val="top"/>
          </w:tcPr>
          <w:p>
            <w:pPr>
              <w:spacing w:before="35" w:line="204" w:lineRule="auto"/>
              <w:ind w:left="62" w:right="51"/>
              <w:jc w:val="left"/>
              <w:rPr>
                <w:rFonts w:ascii="仿宋" w:hAnsi="仿宋" w:eastAsia="仿宋" w:cs="仿宋"/>
                <w:sz w:val="18"/>
                <w:szCs w:val="18"/>
              </w:rPr>
            </w:pPr>
            <w:r>
              <w:rPr>
                <w:rFonts w:ascii="仿宋" w:hAnsi="仿宋" w:eastAsia="仿宋" w:cs="仿宋"/>
                <w:spacing w:val="-3"/>
                <w:sz w:val="18"/>
                <w:szCs w:val="18"/>
              </w:rPr>
              <w:t>经济分类</w:t>
            </w:r>
            <w:r>
              <w:rPr>
                <w:rFonts w:ascii="仿宋" w:hAnsi="仿宋" w:eastAsia="仿宋" w:cs="仿宋"/>
                <w:spacing w:val="-70"/>
                <w:sz w:val="18"/>
                <w:szCs w:val="18"/>
              </w:rPr>
              <w:t xml:space="preserve"> </w:t>
            </w:r>
            <w:r>
              <w:rPr>
                <w:rFonts w:ascii="仿宋" w:hAnsi="仿宋" w:eastAsia="仿宋" w:cs="仿宋"/>
                <w:spacing w:val="-4"/>
                <w:sz w:val="18"/>
                <w:szCs w:val="18"/>
              </w:rPr>
              <w:t>科目编码</w:t>
            </w:r>
          </w:p>
        </w:tc>
        <w:tc>
          <w:tcPr>
            <w:tcW w:w="1702" w:type="dxa"/>
            <w:tcBorders>
              <w:right w:val="single" w:color="000000" w:sz="4" w:space="0"/>
            </w:tcBorders>
            <w:vAlign w:val="top"/>
          </w:tcPr>
          <w:p>
            <w:pPr>
              <w:spacing w:before="135" w:line="204" w:lineRule="auto"/>
              <w:ind w:firstLine="495"/>
              <w:jc w:val="left"/>
              <w:rPr>
                <w:rFonts w:ascii="仿宋" w:hAnsi="仿宋" w:eastAsia="仿宋" w:cs="仿宋"/>
                <w:sz w:val="18"/>
                <w:szCs w:val="18"/>
              </w:rPr>
            </w:pPr>
            <w:r>
              <w:rPr>
                <w:rFonts w:ascii="仿宋" w:hAnsi="仿宋" w:eastAsia="仿宋" w:cs="仿宋"/>
                <w:spacing w:val="-3"/>
                <w:sz w:val="18"/>
                <w:szCs w:val="18"/>
              </w:rPr>
              <w:t>科目名称</w:t>
            </w:r>
          </w:p>
        </w:tc>
        <w:tc>
          <w:tcPr>
            <w:tcW w:w="1002" w:type="dxa"/>
            <w:tcBorders>
              <w:left w:val="single" w:color="000000" w:sz="4" w:space="0"/>
              <w:right w:val="single" w:color="000000" w:sz="4" w:space="0"/>
            </w:tcBorders>
            <w:vAlign w:val="top"/>
          </w:tcPr>
          <w:p>
            <w:pPr>
              <w:spacing w:before="135" w:line="204" w:lineRule="auto"/>
              <w:ind w:firstLine="237"/>
              <w:jc w:val="left"/>
              <w:rPr>
                <w:rFonts w:ascii="仿宋" w:hAnsi="仿宋" w:eastAsia="仿宋" w:cs="仿宋"/>
                <w:sz w:val="18"/>
                <w:szCs w:val="18"/>
              </w:rPr>
            </w:pPr>
            <w:r>
              <w:rPr>
                <w:rFonts w:ascii="仿宋" w:hAnsi="仿宋" w:eastAsia="仿宋" w:cs="仿宋"/>
                <w:spacing w:val="-3"/>
                <w:sz w:val="18"/>
                <w:szCs w:val="18"/>
              </w:rPr>
              <w:t>决算数</w:t>
            </w:r>
          </w:p>
        </w:tc>
        <w:tc>
          <w:tcPr>
            <w:tcW w:w="837" w:type="dxa"/>
            <w:tcBorders>
              <w:left w:val="single" w:color="000000" w:sz="4" w:space="0"/>
            </w:tcBorders>
            <w:vAlign w:val="top"/>
          </w:tcPr>
          <w:p>
            <w:pPr>
              <w:spacing w:before="35" w:line="204" w:lineRule="auto"/>
              <w:ind w:left="63" w:right="51"/>
              <w:jc w:val="left"/>
              <w:rPr>
                <w:rFonts w:ascii="仿宋" w:hAnsi="仿宋" w:eastAsia="仿宋" w:cs="仿宋"/>
                <w:sz w:val="18"/>
                <w:szCs w:val="18"/>
              </w:rPr>
            </w:pPr>
            <w:r>
              <w:rPr>
                <w:rFonts w:ascii="仿宋" w:hAnsi="仿宋" w:eastAsia="仿宋" w:cs="仿宋"/>
                <w:spacing w:val="-3"/>
                <w:sz w:val="18"/>
                <w:szCs w:val="18"/>
              </w:rPr>
              <w:t>经济分类</w:t>
            </w:r>
            <w:r>
              <w:rPr>
                <w:rFonts w:ascii="仿宋" w:hAnsi="仿宋" w:eastAsia="仿宋" w:cs="仿宋"/>
                <w:spacing w:val="-70"/>
                <w:sz w:val="18"/>
                <w:szCs w:val="18"/>
              </w:rPr>
              <w:t xml:space="preserve"> </w:t>
            </w:r>
            <w:r>
              <w:rPr>
                <w:rFonts w:ascii="仿宋" w:hAnsi="仿宋" w:eastAsia="仿宋" w:cs="仿宋"/>
                <w:spacing w:val="-4"/>
                <w:sz w:val="18"/>
                <w:szCs w:val="18"/>
              </w:rPr>
              <w:t>科目编码</w:t>
            </w:r>
          </w:p>
        </w:tc>
        <w:tc>
          <w:tcPr>
            <w:tcW w:w="1632" w:type="dxa"/>
            <w:vAlign w:val="top"/>
          </w:tcPr>
          <w:p>
            <w:pPr>
              <w:spacing w:before="135" w:line="204" w:lineRule="auto"/>
              <w:ind w:firstLine="461"/>
              <w:jc w:val="left"/>
              <w:rPr>
                <w:rFonts w:ascii="仿宋" w:hAnsi="仿宋" w:eastAsia="仿宋" w:cs="仿宋"/>
                <w:sz w:val="18"/>
                <w:szCs w:val="18"/>
              </w:rPr>
            </w:pPr>
            <w:r>
              <w:rPr>
                <w:rFonts w:ascii="仿宋" w:hAnsi="仿宋" w:eastAsia="仿宋" w:cs="仿宋"/>
                <w:spacing w:val="-3"/>
                <w:sz w:val="18"/>
                <w:szCs w:val="18"/>
              </w:rPr>
              <w:t>科目名称</w:t>
            </w:r>
          </w:p>
        </w:tc>
        <w:tc>
          <w:tcPr>
            <w:tcW w:w="1002" w:type="dxa"/>
            <w:vAlign w:val="top"/>
          </w:tcPr>
          <w:p>
            <w:pPr>
              <w:spacing w:before="135" w:line="204" w:lineRule="auto"/>
              <w:ind w:firstLine="236"/>
              <w:jc w:val="left"/>
              <w:rPr>
                <w:rFonts w:ascii="仿宋" w:hAnsi="仿宋" w:eastAsia="仿宋" w:cs="仿宋"/>
                <w:sz w:val="18"/>
                <w:szCs w:val="18"/>
              </w:rPr>
            </w:pPr>
            <w:r>
              <w:rPr>
                <w:rFonts w:ascii="仿宋" w:hAnsi="仿宋" w:eastAsia="仿宋" w:cs="仿宋"/>
                <w:spacing w:val="-3"/>
                <w:sz w:val="18"/>
                <w:szCs w:val="18"/>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36" w:type="dxa"/>
            <w:vAlign w:val="top"/>
          </w:tcPr>
          <w:p>
            <w:pPr>
              <w:spacing w:before="35" w:line="204" w:lineRule="auto"/>
              <w:ind w:left="11" w:right="100"/>
              <w:jc w:val="left"/>
              <w:rPr>
                <w:rFonts w:ascii="仿宋" w:hAnsi="仿宋" w:eastAsia="仿宋" w:cs="仿宋"/>
                <w:sz w:val="18"/>
                <w:szCs w:val="18"/>
              </w:rPr>
            </w:pPr>
            <w:r>
              <w:rPr>
                <w:rFonts w:ascii="仿宋" w:hAnsi="仿宋" w:eastAsia="仿宋" w:cs="仿宋"/>
                <w:spacing w:val="-3"/>
                <w:sz w:val="18"/>
                <w:szCs w:val="18"/>
              </w:rPr>
              <w:t>经济分类</w:t>
            </w:r>
            <w:r>
              <w:rPr>
                <w:rFonts w:ascii="仿宋" w:hAnsi="仿宋" w:eastAsia="仿宋" w:cs="仿宋"/>
                <w:spacing w:val="-70"/>
                <w:sz w:val="18"/>
                <w:szCs w:val="18"/>
              </w:rPr>
              <w:t xml:space="preserve"> </w:t>
            </w:r>
            <w:r>
              <w:rPr>
                <w:rFonts w:ascii="仿宋" w:hAnsi="仿宋" w:eastAsia="仿宋" w:cs="仿宋"/>
                <w:spacing w:val="-4"/>
                <w:sz w:val="18"/>
                <w:szCs w:val="18"/>
              </w:rPr>
              <w:t>科目编码</w:t>
            </w:r>
          </w:p>
        </w:tc>
        <w:tc>
          <w:tcPr>
            <w:tcW w:w="1701" w:type="dxa"/>
            <w:vAlign w:val="top"/>
          </w:tcPr>
          <w:p>
            <w:pPr>
              <w:spacing w:before="135" w:line="204" w:lineRule="auto"/>
              <w:ind w:firstLine="12"/>
              <w:jc w:val="left"/>
              <w:rPr>
                <w:rFonts w:ascii="仿宋" w:hAnsi="仿宋" w:eastAsia="仿宋" w:cs="仿宋"/>
                <w:sz w:val="18"/>
                <w:szCs w:val="18"/>
              </w:rPr>
            </w:pPr>
            <w:r>
              <w:rPr>
                <w:rFonts w:ascii="仿宋" w:hAnsi="仿宋" w:eastAsia="仿宋" w:cs="仿宋"/>
                <w:spacing w:val="-3"/>
                <w:sz w:val="18"/>
                <w:szCs w:val="18"/>
              </w:rPr>
              <w:t>科目名称</w:t>
            </w:r>
          </w:p>
        </w:tc>
        <w:tc>
          <w:tcPr>
            <w:tcW w:w="1060" w:type="dxa"/>
            <w:vAlign w:val="top"/>
          </w:tcPr>
          <w:p>
            <w:pPr>
              <w:spacing w:before="135" w:line="204" w:lineRule="auto"/>
              <w:ind w:firstLine="696"/>
              <w:jc w:val="left"/>
              <w:rPr>
                <w:rFonts w:ascii="仿宋" w:hAnsi="仿宋" w:eastAsia="仿宋" w:cs="仿宋"/>
                <w:sz w:val="18"/>
                <w:szCs w:val="18"/>
              </w:rPr>
            </w:pPr>
            <w:r>
              <w:rPr>
                <w:rFonts w:ascii="仿宋" w:hAnsi="仿宋" w:eastAsia="仿宋" w:cs="仿宋"/>
                <w:spacing w:val="-6"/>
                <w:sz w:val="18"/>
                <w:szCs w:val="18"/>
              </w:rPr>
              <w:t>金额</w:t>
            </w:r>
          </w:p>
        </w:tc>
        <w:tc>
          <w:tcPr>
            <w:tcW w:w="837" w:type="dxa"/>
            <w:vAlign w:val="top"/>
          </w:tcPr>
          <w:p>
            <w:pPr>
              <w:spacing w:before="35" w:line="204" w:lineRule="auto"/>
              <w:ind w:left="11" w:right="101"/>
              <w:jc w:val="left"/>
              <w:rPr>
                <w:rFonts w:ascii="仿宋" w:hAnsi="仿宋" w:eastAsia="仿宋" w:cs="仿宋"/>
                <w:sz w:val="18"/>
                <w:szCs w:val="18"/>
              </w:rPr>
            </w:pPr>
            <w:r>
              <w:rPr>
                <w:rFonts w:ascii="仿宋" w:hAnsi="仿宋" w:eastAsia="仿宋" w:cs="仿宋"/>
                <w:spacing w:val="-3"/>
                <w:sz w:val="18"/>
                <w:szCs w:val="18"/>
              </w:rPr>
              <w:t>经济分类</w:t>
            </w:r>
            <w:r>
              <w:rPr>
                <w:rFonts w:ascii="仿宋" w:hAnsi="仿宋" w:eastAsia="仿宋" w:cs="仿宋"/>
                <w:spacing w:val="-70"/>
                <w:sz w:val="18"/>
                <w:szCs w:val="18"/>
              </w:rPr>
              <w:t xml:space="preserve"> </w:t>
            </w:r>
            <w:r>
              <w:rPr>
                <w:rFonts w:ascii="仿宋" w:hAnsi="仿宋" w:eastAsia="仿宋" w:cs="仿宋"/>
                <w:spacing w:val="-4"/>
                <w:sz w:val="18"/>
                <w:szCs w:val="18"/>
              </w:rPr>
              <w:t>科目编码</w:t>
            </w:r>
          </w:p>
        </w:tc>
        <w:tc>
          <w:tcPr>
            <w:tcW w:w="1702" w:type="dxa"/>
            <w:tcBorders>
              <w:right w:val="single" w:color="000000" w:sz="4" w:space="0"/>
            </w:tcBorders>
            <w:vAlign w:val="top"/>
          </w:tcPr>
          <w:p>
            <w:pPr>
              <w:spacing w:before="135" w:line="204" w:lineRule="auto"/>
              <w:ind w:firstLine="12"/>
              <w:jc w:val="left"/>
              <w:rPr>
                <w:rFonts w:ascii="仿宋" w:hAnsi="仿宋" w:eastAsia="仿宋" w:cs="仿宋"/>
                <w:sz w:val="18"/>
                <w:szCs w:val="18"/>
              </w:rPr>
            </w:pPr>
            <w:r>
              <w:rPr>
                <w:rFonts w:ascii="仿宋" w:hAnsi="仿宋" w:eastAsia="仿宋" w:cs="仿宋"/>
                <w:spacing w:val="-3"/>
                <w:sz w:val="18"/>
                <w:szCs w:val="18"/>
              </w:rPr>
              <w:t>科目名称</w:t>
            </w:r>
          </w:p>
        </w:tc>
        <w:tc>
          <w:tcPr>
            <w:tcW w:w="1002" w:type="dxa"/>
            <w:tcBorders>
              <w:left w:val="single" w:color="000000" w:sz="4" w:space="0"/>
              <w:right w:val="single" w:color="000000" w:sz="4" w:space="0"/>
            </w:tcBorders>
            <w:vAlign w:val="top"/>
          </w:tcPr>
          <w:p>
            <w:pPr>
              <w:spacing w:before="135" w:line="204" w:lineRule="auto"/>
              <w:ind w:firstLine="640"/>
              <w:jc w:val="left"/>
              <w:rPr>
                <w:rFonts w:ascii="仿宋" w:hAnsi="仿宋" w:eastAsia="仿宋" w:cs="仿宋"/>
                <w:sz w:val="18"/>
                <w:szCs w:val="18"/>
              </w:rPr>
            </w:pPr>
            <w:r>
              <w:rPr>
                <w:rFonts w:ascii="仿宋" w:hAnsi="仿宋" w:eastAsia="仿宋" w:cs="仿宋"/>
                <w:spacing w:val="-6"/>
                <w:sz w:val="18"/>
                <w:szCs w:val="18"/>
              </w:rPr>
              <w:t>金额</w:t>
            </w:r>
          </w:p>
        </w:tc>
        <w:tc>
          <w:tcPr>
            <w:tcW w:w="837" w:type="dxa"/>
            <w:tcBorders>
              <w:left w:val="single" w:color="000000" w:sz="4" w:space="0"/>
            </w:tcBorders>
            <w:vAlign w:val="top"/>
          </w:tcPr>
          <w:p>
            <w:pPr>
              <w:spacing w:before="35" w:line="204" w:lineRule="auto"/>
              <w:ind w:left="13" w:right="101"/>
              <w:jc w:val="left"/>
              <w:rPr>
                <w:rFonts w:ascii="仿宋" w:hAnsi="仿宋" w:eastAsia="仿宋" w:cs="仿宋"/>
                <w:sz w:val="18"/>
                <w:szCs w:val="18"/>
              </w:rPr>
            </w:pPr>
            <w:r>
              <w:rPr>
                <w:rFonts w:ascii="仿宋" w:hAnsi="仿宋" w:eastAsia="仿宋" w:cs="仿宋"/>
                <w:spacing w:val="-3"/>
                <w:sz w:val="18"/>
                <w:szCs w:val="18"/>
              </w:rPr>
              <w:t>经济分类</w:t>
            </w:r>
            <w:r>
              <w:rPr>
                <w:rFonts w:ascii="仿宋" w:hAnsi="仿宋" w:eastAsia="仿宋" w:cs="仿宋"/>
                <w:spacing w:val="-70"/>
                <w:sz w:val="18"/>
                <w:szCs w:val="18"/>
              </w:rPr>
              <w:t xml:space="preserve"> </w:t>
            </w:r>
            <w:r>
              <w:rPr>
                <w:rFonts w:ascii="仿宋" w:hAnsi="仿宋" w:eastAsia="仿宋" w:cs="仿宋"/>
                <w:spacing w:val="-4"/>
                <w:sz w:val="18"/>
                <w:szCs w:val="18"/>
              </w:rPr>
              <w:t>科目编码</w:t>
            </w:r>
          </w:p>
        </w:tc>
        <w:tc>
          <w:tcPr>
            <w:tcW w:w="1632" w:type="dxa"/>
            <w:vAlign w:val="top"/>
          </w:tcPr>
          <w:p>
            <w:pPr>
              <w:spacing w:before="135" w:line="204" w:lineRule="auto"/>
              <w:ind w:firstLine="12"/>
              <w:jc w:val="left"/>
              <w:rPr>
                <w:rFonts w:ascii="仿宋" w:hAnsi="仿宋" w:eastAsia="仿宋" w:cs="仿宋"/>
                <w:sz w:val="18"/>
                <w:szCs w:val="18"/>
              </w:rPr>
            </w:pPr>
            <w:r>
              <w:rPr>
                <w:rFonts w:ascii="仿宋" w:hAnsi="仿宋" w:eastAsia="仿宋" w:cs="仿宋"/>
                <w:spacing w:val="-3"/>
                <w:sz w:val="18"/>
                <w:szCs w:val="18"/>
              </w:rPr>
              <w:t>科目名称</w:t>
            </w:r>
          </w:p>
        </w:tc>
        <w:tc>
          <w:tcPr>
            <w:tcW w:w="1002" w:type="dxa"/>
            <w:vAlign w:val="top"/>
          </w:tcPr>
          <w:p>
            <w:pPr>
              <w:spacing w:before="135" w:line="204" w:lineRule="auto"/>
              <w:ind w:firstLine="638"/>
              <w:jc w:val="left"/>
              <w:rPr>
                <w:rFonts w:ascii="仿宋" w:hAnsi="仿宋" w:eastAsia="仿宋" w:cs="仿宋"/>
                <w:sz w:val="18"/>
                <w:szCs w:val="18"/>
              </w:rPr>
            </w:pPr>
            <w:r>
              <w:rPr>
                <w:rFonts w:ascii="仿宋" w:hAnsi="仿宋" w:eastAsia="仿宋" w:cs="仿宋"/>
                <w:spacing w:val="-6"/>
                <w:sz w:val="18"/>
                <w:szCs w:val="18"/>
              </w:rPr>
              <w:t>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36" w:type="dxa"/>
            <w:vAlign w:val="top"/>
          </w:tcPr>
          <w:p>
            <w:pPr>
              <w:spacing w:before="165" w:line="204" w:lineRule="auto"/>
              <w:ind w:firstLine="9"/>
              <w:jc w:val="left"/>
              <w:rPr>
                <w:rFonts w:ascii="仿宋" w:hAnsi="仿宋" w:eastAsia="仿宋" w:cs="仿宋"/>
                <w:sz w:val="18"/>
                <w:szCs w:val="18"/>
              </w:rPr>
            </w:pPr>
            <w:r>
              <w:rPr>
                <w:rFonts w:ascii="仿宋" w:hAnsi="仿宋" w:eastAsia="仿宋" w:cs="仿宋"/>
                <w:spacing w:val="-3"/>
                <w:sz w:val="18"/>
                <w:szCs w:val="18"/>
              </w:rPr>
              <w:t>301</w:t>
            </w:r>
          </w:p>
        </w:tc>
        <w:tc>
          <w:tcPr>
            <w:tcW w:w="1701" w:type="dxa"/>
            <w:vAlign w:val="top"/>
          </w:tcPr>
          <w:p>
            <w:pPr>
              <w:spacing w:before="135" w:line="204" w:lineRule="auto"/>
              <w:ind w:firstLine="16"/>
              <w:jc w:val="left"/>
              <w:rPr>
                <w:rFonts w:ascii="仿宋" w:hAnsi="仿宋" w:eastAsia="仿宋" w:cs="仿宋"/>
                <w:sz w:val="18"/>
                <w:szCs w:val="18"/>
              </w:rPr>
            </w:pPr>
            <w:r>
              <w:rPr>
                <w:rFonts w:ascii="仿宋" w:hAnsi="仿宋" w:eastAsia="仿宋" w:cs="仿宋"/>
                <w:spacing w:val="-3"/>
                <w:sz w:val="18"/>
                <w:szCs w:val="18"/>
              </w:rPr>
              <w:t>工资福利支出</w:t>
            </w:r>
          </w:p>
        </w:tc>
        <w:tc>
          <w:tcPr>
            <w:tcW w:w="1060" w:type="dxa"/>
            <w:vAlign w:val="top"/>
          </w:tcPr>
          <w:p>
            <w:pPr>
              <w:spacing w:before="166" w:line="204" w:lineRule="auto"/>
              <w:ind w:firstLine="434"/>
              <w:jc w:val="left"/>
              <w:rPr>
                <w:rFonts w:ascii="仿宋" w:hAnsi="仿宋" w:eastAsia="仿宋" w:cs="仿宋"/>
                <w:sz w:val="18"/>
                <w:szCs w:val="18"/>
              </w:rPr>
            </w:pPr>
            <w:r>
              <w:rPr>
                <w:rFonts w:ascii="仿宋" w:hAnsi="仿宋" w:eastAsia="仿宋" w:cs="仿宋"/>
                <w:spacing w:val="-3"/>
                <w:sz w:val="18"/>
                <w:szCs w:val="18"/>
              </w:rPr>
              <w:t>1911.16</w:t>
            </w:r>
          </w:p>
        </w:tc>
        <w:tc>
          <w:tcPr>
            <w:tcW w:w="837" w:type="dxa"/>
            <w:vAlign w:val="top"/>
          </w:tcPr>
          <w:p>
            <w:pPr>
              <w:spacing w:before="166" w:line="204" w:lineRule="auto"/>
              <w:ind w:firstLine="9"/>
              <w:jc w:val="left"/>
              <w:rPr>
                <w:rFonts w:ascii="仿宋" w:hAnsi="仿宋" w:eastAsia="仿宋" w:cs="仿宋"/>
                <w:sz w:val="18"/>
                <w:szCs w:val="18"/>
              </w:rPr>
            </w:pPr>
            <w:r>
              <w:rPr>
                <w:rFonts w:ascii="仿宋" w:hAnsi="仿宋" w:eastAsia="仿宋" w:cs="仿宋"/>
                <w:spacing w:val="-3"/>
                <w:sz w:val="18"/>
                <w:szCs w:val="18"/>
              </w:rPr>
              <w:t>302</w:t>
            </w:r>
          </w:p>
        </w:tc>
        <w:tc>
          <w:tcPr>
            <w:tcW w:w="1702" w:type="dxa"/>
            <w:tcBorders>
              <w:right w:val="single" w:color="000000" w:sz="4" w:space="0"/>
            </w:tcBorders>
            <w:vAlign w:val="top"/>
          </w:tcPr>
          <w:p>
            <w:pPr>
              <w:spacing w:before="135" w:line="204" w:lineRule="auto"/>
              <w:ind w:firstLine="18"/>
              <w:jc w:val="left"/>
              <w:rPr>
                <w:rFonts w:ascii="仿宋" w:hAnsi="仿宋" w:eastAsia="仿宋" w:cs="仿宋"/>
                <w:sz w:val="18"/>
                <w:szCs w:val="18"/>
              </w:rPr>
            </w:pPr>
            <w:r>
              <w:rPr>
                <w:rFonts w:ascii="仿宋" w:hAnsi="仿宋" w:eastAsia="仿宋" w:cs="仿宋"/>
                <w:spacing w:val="-3"/>
                <w:sz w:val="18"/>
                <w:szCs w:val="18"/>
              </w:rPr>
              <w:t>商品和服务支出</w:t>
            </w:r>
          </w:p>
        </w:tc>
        <w:tc>
          <w:tcPr>
            <w:tcW w:w="1002" w:type="dxa"/>
            <w:tcBorders>
              <w:left w:val="single" w:color="000000" w:sz="4" w:space="0"/>
              <w:right w:val="single" w:color="000000" w:sz="4" w:space="0"/>
            </w:tcBorders>
            <w:vAlign w:val="top"/>
          </w:tcPr>
          <w:p>
            <w:pPr>
              <w:spacing w:before="166" w:line="204" w:lineRule="auto"/>
              <w:ind w:firstLine="456"/>
              <w:jc w:val="left"/>
              <w:rPr>
                <w:rFonts w:ascii="仿宋" w:hAnsi="仿宋" w:eastAsia="仿宋" w:cs="仿宋"/>
                <w:sz w:val="18"/>
                <w:szCs w:val="18"/>
              </w:rPr>
            </w:pPr>
            <w:r>
              <w:rPr>
                <w:rFonts w:ascii="仿宋" w:hAnsi="仿宋" w:eastAsia="仿宋" w:cs="仿宋"/>
                <w:spacing w:val="-2"/>
                <w:sz w:val="18"/>
                <w:szCs w:val="18"/>
              </w:rPr>
              <w:t>294.77</w:t>
            </w:r>
          </w:p>
        </w:tc>
        <w:tc>
          <w:tcPr>
            <w:tcW w:w="837" w:type="dxa"/>
            <w:tcBorders>
              <w:left w:val="single" w:color="000000" w:sz="4" w:space="0"/>
            </w:tcBorders>
            <w:vAlign w:val="top"/>
          </w:tcPr>
          <w:p>
            <w:pPr>
              <w:spacing w:before="166" w:line="204" w:lineRule="auto"/>
              <w:ind w:firstLine="11"/>
              <w:jc w:val="left"/>
              <w:rPr>
                <w:rFonts w:ascii="仿宋" w:hAnsi="仿宋" w:eastAsia="仿宋" w:cs="仿宋"/>
                <w:sz w:val="18"/>
                <w:szCs w:val="18"/>
              </w:rPr>
            </w:pPr>
            <w:r>
              <w:rPr>
                <w:rFonts w:ascii="仿宋" w:hAnsi="仿宋" w:eastAsia="仿宋" w:cs="仿宋"/>
                <w:spacing w:val="-3"/>
                <w:sz w:val="18"/>
                <w:szCs w:val="18"/>
              </w:rPr>
              <w:t>307</w:t>
            </w:r>
          </w:p>
        </w:tc>
        <w:tc>
          <w:tcPr>
            <w:tcW w:w="1632" w:type="dxa"/>
            <w:vAlign w:val="top"/>
          </w:tcPr>
          <w:p>
            <w:pPr>
              <w:spacing w:before="35" w:line="204" w:lineRule="auto"/>
              <w:ind w:left="29" w:right="177" w:hanging="16"/>
              <w:jc w:val="left"/>
              <w:rPr>
                <w:rFonts w:ascii="仿宋" w:hAnsi="仿宋" w:eastAsia="仿宋" w:cs="仿宋"/>
                <w:sz w:val="18"/>
                <w:szCs w:val="18"/>
              </w:rPr>
            </w:pPr>
            <w:r>
              <w:rPr>
                <w:rFonts w:ascii="仿宋" w:hAnsi="仿宋" w:eastAsia="仿宋" w:cs="仿宋"/>
                <w:spacing w:val="-2"/>
                <w:sz w:val="18"/>
                <w:szCs w:val="18"/>
              </w:rPr>
              <w:t>债务利息及费用支</w:t>
            </w:r>
            <w:r>
              <w:rPr>
                <w:rFonts w:ascii="仿宋" w:hAnsi="仿宋" w:eastAsia="仿宋" w:cs="仿宋"/>
                <w:spacing w:val="-68"/>
                <w:sz w:val="18"/>
                <w:szCs w:val="18"/>
              </w:rPr>
              <w:t xml:space="preserve"> </w:t>
            </w:r>
            <w:r>
              <w:rPr>
                <w:rFonts w:ascii="仿宋" w:hAnsi="仿宋" w:eastAsia="仿宋" w:cs="仿宋"/>
                <w:sz w:val="18"/>
                <w:szCs w:val="18"/>
              </w:rPr>
              <w:t>出</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836" w:type="dxa"/>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30101</w:t>
            </w:r>
          </w:p>
        </w:tc>
        <w:tc>
          <w:tcPr>
            <w:tcW w:w="1701" w:type="dxa"/>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3"/>
                <w:sz w:val="18"/>
                <w:szCs w:val="18"/>
              </w:rPr>
              <w:t>基本工资</w:t>
            </w:r>
          </w:p>
        </w:tc>
        <w:tc>
          <w:tcPr>
            <w:tcW w:w="1060" w:type="dxa"/>
            <w:vAlign w:val="top"/>
          </w:tcPr>
          <w:p>
            <w:pPr>
              <w:spacing w:before="67" w:line="195" w:lineRule="auto"/>
              <w:ind w:firstLine="514"/>
              <w:jc w:val="left"/>
              <w:rPr>
                <w:rFonts w:ascii="仿宋" w:hAnsi="仿宋" w:eastAsia="仿宋" w:cs="仿宋"/>
                <w:sz w:val="18"/>
                <w:szCs w:val="18"/>
              </w:rPr>
            </w:pPr>
            <w:r>
              <w:rPr>
                <w:rFonts w:ascii="仿宋" w:hAnsi="仿宋" w:eastAsia="仿宋" w:cs="仿宋"/>
                <w:spacing w:val="-2"/>
                <w:sz w:val="18"/>
                <w:szCs w:val="18"/>
              </w:rPr>
              <w:t>544.36</w:t>
            </w:r>
          </w:p>
        </w:tc>
        <w:tc>
          <w:tcPr>
            <w:tcW w:w="837" w:type="dxa"/>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30201</w:t>
            </w:r>
          </w:p>
        </w:tc>
        <w:tc>
          <w:tcPr>
            <w:tcW w:w="1702" w:type="dxa"/>
            <w:tcBorders>
              <w:right w:val="single" w:color="000000" w:sz="4" w:space="0"/>
            </w:tcBorders>
            <w:vAlign w:val="top"/>
          </w:tcPr>
          <w:p>
            <w:pPr>
              <w:spacing w:before="36" w:line="204" w:lineRule="auto"/>
              <w:ind w:firstLine="17"/>
              <w:jc w:val="left"/>
              <w:rPr>
                <w:rFonts w:ascii="仿宋" w:hAnsi="仿宋" w:eastAsia="仿宋" w:cs="仿宋"/>
                <w:sz w:val="18"/>
                <w:szCs w:val="18"/>
              </w:rPr>
            </w:pPr>
            <w:r>
              <w:rPr>
                <w:rFonts w:ascii="仿宋" w:hAnsi="仿宋" w:eastAsia="仿宋" w:cs="仿宋"/>
                <w:spacing w:val="-4"/>
                <w:sz w:val="18"/>
                <w:szCs w:val="18"/>
              </w:rPr>
              <w:t>办公费</w:t>
            </w:r>
          </w:p>
        </w:tc>
        <w:tc>
          <w:tcPr>
            <w:tcW w:w="1002" w:type="dxa"/>
            <w:tcBorders>
              <w:left w:val="single" w:color="000000" w:sz="4" w:space="0"/>
              <w:right w:val="single" w:color="000000" w:sz="4" w:space="0"/>
            </w:tcBorders>
            <w:vAlign w:val="top"/>
          </w:tcPr>
          <w:p>
            <w:pPr>
              <w:spacing w:before="66" w:line="196" w:lineRule="auto"/>
              <w:ind w:firstLine="548"/>
              <w:jc w:val="left"/>
              <w:rPr>
                <w:rFonts w:ascii="仿宋" w:hAnsi="仿宋" w:eastAsia="仿宋" w:cs="仿宋"/>
                <w:sz w:val="18"/>
                <w:szCs w:val="18"/>
              </w:rPr>
            </w:pPr>
            <w:r>
              <w:rPr>
                <w:rFonts w:ascii="仿宋" w:hAnsi="仿宋" w:eastAsia="仿宋" w:cs="仿宋"/>
                <w:spacing w:val="-2"/>
                <w:sz w:val="18"/>
                <w:szCs w:val="18"/>
              </w:rPr>
              <w:t>57.14</w:t>
            </w: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30701</w:t>
            </w:r>
          </w:p>
        </w:tc>
        <w:tc>
          <w:tcPr>
            <w:tcW w:w="1632" w:type="dxa"/>
            <w:vAlign w:val="top"/>
          </w:tcPr>
          <w:p>
            <w:pPr>
              <w:spacing w:before="36" w:line="204" w:lineRule="auto"/>
              <w:ind w:firstLine="32"/>
              <w:jc w:val="left"/>
              <w:rPr>
                <w:rFonts w:ascii="仿宋" w:hAnsi="仿宋" w:eastAsia="仿宋" w:cs="仿宋"/>
                <w:sz w:val="18"/>
                <w:szCs w:val="18"/>
              </w:rPr>
            </w:pPr>
            <w:r>
              <w:rPr>
                <w:rFonts w:ascii="仿宋" w:hAnsi="仿宋" w:eastAsia="仿宋" w:cs="仿宋"/>
                <w:spacing w:val="-5"/>
                <w:sz w:val="18"/>
                <w:szCs w:val="18"/>
              </w:rPr>
              <w:t>国内债务付息</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tcBorders>
              <w:bottom w:val="single" w:color="000000" w:sz="4" w:space="0"/>
            </w:tcBorders>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30102</w:t>
            </w:r>
          </w:p>
        </w:tc>
        <w:tc>
          <w:tcPr>
            <w:tcW w:w="1701" w:type="dxa"/>
            <w:tcBorders>
              <w:bottom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3"/>
                <w:sz w:val="18"/>
                <w:szCs w:val="18"/>
              </w:rPr>
              <w:t>津贴补贴</w:t>
            </w:r>
          </w:p>
        </w:tc>
        <w:tc>
          <w:tcPr>
            <w:tcW w:w="1060" w:type="dxa"/>
            <w:tcBorders>
              <w:bottom w:val="single" w:color="000000" w:sz="4" w:space="0"/>
            </w:tcBorders>
            <w:vAlign w:val="top"/>
          </w:tcPr>
          <w:p>
            <w:pPr>
              <w:spacing w:before="66" w:line="196" w:lineRule="auto"/>
              <w:ind w:firstLine="604"/>
              <w:jc w:val="left"/>
              <w:rPr>
                <w:rFonts w:ascii="仿宋" w:hAnsi="仿宋" w:eastAsia="仿宋" w:cs="仿宋"/>
                <w:sz w:val="18"/>
                <w:szCs w:val="18"/>
              </w:rPr>
            </w:pPr>
            <w:r>
              <w:rPr>
                <w:rFonts w:ascii="仿宋" w:hAnsi="仿宋" w:eastAsia="仿宋" w:cs="仿宋"/>
                <w:spacing w:val="-2"/>
                <w:sz w:val="18"/>
                <w:szCs w:val="18"/>
              </w:rPr>
              <w:t>53.19</w:t>
            </w:r>
          </w:p>
        </w:tc>
        <w:tc>
          <w:tcPr>
            <w:tcW w:w="837" w:type="dxa"/>
            <w:tcBorders>
              <w:bottom w:val="single" w:color="000000" w:sz="4" w:space="0"/>
            </w:tcBorders>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30202</w:t>
            </w:r>
          </w:p>
        </w:tc>
        <w:tc>
          <w:tcPr>
            <w:tcW w:w="1702" w:type="dxa"/>
            <w:tcBorders>
              <w:bottom w:val="single" w:color="000000" w:sz="4" w:space="0"/>
              <w:right w:val="single" w:color="000000" w:sz="4" w:space="0"/>
            </w:tcBorders>
            <w:vAlign w:val="top"/>
          </w:tcPr>
          <w:p>
            <w:pPr>
              <w:spacing w:before="36" w:line="204" w:lineRule="auto"/>
              <w:ind w:firstLine="26"/>
              <w:jc w:val="left"/>
              <w:rPr>
                <w:rFonts w:ascii="仿宋" w:hAnsi="仿宋" w:eastAsia="仿宋" w:cs="仿宋"/>
                <w:sz w:val="18"/>
                <w:szCs w:val="18"/>
              </w:rPr>
            </w:pPr>
            <w:r>
              <w:rPr>
                <w:rFonts w:ascii="仿宋" w:hAnsi="仿宋" w:eastAsia="仿宋" w:cs="仿宋"/>
                <w:spacing w:val="-6"/>
                <w:sz w:val="18"/>
                <w:szCs w:val="18"/>
              </w:rPr>
              <w:t>印刷费</w:t>
            </w:r>
          </w:p>
        </w:tc>
        <w:tc>
          <w:tcPr>
            <w:tcW w:w="1002" w:type="dxa"/>
            <w:tcBorders>
              <w:left w:val="single" w:color="000000" w:sz="4" w:space="0"/>
              <w:bottom w:val="single" w:color="000000" w:sz="4" w:space="0"/>
              <w:right w:val="single" w:color="000000" w:sz="4" w:space="0"/>
            </w:tcBorders>
            <w:vAlign w:val="top"/>
          </w:tcPr>
          <w:p>
            <w:pPr>
              <w:spacing w:before="67" w:line="195" w:lineRule="auto"/>
              <w:ind w:firstLine="635"/>
              <w:jc w:val="left"/>
              <w:rPr>
                <w:rFonts w:ascii="仿宋" w:hAnsi="仿宋" w:eastAsia="仿宋" w:cs="仿宋"/>
                <w:sz w:val="18"/>
                <w:szCs w:val="18"/>
              </w:rPr>
            </w:pPr>
            <w:r>
              <w:rPr>
                <w:rFonts w:ascii="仿宋" w:hAnsi="仿宋" w:eastAsia="仿宋" w:cs="仿宋"/>
                <w:spacing w:val="-2"/>
                <w:sz w:val="18"/>
                <w:szCs w:val="18"/>
              </w:rPr>
              <w:t>8.57</w:t>
            </w:r>
          </w:p>
        </w:tc>
        <w:tc>
          <w:tcPr>
            <w:tcW w:w="837" w:type="dxa"/>
            <w:tcBorders>
              <w:left w:val="single" w:color="000000" w:sz="4" w:space="0"/>
              <w:bottom w:val="single" w:color="000000" w:sz="4" w:space="0"/>
            </w:tcBorders>
            <w:vAlign w:val="top"/>
          </w:tcPr>
          <w:p>
            <w:pPr>
              <w:spacing w:before="67" w:line="195" w:lineRule="auto"/>
              <w:ind w:firstLine="11"/>
              <w:jc w:val="left"/>
              <w:rPr>
                <w:rFonts w:ascii="仿宋" w:hAnsi="仿宋" w:eastAsia="仿宋" w:cs="仿宋"/>
                <w:sz w:val="18"/>
                <w:szCs w:val="18"/>
              </w:rPr>
            </w:pPr>
            <w:r>
              <w:rPr>
                <w:rFonts w:ascii="仿宋" w:hAnsi="仿宋" w:eastAsia="仿宋" w:cs="仿宋"/>
                <w:spacing w:val="-2"/>
                <w:sz w:val="18"/>
                <w:szCs w:val="18"/>
              </w:rPr>
              <w:t>30702</w:t>
            </w:r>
          </w:p>
        </w:tc>
        <w:tc>
          <w:tcPr>
            <w:tcW w:w="1632" w:type="dxa"/>
            <w:tcBorders>
              <w:bottom w:val="single" w:color="000000" w:sz="4" w:space="0"/>
            </w:tcBorders>
            <w:vAlign w:val="top"/>
          </w:tcPr>
          <w:p>
            <w:pPr>
              <w:spacing w:before="36" w:line="204" w:lineRule="auto"/>
              <w:ind w:firstLine="32"/>
              <w:jc w:val="left"/>
              <w:rPr>
                <w:rFonts w:ascii="仿宋" w:hAnsi="仿宋" w:eastAsia="仿宋" w:cs="仿宋"/>
                <w:sz w:val="18"/>
                <w:szCs w:val="18"/>
              </w:rPr>
            </w:pPr>
            <w:r>
              <w:rPr>
                <w:rFonts w:ascii="仿宋" w:hAnsi="仿宋" w:eastAsia="仿宋" w:cs="仿宋"/>
                <w:spacing w:val="-5"/>
                <w:sz w:val="18"/>
                <w:szCs w:val="18"/>
              </w:rPr>
              <w:t>国外债务付息</w:t>
            </w:r>
          </w:p>
        </w:tc>
        <w:tc>
          <w:tcPr>
            <w:tcW w:w="1002"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836" w:type="dxa"/>
            <w:tcBorders>
              <w:top w:val="single" w:color="000000" w:sz="4" w:space="0"/>
            </w:tcBorders>
            <w:vAlign w:val="top"/>
          </w:tcPr>
          <w:p>
            <w:pPr>
              <w:spacing w:before="69" w:line="196" w:lineRule="auto"/>
              <w:ind w:firstLine="9"/>
              <w:jc w:val="left"/>
              <w:rPr>
                <w:rFonts w:ascii="仿宋" w:hAnsi="仿宋" w:eastAsia="仿宋" w:cs="仿宋"/>
                <w:sz w:val="18"/>
                <w:szCs w:val="18"/>
              </w:rPr>
            </w:pPr>
            <w:r>
              <w:rPr>
                <w:rFonts w:ascii="仿宋" w:hAnsi="仿宋" w:eastAsia="仿宋" w:cs="仿宋"/>
                <w:spacing w:val="-2"/>
                <w:sz w:val="18"/>
                <w:szCs w:val="18"/>
              </w:rPr>
              <w:t>30103</w:t>
            </w:r>
          </w:p>
        </w:tc>
        <w:tc>
          <w:tcPr>
            <w:tcW w:w="1701" w:type="dxa"/>
            <w:tcBorders>
              <w:top w:val="single" w:color="000000" w:sz="4" w:space="0"/>
            </w:tcBorders>
            <w:vAlign w:val="top"/>
          </w:tcPr>
          <w:p>
            <w:pPr>
              <w:spacing w:before="38" w:line="204" w:lineRule="auto"/>
              <w:ind w:firstLine="15"/>
              <w:jc w:val="left"/>
              <w:rPr>
                <w:rFonts w:ascii="仿宋" w:hAnsi="仿宋" w:eastAsia="仿宋" w:cs="仿宋"/>
                <w:sz w:val="18"/>
                <w:szCs w:val="18"/>
              </w:rPr>
            </w:pPr>
            <w:r>
              <w:rPr>
                <w:rFonts w:ascii="仿宋" w:hAnsi="仿宋" w:eastAsia="仿宋" w:cs="仿宋"/>
                <w:spacing w:val="-4"/>
                <w:sz w:val="18"/>
                <w:szCs w:val="18"/>
              </w:rPr>
              <w:t>奖金</w:t>
            </w:r>
          </w:p>
        </w:tc>
        <w:tc>
          <w:tcPr>
            <w:tcW w:w="1060" w:type="dxa"/>
            <w:tcBorders>
              <w:top w:val="single" w:color="000000" w:sz="4" w:space="0"/>
            </w:tcBorders>
            <w:vAlign w:val="top"/>
          </w:tcPr>
          <w:p>
            <w:pPr>
              <w:spacing w:before="70" w:line="195" w:lineRule="auto"/>
              <w:ind w:firstLine="601"/>
              <w:jc w:val="left"/>
              <w:rPr>
                <w:rFonts w:ascii="仿宋" w:hAnsi="仿宋" w:eastAsia="仿宋" w:cs="仿宋"/>
                <w:sz w:val="18"/>
                <w:szCs w:val="18"/>
              </w:rPr>
            </w:pPr>
            <w:r>
              <w:rPr>
                <w:rFonts w:ascii="仿宋" w:hAnsi="仿宋" w:eastAsia="仿宋" w:cs="仿宋"/>
                <w:spacing w:val="-2"/>
                <w:sz w:val="18"/>
                <w:szCs w:val="18"/>
              </w:rPr>
              <w:t>89.73</w:t>
            </w:r>
          </w:p>
        </w:tc>
        <w:tc>
          <w:tcPr>
            <w:tcW w:w="837" w:type="dxa"/>
            <w:tcBorders>
              <w:top w:val="single" w:color="000000" w:sz="4" w:space="0"/>
            </w:tcBorders>
            <w:vAlign w:val="top"/>
          </w:tcPr>
          <w:p>
            <w:pPr>
              <w:spacing w:before="70" w:line="195" w:lineRule="auto"/>
              <w:ind w:firstLine="9"/>
              <w:jc w:val="left"/>
              <w:rPr>
                <w:rFonts w:ascii="仿宋" w:hAnsi="仿宋" w:eastAsia="仿宋" w:cs="仿宋"/>
                <w:sz w:val="18"/>
                <w:szCs w:val="18"/>
              </w:rPr>
            </w:pPr>
            <w:r>
              <w:rPr>
                <w:rFonts w:ascii="仿宋" w:hAnsi="仿宋" w:eastAsia="仿宋" w:cs="仿宋"/>
                <w:spacing w:val="-2"/>
                <w:sz w:val="18"/>
                <w:szCs w:val="18"/>
              </w:rPr>
              <w:t>30203</w:t>
            </w:r>
          </w:p>
        </w:tc>
        <w:tc>
          <w:tcPr>
            <w:tcW w:w="1702" w:type="dxa"/>
            <w:tcBorders>
              <w:top w:val="single" w:color="000000" w:sz="4" w:space="0"/>
              <w:right w:val="single" w:color="000000" w:sz="4" w:space="0"/>
            </w:tcBorders>
            <w:vAlign w:val="top"/>
          </w:tcPr>
          <w:p>
            <w:pPr>
              <w:spacing w:before="38" w:line="204" w:lineRule="auto"/>
              <w:ind w:firstLine="21"/>
              <w:jc w:val="left"/>
              <w:rPr>
                <w:rFonts w:ascii="仿宋" w:hAnsi="仿宋" w:eastAsia="仿宋" w:cs="仿宋"/>
                <w:sz w:val="18"/>
                <w:szCs w:val="18"/>
              </w:rPr>
            </w:pPr>
            <w:r>
              <w:rPr>
                <w:rFonts w:ascii="仿宋" w:hAnsi="仿宋" w:eastAsia="仿宋" w:cs="仿宋"/>
                <w:spacing w:val="-5"/>
                <w:sz w:val="18"/>
                <w:szCs w:val="18"/>
              </w:rPr>
              <w:t>咨询费</w:t>
            </w:r>
          </w:p>
        </w:tc>
        <w:tc>
          <w:tcPr>
            <w:tcW w:w="1002" w:type="dxa"/>
            <w:tcBorders>
              <w:top w:val="single" w:color="000000" w:sz="4" w:space="0"/>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top w:val="single" w:color="000000" w:sz="4" w:space="0"/>
              <w:left w:val="single" w:color="000000" w:sz="4" w:space="0"/>
            </w:tcBorders>
            <w:vAlign w:val="top"/>
          </w:tcPr>
          <w:p>
            <w:pPr>
              <w:spacing w:before="70" w:line="195" w:lineRule="auto"/>
              <w:ind w:firstLine="11"/>
              <w:jc w:val="left"/>
              <w:rPr>
                <w:rFonts w:ascii="仿宋" w:hAnsi="仿宋" w:eastAsia="仿宋" w:cs="仿宋"/>
                <w:sz w:val="18"/>
                <w:szCs w:val="18"/>
              </w:rPr>
            </w:pPr>
            <w:r>
              <w:rPr>
                <w:rFonts w:ascii="仿宋" w:hAnsi="仿宋" w:eastAsia="仿宋" w:cs="仿宋"/>
                <w:spacing w:val="-2"/>
                <w:sz w:val="18"/>
                <w:szCs w:val="18"/>
              </w:rPr>
              <w:t>30703</w:t>
            </w:r>
          </w:p>
        </w:tc>
        <w:tc>
          <w:tcPr>
            <w:tcW w:w="1632" w:type="dxa"/>
            <w:tcBorders>
              <w:top w:val="single" w:color="000000" w:sz="4" w:space="0"/>
            </w:tcBorders>
            <w:vAlign w:val="top"/>
          </w:tcPr>
          <w:p>
            <w:pPr>
              <w:spacing w:before="38" w:line="204" w:lineRule="auto"/>
              <w:ind w:firstLine="32"/>
              <w:jc w:val="left"/>
              <w:rPr>
                <w:rFonts w:ascii="仿宋" w:hAnsi="仿宋" w:eastAsia="仿宋" w:cs="仿宋"/>
                <w:sz w:val="18"/>
                <w:szCs w:val="18"/>
              </w:rPr>
            </w:pPr>
            <w:r>
              <w:rPr>
                <w:rFonts w:ascii="仿宋" w:hAnsi="仿宋" w:eastAsia="仿宋" w:cs="仿宋"/>
                <w:spacing w:val="-4"/>
                <w:sz w:val="18"/>
                <w:szCs w:val="18"/>
              </w:rPr>
              <w:t>国内债务发行费用</w:t>
            </w:r>
          </w:p>
        </w:tc>
        <w:tc>
          <w:tcPr>
            <w:tcW w:w="1002"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836" w:type="dxa"/>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30106</w:t>
            </w:r>
          </w:p>
        </w:tc>
        <w:tc>
          <w:tcPr>
            <w:tcW w:w="1701" w:type="dxa"/>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2"/>
                <w:sz w:val="18"/>
                <w:szCs w:val="18"/>
              </w:rPr>
              <w:t>伙食补助费</w:t>
            </w: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30204</w:t>
            </w:r>
          </w:p>
        </w:tc>
        <w:tc>
          <w:tcPr>
            <w:tcW w:w="1702" w:type="dxa"/>
            <w:tcBorders>
              <w:right w:val="single" w:color="000000" w:sz="4" w:space="0"/>
            </w:tcBorders>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4"/>
                <w:sz w:val="18"/>
                <w:szCs w:val="18"/>
              </w:rPr>
              <w:t>手续费</w:t>
            </w:r>
          </w:p>
        </w:tc>
        <w:tc>
          <w:tcPr>
            <w:tcW w:w="1002" w:type="dxa"/>
            <w:tcBorders>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tcBorders>
            <w:vAlign w:val="top"/>
          </w:tcPr>
          <w:p>
            <w:pPr>
              <w:spacing w:before="67" w:line="195" w:lineRule="auto"/>
              <w:ind w:firstLine="11"/>
              <w:jc w:val="left"/>
              <w:rPr>
                <w:rFonts w:ascii="仿宋" w:hAnsi="仿宋" w:eastAsia="仿宋" w:cs="仿宋"/>
                <w:sz w:val="18"/>
                <w:szCs w:val="18"/>
              </w:rPr>
            </w:pPr>
            <w:r>
              <w:rPr>
                <w:rFonts w:ascii="仿宋" w:hAnsi="仿宋" w:eastAsia="仿宋" w:cs="仿宋"/>
                <w:spacing w:val="-2"/>
                <w:sz w:val="18"/>
                <w:szCs w:val="18"/>
              </w:rPr>
              <w:t>30704</w:t>
            </w:r>
          </w:p>
        </w:tc>
        <w:tc>
          <w:tcPr>
            <w:tcW w:w="1632" w:type="dxa"/>
            <w:vAlign w:val="top"/>
          </w:tcPr>
          <w:p>
            <w:pPr>
              <w:spacing w:before="36" w:line="204" w:lineRule="auto"/>
              <w:ind w:firstLine="32"/>
              <w:jc w:val="left"/>
              <w:rPr>
                <w:rFonts w:ascii="仿宋" w:hAnsi="仿宋" w:eastAsia="仿宋" w:cs="仿宋"/>
                <w:sz w:val="18"/>
                <w:szCs w:val="18"/>
              </w:rPr>
            </w:pPr>
            <w:r>
              <w:rPr>
                <w:rFonts w:ascii="仿宋" w:hAnsi="仿宋" w:eastAsia="仿宋" w:cs="仿宋"/>
                <w:spacing w:val="-4"/>
                <w:sz w:val="18"/>
                <w:szCs w:val="18"/>
              </w:rPr>
              <w:t>国外债务发行费用</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30107</w:t>
            </w:r>
          </w:p>
        </w:tc>
        <w:tc>
          <w:tcPr>
            <w:tcW w:w="1701" w:type="dxa"/>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3"/>
                <w:sz w:val="18"/>
                <w:szCs w:val="18"/>
              </w:rPr>
              <w:t>绩效工资</w:t>
            </w:r>
          </w:p>
        </w:tc>
        <w:tc>
          <w:tcPr>
            <w:tcW w:w="1060" w:type="dxa"/>
            <w:vAlign w:val="top"/>
          </w:tcPr>
          <w:p>
            <w:pPr>
              <w:spacing w:before="67" w:line="195" w:lineRule="auto"/>
              <w:ind w:firstLine="513"/>
              <w:jc w:val="left"/>
              <w:rPr>
                <w:rFonts w:ascii="仿宋" w:hAnsi="仿宋" w:eastAsia="仿宋" w:cs="仿宋"/>
                <w:sz w:val="18"/>
                <w:szCs w:val="18"/>
              </w:rPr>
            </w:pPr>
            <w:r>
              <w:rPr>
                <w:rFonts w:ascii="仿宋" w:hAnsi="仿宋" w:eastAsia="仿宋" w:cs="仿宋"/>
                <w:spacing w:val="-2"/>
                <w:sz w:val="18"/>
                <w:szCs w:val="18"/>
              </w:rPr>
              <w:t>249.48</w:t>
            </w:r>
          </w:p>
        </w:tc>
        <w:tc>
          <w:tcPr>
            <w:tcW w:w="837"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30205</w:t>
            </w:r>
          </w:p>
        </w:tc>
        <w:tc>
          <w:tcPr>
            <w:tcW w:w="1702" w:type="dxa"/>
            <w:tcBorders>
              <w:right w:val="single" w:color="000000" w:sz="4" w:space="0"/>
            </w:tcBorders>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3"/>
                <w:sz w:val="18"/>
                <w:szCs w:val="18"/>
              </w:rPr>
              <w:t>水费</w:t>
            </w:r>
          </w:p>
        </w:tc>
        <w:tc>
          <w:tcPr>
            <w:tcW w:w="1002" w:type="dxa"/>
            <w:tcBorders>
              <w:left w:val="single" w:color="000000" w:sz="4" w:space="0"/>
              <w:right w:val="single" w:color="000000" w:sz="4" w:space="0"/>
            </w:tcBorders>
            <w:vAlign w:val="top"/>
          </w:tcPr>
          <w:p>
            <w:pPr>
              <w:spacing w:before="67" w:line="195" w:lineRule="auto"/>
              <w:ind w:firstLine="635"/>
              <w:jc w:val="left"/>
              <w:rPr>
                <w:rFonts w:ascii="仿宋" w:hAnsi="仿宋" w:eastAsia="仿宋" w:cs="仿宋"/>
                <w:sz w:val="18"/>
                <w:szCs w:val="18"/>
              </w:rPr>
            </w:pPr>
            <w:r>
              <w:rPr>
                <w:rFonts w:ascii="仿宋" w:hAnsi="仿宋" w:eastAsia="仿宋" w:cs="仿宋"/>
                <w:spacing w:val="-2"/>
                <w:sz w:val="18"/>
                <w:szCs w:val="18"/>
              </w:rPr>
              <w:t>0.99</w:t>
            </w: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3"/>
                <w:sz w:val="18"/>
                <w:szCs w:val="18"/>
              </w:rPr>
              <w:t>310</w:t>
            </w:r>
          </w:p>
        </w:tc>
        <w:tc>
          <w:tcPr>
            <w:tcW w:w="1632" w:type="dxa"/>
            <w:vAlign w:val="top"/>
          </w:tcPr>
          <w:p>
            <w:pPr>
              <w:spacing w:before="36" w:line="204" w:lineRule="auto"/>
              <w:ind w:firstLine="21"/>
              <w:jc w:val="left"/>
              <w:rPr>
                <w:rFonts w:ascii="仿宋" w:hAnsi="仿宋" w:eastAsia="仿宋" w:cs="仿宋"/>
                <w:sz w:val="18"/>
                <w:szCs w:val="18"/>
              </w:rPr>
            </w:pPr>
            <w:r>
              <w:rPr>
                <w:rFonts w:ascii="仿宋" w:hAnsi="仿宋" w:eastAsia="仿宋" w:cs="仿宋"/>
                <w:spacing w:val="-4"/>
                <w:sz w:val="18"/>
                <w:szCs w:val="18"/>
              </w:rPr>
              <w:t>资本性支出</w:t>
            </w:r>
          </w:p>
        </w:tc>
        <w:tc>
          <w:tcPr>
            <w:tcW w:w="1002" w:type="dxa"/>
            <w:vAlign w:val="top"/>
          </w:tcPr>
          <w:p>
            <w:pPr>
              <w:spacing w:before="67" w:line="195" w:lineRule="auto"/>
              <w:ind w:firstLine="635"/>
              <w:jc w:val="left"/>
              <w:rPr>
                <w:rFonts w:ascii="仿宋" w:hAnsi="仿宋" w:eastAsia="仿宋" w:cs="仿宋"/>
                <w:sz w:val="18"/>
                <w:szCs w:val="18"/>
              </w:rPr>
            </w:pPr>
            <w:r>
              <w:rPr>
                <w:rFonts w:ascii="仿宋" w:hAnsi="仿宋" w:eastAsia="仿宋" w:cs="仿宋"/>
                <w:spacing w:val="-3"/>
                <w:sz w:val="18"/>
                <w:szCs w:val="18"/>
              </w:rP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36" w:type="dxa"/>
            <w:tcBorders>
              <w:bottom w:val="single" w:color="000000" w:sz="4" w:space="0"/>
            </w:tcBorders>
            <w:vAlign w:val="top"/>
          </w:tcPr>
          <w:p>
            <w:pPr>
              <w:spacing w:before="165" w:line="204" w:lineRule="auto"/>
              <w:ind w:firstLine="9"/>
              <w:jc w:val="left"/>
              <w:rPr>
                <w:rFonts w:ascii="仿宋" w:hAnsi="仿宋" w:eastAsia="仿宋" w:cs="仿宋"/>
                <w:sz w:val="18"/>
                <w:szCs w:val="18"/>
              </w:rPr>
            </w:pPr>
            <w:r>
              <w:rPr>
                <w:rFonts w:ascii="仿宋" w:hAnsi="仿宋" w:eastAsia="仿宋" w:cs="仿宋"/>
                <w:spacing w:val="-2"/>
                <w:sz w:val="18"/>
                <w:szCs w:val="18"/>
              </w:rPr>
              <w:t>30108</w:t>
            </w:r>
          </w:p>
        </w:tc>
        <w:tc>
          <w:tcPr>
            <w:tcW w:w="1701" w:type="dxa"/>
            <w:tcBorders>
              <w:bottom w:val="single" w:color="000000" w:sz="4" w:space="0"/>
            </w:tcBorders>
            <w:vAlign w:val="top"/>
          </w:tcPr>
          <w:p>
            <w:pPr>
              <w:spacing w:before="35" w:line="204" w:lineRule="auto"/>
              <w:ind w:left="12" w:right="65" w:hanging="1"/>
              <w:jc w:val="left"/>
              <w:rPr>
                <w:rFonts w:ascii="仿宋" w:hAnsi="仿宋" w:eastAsia="仿宋" w:cs="仿宋"/>
                <w:sz w:val="18"/>
                <w:szCs w:val="18"/>
              </w:rPr>
            </w:pPr>
            <w:r>
              <w:rPr>
                <w:rFonts w:ascii="仿宋" w:hAnsi="仿宋" w:eastAsia="仿宋" w:cs="仿宋"/>
                <w:spacing w:val="-2"/>
                <w:sz w:val="18"/>
                <w:szCs w:val="18"/>
              </w:rPr>
              <w:t>机关事业单位基本养</w:t>
            </w:r>
            <w:r>
              <w:rPr>
                <w:rFonts w:ascii="仿宋" w:hAnsi="仿宋" w:eastAsia="仿宋" w:cs="仿宋"/>
                <w:spacing w:val="-64"/>
                <w:sz w:val="18"/>
                <w:szCs w:val="18"/>
              </w:rPr>
              <w:t xml:space="preserve"> </w:t>
            </w:r>
            <w:r>
              <w:rPr>
                <w:rFonts w:ascii="仿宋" w:hAnsi="仿宋" w:eastAsia="仿宋" w:cs="仿宋"/>
                <w:spacing w:val="-3"/>
                <w:sz w:val="18"/>
                <w:szCs w:val="18"/>
              </w:rPr>
              <w:t>老保险缴费</w:t>
            </w:r>
          </w:p>
        </w:tc>
        <w:tc>
          <w:tcPr>
            <w:tcW w:w="1060" w:type="dxa"/>
            <w:tcBorders>
              <w:bottom w:val="single" w:color="000000" w:sz="4" w:space="0"/>
            </w:tcBorders>
            <w:vAlign w:val="top"/>
          </w:tcPr>
          <w:p>
            <w:pPr>
              <w:spacing w:before="166" w:line="204" w:lineRule="auto"/>
              <w:ind w:firstLine="513"/>
              <w:jc w:val="left"/>
              <w:rPr>
                <w:rFonts w:ascii="仿宋" w:hAnsi="仿宋" w:eastAsia="仿宋" w:cs="仿宋"/>
                <w:sz w:val="18"/>
                <w:szCs w:val="18"/>
              </w:rPr>
            </w:pPr>
            <w:r>
              <w:rPr>
                <w:rFonts w:ascii="仿宋" w:hAnsi="仿宋" w:eastAsia="仿宋" w:cs="仿宋"/>
                <w:spacing w:val="-2"/>
                <w:sz w:val="18"/>
                <w:szCs w:val="18"/>
              </w:rPr>
              <w:t>219.86</w:t>
            </w:r>
          </w:p>
        </w:tc>
        <w:tc>
          <w:tcPr>
            <w:tcW w:w="837" w:type="dxa"/>
            <w:tcBorders>
              <w:bottom w:val="single" w:color="000000" w:sz="4" w:space="0"/>
            </w:tcBorders>
            <w:vAlign w:val="top"/>
          </w:tcPr>
          <w:p>
            <w:pPr>
              <w:spacing w:before="166" w:line="204" w:lineRule="auto"/>
              <w:ind w:firstLine="9"/>
              <w:jc w:val="left"/>
              <w:rPr>
                <w:rFonts w:ascii="仿宋" w:hAnsi="仿宋" w:eastAsia="仿宋" w:cs="仿宋"/>
                <w:sz w:val="18"/>
                <w:szCs w:val="18"/>
              </w:rPr>
            </w:pPr>
            <w:r>
              <w:rPr>
                <w:rFonts w:ascii="仿宋" w:hAnsi="仿宋" w:eastAsia="仿宋" w:cs="仿宋"/>
                <w:spacing w:val="-2"/>
                <w:sz w:val="18"/>
                <w:szCs w:val="18"/>
              </w:rPr>
              <w:t>30206</w:t>
            </w:r>
          </w:p>
        </w:tc>
        <w:tc>
          <w:tcPr>
            <w:tcW w:w="1702" w:type="dxa"/>
            <w:tcBorders>
              <w:bottom w:val="single" w:color="000000" w:sz="4" w:space="0"/>
              <w:right w:val="single" w:color="000000" w:sz="4" w:space="0"/>
            </w:tcBorders>
            <w:vAlign w:val="top"/>
          </w:tcPr>
          <w:p>
            <w:pPr>
              <w:spacing w:before="135" w:line="204" w:lineRule="auto"/>
              <w:ind w:firstLine="31"/>
              <w:jc w:val="left"/>
              <w:rPr>
                <w:rFonts w:ascii="仿宋" w:hAnsi="仿宋" w:eastAsia="仿宋" w:cs="仿宋"/>
                <w:sz w:val="18"/>
                <w:szCs w:val="18"/>
              </w:rPr>
            </w:pPr>
            <w:r>
              <w:rPr>
                <w:rFonts w:ascii="仿宋" w:hAnsi="仿宋" w:eastAsia="仿宋" w:cs="仿宋"/>
                <w:spacing w:val="-8"/>
                <w:sz w:val="18"/>
                <w:szCs w:val="18"/>
              </w:rPr>
              <w:t>电费</w:t>
            </w:r>
          </w:p>
        </w:tc>
        <w:tc>
          <w:tcPr>
            <w:tcW w:w="1002" w:type="dxa"/>
            <w:tcBorders>
              <w:left w:val="single" w:color="000000" w:sz="4" w:space="0"/>
              <w:bottom w:val="single" w:color="000000" w:sz="4" w:space="0"/>
              <w:right w:val="single" w:color="000000" w:sz="4" w:space="0"/>
            </w:tcBorders>
            <w:vAlign w:val="top"/>
          </w:tcPr>
          <w:p>
            <w:pPr>
              <w:spacing w:before="166" w:line="204" w:lineRule="auto"/>
              <w:ind w:firstLine="647"/>
              <w:jc w:val="left"/>
              <w:rPr>
                <w:rFonts w:ascii="仿宋" w:hAnsi="仿宋" w:eastAsia="仿宋" w:cs="仿宋"/>
                <w:sz w:val="18"/>
                <w:szCs w:val="18"/>
              </w:rPr>
            </w:pPr>
            <w:r>
              <w:rPr>
                <w:rFonts w:ascii="仿宋" w:hAnsi="仿宋" w:eastAsia="仿宋" w:cs="仿宋"/>
                <w:spacing w:val="-5"/>
                <w:sz w:val="18"/>
                <w:szCs w:val="18"/>
              </w:rPr>
              <w:t>18.1</w:t>
            </w:r>
          </w:p>
        </w:tc>
        <w:tc>
          <w:tcPr>
            <w:tcW w:w="837" w:type="dxa"/>
            <w:tcBorders>
              <w:left w:val="single" w:color="000000" w:sz="4" w:space="0"/>
              <w:bottom w:val="single" w:color="000000" w:sz="4" w:space="0"/>
            </w:tcBorders>
            <w:vAlign w:val="top"/>
          </w:tcPr>
          <w:p>
            <w:pPr>
              <w:spacing w:before="165" w:line="204" w:lineRule="auto"/>
              <w:ind w:firstLine="11"/>
              <w:jc w:val="left"/>
              <w:rPr>
                <w:rFonts w:ascii="仿宋" w:hAnsi="仿宋" w:eastAsia="仿宋" w:cs="仿宋"/>
                <w:sz w:val="18"/>
                <w:szCs w:val="18"/>
              </w:rPr>
            </w:pPr>
            <w:r>
              <w:rPr>
                <w:rFonts w:ascii="仿宋" w:hAnsi="仿宋" w:eastAsia="仿宋" w:cs="仿宋"/>
                <w:spacing w:val="-2"/>
                <w:sz w:val="18"/>
                <w:szCs w:val="18"/>
              </w:rPr>
              <w:t>31001</w:t>
            </w:r>
          </w:p>
        </w:tc>
        <w:tc>
          <w:tcPr>
            <w:tcW w:w="1632" w:type="dxa"/>
            <w:tcBorders>
              <w:bottom w:val="single" w:color="000000" w:sz="4" w:space="0"/>
            </w:tcBorders>
            <w:vAlign w:val="top"/>
          </w:tcPr>
          <w:p>
            <w:pPr>
              <w:spacing w:before="135" w:line="204" w:lineRule="auto"/>
              <w:ind w:firstLine="15"/>
              <w:jc w:val="left"/>
              <w:rPr>
                <w:rFonts w:ascii="仿宋" w:hAnsi="仿宋" w:eastAsia="仿宋" w:cs="仿宋"/>
                <w:sz w:val="18"/>
                <w:szCs w:val="18"/>
              </w:rPr>
            </w:pPr>
            <w:r>
              <w:rPr>
                <w:rFonts w:ascii="仿宋" w:hAnsi="仿宋" w:eastAsia="仿宋" w:cs="仿宋"/>
                <w:spacing w:val="-2"/>
                <w:sz w:val="18"/>
                <w:szCs w:val="18"/>
              </w:rPr>
              <w:t>房屋建筑物购建</w:t>
            </w:r>
          </w:p>
        </w:tc>
        <w:tc>
          <w:tcPr>
            <w:tcW w:w="1002"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836" w:type="dxa"/>
            <w:tcBorders>
              <w:top w:val="single" w:color="000000" w:sz="4" w:space="0"/>
            </w:tcBorders>
            <w:vAlign w:val="top"/>
          </w:tcPr>
          <w:p>
            <w:pPr>
              <w:spacing w:before="69" w:line="196" w:lineRule="auto"/>
              <w:ind w:firstLine="9"/>
              <w:jc w:val="left"/>
              <w:rPr>
                <w:rFonts w:ascii="仿宋" w:hAnsi="仿宋" w:eastAsia="仿宋" w:cs="仿宋"/>
                <w:sz w:val="18"/>
                <w:szCs w:val="18"/>
              </w:rPr>
            </w:pPr>
            <w:r>
              <w:rPr>
                <w:rFonts w:ascii="仿宋" w:hAnsi="仿宋" w:eastAsia="仿宋" w:cs="仿宋"/>
                <w:spacing w:val="-2"/>
                <w:sz w:val="18"/>
                <w:szCs w:val="18"/>
              </w:rPr>
              <w:t>30109</w:t>
            </w:r>
          </w:p>
        </w:tc>
        <w:tc>
          <w:tcPr>
            <w:tcW w:w="1701" w:type="dxa"/>
            <w:tcBorders>
              <w:top w:val="single" w:color="000000" w:sz="4" w:space="0"/>
            </w:tcBorders>
            <w:vAlign w:val="top"/>
          </w:tcPr>
          <w:p>
            <w:pPr>
              <w:spacing w:before="38" w:line="204" w:lineRule="auto"/>
              <w:ind w:firstLine="11"/>
              <w:jc w:val="left"/>
              <w:rPr>
                <w:rFonts w:ascii="仿宋" w:hAnsi="仿宋" w:eastAsia="仿宋" w:cs="仿宋"/>
                <w:sz w:val="18"/>
                <w:szCs w:val="18"/>
              </w:rPr>
            </w:pPr>
            <w:r>
              <w:rPr>
                <w:rFonts w:ascii="仿宋" w:hAnsi="仿宋" w:eastAsia="仿宋" w:cs="仿宋"/>
                <w:spacing w:val="-2"/>
                <w:sz w:val="18"/>
                <w:szCs w:val="18"/>
              </w:rPr>
              <w:t>职业年金缴费</w:t>
            </w:r>
          </w:p>
        </w:tc>
        <w:tc>
          <w:tcPr>
            <w:tcW w:w="1060" w:type="dxa"/>
            <w:tcBorders>
              <w:top w:val="single" w:color="000000" w:sz="4" w:space="0"/>
            </w:tcBorders>
            <w:vAlign w:val="top"/>
          </w:tcPr>
          <w:p>
            <w:pPr>
              <w:spacing w:before="69" w:line="196" w:lineRule="auto"/>
              <w:ind w:firstLine="524"/>
              <w:jc w:val="left"/>
              <w:rPr>
                <w:rFonts w:ascii="仿宋" w:hAnsi="仿宋" w:eastAsia="仿宋" w:cs="仿宋"/>
                <w:sz w:val="18"/>
                <w:szCs w:val="18"/>
              </w:rPr>
            </w:pPr>
            <w:r>
              <w:rPr>
                <w:rFonts w:ascii="仿宋" w:hAnsi="仿宋" w:eastAsia="仿宋" w:cs="仿宋"/>
                <w:spacing w:val="-4"/>
                <w:sz w:val="18"/>
                <w:szCs w:val="18"/>
              </w:rPr>
              <w:t>100.68</w:t>
            </w:r>
          </w:p>
        </w:tc>
        <w:tc>
          <w:tcPr>
            <w:tcW w:w="837" w:type="dxa"/>
            <w:tcBorders>
              <w:top w:val="single" w:color="000000" w:sz="4" w:space="0"/>
            </w:tcBorders>
            <w:vAlign w:val="top"/>
          </w:tcPr>
          <w:p>
            <w:pPr>
              <w:spacing w:before="70" w:line="195" w:lineRule="auto"/>
              <w:ind w:firstLine="9"/>
              <w:jc w:val="left"/>
              <w:rPr>
                <w:rFonts w:ascii="仿宋" w:hAnsi="仿宋" w:eastAsia="仿宋" w:cs="仿宋"/>
                <w:sz w:val="18"/>
                <w:szCs w:val="18"/>
              </w:rPr>
            </w:pPr>
            <w:r>
              <w:rPr>
                <w:rFonts w:ascii="仿宋" w:hAnsi="仿宋" w:eastAsia="仿宋" w:cs="仿宋"/>
                <w:spacing w:val="-2"/>
                <w:sz w:val="18"/>
                <w:szCs w:val="18"/>
              </w:rPr>
              <w:t>30207</w:t>
            </w:r>
          </w:p>
        </w:tc>
        <w:tc>
          <w:tcPr>
            <w:tcW w:w="1702" w:type="dxa"/>
            <w:tcBorders>
              <w:top w:val="single" w:color="000000" w:sz="4" w:space="0"/>
              <w:right w:val="single" w:color="000000" w:sz="4" w:space="0"/>
            </w:tcBorders>
            <w:vAlign w:val="top"/>
          </w:tcPr>
          <w:p>
            <w:pPr>
              <w:spacing w:before="38" w:line="204" w:lineRule="auto"/>
              <w:ind w:firstLine="25"/>
              <w:jc w:val="left"/>
              <w:rPr>
                <w:rFonts w:ascii="仿宋" w:hAnsi="仿宋" w:eastAsia="仿宋" w:cs="仿宋"/>
                <w:sz w:val="18"/>
                <w:szCs w:val="18"/>
              </w:rPr>
            </w:pPr>
            <w:r>
              <w:rPr>
                <w:rFonts w:ascii="仿宋" w:hAnsi="仿宋" w:eastAsia="仿宋" w:cs="仿宋"/>
                <w:spacing w:val="-6"/>
                <w:sz w:val="18"/>
                <w:szCs w:val="18"/>
              </w:rPr>
              <w:t>邮电费</w:t>
            </w:r>
          </w:p>
        </w:tc>
        <w:tc>
          <w:tcPr>
            <w:tcW w:w="1002" w:type="dxa"/>
            <w:tcBorders>
              <w:top w:val="single" w:color="000000" w:sz="4" w:space="0"/>
              <w:left w:val="single" w:color="000000" w:sz="4" w:space="0"/>
              <w:right w:val="single" w:color="000000" w:sz="4" w:space="0"/>
            </w:tcBorders>
            <w:vAlign w:val="top"/>
          </w:tcPr>
          <w:p>
            <w:pPr>
              <w:spacing w:before="70" w:line="195" w:lineRule="auto"/>
              <w:ind w:firstLine="635"/>
              <w:jc w:val="left"/>
              <w:rPr>
                <w:rFonts w:ascii="仿宋" w:hAnsi="仿宋" w:eastAsia="仿宋" w:cs="仿宋"/>
                <w:sz w:val="18"/>
                <w:szCs w:val="18"/>
              </w:rPr>
            </w:pPr>
            <w:r>
              <w:rPr>
                <w:rFonts w:ascii="仿宋" w:hAnsi="仿宋" w:eastAsia="仿宋" w:cs="仿宋"/>
                <w:spacing w:val="-2"/>
                <w:sz w:val="18"/>
                <w:szCs w:val="18"/>
              </w:rPr>
              <w:t>8.53</w:t>
            </w:r>
          </w:p>
        </w:tc>
        <w:tc>
          <w:tcPr>
            <w:tcW w:w="837" w:type="dxa"/>
            <w:tcBorders>
              <w:top w:val="single" w:color="000000" w:sz="4" w:space="0"/>
              <w:left w:val="single" w:color="000000" w:sz="4" w:space="0"/>
            </w:tcBorders>
            <w:vAlign w:val="top"/>
          </w:tcPr>
          <w:p>
            <w:pPr>
              <w:spacing w:before="69" w:line="196" w:lineRule="auto"/>
              <w:ind w:firstLine="11"/>
              <w:jc w:val="left"/>
              <w:rPr>
                <w:rFonts w:ascii="仿宋" w:hAnsi="仿宋" w:eastAsia="仿宋" w:cs="仿宋"/>
                <w:sz w:val="18"/>
                <w:szCs w:val="18"/>
              </w:rPr>
            </w:pPr>
            <w:r>
              <w:rPr>
                <w:rFonts w:ascii="仿宋" w:hAnsi="仿宋" w:eastAsia="仿宋" w:cs="仿宋"/>
                <w:spacing w:val="-2"/>
                <w:sz w:val="18"/>
                <w:szCs w:val="18"/>
              </w:rPr>
              <w:t>31002</w:t>
            </w:r>
          </w:p>
        </w:tc>
        <w:tc>
          <w:tcPr>
            <w:tcW w:w="1632" w:type="dxa"/>
            <w:tcBorders>
              <w:top w:val="single" w:color="000000" w:sz="4" w:space="0"/>
            </w:tcBorders>
            <w:vAlign w:val="top"/>
          </w:tcPr>
          <w:p>
            <w:pPr>
              <w:spacing w:before="38" w:line="204" w:lineRule="auto"/>
              <w:ind w:firstLine="17"/>
              <w:jc w:val="left"/>
              <w:rPr>
                <w:rFonts w:ascii="仿宋" w:hAnsi="仿宋" w:eastAsia="仿宋" w:cs="仿宋"/>
                <w:sz w:val="18"/>
                <w:szCs w:val="18"/>
              </w:rPr>
            </w:pPr>
            <w:r>
              <w:rPr>
                <w:rFonts w:ascii="仿宋" w:hAnsi="仿宋" w:eastAsia="仿宋" w:cs="仿宋"/>
                <w:spacing w:val="-3"/>
                <w:sz w:val="18"/>
                <w:szCs w:val="18"/>
              </w:rPr>
              <w:t>办公设备购置</w:t>
            </w:r>
          </w:p>
        </w:tc>
        <w:tc>
          <w:tcPr>
            <w:tcW w:w="1002" w:type="dxa"/>
            <w:tcBorders>
              <w:top w:val="single" w:color="000000" w:sz="4" w:space="0"/>
            </w:tcBorders>
            <w:vAlign w:val="top"/>
          </w:tcPr>
          <w:p>
            <w:pPr>
              <w:spacing w:before="70" w:line="195" w:lineRule="auto"/>
              <w:ind w:firstLine="635"/>
              <w:jc w:val="left"/>
              <w:rPr>
                <w:rFonts w:ascii="仿宋" w:hAnsi="仿宋" w:eastAsia="仿宋" w:cs="仿宋"/>
                <w:sz w:val="18"/>
                <w:szCs w:val="18"/>
              </w:rPr>
            </w:pPr>
            <w:r>
              <w:rPr>
                <w:rFonts w:ascii="仿宋" w:hAnsi="仿宋" w:eastAsia="仿宋" w:cs="仿宋"/>
                <w:spacing w:val="-3"/>
                <w:sz w:val="18"/>
                <w:szCs w:val="18"/>
              </w:rPr>
              <w:t>22.5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36" w:type="dxa"/>
            <w:tcBorders>
              <w:bottom w:val="single" w:color="000000" w:sz="4" w:space="0"/>
            </w:tcBorders>
            <w:vAlign w:val="top"/>
          </w:tcPr>
          <w:p>
            <w:pPr>
              <w:spacing w:before="165" w:line="204" w:lineRule="auto"/>
              <w:ind w:firstLine="9"/>
              <w:jc w:val="left"/>
              <w:rPr>
                <w:rFonts w:ascii="仿宋" w:hAnsi="仿宋" w:eastAsia="仿宋" w:cs="仿宋"/>
                <w:sz w:val="18"/>
                <w:szCs w:val="18"/>
              </w:rPr>
            </w:pPr>
            <w:r>
              <w:rPr>
                <w:rFonts w:ascii="仿宋" w:hAnsi="仿宋" w:eastAsia="仿宋" w:cs="仿宋"/>
                <w:spacing w:val="-2"/>
                <w:sz w:val="18"/>
                <w:szCs w:val="18"/>
              </w:rPr>
              <w:t>30110</w:t>
            </w:r>
          </w:p>
        </w:tc>
        <w:tc>
          <w:tcPr>
            <w:tcW w:w="1701" w:type="dxa"/>
            <w:tcBorders>
              <w:bottom w:val="single" w:color="000000" w:sz="4" w:space="0"/>
            </w:tcBorders>
            <w:vAlign w:val="top"/>
          </w:tcPr>
          <w:p>
            <w:pPr>
              <w:spacing w:before="35" w:line="204" w:lineRule="auto"/>
              <w:ind w:left="17" w:right="65" w:hanging="6"/>
              <w:jc w:val="left"/>
              <w:rPr>
                <w:rFonts w:ascii="仿宋" w:hAnsi="仿宋" w:eastAsia="仿宋" w:cs="仿宋"/>
                <w:sz w:val="18"/>
                <w:szCs w:val="18"/>
              </w:rPr>
            </w:pPr>
            <w:r>
              <w:rPr>
                <w:rFonts w:ascii="仿宋" w:hAnsi="仿宋" w:eastAsia="仿宋" w:cs="仿宋"/>
                <w:spacing w:val="-2"/>
                <w:sz w:val="18"/>
                <w:szCs w:val="18"/>
              </w:rPr>
              <w:t>职工基本医疗保险缴</w:t>
            </w:r>
            <w:r>
              <w:rPr>
                <w:rFonts w:ascii="仿宋" w:hAnsi="仿宋" w:eastAsia="仿宋" w:cs="仿宋"/>
                <w:spacing w:val="-64"/>
                <w:sz w:val="18"/>
                <w:szCs w:val="18"/>
              </w:rPr>
              <w:t xml:space="preserve"> </w:t>
            </w:r>
            <w:r>
              <w:rPr>
                <w:rFonts w:ascii="仿宋" w:hAnsi="仿宋" w:eastAsia="仿宋" w:cs="仿宋"/>
                <w:sz w:val="18"/>
                <w:szCs w:val="18"/>
              </w:rPr>
              <w:t>费</w:t>
            </w:r>
          </w:p>
        </w:tc>
        <w:tc>
          <w:tcPr>
            <w:tcW w:w="1060" w:type="dxa"/>
            <w:tcBorders>
              <w:bottom w:val="single" w:color="000000" w:sz="4" w:space="0"/>
            </w:tcBorders>
            <w:vAlign w:val="top"/>
          </w:tcPr>
          <w:p>
            <w:pPr>
              <w:spacing w:before="166" w:line="204" w:lineRule="auto"/>
              <w:ind w:firstLine="614"/>
              <w:jc w:val="left"/>
              <w:rPr>
                <w:rFonts w:ascii="仿宋" w:hAnsi="仿宋" w:eastAsia="仿宋" w:cs="仿宋"/>
                <w:sz w:val="18"/>
                <w:szCs w:val="18"/>
              </w:rPr>
            </w:pPr>
            <w:r>
              <w:rPr>
                <w:rFonts w:ascii="仿宋" w:hAnsi="仿宋" w:eastAsia="仿宋" w:cs="仿宋"/>
                <w:spacing w:val="-4"/>
                <w:sz w:val="18"/>
                <w:szCs w:val="18"/>
              </w:rPr>
              <w:t>124.8</w:t>
            </w:r>
          </w:p>
        </w:tc>
        <w:tc>
          <w:tcPr>
            <w:tcW w:w="837" w:type="dxa"/>
            <w:tcBorders>
              <w:bottom w:val="single" w:color="000000" w:sz="4" w:space="0"/>
            </w:tcBorders>
            <w:vAlign w:val="top"/>
          </w:tcPr>
          <w:p>
            <w:pPr>
              <w:spacing w:before="166" w:line="204" w:lineRule="auto"/>
              <w:ind w:firstLine="9"/>
              <w:jc w:val="left"/>
              <w:rPr>
                <w:rFonts w:ascii="仿宋" w:hAnsi="仿宋" w:eastAsia="仿宋" w:cs="仿宋"/>
                <w:sz w:val="18"/>
                <w:szCs w:val="18"/>
              </w:rPr>
            </w:pPr>
            <w:r>
              <w:rPr>
                <w:rFonts w:ascii="仿宋" w:hAnsi="仿宋" w:eastAsia="仿宋" w:cs="仿宋"/>
                <w:spacing w:val="-2"/>
                <w:sz w:val="18"/>
                <w:szCs w:val="18"/>
              </w:rPr>
              <w:t>30208</w:t>
            </w:r>
          </w:p>
        </w:tc>
        <w:tc>
          <w:tcPr>
            <w:tcW w:w="1702" w:type="dxa"/>
            <w:tcBorders>
              <w:bottom w:val="single" w:color="000000" w:sz="4" w:space="0"/>
              <w:right w:val="single" w:color="000000" w:sz="4" w:space="0"/>
            </w:tcBorders>
            <w:vAlign w:val="top"/>
          </w:tcPr>
          <w:p>
            <w:pPr>
              <w:spacing w:before="135" w:line="204" w:lineRule="auto"/>
              <w:ind w:firstLine="12"/>
              <w:jc w:val="left"/>
              <w:rPr>
                <w:rFonts w:ascii="仿宋" w:hAnsi="仿宋" w:eastAsia="仿宋" w:cs="仿宋"/>
                <w:sz w:val="18"/>
                <w:szCs w:val="18"/>
              </w:rPr>
            </w:pPr>
            <w:r>
              <w:rPr>
                <w:rFonts w:ascii="仿宋" w:hAnsi="仿宋" w:eastAsia="仿宋" w:cs="仿宋"/>
                <w:spacing w:val="-3"/>
                <w:sz w:val="18"/>
                <w:szCs w:val="18"/>
              </w:rPr>
              <w:t>取暖费</w:t>
            </w:r>
          </w:p>
        </w:tc>
        <w:tc>
          <w:tcPr>
            <w:tcW w:w="1002" w:type="dxa"/>
            <w:tcBorders>
              <w:left w:val="single" w:color="000000" w:sz="4" w:space="0"/>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bottom w:val="single" w:color="000000" w:sz="4" w:space="0"/>
            </w:tcBorders>
            <w:vAlign w:val="top"/>
          </w:tcPr>
          <w:p>
            <w:pPr>
              <w:spacing w:before="165" w:line="204" w:lineRule="auto"/>
              <w:ind w:firstLine="11"/>
              <w:jc w:val="left"/>
              <w:rPr>
                <w:rFonts w:ascii="仿宋" w:hAnsi="仿宋" w:eastAsia="仿宋" w:cs="仿宋"/>
                <w:sz w:val="18"/>
                <w:szCs w:val="18"/>
              </w:rPr>
            </w:pPr>
            <w:r>
              <w:rPr>
                <w:rFonts w:ascii="仿宋" w:hAnsi="仿宋" w:eastAsia="仿宋" w:cs="仿宋"/>
                <w:spacing w:val="-2"/>
                <w:sz w:val="18"/>
                <w:szCs w:val="18"/>
              </w:rPr>
              <w:t>31003</w:t>
            </w:r>
          </w:p>
        </w:tc>
        <w:tc>
          <w:tcPr>
            <w:tcW w:w="1632" w:type="dxa"/>
            <w:tcBorders>
              <w:bottom w:val="single" w:color="000000" w:sz="4" w:space="0"/>
            </w:tcBorders>
            <w:vAlign w:val="top"/>
          </w:tcPr>
          <w:p>
            <w:pPr>
              <w:spacing w:before="135" w:line="204" w:lineRule="auto"/>
              <w:ind w:firstLine="14"/>
              <w:jc w:val="left"/>
              <w:rPr>
                <w:rFonts w:ascii="仿宋" w:hAnsi="仿宋" w:eastAsia="仿宋" w:cs="仿宋"/>
                <w:sz w:val="18"/>
                <w:szCs w:val="18"/>
              </w:rPr>
            </w:pPr>
            <w:r>
              <w:rPr>
                <w:rFonts w:ascii="仿宋" w:hAnsi="仿宋" w:eastAsia="仿宋" w:cs="仿宋"/>
                <w:spacing w:val="-2"/>
                <w:sz w:val="18"/>
                <w:szCs w:val="18"/>
              </w:rPr>
              <w:t>专用设备购置</w:t>
            </w:r>
          </w:p>
        </w:tc>
        <w:tc>
          <w:tcPr>
            <w:tcW w:w="1002"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836" w:type="dxa"/>
            <w:tcBorders>
              <w:top w:val="single" w:color="000000" w:sz="4" w:space="0"/>
            </w:tcBorders>
            <w:vAlign w:val="top"/>
          </w:tcPr>
          <w:p>
            <w:pPr>
              <w:spacing w:before="69" w:line="196" w:lineRule="auto"/>
              <w:ind w:firstLine="9"/>
              <w:jc w:val="left"/>
              <w:rPr>
                <w:rFonts w:ascii="仿宋" w:hAnsi="仿宋" w:eastAsia="仿宋" w:cs="仿宋"/>
                <w:sz w:val="18"/>
                <w:szCs w:val="18"/>
              </w:rPr>
            </w:pPr>
            <w:r>
              <w:rPr>
                <w:rFonts w:ascii="仿宋" w:hAnsi="仿宋" w:eastAsia="仿宋" w:cs="仿宋"/>
                <w:spacing w:val="-2"/>
                <w:sz w:val="18"/>
                <w:szCs w:val="18"/>
              </w:rPr>
              <w:t>30111</w:t>
            </w:r>
          </w:p>
        </w:tc>
        <w:tc>
          <w:tcPr>
            <w:tcW w:w="1701" w:type="dxa"/>
            <w:tcBorders>
              <w:top w:val="single" w:color="000000" w:sz="4" w:space="0"/>
            </w:tcBorders>
            <w:vAlign w:val="top"/>
          </w:tcPr>
          <w:p>
            <w:pPr>
              <w:spacing w:before="38" w:line="204" w:lineRule="auto"/>
              <w:ind w:firstLine="15"/>
              <w:jc w:val="left"/>
              <w:rPr>
                <w:rFonts w:ascii="仿宋" w:hAnsi="仿宋" w:eastAsia="仿宋" w:cs="仿宋"/>
                <w:sz w:val="18"/>
                <w:szCs w:val="18"/>
              </w:rPr>
            </w:pPr>
            <w:r>
              <w:rPr>
                <w:rFonts w:ascii="仿宋" w:hAnsi="仿宋" w:eastAsia="仿宋" w:cs="仿宋"/>
                <w:spacing w:val="-2"/>
                <w:sz w:val="18"/>
                <w:szCs w:val="18"/>
              </w:rPr>
              <w:t>公务员医疗补助缴费</w:t>
            </w:r>
          </w:p>
        </w:tc>
        <w:tc>
          <w:tcPr>
            <w:tcW w:w="1060" w:type="dxa"/>
            <w:tcBorders>
              <w:top w:val="single" w:color="000000" w:sz="4" w:space="0"/>
            </w:tcBorders>
            <w:vAlign w:val="top"/>
          </w:tcPr>
          <w:p>
            <w:pPr>
              <w:spacing w:before="70" w:line="195" w:lineRule="auto"/>
              <w:ind w:firstLine="603"/>
              <w:jc w:val="left"/>
              <w:rPr>
                <w:rFonts w:ascii="仿宋" w:hAnsi="仿宋" w:eastAsia="仿宋" w:cs="仿宋"/>
                <w:sz w:val="18"/>
                <w:szCs w:val="18"/>
              </w:rPr>
            </w:pPr>
            <w:r>
              <w:rPr>
                <w:rFonts w:ascii="仿宋" w:hAnsi="仿宋" w:eastAsia="仿宋" w:cs="仿宋"/>
                <w:spacing w:val="-2"/>
                <w:sz w:val="18"/>
                <w:szCs w:val="18"/>
              </w:rPr>
              <w:t>22.88</w:t>
            </w:r>
          </w:p>
        </w:tc>
        <w:tc>
          <w:tcPr>
            <w:tcW w:w="837" w:type="dxa"/>
            <w:tcBorders>
              <w:top w:val="single" w:color="000000" w:sz="4" w:space="0"/>
            </w:tcBorders>
            <w:vAlign w:val="top"/>
          </w:tcPr>
          <w:p>
            <w:pPr>
              <w:spacing w:before="70" w:line="195" w:lineRule="auto"/>
              <w:ind w:firstLine="9"/>
              <w:jc w:val="left"/>
              <w:rPr>
                <w:rFonts w:ascii="仿宋" w:hAnsi="仿宋" w:eastAsia="仿宋" w:cs="仿宋"/>
                <w:sz w:val="18"/>
                <w:szCs w:val="18"/>
              </w:rPr>
            </w:pPr>
            <w:r>
              <w:rPr>
                <w:rFonts w:ascii="仿宋" w:hAnsi="仿宋" w:eastAsia="仿宋" w:cs="仿宋"/>
                <w:spacing w:val="-2"/>
                <w:sz w:val="18"/>
                <w:szCs w:val="18"/>
              </w:rPr>
              <w:t>30209</w:t>
            </w:r>
          </w:p>
        </w:tc>
        <w:tc>
          <w:tcPr>
            <w:tcW w:w="1702" w:type="dxa"/>
            <w:tcBorders>
              <w:top w:val="single" w:color="000000" w:sz="4" w:space="0"/>
              <w:right w:val="single" w:color="000000" w:sz="4" w:space="0"/>
            </w:tcBorders>
            <w:vAlign w:val="top"/>
          </w:tcPr>
          <w:p>
            <w:pPr>
              <w:spacing w:before="38" w:line="204" w:lineRule="auto"/>
              <w:ind w:firstLine="12"/>
              <w:jc w:val="left"/>
              <w:rPr>
                <w:rFonts w:ascii="仿宋" w:hAnsi="仿宋" w:eastAsia="仿宋" w:cs="仿宋"/>
                <w:sz w:val="18"/>
                <w:szCs w:val="18"/>
              </w:rPr>
            </w:pPr>
            <w:r>
              <w:rPr>
                <w:rFonts w:ascii="仿宋" w:hAnsi="仿宋" w:eastAsia="仿宋" w:cs="仿宋"/>
                <w:spacing w:val="-3"/>
                <w:sz w:val="18"/>
                <w:szCs w:val="18"/>
              </w:rPr>
              <w:t>物业管理费</w:t>
            </w:r>
          </w:p>
        </w:tc>
        <w:tc>
          <w:tcPr>
            <w:tcW w:w="1002" w:type="dxa"/>
            <w:tcBorders>
              <w:top w:val="single" w:color="000000" w:sz="4" w:space="0"/>
              <w:left w:val="single" w:color="000000" w:sz="4" w:space="0"/>
              <w:right w:val="single" w:color="000000" w:sz="4" w:space="0"/>
            </w:tcBorders>
            <w:vAlign w:val="top"/>
          </w:tcPr>
          <w:p>
            <w:pPr>
              <w:spacing w:before="70" w:line="195" w:lineRule="auto"/>
              <w:ind w:firstLine="638"/>
              <w:jc w:val="left"/>
              <w:rPr>
                <w:rFonts w:ascii="仿宋" w:hAnsi="仿宋" w:eastAsia="仿宋" w:cs="仿宋"/>
                <w:sz w:val="18"/>
                <w:szCs w:val="18"/>
              </w:rPr>
            </w:pPr>
            <w:r>
              <w:rPr>
                <w:rFonts w:ascii="仿宋" w:hAnsi="仿宋" w:eastAsia="仿宋" w:cs="仿宋"/>
                <w:spacing w:val="-3"/>
                <w:sz w:val="18"/>
                <w:szCs w:val="18"/>
              </w:rPr>
              <w:t>5.76</w:t>
            </w:r>
          </w:p>
        </w:tc>
        <w:tc>
          <w:tcPr>
            <w:tcW w:w="837" w:type="dxa"/>
            <w:tcBorders>
              <w:top w:val="single" w:color="000000" w:sz="4" w:space="0"/>
              <w:left w:val="single" w:color="000000" w:sz="4" w:space="0"/>
            </w:tcBorders>
            <w:vAlign w:val="top"/>
          </w:tcPr>
          <w:p>
            <w:pPr>
              <w:spacing w:before="69" w:line="196" w:lineRule="auto"/>
              <w:ind w:firstLine="11"/>
              <w:jc w:val="left"/>
              <w:rPr>
                <w:rFonts w:ascii="仿宋" w:hAnsi="仿宋" w:eastAsia="仿宋" w:cs="仿宋"/>
                <w:sz w:val="18"/>
                <w:szCs w:val="18"/>
              </w:rPr>
            </w:pPr>
            <w:r>
              <w:rPr>
                <w:rFonts w:ascii="仿宋" w:hAnsi="仿宋" w:eastAsia="仿宋" w:cs="仿宋"/>
                <w:spacing w:val="-2"/>
                <w:sz w:val="18"/>
                <w:szCs w:val="18"/>
              </w:rPr>
              <w:t>31005</w:t>
            </w:r>
          </w:p>
        </w:tc>
        <w:tc>
          <w:tcPr>
            <w:tcW w:w="1632" w:type="dxa"/>
            <w:tcBorders>
              <w:top w:val="single" w:color="000000" w:sz="4" w:space="0"/>
            </w:tcBorders>
            <w:vAlign w:val="top"/>
          </w:tcPr>
          <w:p>
            <w:pPr>
              <w:spacing w:before="38" w:line="204" w:lineRule="auto"/>
              <w:ind w:firstLine="11"/>
              <w:jc w:val="left"/>
              <w:rPr>
                <w:rFonts w:ascii="仿宋" w:hAnsi="仿宋" w:eastAsia="仿宋" w:cs="仿宋"/>
                <w:sz w:val="18"/>
                <w:szCs w:val="18"/>
              </w:rPr>
            </w:pPr>
            <w:r>
              <w:rPr>
                <w:rFonts w:ascii="仿宋" w:hAnsi="仿宋" w:eastAsia="仿宋" w:cs="仿宋"/>
                <w:spacing w:val="-2"/>
                <w:sz w:val="18"/>
                <w:szCs w:val="18"/>
              </w:rPr>
              <w:t>基础设施建设</w:t>
            </w:r>
          </w:p>
        </w:tc>
        <w:tc>
          <w:tcPr>
            <w:tcW w:w="1002"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30112</w:t>
            </w:r>
          </w:p>
        </w:tc>
        <w:tc>
          <w:tcPr>
            <w:tcW w:w="1701" w:type="dxa"/>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其他社会保障缴费</w:t>
            </w:r>
          </w:p>
        </w:tc>
        <w:tc>
          <w:tcPr>
            <w:tcW w:w="1060" w:type="dxa"/>
            <w:vAlign w:val="top"/>
          </w:tcPr>
          <w:p>
            <w:pPr>
              <w:spacing w:before="67" w:line="195" w:lineRule="auto"/>
              <w:ind w:firstLine="693"/>
              <w:jc w:val="left"/>
              <w:rPr>
                <w:rFonts w:ascii="仿宋" w:hAnsi="仿宋" w:eastAsia="仿宋" w:cs="仿宋"/>
                <w:sz w:val="18"/>
                <w:szCs w:val="18"/>
              </w:rPr>
            </w:pPr>
            <w:r>
              <w:rPr>
                <w:rFonts w:ascii="仿宋" w:hAnsi="仿宋" w:eastAsia="仿宋" w:cs="仿宋"/>
                <w:spacing w:val="-3"/>
                <w:sz w:val="18"/>
                <w:szCs w:val="18"/>
              </w:rPr>
              <w:t>2.82</w:t>
            </w:r>
          </w:p>
        </w:tc>
        <w:tc>
          <w:tcPr>
            <w:tcW w:w="837" w:type="dxa"/>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30211</w:t>
            </w:r>
          </w:p>
        </w:tc>
        <w:tc>
          <w:tcPr>
            <w:tcW w:w="1702" w:type="dxa"/>
            <w:tcBorders>
              <w:right w:val="single" w:color="000000" w:sz="4" w:space="0"/>
            </w:tcBorders>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4"/>
                <w:sz w:val="18"/>
                <w:szCs w:val="18"/>
              </w:rPr>
              <w:t>差旅费</w:t>
            </w:r>
          </w:p>
        </w:tc>
        <w:tc>
          <w:tcPr>
            <w:tcW w:w="1002" w:type="dxa"/>
            <w:tcBorders>
              <w:left w:val="single" w:color="000000" w:sz="4" w:space="0"/>
              <w:right w:val="single" w:color="000000" w:sz="4" w:space="0"/>
            </w:tcBorders>
            <w:vAlign w:val="top"/>
          </w:tcPr>
          <w:p>
            <w:pPr>
              <w:spacing w:before="66" w:line="196" w:lineRule="auto"/>
              <w:ind w:firstLine="557"/>
              <w:jc w:val="left"/>
              <w:rPr>
                <w:rFonts w:ascii="仿宋" w:hAnsi="仿宋" w:eastAsia="仿宋" w:cs="仿宋"/>
                <w:sz w:val="18"/>
                <w:szCs w:val="18"/>
              </w:rPr>
            </w:pPr>
            <w:r>
              <w:rPr>
                <w:rFonts w:ascii="仿宋" w:hAnsi="仿宋" w:eastAsia="仿宋" w:cs="仿宋"/>
                <w:spacing w:val="-4"/>
                <w:sz w:val="18"/>
                <w:szCs w:val="18"/>
              </w:rPr>
              <w:t>13.06</w:t>
            </w: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31006</w:t>
            </w:r>
          </w:p>
        </w:tc>
        <w:tc>
          <w:tcPr>
            <w:tcW w:w="1632" w:type="dxa"/>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3"/>
                <w:sz w:val="18"/>
                <w:szCs w:val="18"/>
              </w:rPr>
              <w:t>大型修缮</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836" w:type="dxa"/>
            <w:vAlign w:val="top"/>
          </w:tcPr>
          <w:p>
            <w:pPr>
              <w:spacing w:before="165" w:line="204" w:lineRule="auto"/>
              <w:ind w:firstLine="9"/>
              <w:jc w:val="left"/>
              <w:rPr>
                <w:rFonts w:ascii="仿宋" w:hAnsi="仿宋" w:eastAsia="仿宋" w:cs="仿宋"/>
                <w:sz w:val="18"/>
                <w:szCs w:val="18"/>
              </w:rPr>
            </w:pPr>
            <w:r>
              <w:rPr>
                <w:rFonts w:ascii="仿宋" w:hAnsi="仿宋" w:eastAsia="仿宋" w:cs="仿宋"/>
                <w:spacing w:val="-2"/>
                <w:sz w:val="18"/>
                <w:szCs w:val="18"/>
              </w:rPr>
              <w:t>30113</w:t>
            </w:r>
          </w:p>
        </w:tc>
        <w:tc>
          <w:tcPr>
            <w:tcW w:w="1701" w:type="dxa"/>
            <w:vAlign w:val="top"/>
          </w:tcPr>
          <w:p>
            <w:pPr>
              <w:spacing w:before="135" w:line="204" w:lineRule="auto"/>
              <w:ind w:firstLine="11"/>
              <w:jc w:val="left"/>
              <w:rPr>
                <w:rFonts w:ascii="仿宋" w:hAnsi="仿宋" w:eastAsia="仿宋" w:cs="仿宋"/>
                <w:sz w:val="18"/>
                <w:szCs w:val="18"/>
              </w:rPr>
            </w:pPr>
            <w:r>
              <w:rPr>
                <w:rFonts w:ascii="仿宋" w:hAnsi="仿宋" w:eastAsia="仿宋" w:cs="仿宋"/>
                <w:spacing w:val="-2"/>
                <w:sz w:val="18"/>
                <w:szCs w:val="18"/>
              </w:rPr>
              <w:t>住房公积金</w:t>
            </w:r>
          </w:p>
        </w:tc>
        <w:tc>
          <w:tcPr>
            <w:tcW w:w="1060" w:type="dxa"/>
            <w:vAlign w:val="top"/>
          </w:tcPr>
          <w:p>
            <w:pPr>
              <w:spacing w:before="166" w:line="204" w:lineRule="auto"/>
              <w:ind w:firstLine="603"/>
              <w:jc w:val="left"/>
              <w:rPr>
                <w:rFonts w:ascii="仿宋" w:hAnsi="仿宋" w:eastAsia="仿宋" w:cs="仿宋"/>
                <w:sz w:val="18"/>
                <w:szCs w:val="18"/>
              </w:rPr>
            </w:pPr>
            <w:r>
              <w:rPr>
                <w:rFonts w:ascii="仿宋" w:hAnsi="仿宋" w:eastAsia="仿宋" w:cs="仿宋"/>
                <w:spacing w:val="-2"/>
                <w:sz w:val="18"/>
                <w:szCs w:val="18"/>
              </w:rPr>
              <w:t>249.3</w:t>
            </w:r>
          </w:p>
        </w:tc>
        <w:tc>
          <w:tcPr>
            <w:tcW w:w="837" w:type="dxa"/>
            <w:vAlign w:val="top"/>
          </w:tcPr>
          <w:p>
            <w:pPr>
              <w:spacing w:before="165" w:line="204" w:lineRule="auto"/>
              <w:ind w:firstLine="9"/>
              <w:jc w:val="left"/>
              <w:rPr>
                <w:rFonts w:ascii="仿宋" w:hAnsi="仿宋" w:eastAsia="仿宋" w:cs="仿宋"/>
                <w:sz w:val="18"/>
                <w:szCs w:val="18"/>
              </w:rPr>
            </w:pPr>
            <w:r>
              <w:rPr>
                <w:rFonts w:ascii="仿宋" w:hAnsi="仿宋" w:eastAsia="仿宋" w:cs="仿宋"/>
                <w:spacing w:val="-2"/>
                <w:sz w:val="18"/>
                <w:szCs w:val="18"/>
              </w:rPr>
              <w:t>30212</w:t>
            </w:r>
          </w:p>
        </w:tc>
        <w:tc>
          <w:tcPr>
            <w:tcW w:w="1702" w:type="dxa"/>
            <w:tcBorders>
              <w:right w:val="single" w:color="000000" w:sz="4" w:space="0"/>
            </w:tcBorders>
            <w:vAlign w:val="top"/>
          </w:tcPr>
          <w:p>
            <w:pPr>
              <w:spacing w:before="135" w:line="204" w:lineRule="auto"/>
              <w:ind w:firstLine="30"/>
              <w:jc w:val="left"/>
              <w:rPr>
                <w:rFonts w:ascii="仿宋" w:hAnsi="仿宋" w:eastAsia="仿宋" w:cs="仿宋"/>
                <w:sz w:val="18"/>
                <w:szCs w:val="18"/>
              </w:rPr>
            </w:pPr>
            <w:r>
              <w:rPr>
                <w:rFonts w:ascii="仿宋" w:hAnsi="仿宋" w:eastAsia="仿宋" w:cs="仿宋"/>
                <w:spacing w:val="-3"/>
                <w:sz w:val="18"/>
                <w:szCs w:val="18"/>
              </w:rPr>
              <w:t>因公出国（境）费用</w:t>
            </w:r>
          </w:p>
        </w:tc>
        <w:tc>
          <w:tcPr>
            <w:tcW w:w="1002" w:type="dxa"/>
            <w:tcBorders>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tcBorders>
            <w:vAlign w:val="top"/>
          </w:tcPr>
          <w:p>
            <w:pPr>
              <w:spacing w:before="165" w:line="204" w:lineRule="auto"/>
              <w:ind w:firstLine="11"/>
              <w:jc w:val="left"/>
              <w:rPr>
                <w:rFonts w:ascii="仿宋" w:hAnsi="仿宋" w:eastAsia="仿宋" w:cs="仿宋"/>
                <w:sz w:val="18"/>
                <w:szCs w:val="18"/>
              </w:rPr>
            </w:pPr>
            <w:r>
              <w:rPr>
                <w:rFonts w:ascii="仿宋" w:hAnsi="仿宋" w:eastAsia="仿宋" w:cs="仿宋"/>
                <w:spacing w:val="-2"/>
                <w:sz w:val="18"/>
                <w:szCs w:val="18"/>
              </w:rPr>
              <w:t>31007</w:t>
            </w:r>
          </w:p>
        </w:tc>
        <w:tc>
          <w:tcPr>
            <w:tcW w:w="1632" w:type="dxa"/>
            <w:vAlign w:val="top"/>
          </w:tcPr>
          <w:p>
            <w:pPr>
              <w:spacing w:before="35" w:line="204" w:lineRule="auto"/>
              <w:ind w:left="11" w:right="177"/>
              <w:jc w:val="left"/>
              <w:rPr>
                <w:rFonts w:ascii="仿宋" w:hAnsi="仿宋" w:eastAsia="仿宋" w:cs="仿宋"/>
                <w:sz w:val="18"/>
                <w:szCs w:val="18"/>
              </w:rPr>
            </w:pPr>
            <w:r>
              <w:rPr>
                <w:rFonts w:ascii="仿宋" w:hAnsi="仿宋" w:eastAsia="仿宋" w:cs="仿宋"/>
                <w:spacing w:val="-2"/>
                <w:sz w:val="18"/>
                <w:szCs w:val="18"/>
              </w:rPr>
              <w:t>信息网络及软件购</w:t>
            </w:r>
            <w:r>
              <w:rPr>
                <w:rFonts w:ascii="仿宋" w:hAnsi="仿宋" w:eastAsia="仿宋" w:cs="仿宋"/>
                <w:spacing w:val="-66"/>
                <w:sz w:val="18"/>
                <w:szCs w:val="18"/>
              </w:rPr>
              <w:t xml:space="preserve"> </w:t>
            </w:r>
            <w:r>
              <w:rPr>
                <w:rFonts w:ascii="仿宋" w:hAnsi="仿宋" w:eastAsia="仿宋" w:cs="仿宋"/>
                <w:spacing w:val="-3"/>
                <w:sz w:val="18"/>
                <w:szCs w:val="18"/>
              </w:rPr>
              <w:t>置更新</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tcBorders>
              <w:bottom w:val="single" w:color="000000" w:sz="4" w:space="0"/>
            </w:tcBorders>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30114</w:t>
            </w:r>
          </w:p>
        </w:tc>
        <w:tc>
          <w:tcPr>
            <w:tcW w:w="1701" w:type="dxa"/>
            <w:tcBorders>
              <w:bottom w:val="single" w:color="000000" w:sz="4" w:space="0"/>
            </w:tcBorders>
            <w:vAlign w:val="top"/>
          </w:tcPr>
          <w:p>
            <w:pPr>
              <w:spacing w:before="36" w:line="204" w:lineRule="auto"/>
              <w:ind w:firstLine="27"/>
              <w:jc w:val="left"/>
              <w:rPr>
                <w:rFonts w:ascii="仿宋" w:hAnsi="仿宋" w:eastAsia="仿宋" w:cs="仿宋"/>
                <w:sz w:val="18"/>
                <w:szCs w:val="18"/>
              </w:rPr>
            </w:pPr>
            <w:r>
              <w:rPr>
                <w:rFonts w:ascii="仿宋" w:hAnsi="仿宋" w:eastAsia="仿宋" w:cs="仿宋"/>
                <w:spacing w:val="-7"/>
                <w:sz w:val="18"/>
                <w:szCs w:val="18"/>
              </w:rPr>
              <w:t>医疗费</w:t>
            </w:r>
          </w:p>
        </w:tc>
        <w:tc>
          <w:tcPr>
            <w:tcW w:w="1060" w:type="dxa"/>
            <w:tcBorders>
              <w:bottom w:val="single" w:color="000000" w:sz="4" w:space="0"/>
            </w:tcBorders>
            <w:vAlign w:val="top"/>
          </w:tcPr>
          <w:p>
            <w:pPr>
              <w:spacing w:line="240" w:lineRule="auto"/>
              <w:jc w:val="left"/>
              <w:rPr>
                <w:rFonts w:ascii="Arial" w:hAnsi="Arial" w:eastAsia="Arial" w:cs="Arial"/>
                <w:sz w:val="21"/>
                <w:szCs w:val="21"/>
              </w:rPr>
            </w:pPr>
          </w:p>
        </w:tc>
        <w:tc>
          <w:tcPr>
            <w:tcW w:w="837" w:type="dxa"/>
            <w:tcBorders>
              <w:bottom w:val="single" w:color="000000" w:sz="4" w:space="0"/>
            </w:tcBorders>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30213</w:t>
            </w:r>
          </w:p>
        </w:tc>
        <w:tc>
          <w:tcPr>
            <w:tcW w:w="1702" w:type="dxa"/>
            <w:tcBorders>
              <w:bottom w:val="single" w:color="000000" w:sz="4" w:space="0"/>
              <w:right w:val="single" w:color="000000" w:sz="4" w:space="0"/>
            </w:tcBorders>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3"/>
                <w:sz w:val="18"/>
                <w:szCs w:val="18"/>
              </w:rPr>
              <w:t>维修（护）费</w:t>
            </w:r>
          </w:p>
        </w:tc>
        <w:tc>
          <w:tcPr>
            <w:tcW w:w="1002" w:type="dxa"/>
            <w:tcBorders>
              <w:left w:val="single" w:color="000000" w:sz="4" w:space="0"/>
              <w:bottom w:val="single" w:color="000000" w:sz="4" w:space="0"/>
              <w:right w:val="single" w:color="000000" w:sz="4" w:space="0"/>
            </w:tcBorders>
            <w:vAlign w:val="top"/>
          </w:tcPr>
          <w:p>
            <w:pPr>
              <w:spacing w:before="67" w:line="195" w:lineRule="auto"/>
              <w:ind w:firstLine="636"/>
              <w:jc w:val="left"/>
              <w:rPr>
                <w:rFonts w:ascii="仿宋" w:hAnsi="仿宋" w:eastAsia="仿宋" w:cs="仿宋"/>
                <w:sz w:val="18"/>
                <w:szCs w:val="18"/>
              </w:rPr>
            </w:pPr>
            <w:r>
              <w:rPr>
                <w:rFonts w:ascii="仿宋" w:hAnsi="仿宋" w:eastAsia="仿宋" w:cs="仿宋"/>
                <w:spacing w:val="-2"/>
                <w:sz w:val="18"/>
                <w:szCs w:val="18"/>
              </w:rPr>
              <w:t>2.69</w:t>
            </w:r>
          </w:p>
        </w:tc>
        <w:tc>
          <w:tcPr>
            <w:tcW w:w="837" w:type="dxa"/>
            <w:tcBorders>
              <w:left w:val="single" w:color="000000" w:sz="4" w:space="0"/>
              <w:bottom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31008</w:t>
            </w:r>
          </w:p>
        </w:tc>
        <w:tc>
          <w:tcPr>
            <w:tcW w:w="1632" w:type="dxa"/>
            <w:tcBorders>
              <w:bottom w:val="single" w:color="000000" w:sz="4" w:space="0"/>
            </w:tcBorders>
            <w:vAlign w:val="top"/>
          </w:tcPr>
          <w:p>
            <w:pPr>
              <w:spacing w:before="36" w:line="204" w:lineRule="auto"/>
              <w:ind w:firstLine="12"/>
              <w:jc w:val="left"/>
              <w:rPr>
                <w:rFonts w:ascii="仿宋" w:hAnsi="仿宋" w:eastAsia="仿宋" w:cs="仿宋"/>
                <w:sz w:val="18"/>
                <w:szCs w:val="18"/>
              </w:rPr>
            </w:pPr>
            <w:r>
              <w:rPr>
                <w:rFonts w:ascii="仿宋" w:hAnsi="仿宋" w:eastAsia="仿宋" w:cs="仿宋"/>
                <w:spacing w:val="-3"/>
                <w:sz w:val="18"/>
                <w:szCs w:val="18"/>
              </w:rPr>
              <w:t>物资储备</w:t>
            </w:r>
          </w:p>
        </w:tc>
        <w:tc>
          <w:tcPr>
            <w:tcW w:w="1002"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836" w:type="dxa"/>
            <w:tcBorders>
              <w:top w:val="single" w:color="000000" w:sz="4" w:space="0"/>
            </w:tcBorders>
            <w:vAlign w:val="top"/>
          </w:tcPr>
          <w:p>
            <w:pPr>
              <w:spacing w:before="69" w:line="196" w:lineRule="auto"/>
              <w:ind w:firstLine="9"/>
              <w:jc w:val="left"/>
              <w:rPr>
                <w:rFonts w:ascii="仿宋" w:hAnsi="仿宋" w:eastAsia="仿宋" w:cs="仿宋"/>
                <w:sz w:val="18"/>
                <w:szCs w:val="18"/>
              </w:rPr>
            </w:pPr>
            <w:r>
              <w:rPr>
                <w:rFonts w:ascii="仿宋" w:hAnsi="仿宋" w:eastAsia="仿宋" w:cs="仿宋"/>
                <w:spacing w:val="-2"/>
                <w:sz w:val="18"/>
                <w:szCs w:val="18"/>
              </w:rPr>
              <w:t>30199</w:t>
            </w:r>
          </w:p>
        </w:tc>
        <w:tc>
          <w:tcPr>
            <w:tcW w:w="1701" w:type="dxa"/>
            <w:tcBorders>
              <w:top w:val="single" w:color="000000" w:sz="4" w:space="0"/>
            </w:tcBorders>
            <w:vAlign w:val="top"/>
          </w:tcPr>
          <w:p>
            <w:pPr>
              <w:spacing w:before="38" w:line="204" w:lineRule="auto"/>
              <w:ind w:firstLine="13"/>
              <w:jc w:val="left"/>
              <w:rPr>
                <w:rFonts w:ascii="仿宋" w:hAnsi="仿宋" w:eastAsia="仿宋" w:cs="仿宋"/>
                <w:sz w:val="18"/>
                <w:szCs w:val="18"/>
              </w:rPr>
            </w:pPr>
            <w:r>
              <w:rPr>
                <w:rFonts w:ascii="仿宋" w:hAnsi="仿宋" w:eastAsia="仿宋" w:cs="仿宋"/>
                <w:spacing w:val="-2"/>
                <w:sz w:val="18"/>
                <w:szCs w:val="18"/>
              </w:rPr>
              <w:t>其他工资福利支出</w:t>
            </w:r>
          </w:p>
        </w:tc>
        <w:tc>
          <w:tcPr>
            <w:tcW w:w="1060" w:type="dxa"/>
            <w:tcBorders>
              <w:top w:val="single" w:color="000000" w:sz="4" w:space="0"/>
            </w:tcBorders>
            <w:vAlign w:val="top"/>
          </w:tcPr>
          <w:p>
            <w:pPr>
              <w:spacing w:before="70" w:line="195" w:lineRule="auto"/>
              <w:ind w:firstLine="513"/>
              <w:jc w:val="left"/>
              <w:rPr>
                <w:rFonts w:ascii="仿宋" w:hAnsi="仿宋" w:eastAsia="仿宋" w:cs="仿宋"/>
                <w:sz w:val="18"/>
                <w:szCs w:val="18"/>
              </w:rPr>
            </w:pPr>
            <w:r>
              <w:rPr>
                <w:rFonts w:ascii="仿宋" w:hAnsi="仿宋" w:eastAsia="仿宋" w:cs="仿宋"/>
                <w:spacing w:val="-2"/>
                <w:sz w:val="18"/>
                <w:szCs w:val="18"/>
              </w:rPr>
              <w:t>254.07</w:t>
            </w:r>
          </w:p>
        </w:tc>
        <w:tc>
          <w:tcPr>
            <w:tcW w:w="837" w:type="dxa"/>
            <w:tcBorders>
              <w:top w:val="single" w:color="000000" w:sz="4" w:space="0"/>
            </w:tcBorders>
            <w:vAlign w:val="top"/>
          </w:tcPr>
          <w:p>
            <w:pPr>
              <w:spacing w:before="69" w:line="196" w:lineRule="auto"/>
              <w:ind w:firstLine="9"/>
              <w:jc w:val="left"/>
              <w:rPr>
                <w:rFonts w:ascii="仿宋" w:hAnsi="仿宋" w:eastAsia="仿宋" w:cs="仿宋"/>
                <w:sz w:val="18"/>
                <w:szCs w:val="18"/>
              </w:rPr>
            </w:pPr>
            <w:r>
              <w:rPr>
                <w:rFonts w:ascii="仿宋" w:hAnsi="仿宋" w:eastAsia="仿宋" w:cs="仿宋"/>
                <w:spacing w:val="-2"/>
                <w:sz w:val="18"/>
                <w:szCs w:val="18"/>
              </w:rPr>
              <w:t>30214</w:t>
            </w:r>
          </w:p>
        </w:tc>
        <w:tc>
          <w:tcPr>
            <w:tcW w:w="1702" w:type="dxa"/>
            <w:tcBorders>
              <w:top w:val="single" w:color="000000" w:sz="4" w:space="0"/>
              <w:right w:val="single" w:color="000000" w:sz="4" w:space="0"/>
            </w:tcBorders>
            <w:vAlign w:val="top"/>
          </w:tcPr>
          <w:p>
            <w:pPr>
              <w:spacing w:before="38" w:line="204" w:lineRule="auto"/>
              <w:ind w:firstLine="12"/>
              <w:jc w:val="left"/>
              <w:rPr>
                <w:rFonts w:ascii="仿宋" w:hAnsi="仿宋" w:eastAsia="仿宋" w:cs="仿宋"/>
                <w:sz w:val="18"/>
                <w:szCs w:val="18"/>
              </w:rPr>
            </w:pPr>
            <w:r>
              <w:rPr>
                <w:rFonts w:ascii="仿宋" w:hAnsi="仿宋" w:eastAsia="仿宋" w:cs="仿宋"/>
                <w:spacing w:val="-3"/>
                <w:sz w:val="18"/>
                <w:szCs w:val="18"/>
              </w:rPr>
              <w:t>租赁费</w:t>
            </w:r>
          </w:p>
        </w:tc>
        <w:tc>
          <w:tcPr>
            <w:tcW w:w="1002" w:type="dxa"/>
            <w:tcBorders>
              <w:top w:val="single" w:color="000000" w:sz="4" w:space="0"/>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top w:val="single" w:color="000000" w:sz="4" w:space="0"/>
              <w:left w:val="single" w:color="000000" w:sz="4" w:space="0"/>
            </w:tcBorders>
            <w:vAlign w:val="top"/>
          </w:tcPr>
          <w:p>
            <w:pPr>
              <w:spacing w:before="69" w:line="196" w:lineRule="auto"/>
              <w:ind w:firstLine="11"/>
              <w:jc w:val="left"/>
              <w:rPr>
                <w:rFonts w:ascii="仿宋" w:hAnsi="仿宋" w:eastAsia="仿宋" w:cs="仿宋"/>
                <w:sz w:val="18"/>
                <w:szCs w:val="18"/>
              </w:rPr>
            </w:pPr>
            <w:r>
              <w:rPr>
                <w:rFonts w:ascii="仿宋" w:hAnsi="仿宋" w:eastAsia="仿宋" w:cs="仿宋"/>
                <w:spacing w:val="-2"/>
                <w:sz w:val="18"/>
                <w:szCs w:val="18"/>
              </w:rPr>
              <w:t>31009</w:t>
            </w:r>
          </w:p>
        </w:tc>
        <w:tc>
          <w:tcPr>
            <w:tcW w:w="1632" w:type="dxa"/>
            <w:tcBorders>
              <w:top w:val="single" w:color="000000" w:sz="4" w:space="0"/>
            </w:tcBorders>
            <w:vAlign w:val="top"/>
          </w:tcPr>
          <w:p>
            <w:pPr>
              <w:spacing w:before="38" w:line="204" w:lineRule="auto"/>
              <w:ind w:firstLine="14"/>
              <w:jc w:val="left"/>
              <w:rPr>
                <w:rFonts w:ascii="仿宋" w:hAnsi="仿宋" w:eastAsia="仿宋" w:cs="仿宋"/>
                <w:sz w:val="18"/>
                <w:szCs w:val="18"/>
              </w:rPr>
            </w:pPr>
            <w:r>
              <w:rPr>
                <w:rFonts w:ascii="仿宋" w:hAnsi="仿宋" w:eastAsia="仿宋" w:cs="仿宋"/>
                <w:spacing w:val="-3"/>
                <w:sz w:val="18"/>
                <w:szCs w:val="18"/>
              </w:rPr>
              <w:t>土地补偿</w:t>
            </w:r>
          </w:p>
        </w:tc>
        <w:tc>
          <w:tcPr>
            <w:tcW w:w="1002"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3"/>
                <w:sz w:val="18"/>
                <w:szCs w:val="18"/>
              </w:rPr>
              <w:t>303</w:t>
            </w:r>
          </w:p>
        </w:tc>
        <w:tc>
          <w:tcPr>
            <w:tcW w:w="1701" w:type="dxa"/>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对个人和家庭的补助</w:t>
            </w:r>
          </w:p>
        </w:tc>
        <w:tc>
          <w:tcPr>
            <w:tcW w:w="1060" w:type="dxa"/>
            <w:vAlign w:val="top"/>
          </w:tcPr>
          <w:p>
            <w:pPr>
              <w:spacing w:before="67" w:line="195" w:lineRule="auto"/>
              <w:ind w:firstLine="513"/>
              <w:jc w:val="left"/>
              <w:rPr>
                <w:rFonts w:ascii="仿宋" w:hAnsi="仿宋" w:eastAsia="仿宋" w:cs="仿宋"/>
                <w:sz w:val="18"/>
                <w:szCs w:val="18"/>
              </w:rPr>
            </w:pPr>
            <w:r>
              <w:rPr>
                <w:rFonts w:ascii="仿宋" w:hAnsi="仿宋" w:eastAsia="仿宋" w:cs="仿宋"/>
                <w:spacing w:val="-2"/>
                <w:sz w:val="18"/>
                <w:szCs w:val="18"/>
              </w:rPr>
              <w:t>223.57</w:t>
            </w:r>
          </w:p>
        </w:tc>
        <w:tc>
          <w:tcPr>
            <w:tcW w:w="837" w:type="dxa"/>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30215</w:t>
            </w:r>
          </w:p>
        </w:tc>
        <w:tc>
          <w:tcPr>
            <w:tcW w:w="1702" w:type="dxa"/>
            <w:tcBorders>
              <w:right w:val="single" w:color="000000" w:sz="4" w:space="0"/>
            </w:tcBorders>
            <w:vAlign w:val="top"/>
          </w:tcPr>
          <w:p>
            <w:pPr>
              <w:spacing w:before="36" w:line="204" w:lineRule="auto"/>
              <w:ind w:firstLine="17"/>
              <w:jc w:val="left"/>
              <w:rPr>
                <w:rFonts w:ascii="仿宋" w:hAnsi="仿宋" w:eastAsia="仿宋" w:cs="仿宋"/>
                <w:sz w:val="18"/>
                <w:szCs w:val="18"/>
              </w:rPr>
            </w:pPr>
            <w:r>
              <w:rPr>
                <w:rFonts w:ascii="仿宋" w:hAnsi="仿宋" w:eastAsia="仿宋" w:cs="仿宋"/>
                <w:spacing w:val="-4"/>
                <w:sz w:val="18"/>
                <w:szCs w:val="18"/>
              </w:rPr>
              <w:t>会议费</w:t>
            </w:r>
          </w:p>
        </w:tc>
        <w:tc>
          <w:tcPr>
            <w:tcW w:w="1002" w:type="dxa"/>
            <w:tcBorders>
              <w:left w:val="single" w:color="000000" w:sz="4" w:space="0"/>
              <w:right w:val="single" w:color="000000" w:sz="4" w:space="0"/>
            </w:tcBorders>
            <w:vAlign w:val="top"/>
          </w:tcPr>
          <w:p>
            <w:pPr>
              <w:spacing w:before="67" w:line="195" w:lineRule="auto"/>
              <w:ind w:firstLine="635"/>
              <w:jc w:val="left"/>
              <w:rPr>
                <w:rFonts w:ascii="仿宋" w:hAnsi="仿宋" w:eastAsia="仿宋" w:cs="仿宋"/>
                <w:sz w:val="18"/>
                <w:szCs w:val="18"/>
              </w:rPr>
            </w:pPr>
            <w:r>
              <w:rPr>
                <w:rFonts w:ascii="仿宋" w:hAnsi="仿宋" w:eastAsia="仿宋" w:cs="仿宋"/>
                <w:spacing w:val="-2"/>
                <w:sz w:val="18"/>
                <w:szCs w:val="18"/>
              </w:rPr>
              <w:t>0.79</w:t>
            </w: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31010</w:t>
            </w:r>
          </w:p>
        </w:tc>
        <w:tc>
          <w:tcPr>
            <w:tcW w:w="1632" w:type="dxa"/>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3"/>
                <w:sz w:val="18"/>
                <w:szCs w:val="18"/>
              </w:rPr>
              <w:t>安置补助</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836" w:type="dxa"/>
            <w:vAlign w:val="top"/>
          </w:tcPr>
          <w:p>
            <w:pPr>
              <w:spacing w:before="165" w:line="204" w:lineRule="auto"/>
              <w:ind w:firstLine="9"/>
              <w:jc w:val="left"/>
              <w:rPr>
                <w:rFonts w:ascii="仿宋" w:hAnsi="仿宋" w:eastAsia="仿宋" w:cs="仿宋"/>
                <w:sz w:val="18"/>
                <w:szCs w:val="18"/>
              </w:rPr>
            </w:pPr>
            <w:r>
              <w:rPr>
                <w:rFonts w:ascii="仿宋" w:hAnsi="仿宋" w:eastAsia="仿宋" w:cs="仿宋"/>
                <w:spacing w:val="-2"/>
                <w:sz w:val="18"/>
                <w:szCs w:val="18"/>
              </w:rPr>
              <w:t>30301</w:t>
            </w:r>
          </w:p>
        </w:tc>
        <w:tc>
          <w:tcPr>
            <w:tcW w:w="1701" w:type="dxa"/>
            <w:vAlign w:val="top"/>
          </w:tcPr>
          <w:p>
            <w:pPr>
              <w:spacing w:before="135" w:line="204" w:lineRule="auto"/>
              <w:ind w:firstLine="16"/>
              <w:jc w:val="left"/>
              <w:rPr>
                <w:rFonts w:ascii="仿宋" w:hAnsi="仿宋" w:eastAsia="仿宋" w:cs="仿宋"/>
                <w:sz w:val="18"/>
                <w:szCs w:val="18"/>
              </w:rPr>
            </w:pPr>
            <w:r>
              <w:rPr>
                <w:rFonts w:ascii="仿宋" w:hAnsi="仿宋" w:eastAsia="仿宋" w:cs="仿宋"/>
                <w:spacing w:val="-4"/>
                <w:sz w:val="18"/>
                <w:szCs w:val="18"/>
              </w:rPr>
              <w:t>离休费</w:t>
            </w: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before="165" w:line="204" w:lineRule="auto"/>
              <w:ind w:firstLine="9"/>
              <w:jc w:val="left"/>
              <w:rPr>
                <w:rFonts w:ascii="仿宋" w:hAnsi="仿宋" w:eastAsia="仿宋" w:cs="仿宋"/>
                <w:sz w:val="18"/>
                <w:szCs w:val="18"/>
              </w:rPr>
            </w:pPr>
            <w:r>
              <w:rPr>
                <w:rFonts w:ascii="仿宋" w:hAnsi="仿宋" w:eastAsia="仿宋" w:cs="仿宋"/>
                <w:spacing w:val="-2"/>
                <w:sz w:val="18"/>
                <w:szCs w:val="18"/>
              </w:rPr>
              <w:t>30216</w:t>
            </w:r>
          </w:p>
        </w:tc>
        <w:tc>
          <w:tcPr>
            <w:tcW w:w="1702" w:type="dxa"/>
            <w:tcBorders>
              <w:right w:val="single" w:color="000000" w:sz="4" w:space="0"/>
            </w:tcBorders>
            <w:vAlign w:val="top"/>
          </w:tcPr>
          <w:p>
            <w:pPr>
              <w:spacing w:before="135" w:line="204" w:lineRule="auto"/>
              <w:ind w:firstLine="12"/>
              <w:jc w:val="left"/>
              <w:rPr>
                <w:rFonts w:ascii="仿宋" w:hAnsi="仿宋" w:eastAsia="仿宋" w:cs="仿宋"/>
                <w:sz w:val="18"/>
                <w:szCs w:val="18"/>
              </w:rPr>
            </w:pPr>
            <w:r>
              <w:rPr>
                <w:rFonts w:ascii="仿宋" w:hAnsi="仿宋" w:eastAsia="仿宋" w:cs="仿宋"/>
                <w:spacing w:val="-3"/>
                <w:sz w:val="18"/>
                <w:szCs w:val="18"/>
              </w:rPr>
              <w:t>培训费</w:t>
            </w:r>
          </w:p>
        </w:tc>
        <w:tc>
          <w:tcPr>
            <w:tcW w:w="1002" w:type="dxa"/>
            <w:tcBorders>
              <w:left w:val="single" w:color="000000" w:sz="4" w:space="0"/>
              <w:right w:val="single" w:color="000000" w:sz="4" w:space="0"/>
            </w:tcBorders>
            <w:vAlign w:val="top"/>
          </w:tcPr>
          <w:p>
            <w:pPr>
              <w:spacing w:before="166" w:line="204" w:lineRule="auto"/>
              <w:ind w:firstLine="635"/>
              <w:jc w:val="left"/>
              <w:rPr>
                <w:rFonts w:ascii="仿宋" w:hAnsi="仿宋" w:eastAsia="仿宋" w:cs="仿宋"/>
                <w:sz w:val="18"/>
                <w:szCs w:val="18"/>
              </w:rPr>
            </w:pPr>
            <w:r>
              <w:rPr>
                <w:rFonts w:ascii="仿宋" w:hAnsi="仿宋" w:eastAsia="仿宋" w:cs="仿宋"/>
                <w:spacing w:val="-2"/>
                <w:sz w:val="18"/>
                <w:szCs w:val="18"/>
              </w:rPr>
              <w:t>0.49</w:t>
            </w:r>
          </w:p>
        </w:tc>
        <w:tc>
          <w:tcPr>
            <w:tcW w:w="837" w:type="dxa"/>
            <w:tcBorders>
              <w:left w:val="single" w:color="000000" w:sz="4" w:space="0"/>
            </w:tcBorders>
            <w:vAlign w:val="top"/>
          </w:tcPr>
          <w:p>
            <w:pPr>
              <w:spacing w:before="165" w:line="204" w:lineRule="auto"/>
              <w:ind w:firstLine="11"/>
              <w:jc w:val="left"/>
              <w:rPr>
                <w:rFonts w:ascii="仿宋" w:hAnsi="仿宋" w:eastAsia="仿宋" w:cs="仿宋"/>
                <w:sz w:val="18"/>
                <w:szCs w:val="18"/>
              </w:rPr>
            </w:pPr>
            <w:r>
              <w:rPr>
                <w:rFonts w:ascii="仿宋" w:hAnsi="仿宋" w:eastAsia="仿宋" w:cs="仿宋"/>
                <w:spacing w:val="-2"/>
                <w:sz w:val="18"/>
                <w:szCs w:val="18"/>
              </w:rPr>
              <w:t>31011</w:t>
            </w:r>
          </w:p>
        </w:tc>
        <w:tc>
          <w:tcPr>
            <w:tcW w:w="1632" w:type="dxa"/>
            <w:vAlign w:val="top"/>
          </w:tcPr>
          <w:p>
            <w:pPr>
              <w:spacing w:before="35" w:line="204" w:lineRule="auto"/>
              <w:ind w:left="14" w:right="177" w:hanging="2"/>
              <w:jc w:val="left"/>
              <w:rPr>
                <w:rFonts w:ascii="仿宋" w:hAnsi="仿宋" w:eastAsia="仿宋" w:cs="仿宋"/>
                <w:sz w:val="18"/>
                <w:szCs w:val="18"/>
              </w:rPr>
            </w:pPr>
            <w:r>
              <w:rPr>
                <w:rFonts w:ascii="仿宋" w:hAnsi="仿宋" w:eastAsia="仿宋" w:cs="仿宋"/>
                <w:spacing w:val="-2"/>
                <w:sz w:val="18"/>
                <w:szCs w:val="18"/>
              </w:rPr>
              <w:t>地上附着物和青苗</w:t>
            </w:r>
            <w:r>
              <w:rPr>
                <w:rFonts w:ascii="仿宋" w:hAnsi="仿宋" w:eastAsia="仿宋" w:cs="仿宋"/>
                <w:spacing w:val="-67"/>
                <w:sz w:val="18"/>
                <w:szCs w:val="18"/>
              </w:rPr>
              <w:t xml:space="preserve"> </w:t>
            </w:r>
            <w:r>
              <w:rPr>
                <w:rFonts w:ascii="仿宋" w:hAnsi="仿宋" w:eastAsia="仿宋" w:cs="仿宋"/>
                <w:spacing w:val="-4"/>
                <w:sz w:val="18"/>
                <w:szCs w:val="18"/>
              </w:rPr>
              <w:t>补偿</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tcBorders>
              <w:bottom w:val="single" w:color="000000" w:sz="4" w:space="0"/>
            </w:tcBorders>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30302</w:t>
            </w:r>
          </w:p>
        </w:tc>
        <w:tc>
          <w:tcPr>
            <w:tcW w:w="1701" w:type="dxa"/>
            <w:tcBorders>
              <w:bottom w:val="single" w:color="000000" w:sz="4" w:space="0"/>
            </w:tcBorders>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4"/>
                <w:sz w:val="18"/>
                <w:szCs w:val="18"/>
              </w:rPr>
              <w:t>退休费</w:t>
            </w:r>
          </w:p>
        </w:tc>
        <w:tc>
          <w:tcPr>
            <w:tcW w:w="1060" w:type="dxa"/>
            <w:tcBorders>
              <w:bottom w:val="single" w:color="000000" w:sz="4" w:space="0"/>
            </w:tcBorders>
            <w:vAlign w:val="top"/>
          </w:tcPr>
          <w:p>
            <w:pPr>
              <w:spacing w:line="240" w:lineRule="auto"/>
              <w:jc w:val="left"/>
              <w:rPr>
                <w:rFonts w:ascii="Arial" w:hAnsi="Arial" w:eastAsia="Arial" w:cs="Arial"/>
                <w:sz w:val="21"/>
                <w:szCs w:val="21"/>
              </w:rPr>
            </w:pPr>
          </w:p>
        </w:tc>
        <w:tc>
          <w:tcPr>
            <w:tcW w:w="837" w:type="dxa"/>
            <w:tcBorders>
              <w:bottom w:val="single" w:color="000000" w:sz="4" w:space="0"/>
            </w:tcBorders>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30217</w:t>
            </w:r>
          </w:p>
        </w:tc>
        <w:tc>
          <w:tcPr>
            <w:tcW w:w="1702" w:type="dxa"/>
            <w:tcBorders>
              <w:bottom w:val="single" w:color="000000" w:sz="4" w:space="0"/>
              <w:right w:val="single" w:color="000000" w:sz="4" w:space="0"/>
            </w:tcBorders>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3"/>
                <w:sz w:val="18"/>
                <w:szCs w:val="18"/>
              </w:rPr>
              <w:t>公务接待费</w:t>
            </w:r>
          </w:p>
        </w:tc>
        <w:tc>
          <w:tcPr>
            <w:tcW w:w="1002" w:type="dxa"/>
            <w:tcBorders>
              <w:left w:val="single" w:color="000000" w:sz="4" w:space="0"/>
              <w:bottom w:val="single" w:color="000000" w:sz="4" w:space="0"/>
              <w:right w:val="single" w:color="000000" w:sz="4" w:space="0"/>
            </w:tcBorders>
            <w:vAlign w:val="top"/>
          </w:tcPr>
          <w:p>
            <w:pPr>
              <w:spacing w:before="67" w:line="195" w:lineRule="auto"/>
              <w:ind w:firstLine="638"/>
              <w:jc w:val="left"/>
              <w:rPr>
                <w:rFonts w:ascii="仿宋" w:hAnsi="仿宋" w:eastAsia="仿宋" w:cs="仿宋"/>
                <w:sz w:val="18"/>
                <w:szCs w:val="18"/>
              </w:rPr>
            </w:pPr>
            <w:r>
              <w:rPr>
                <w:rFonts w:ascii="仿宋" w:hAnsi="仿宋" w:eastAsia="仿宋" w:cs="仿宋"/>
                <w:spacing w:val="-3"/>
                <w:sz w:val="18"/>
                <w:szCs w:val="18"/>
              </w:rPr>
              <w:t>7.02</w:t>
            </w:r>
          </w:p>
        </w:tc>
        <w:tc>
          <w:tcPr>
            <w:tcW w:w="837" w:type="dxa"/>
            <w:tcBorders>
              <w:left w:val="single" w:color="000000" w:sz="4" w:space="0"/>
              <w:bottom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31012</w:t>
            </w:r>
          </w:p>
        </w:tc>
        <w:tc>
          <w:tcPr>
            <w:tcW w:w="1632" w:type="dxa"/>
            <w:tcBorders>
              <w:bottom w:val="single" w:color="000000" w:sz="4" w:space="0"/>
            </w:tcBorders>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3"/>
                <w:sz w:val="18"/>
                <w:szCs w:val="18"/>
              </w:rPr>
              <w:t>拆迁补偿</w:t>
            </w:r>
          </w:p>
        </w:tc>
        <w:tc>
          <w:tcPr>
            <w:tcW w:w="1002"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836" w:type="dxa"/>
            <w:tcBorders>
              <w:top w:val="single" w:color="000000" w:sz="4" w:space="0"/>
            </w:tcBorders>
            <w:vAlign w:val="top"/>
          </w:tcPr>
          <w:p>
            <w:pPr>
              <w:spacing w:before="70" w:line="195" w:lineRule="auto"/>
              <w:ind w:firstLine="9"/>
              <w:jc w:val="left"/>
              <w:rPr>
                <w:rFonts w:ascii="仿宋" w:hAnsi="仿宋" w:eastAsia="仿宋" w:cs="仿宋"/>
                <w:sz w:val="18"/>
                <w:szCs w:val="18"/>
              </w:rPr>
            </w:pPr>
            <w:r>
              <w:rPr>
                <w:rFonts w:ascii="仿宋" w:hAnsi="仿宋" w:eastAsia="仿宋" w:cs="仿宋"/>
                <w:spacing w:val="-2"/>
                <w:sz w:val="18"/>
                <w:szCs w:val="18"/>
              </w:rPr>
              <w:t>30303</w:t>
            </w:r>
          </w:p>
        </w:tc>
        <w:tc>
          <w:tcPr>
            <w:tcW w:w="1701" w:type="dxa"/>
            <w:tcBorders>
              <w:top w:val="single" w:color="000000" w:sz="4" w:space="0"/>
            </w:tcBorders>
            <w:vAlign w:val="top"/>
          </w:tcPr>
          <w:p>
            <w:pPr>
              <w:spacing w:before="38" w:line="204" w:lineRule="auto"/>
              <w:ind w:firstLine="15"/>
              <w:jc w:val="left"/>
              <w:rPr>
                <w:rFonts w:ascii="仿宋" w:hAnsi="仿宋" w:eastAsia="仿宋" w:cs="仿宋"/>
                <w:sz w:val="18"/>
                <w:szCs w:val="18"/>
              </w:rPr>
            </w:pPr>
            <w:r>
              <w:rPr>
                <w:rFonts w:ascii="仿宋" w:hAnsi="仿宋" w:eastAsia="仿宋" w:cs="仿宋"/>
                <w:spacing w:val="-3"/>
                <w:sz w:val="18"/>
                <w:szCs w:val="18"/>
              </w:rPr>
              <w:t>退职（役）费</w:t>
            </w:r>
          </w:p>
        </w:tc>
        <w:tc>
          <w:tcPr>
            <w:tcW w:w="1060" w:type="dxa"/>
            <w:tcBorders>
              <w:top w:val="single" w:color="000000" w:sz="4" w:space="0"/>
            </w:tcBorders>
            <w:vAlign w:val="top"/>
          </w:tcPr>
          <w:p>
            <w:pPr>
              <w:spacing w:line="240" w:lineRule="auto"/>
              <w:jc w:val="left"/>
              <w:rPr>
                <w:rFonts w:ascii="Arial" w:hAnsi="Arial" w:eastAsia="Arial" w:cs="Arial"/>
                <w:sz w:val="21"/>
                <w:szCs w:val="21"/>
              </w:rPr>
            </w:pPr>
          </w:p>
        </w:tc>
        <w:tc>
          <w:tcPr>
            <w:tcW w:w="837" w:type="dxa"/>
            <w:tcBorders>
              <w:top w:val="single" w:color="000000" w:sz="4" w:space="0"/>
            </w:tcBorders>
            <w:vAlign w:val="top"/>
          </w:tcPr>
          <w:p>
            <w:pPr>
              <w:spacing w:before="69" w:line="196" w:lineRule="auto"/>
              <w:ind w:firstLine="9"/>
              <w:jc w:val="left"/>
              <w:rPr>
                <w:rFonts w:ascii="仿宋" w:hAnsi="仿宋" w:eastAsia="仿宋" w:cs="仿宋"/>
                <w:sz w:val="18"/>
                <w:szCs w:val="18"/>
              </w:rPr>
            </w:pPr>
            <w:r>
              <w:rPr>
                <w:rFonts w:ascii="仿宋" w:hAnsi="仿宋" w:eastAsia="仿宋" w:cs="仿宋"/>
                <w:spacing w:val="-2"/>
                <w:sz w:val="18"/>
                <w:szCs w:val="18"/>
              </w:rPr>
              <w:t>30218</w:t>
            </w:r>
          </w:p>
        </w:tc>
        <w:tc>
          <w:tcPr>
            <w:tcW w:w="1702" w:type="dxa"/>
            <w:tcBorders>
              <w:top w:val="single" w:color="000000" w:sz="4" w:space="0"/>
              <w:right w:val="single" w:color="000000" w:sz="4" w:space="0"/>
            </w:tcBorders>
            <w:vAlign w:val="top"/>
          </w:tcPr>
          <w:p>
            <w:pPr>
              <w:spacing w:before="38" w:line="204" w:lineRule="auto"/>
              <w:ind w:firstLine="14"/>
              <w:jc w:val="left"/>
              <w:rPr>
                <w:rFonts w:ascii="仿宋" w:hAnsi="仿宋" w:eastAsia="仿宋" w:cs="仿宋"/>
                <w:sz w:val="18"/>
                <w:szCs w:val="18"/>
              </w:rPr>
            </w:pPr>
            <w:r>
              <w:rPr>
                <w:rFonts w:ascii="仿宋" w:hAnsi="仿宋" w:eastAsia="仿宋" w:cs="仿宋"/>
                <w:spacing w:val="-3"/>
                <w:sz w:val="18"/>
                <w:szCs w:val="18"/>
              </w:rPr>
              <w:t>专用材料费</w:t>
            </w:r>
          </w:p>
        </w:tc>
        <w:tc>
          <w:tcPr>
            <w:tcW w:w="1002" w:type="dxa"/>
            <w:tcBorders>
              <w:top w:val="single" w:color="000000" w:sz="4" w:space="0"/>
              <w:left w:val="single" w:color="000000" w:sz="4" w:space="0"/>
              <w:right w:val="single" w:color="000000" w:sz="4" w:space="0"/>
            </w:tcBorders>
            <w:vAlign w:val="top"/>
          </w:tcPr>
          <w:p>
            <w:pPr>
              <w:spacing w:before="70" w:line="195" w:lineRule="auto"/>
              <w:ind w:firstLine="635"/>
              <w:jc w:val="left"/>
              <w:rPr>
                <w:rFonts w:ascii="仿宋" w:hAnsi="仿宋" w:eastAsia="仿宋" w:cs="仿宋"/>
                <w:sz w:val="18"/>
                <w:szCs w:val="18"/>
              </w:rPr>
            </w:pPr>
            <w:r>
              <w:rPr>
                <w:rFonts w:ascii="仿宋" w:hAnsi="仿宋" w:eastAsia="仿宋" w:cs="仿宋"/>
                <w:spacing w:val="-2"/>
                <w:sz w:val="18"/>
                <w:szCs w:val="18"/>
              </w:rPr>
              <w:t>0.67</w:t>
            </w:r>
          </w:p>
        </w:tc>
        <w:tc>
          <w:tcPr>
            <w:tcW w:w="837" w:type="dxa"/>
            <w:tcBorders>
              <w:top w:val="single" w:color="000000" w:sz="4" w:space="0"/>
              <w:left w:val="single" w:color="000000" w:sz="4" w:space="0"/>
            </w:tcBorders>
            <w:vAlign w:val="top"/>
          </w:tcPr>
          <w:p>
            <w:pPr>
              <w:spacing w:before="69" w:line="196" w:lineRule="auto"/>
              <w:ind w:firstLine="11"/>
              <w:jc w:val="left"/>
              <w:rPr>
                <w:rFonts w:ascii="仿宋" w:hAnsi="仿宋" w:eastAsia="仿宋" w:cs="仿宋"/>
                <w:sz w:val="18"/>
                <w:szCs w:val="18"/>
              </w:rPr>
            </w:pPr>
            <w:r>
              <w:rPr>
                <w:rFonts w:ascii="仿宋" w:hAnsi="仿宋" w:eastAsia="仿宋" w:cs="仿宋"/>
                <w:spacing w:val="-2"/>
                <w:sz w:val="18"/>
                <w:szCs w:val="18"/>
              </w:rPr>
              <w:t>31013</w:t>
            </w:r>
          </w:p>
        </w:tc>
        <w:tc>
          <w:tcPr>
            <w:tcW w:w="1632" w:type="dxa"/>
            <w:tcBorders>
              <w:top w:val="single" w:color="000000" w:sz="4" w:space="0"/>
            </w:tcBorders>
            <w:vAlign w:val="top"/>
          </w:tcPr>
          <w:p>
            <w:pPr>
              <w:spacing w:before="38" w:line="204" w:lineRule="auto"/>
              <w:ind w:firstLine="15"/>
              <w:jc w:val="left"/>
              <w:rPr>
                <w:rFonts w:ascii="仿宋" w:hAnsi="仿宋" w:eastAsia="仿宋" w:cs="仿宋"/>
                <w:sz w:val="18"/>
                <w:szCs w:val="18"/>
              </w:rPr>
            </w:pPr>
            <w:r>
              <w:rPr>
                <w:rFonts w:ascii="仿宋" w:hAnsi="仿宋" w:eastAsia="仿宋" w:cs="仿宋"/>
                <w:spacing w:val="-3"/>
                <w:sz w:val="18"/>
                <w:szCs w:val="18"/>
              </w:rPr>
              <w:t>公务用车购置</w:t>
            </w:r>
          </w:p>
        </w:tc>
        <w:tc>
          <w:tcPr>
            <w:tcW w:w="1002"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30304</w:t>
            </w:r>
          </w:p>
        </w:tc>
        <w:tc>
          <w:tcPr>
            <w:tcW w:w="1701" w:type="dxa"/>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3"/>
                <w:sz w:val="18"/>
                <w:szCs w:val="18"/>
              </w:rPr>
              <w:t>抚恤金</w:t>
            </w:r>
          </w:p>
        </w:tc>
        <w:tc>
          <w:tcPr>
            <w:tcW w:w="1060" w:type="dxa"/>
            <w:vAlign w:val="top"/>
          </w:tcPr>
          <w:p>
            <w:pPr>
              <w:spacing w:before="66" w:line="196" w:lineRule="auto"/>
              <w:ind w:firstLine="603"/>
              <w:jc w:val="left"/>
              <w:rPr>
                <w:rFonts w:ascii="仿宋" w:hAnsi="仿宋" w:eastAsia="仿宋" w:cs="仿宋"/>
                <w:sz w:val="18"/>
                <w:szCs w:val="18"/>
              </w:rPr>
            </w:pPr>
            <w:r>
              <w:rPr>
                <w:rFonts w:ascii="仿宋" w:hAnsi="仿宋" w:eastAsia="仿宋" w:cs="仿宋"/>
                <w:spacing w:val="-2"/>
                <w:sz w:val="18"/>
                <w:szCs w:val="18"/>
              </w:rPr>
              <w:t>21.06</w:t>
            </w:r>
          </w:p>
        </w:tc>
        <w:tc>
          <w:tcPr>
            <w:tcW w:w="837"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30224</w:t>
            </w:r>
          </w:p>
        </w:tc>
        <w:tc>
          <w:tcPr>
            <w:tcW w:w="1702" w:type="dxa"/>
            <w:tcBorders>
              <w:right w:val="single" w:color="000000" w:sz="4" w:space="0"/>
            </w:tcBorders>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2"/>
                <w:sz w:val="18"/>
                <w:szCs w:val="18"/>
              </w:rPr>
              <w:t>被装购置费</w:t>
            </w:r>
          </w:p>
        </w:tc>
        <w:tc>
          <w:tcPr>
            <w:tcW w:w="1002" w:type="dxa"/>
            <w:tcBorders>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31019</w:t>
            </w:r>
          </w:p>
        </w:tc>
        <w:tc>
          <w:tcPr>
            <w:tcW w:w="1632" w:type="dxa"/>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其他交通工具购置</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30305</w:t>
            </w:r>
          </w:p>
        </w:tc>
        <w:tc>
          <w:tcPr>
            <w:tcW w:w="1701" w:type="dxa"/>
            <w:vAlign w:val="top"/>
          </w:tcPr>
          <w:p>
            <w:pPr>
              <w:spacing w:before="36" w:line="204" w:lineRule="auto"/>
              <w:ind w:firstLine="22"/>
              <w:jc w:val="left"/>
              <w:rPr>
                <w:rFonts w:ascii="仿宋" w:hAnsi="仿宋" w:eastAsia="仿宋" w:cs="仿宋"/>
                <w:sz w:val="18"/>
                <w:szCs w:val="18"/>
              </w:rPr>
            </w:pPr>
            <w:r>
              <w:rPr>
                <w:rFonts w:ascii="仿宋" w:hAnsi="仿宋" w:eastAsia="仿宋" w:cs="仿宋"/>
                <w:spacing w:val="-5"/>
                <w:sz w:val="18"/>
                <w:szCs w:val="18"/>
              </w:rPr>
              <w:t>生活补助</w:t>
            </w:r>
          </w:p>
        </w:tc>
        <w:tc>
          <w:tcPr>
            <w:tcW w:w="1060" w:type="dxa"/>
            <w:vAlign w:val="top"/>
          </w:tcPr>
          <w:p>
            <w:pPr>
              <w:spacing w:before="67" w:line="195" w:lineRule="auto"/>
              <w:ind w:firstLine="513"/>
              <w:jc w:val="left"/>
              <w:rPr>
                <w:rFonts w:ascii="仿宋" w:hAnsi="仿宋" w:eastAsia="仿宋" w:cs="仿宋"/>
                <w:sz w:val="18"/>
                <w:szCs w:val="18"/>
              </w:rPr>
            </w:pPr>
            <w:r>
              <w:rPr>
                <w:rFonts w:ascii="仿宋" w:hAnsi="仿宋" w:eastAsia="仿宋" w:cs="仿宋"/>
                <w:spacing w:val="-2"/>
                <w:sz w:val="18"/>
                <w:szCs w:val="18"/>
              </w:rPr>
              <w:t>202.52</w:t>
            </w:r>
          </w:p>
        </w:tc>
        <w:tc>
          <w:tcPr>
            <w:tcW w:w="837"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30225</w:t>
            </w:r>
          </w:p>
        </w:tc>
        <w:tc>
          <w:tcPr>
            <w:tcW w:w="1702" w:type="dxa"/>
            <w:tcBorders>
              <w:right w:val="single" w:color="000000" w:sz="4" w:space="0"/>
            </w:tcBorders>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3"/>
                <w:sz w:val="18"/>
                <w:szCs w:val="18"/>
              </w:rPr>
              <w:t>专用燃料费</w:t>
            </w:r>
          </w:p>
        </w:tc>
        <w:tc>
          <w:tcPr>
            <w:tcW w:w="1002" w:type="dxa"/>
            <w:tcBorders>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31021</w:t>
            </w:r>
          </w:p>
        </w:tc>
        <w:tc>
          <w:tcPr>
            <w:tcW w:w="1632" w:type="dxa"/>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2"/>
                <w:sz w:val="18"/>
                <w:szCs w:val="18"/>
              </w:rPr>
              <w:t>文物和陈列品购置</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836" w:type="dxa"/>
            <w:tcBorders>
              <w:bottom w:val="single" w:color="000000" w:sz="4" w:space="0"/>
            </w:tcBorders>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30306</w:t>
            </w:r>
          </w:p>
        </w:tc>
        <w:tc>
          <w:tcPr>
            <w:tcW w:w="1701" w:type="dxa"/>
            <w:tcBorders>
              <w:bottom w:val="single" w:color="000000" w:sz="4" w:space="0"/>
            </w:tcBorders>
            <w:vAlign w:val="top"/>
          </w:tcPr>
          <w:p>
            <w:pPr>
              <w:spacing w:before="36" w:line="204" w:lineRule="auto"/>
              <w:ind w:firstLine="10"/>
              <w:jc w:val="left"/>
              <w:rPr>
                <w:rFonts w:ascii="仿宋" w:hAnsi="仿宋" w:eastAsia="仿宋" w:cs="仿宋"/>
                <w:sz w:val="18"/>
                <w:szCs w:val="18"/>
              </w:rPr>
            </w:pPr>
            <w:r>
              <w:rPr>
                <w:rFonts w:ascii="仿宋" w:hAnsi="仿宋" w:eastAsia="仿宋" w:cs="仿宋"/>
                <w:spacing w:val="-3"/>
                <w:sz w:val="18"/>
                <w:szCs w:val="18"/>
              </w:rPr>
              <w:t>救济费</w:t>
            </w:r>
          </w:p>
        </w:tc>
        <w:tc>
          <w:tcPr>
            <w:tcW w:w="1060" w:type="dxa"/>
            <w:tcBorders>
              <w:bottom w:val="single" w:color="000000" w:sz="4" w:space="0"/>
            </w:tcBorders>
            <w:vAlign w:val="top"/>
          </w:tcPr>
          <w:p>
            <w:pPr>
              <w:spacing w:line="240" w:lineRule="auto"/>
              <w:jc w:val="left"/>
              <w:rPr>
                <w:rFonts w:ascii="Arial" w:hAnsi="Arial" w:eastAsia="Arial" w:cs="Arial"/>
                <w:sz w:val="21"/>
                <w:szCs w:val="21"/>
              </w:rPr>
            </w:pPr>
          </w:p>
        </w:tc>
        <w:tc>
          <w:tcPr>
            <w:tcW w:w="837" w:type="dxa"/>
            <w:tcBorders>
              <w:bottom w:val="single" w:color="000000" w:sz="4" w:space="0"/>
            </w:tcBorders>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30226</w:t>
            </w:r>
          </w:p>
        </w:tc>
        <w:tc>
          <w:tcPr>
            <w:tcW w:w="1702" w:type="dxa"/>
            <w:tcBorders>
              <w:bottom w:val="single" w:color="000000" w:sz="4" w:space="0"/>
              <w:right w:val="single" w:color="000000" w:sz="4" w:space="0"/>
            </w:tcBorders>
            <w:vAlign w:val="top"/>
          </w:tcPr>
          <w:p>
            <w:pPr>
              <w:spacing w:before="36" w:line="204" w:lineRule="auto"/>
              <w:ind w:firstLine="21"/>
              <w:jc w:val="left"/>
              <w:rPr>
                <w:rFonts w:ascii="仿宋" w:hAnsi="仿宋" w:eastAsia="仿宋" w:cs="仿宋"/>
                <w:sz w:val="18"/>
                <w:szCs w:val="18"/>
              </w:rPr>
            </w:pPr>
            <w:r>
              <w:rPr>
                <w:rFonts w:ascii="仿宋" w:hAnsi="仿宋" w:eastAsia="仿宋" w:cs="仿宋"/>
                <w:spacing w:val="-5"/>
                <w:sz w:val="18"/>
                <w:szCs w:val="18"/>
              </w:rPr>
              <w:t>劳务费</w:t>
            </w:r>
          </w:p>
        </w:tc>
        <w:tc>
          <w:tcPr>
            <w:tcW w:w="1002" w:type="dxa"/>
            <w:tcBorders>
              <w:left w:val="single" w:color="000000" w:sz="4" w:space="0"/>
              <w:bottom w:val="single" w:color="000000" w:sz="4" w:space="0"/>
              <w:right w:val="single" w:color="000000" w:sz="4" w:space="0"/>
            </w:tcBorders>
            <w:vAlign w:val="top"/>
          </w:tcPr>
          <w:p>
            <w:pPr>
              <w:spacing w:before="67" w:line="195" w:lineRule="auto"/>
              <w:ind w:firstLine="636"/>
              <w:jc w:val="left"/>
              <w:rPr>
                <w:rFonts w:ascii="仿宋" w:hAnsi="仿宋" w:eastAsia="仿宋" w:cs="仿宋"/>
                <w:sz w:val="18"/>
                <w:szCs w:val="18"/>
              </w:rPr>
            </w:pPr>
            <w:r>
              <w:rPr>
                <w:rFonts w:ascii="仿宋" w:hAnsi="仿宋" w:eastAsia="仿宋" w:cs="仿宋"/>
                <w:spacing w:val="-2"/>
                <w:sz w:val="18"/>
                <w:szCs w:val="18"/>
              </w:rPr>
              <w:t>23.3</w:t>
            </w:r>
          </w:p>
        </w:tc>
        <w:tc>
          <w:tcPr>
            <w:tcW w:w="837" w:type="dxa"/>
            <w:tcBorders>
              <w:left w:val="single" w:color="000000" w:sz="4" w:space="0"/>
              <w:bottom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31022</w:t>
            </w:r>
          </w:p>
        </w:tc>
        <w:tc>
          <w:tcPr>
            <w:tcW w:w="1632" w:type="dxa"/>
            <w:tcBorders>
              <w:bottom w:val="single" w:color="000000" w:sz="4" w:space="0"/>
            </w:tcBorders>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2"/>
                <w:sz w:val="18"/>
                <w:szCs w:val="18"/>
              </w:rPr>
              <w:t>无形资产购置</w:t>
            </w:r>
          </w:p>
        </w:tc>
        <w:tc>
          <w:tcPr>
            <w:tcW w:w="1002"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836" w:type="dxa"/>
            <w:tcBorders>
              <w:top w:val="single" w:color="000000" w:sz="4" w:space="0"/>
            </w:tcBorders>
            <w:vAlign w:val="top"/>
          </w:tcPr>
          <w:p>
            <w:pPr>
              <w:spacing w:before="70" w:line="195" w:lineRule="auto"/>
              <w:ind w:firstLine="9"/>
              <w:jc w:val="left"/>
              <w:rPr>
                <w:rFonts w:ascii="仿宋" w:hAnsi="仿宋" w:eastAsia="仿宋" w:cs="仿宋"/>
                <w:sz w:val="18"/>
                <w:szCs w:val="18"/>
              </w:rPr>
            </w:pPr>
            <w:r>
              <w:rPr>
                <w:rFonts w:ascii="仿宋" w:hAnsi="仿宋" w:eastAsia="仿宋" w:cs="仿宋"/>
                <w:spacing w:val="-2"/>
                <w:sz w:val="18"/>
                <w:szCs w:val="18"/>
              </w:rPr>
              <w:t>30307</w:t>
            </w:r>
          </w:p>
        </w:tc>
        <w:tc>
          <w:tcPr>
            <w:tcW w:w="1701" w:type="dxa"/>
            <w:tcBorders>
              <w:top w:val="single" w:color="000000" w:sz="4" w:space="0"/>
            </w:tcBorders>
            <w:vAlign w:val="top"/>
          </w:tcPr>
          <w:p>
            <w:pPr>
              <w:spacing w:before="38" w:line="204" w:lineRule="auto"/>
              <w:ind w:firstLine="27"/>
              <w:jc w:val="left"/>
              <w:rPr>
                <w:rFonts w:ascii="仿宋" w:hAnsi="仿宋" w:eastAsia="仿宋" w:cs="仿宋"/>
                <w:sz w:val="18"/>
                <w:szCs w:val="18"/>
              </w:rPr>
            </w:pPr>
            <w:r>
              <w:rPr>
                <w:rFonts w:ascii="仿宋" w:hAnsi="仿宋" w:eastAsia="仿宋" w:cs="仿宋"/>
                <w:spacing w:val="-5"/>
                <w:sz w:val="18"/>
                <w:szCs w:val="18"/>
              </w:rPr>
              <w:t>医疗费补助</w:t>
            </w:r>
          </w:p>
        </w:tc>
        <w:tc>
          <w:tcPr>
            <w:tcW w:w="1060" w:type="dxa"/>
            <w:tcBorders>
              <w:top w:val="single" w:color="000000" w:sz="4" w:space="0"/>
            </w:tcBorders>
            <w:vAlign w:val="top"/>
          </w:tcPr>
          <w:p>
            <w:pPr>
              <w:spacing w:line="240" w:lineRule="auto"/>
              <w:jc w:val="left"/>
              <w:rPr>
                <w:rFonts w:ascii="Arial" w:hAnsi="Arial" w:eastAsia="Arial" w:cs="Arial"/>
                <w:sz w:val="21"/>
                <w:szCs w:val="21"/>
              </w:rPr>
            </w:pPr>
          </w:p>
        </w:tc>
        <w:tc>
          <w:tcPr>
            <w:tcW w:w="837" w:type="dxa"/>
            <w:tcBorders>
              <w:top w:val="single" w:color="000000" w:sz="4" w:space="0"/>
            </w:tcBorders>
            <w:vAlign w:val="top"/>
          </w:tcPr>
          <w:p>
            <w:pPr>
              <w:spacing w:before="70" w:line="195" w:lineRule="auto"/>
              <w:ind w:firstLine="9"/>
              <w:jc w:val="left"/>
              <w:rPr>
                <w:rFonts w:ascii="仿宋" w:hAnsi="仿宋" w:eastAsia="仿宋" w:cs="仿宋"/>
                <w:sz w:val="18"/>
                <w:szCs w:val="18"/>
              </w:rPr>
            </w:pPr>
            <w:r>
              <w:rPr>
                <w:rFonts w:ascii="仿宋" w:hAnsi="仿宋" w:eastAsia="仿宋" w:cs="仿宋"/>
                <w:spacing w:val="-2"/>
                <w:sz w:val="18"/>
                <w:szCs w:val="18"/>
              </w:rPr>
              <w:t>30227</w:t>
            </w:r>
          </w:p>
        </w:tc>
        <w:tc>
          <w:tcPr>
            <w:tcW w:w="1702" w:type="dxa"/>
            <w:tcBorders>
              <w:top w:val="single" w:color="000000" w:sz="4" w:space="0"/>
              <w:right w:val="single" w:color="000000" w:sz="4" w:space="0"/>
            </w:tcBorders>
            <w:vAlign w:val="top"/>
          </w:tcPr>
          <w:p>
            <w:pPr>
              <w:spacing w:before="38" w:line="204" w:lineRule="auto"/>
              <w:ind w:firstLine="18"/>
              <w:jc w:val="left"/>
              <w:rPr>
                <w:rFonts w:ascii="仿宋" w:hAnsi="仿宋" w:eastAsia="仿宋" w:cs="仿宋"/>
                <w:sz w:val="18"/>
                <w:szCs w:val="18"/>
              </w:rPr>
            </w:pPr>
            <w:r>
              <w:rPr>
                <w:rFonts w:ascii="仿宋" w:hAnsi="仿宋" w:eastAsia="仿宋" w:cs="仿宋"/>
                <w:spacing w:val="-4"/>
                <w:sz w:val="18"/>
                <w:szCs w:val="18"/>
              </w:rPr>
              <w:t>委托业务费</w:t>
            </w:r>
          </w:p>
        </w:tc>
        <w:tc>
          <w:tcPr>
            <w:tcW w:w="1002" w:type="dxa"/>
            <w:tcBorders>
              <w:top w:val="single" w:color="000000" w:sz="4" w:space="0"/>
              <w:left w:val="single" w:color="000000" w:sz="4" w:space="0"/>
              <w:right w:val="single" w:color="000000" w:sz="4" w:space="0"/>
            </w:tcBorders>
            <w:vAlign w:val="top"/>
          </w:tcPr>
          <w:p>
            <w:pPr>
              <w:spacing w:before="69" w:line="196" w:lineRule="auto"/>
              <w:ind w:firstLine="647"/>
              <w:jc w:val="left"/>
              <w:rPr>
                <w:rFonts w:ascii="仿宋" w:hAnsi="仿宋" w:eastAsia="仿宋" w:cs="仿宋"/>
                <w:sz w:val="18"/>
                <w:szCs w:val="18"/>
              </w:rPr>
            </w:pPr>
            <w:r>
              <w:rPr>
                <w:rFonts w:ascii="仿宋" w:hAnsi="仿宋" w:eastAsia="仿宋" w:cs="仿宋"/>
                <w:spacing w:val="-5"/>
                <w:sz w:val="18"/>
                <w:szCs w:val="18"/>
              </w:rPr>
              <w:t>12.2</w:t>
            </w:r>
          </w:p>
        </w:tc>
        <w:tc>
          <w:tcPr>
            <w:tcW w:w="837" w:type="dxa"/>
            <w:tcBorders>
              <w:top w:val="single" w:color="000000" w:sz="4" w:space="0"/>
              <w:left w:val="single" w:color="000000" w:sz="4" w:space="0"/>
            </w:tcBorders>
            <w:vAlign w:val="top"/>
          </w:tcPr>
          <w:p>
            <w:pPr>
              <w:spacing w:before="69" w:line="196" w:lineRule="auto"/>
              <w:ind w:firstLine="11"/>
              <w:jc w:val="left"/>
              <w:rPr>
                <w:rFonts w:ascii="仿宋" w:hAnsi="仿宋" w:eastAsia="仿宋" w:cs="仿宋"/>
                <w:sz w:val="18"/>
                <w:szCs w:val="18"/>
              </w:rPr>
            </w:pPr>
            <w:r>
              <w:rPr>
                <w:rFonts w:ascii="仿宋" w:hAnsi="仿宋" w:eastAsia="仿宋" w:cs="仿宋"/>
                <w:spacing w:val="-2"/>
                <w:sz w:val="18"/>
                <w:szCs w:val="18"/>
              </w:rPr>
              <w:t>31099</w:t>
            </w:r>
          </w:p>
        </w:tc>
        <w:tc>
          <w:tcPr>
            <w:tcW w:w="1632" w:type="dxa"/>
            <w:tcBorders>
              <w:top w:val="single" w:color="000000" w:sz="4" w:space="0"/>
            </w:tcBorders>
            <w:vAlign w:val="top"/>
          </w:tcPr>
          <w:p>
            <w:pPr>
              <w:spacing w:before="38" w:line="204" w:lineRule="auto"/>
              <w:ind w:firstLine="13"/>
              <w:jc w:val="left"/>
              <w:rPr>
                <w:rFonts w:ascii="仿宋" w:hAnsi="仿宋" w:eastAsia="仿宋" w:cs="仿宋"/>
                <w:sz w:val="18"/>
                <w:szCs w:val="18"/>
              </w:rPr>
            </w:pPr>
            <w:r>
              <w:rPr>
                <w:rFonts w:ascii="仿宋" w:hAnsi="仿宋" w:eastAsia="仿宋" w:cs="仿宋"/>
                <w:spacing w:val="-2"/>
                <w:sz w:val="18"/>
                <w:szCs w:val="18"/>
              </w:rPr>
              <w:t>其他资本性支出</w:t>
            </w:r>
          </w:p>
        </w:tc>
        <w:tc>
          <w:tcPr>
            <w:tcW w:w="1002"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836"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30308</w:t>
            </w:r>
          </w:p>
        </w:tc>
        <w:tc>
          <w:tcPr>
            <w:tcW w:w="1701" w:type="dxa"/>
            <w:vAlign w:val="top"/>
          </w:tcPr>
          <w:p>
            <w:pPr>
              <w:spacing w:before="36" w:line="204" w:lineRule="auto"/>
              <w:ind w:firstLine="11"/>
              <w:jc w:val="left"/>
              <w:rPr>
                <w:rFonts w:ascii="仿宋" w:hAnsi="仿宋" w:eastAsia="仿宋" w:cs="仿宋"/>
                <w:sz w:val="18"/>
                <w:szCs w:val="18"/>
              </w:rPr>
            </w:pPr>
            <w:r>
              <w:rPr>
                <w:rFonts w:ascii="仿宋" w:hAnsi="仿宋" w:eastAsia="仿宋" w:cs="仿宋"/>
                <w:spacing w:val="-3"/>
                <w:sz w:val="18"/>
                <w:szCs w:val="18"/>
              </w:rPr>
              <w:t>助学金</w:t>
            </w: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30228</w:t>
            </w:r>
          </w:p>
        </w:tc>
        <w:tc>
          <w:tcPr>
            <w:tcW w:w="1702" w:type="dxa"/>
            <w:tcBorders>
              <w:right w:val="single" w:color="000000" w:sz="4" w:space="0"/>
            </w:tcBorders>
            <w:vAlign w:val="top"/>
          </w:tcPr>
          <w:p>
            <w:pPr>
              <w:spacing w:before="36" w:line="204" w:lineRule="auto"/>
              <w:ind w:firstLine="16"/>
              <w:jc w:val="left"/>
              <w:rPr>
                <w:rFonts w:ascii="仿宋" w:hAnsi="仿宋" w:eastAsia="仿宋" w:cs="仿宋"/>
                <w:sz w:val="18"/>
                <w:szCs w:val="18"/>
              </w:rPr>
            </w:pPr>
            <w:r>
              <w:rPr>
                <w:rFonts w:ascii="仿宋" w:hAnsi="仿宋" w:eastAsia="仿宋" w:cs="仿宋"/>
                <w:spacing w:val="-4"/>
                <w:sz w:val="18"/>
                <w:szCs w:val="18"/>
              </w:rPr>
              <w:t>工会经费</w:t>
            </w:r>
          </w:p>
        </w:tc>
        <w:tc>
          <w:tcPr>
            <w:tcW w:w="1002" w:type="dxa"/>
            <w:tcBorders>
              <w:left w:val="single" w:color="000000" w:sz="4" w:space="0"/>
              <w:right w:val="single" w:color="000000" w:sz="4" w:space="0"/>
            </w:tcBorders>
            <w:vAlign w:val="top"/>
          </w:tcPr>
          <w:p>
            <w:pPr>
              <w:spacing w:before="66" w:line="196" w:lineRule="auto"/>
              <w:ind w:firstLine="557"/>
              <w:jc w:val="left"/>
              <w:rPr>
                <w:rFonts w:ascii="仿宋" w:hAnsi="仿宋" w:eastAsia="仿宋" w:cs="仿宋"/>
                <w:sz w:val="18"/>
                <w:szCs w:val="18"/>
              </w:rPr>
            </w:pPr>
            <w:r>
              <w:rPr>
                <w:rFonts w:ascii="仿宋" w:hAnsi="仿宋" w:eastAsia="仿宋" w:cs="仿宋"/>
                <w:spacing w:val="-4"/>
                <w:sz w:val="18"/>
                <w:szCs w:val="18"/>
              </w:rPr>
              <w:t>17.39</w:t>
            </w: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3"/>
                <w:sz w:val="18"/>
                <w:szCs w:val="18"/>
              </w:rPr>
              <w:t>312</w:t>
            </w:r>
          </w:p>
        </w:tc>
        <w:tc>
          <w:tcPr>
            <w:tcW w:w="1632" w:type="dxa"/>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3"/>
                <w:sz w:val="18"/>
                <w:szCs w:val="18"/>
              </w:rPr>
              <w:t>对企业补助</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30309</w:t>
            </w:r>
          </w:p>
        </w:tc>
        <w:tc>
          <w:tcPr>
            <w:tcW w:w="1701" w:type="dxa"/>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4"/>
                <w:sz w:val="18"/>
                <w:szCs w:val="18"/>
              </w:rPr>
              <w:t>奖励金</w:t>
            </w: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30229</w:t>
            </w:r>
          </w:p>
        </w:tc>
        <w:tc>
          <w:tcPr>
            <w:tcW w:w="1702" w:type="dxa"/>
            <w:tcBorders>
              <w:right w:val="single" w:color="000000" w:sz="4" w:space="0"/>
            </w:tcBorders>
            <w:vAlign w:val="top"/>
          </w:tcPr>
          <w:p>
            <w:pPr>
              <w:spacing w:before="36" w:line="204" w:lineRule="auto"/>
              <w:ind w:firstLine="12"/>
              <w:jc w:val="left"/>
              <w:rPr>
                <w:rFonts w:ascii="仿宋" w:hAnsi="仿宋" w:eastAsia="仿宋" w:cs="仿宋"/>
                <w:sz w:val="18"/>
                <w:szCs w:val="18"/>
              </w:rPr>
            </w:pPr>
            <w:r>
              <w:rPr>
                <w:rFonts w:ascii="仿宋" w:hAnsi="仿宋" w:eastAsia="仿宋" w:cs="仿宋"/>
                <w:spacing w:val="-3"/>
                <w:sz w:val="18"/>
                <w:szCs w:val="18"/>
              </w:rPr>
              <w:t>福利费</w:t>
            </w:r>
          </w:p>
        </w:tc>
        <w:tc>
          <w:tcPr>
            <w:tcW w:w="1002" w:type="dxa"/>
            <w:tcBorders>
              <w:left w:val="single" w:color="000000" w:sz="4" w:space="0"/>
              <w:right w:val="single" w:color="000000" w:sz="4" w:space="0"/>
            </w:tcBorders>
            <w:vAlign w:val="top"/>
          </w:tcPr>
          <w:p>
            <w:pPr>
              <w:spacing w:before="66" w:line="196" w:lineRule="auto"/>
              <w:ind w:firstLine="647"/>
              <w:jc w:val="left"/>
              <w:rPr>
                <w:rFonts w:ascii="仿宋" w:hAnsi="仿宋" w:eastAsia="仿宋" w:cs="仿宋"/>
                <w:sz w:val="18"/>
                <w:szCs w:val="18"/>
              </w:rPr>
            </w:pPr>
            <w:r>
              <w:rPr>
                <w:rFonts w:ascii="仿宋" w:hAnsi="仿宋" w:eastAsia="仿宋" w:cs="仿宋"/>
                <w:spacing w:val="-5"/>
                <w:sz w:val="18"/>
                <w:szCs w:val="18"/>
              </w:rPr>
              <w:t>1.05</w:t>
            </w: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31201</w:t>
            </w:r>
          </w:p>
        </w:tc>
        <w:tc>
          <w:tcPr>
            <w:tcW w:w="1632" w:type="dxa"/>
            <w:vAlign w:val="top"/>
          </w:tcPr>
          <w:p>
            <w:pPr>
              <w:spacing w:before="36" w:line="204" w:lineRule="auto"/>
              <w:ind w:firstLine="21"/>
              <w:jc w:val="left"/>
              <w:rPr>
                <w:rFonts w:ascii="仿宋" w:hAnsi="仿宋" w:eastAsia="仿宋" w:cs="仿宋"/>
                <w:sz w:val="18"/>
                <w:szCs w:val="18"/>
              </w:rPr>
            </w:pPr>
            <w:r>
              <w:rPr>
                <w:rFonts w:ascii="仿宋" w:hAnsi="仿宋" w:eastAsia="仿宋" w:cs="仿宋"/>
                <w:spacing w:val="-4"/>
                <w:sz w:val="18"/>
                <w:szCs w:val="18"/>
              </w:rPr>
              <w:t>资本金注入</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5" w:hRule="atLeast"/>
        </w:trPr>
        <w:tc>
          <w:tcPr>
            <w:tcW w:w="836" w:type="dxa"/>
            <w:vAlign w:val="top"/>
          </w:tcPr>
          <w:p>
            <w:pPr>
              <w:spacing w:before="165" w:line="204" w:lineRule="auto"/>
              <w:ind w:firstLine="9"/>
              <w:jc w:val="left"/>
              <w:rPr>
                <w:rFonts w:ascii="仿宋" w:hAnsi="仿宋" w:eastAsia="仿宋" w:cs="仿宋"/>
                <w:sz w:val="18"/>
                <w:szCs w:val="18"/>
              </w:rPr>
            </w:pPr>
            <w:r>
              <w:rPr>
                <w:rFonts w:ascii="仿宋" w:hAnsi="仿宋" w:eastAsia="仿宋" w:cs="仿宋"/>
                <w:spacing w:val="-2"/>
                <w:sz w:val="18"/>
                <w:szCs w:val="18"/>
              </w:rPr>
              <w:t>30310</w:t>
            </w:r>
          </w:p>
        </w:tc>
        <w:tc>
          <w:tcPr>
            <w:tcW w:w="1701" w:type="dxa"/>
            <w:vAlign w:val="top"/>
          </w:tcPr>
          <w:p>
            <w:pPr>
              <w:spacing w:before="135" w:line="204" w:lineRule="auto"/>
              <w:ind w:firstLine="12"/>
              <w:jc w:val="left"/>
              <w:rPr>
                <w:rFonts w:ascii="仿宋" w:hAnsi="仿宋" w:eastAsia="仿宋" w:cs="仿宋"/>
                <w:sz w:val="18"/>
                <w:szCs w:val="18"/>
              </w:rPr>
            </w:pPr>
            <w:r>
              <w:rPr>
                <w:rFonts w:ascii="仿宋" w:hAnsi="仿宋" w:eastAsia="仿宋" w:cs="仿宋"/>
                <w:spacing w:val="-2"/>
                <w:sz w:val="18"/>
                <w:szCs w:val="18"/>
              </w:rPr>
              <w:t>个人农业生产补贴</w:t>
            </w: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before="165" w:line="204" w:lineRule="auto"/>
              <w:ind w:firstLine="9"/>
              <w:jc w:val="left"/>
              <w:rPr>
                <w:rFonts w:ascii="仿宋" w:hAnsi="仿宋" w:eastAsia="仿宋" w:cs="仿宋"/>
                <w:sz w:val="18"/>
                <w:szCs w:val="18"/>
              </w:rPr>
            </w:pPr>
            <w:r>
              <w:rPr>
                <w:rFonts w:ascii="仿宋" w:hAnsi="仿宋" w:eastAsia="仿宋" w:cs="仿宋"/>
                <w:spacing w:val="-2"/>
                <w:sz w:val="18"/>
                <w:szCs w:val="18"/>
              </w:rPr>
              <w:t>30231</w:t>
            </w:r>
          </w:p>
        </w:tc>
        <w:tc>
          <w:tcPr>
            <w:tcW w:w="1702" w:type="dxa"/>
            <w:tcBorders>
              <w:right w:val="single" w:color="000000" w:sz="4" w:space="0"/>
            </w:tcBorders>
            <w:vAlign w:val="top"/>
          </w:tcPr>
          <w:p>
            <w:pPr>
              <w:spacing w:before="135" w:line="204" w:lineRule="auto"/>
              <w:ind w:firstLine="15"/>
              <w:jc w:val="left"/>
              <w:rPr>
                <w:rFonts w:ascii="仿宋" w:hAnsi="仿宋" w:eastAsia="仿宋" w:cs="仿宋"/>
                <w:sz w:val="18"/>
                <w:szCs w:val="18"/>
              </w:rPr>
            </w:pPr>
            <w:r>
              <w:rPr>
                <w:rFonts w:ascii="仿宋" w:hAnsi="仿宋" w:eastAsia="仿宋" w:cs="仿宋"/>
                <w:spacing w:val="-2"/>
                <w:sz w:val="18"/>
                <w:szCs w:val="18"/>
              </w:rPr>
              <w:t>公务用车运行维护费</w:t>
            </w:r>
          </w:p>
        </w:tc>
        <w:tc>
          <w:tcPr>
            <w:tcW w:w="1002" w:type="dxa"/>
            <w:tcBorders>
              <w:left w:val="single" w:color="000000" w:sz="4" w:space="0"/>
              <w:right w:val="single" w:color="000000" w:sz="4" w:space="0"/>
            </w:tcBorders>
            <w:vAlign w:val="top"/>
          </w:tcPr>
          <w:p>
            <w:pPr>
              <w:spacing w:before="166" w:line="204" w:lineRule="auto"/>
              <w:ind w:firstLine="638"/>
              <w:jc w:val="left"/>
              <w:rPr>
                <w:rFonts w:ascii="仿宋" w:hAnsi="仿宋" w:eastAsia="仿宋" w:cs="仿宋"/>
                <w:sz w:val="18"/>
                <w:szCs w:val="18"/>
              </w:rPr>
            </w:pPr>
            <w:r>
              <w:rPr>
                <w:rFonts w:ascii="仿宋" w:hAnsi="仿宋" w:eastAsia="仿宋" w:cs="仿宋"/>
                <w:spacing w:val="-3"/>
                <w:sz w:val="18"/>
                <w:szCs w:val="18"/>
              </w:rPr>
              <w:t>3.06</w:t>
            </w:r>
          </w:p>
        </w:tc>
        <w:tc>
          <w:tcPr>
            <w:tcW w:w="837" w:type="dxa"/>
            <w:tcBorders>
              <w:left w:val="single" w:color="000000" w:sz="4" w:space="0"/>
            </w:tcBorders>
            <w:vAlign w:val="top"/>
          </w:tcPr>
          <w:p>
            <w:pPr>
              <w:spacing w:before="165" w:line="204" w:lineRule="auto"/>
              <w:ind w:firstLine="11"/>
              <w:jc w:val="left"/>
              <w:rPr>
                <w:rFonts w:ascii="仿宋" w:hAnsi="仿宋" w:eastAsia="仿宋" w:cs="仿宋"/>
                <w:sz w:val="18"/>
                <w:szCs w:val="18"/>
              </w:rPr>
            </w:pPr>
            <w:r>
              <w:rPr>
                <w:rFonts w:ascii="仿宋" w:hAnsi="仿宋" w:eastAsia="仿宋" w:cs="仿宋"/>
                <w:spacing w:val="-2"/>
                <w:sz w:val="18"/>
                <w:szCs w:val="18"/>
              </w:rPr>
              <w:t>31203</w:t>
            </w:r>
          </w:p>
        </w:tc>
        <w:tc>
          <w:tcPr>
            <w:tcW w:w="1632" w:type="dxa"/>
            <w:vAlign w:val="top"/>
          </w:tcPr>
          <w:p>
            <w:pPr>
              <w:spacing w:before="35" w:line="204" w:lineRule="auto"/>
              <w:ind w:left="11" w:right="177" w:firstLine="1"/>
              <w:jc w:val="left"/>
              <w:rPr>
                <w:rFonts w:ascii="仿宋" w:hAnsi="仿宋" w:eastAsia="仿宋" w:cs="仿宋"/>
                <w:sz w:val="18"/>
                <w:szCs w:val="18"/>
              </w:rPr>
            </w:pPr>
            <w:r>
              <w:rPr>
                <w:rFonts w:ascii="仿宋" w:hAnsi="仿宋" w:eastAsia="仿宋" w:cs="仿宋"/>
                <w:spacing w:val="-2"/>
                <w:sz w:val="18"/>
                <w:szCs w:val="18"/>
              </w:rPr>
              <w:t>政府投资基金股权</w:t>
            </w:r>
            <w:r>
              <w:rPr>
                <w:rFonts w:ascii="仿宋" w:hAnsi="仿宋" w:eastAsia="仿宋" w:cs="仿宋"/>
                <w:spacing w:val="-67"/>
                <w:sz w:val="18"/>
                <w:szCs w:val="18"/>
              </w:rPr>
              <w:t xml:space="preserve"> </w:t>
            </w:r>
            <w:r>
              <w:rPr>
                <w:rFonts w:ascii="仿宋" w:hAnsi="仿宋" w:eastAsia="仿宋" w:cs="仿宋"/>
                <w:spacing w:val="-3"/>
                <w:sz w:val="18"/>
                <w:szCs w:val="18"/>
              </w:rPr>
              <w:t>投资</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836" w:type="dxa"/>
            <w:vAlign w:val="top"/>
          </w:tcPr>
          <w:p>
            <w:pPr>
              <w:spacing w:before="66" w:line="196" w:lineRule="auto"/>
              <w:ind w:firstLine="9"/>
              <w:jc w:val="left"/>
              <w:rPr>
                <w:rFonts w:ascii="仿宋" w:hAnsi="仿宋" w:eastAsia="仿宋" w:cs="仿宋"/>
                <w:sz w:val="18"/>
                <w:szCs w:val="18"/>
              </w:rPr>
            </w:pPr>
            <w:r>
              <w:rPr>
                <w:rFonts w:ascii="仿宋" w:hAnsi="仿宋" w:eastAsia="仿宋" w:cs="仿宋"/>
                <w:spacing w:val="-2"/>
                <w:sz w:val="18"/>
                <w:szCs w:val="18"/>
              </w:rPr>
              <w:t>30311</w:t>
            </w:r>
          </w:p>
        </w:tc>
        <w:tc>
          <w:tcPr>
            <w:tcW w:w="1701" w:type="dxa"/>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2"/>
                <w:sz w:val="18"/>
                <w:szCs w:val="18"/>
              </w:rPr>
              <w:t>代缴社会保险费</w:t>
            </w: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30239</w:t>
            </w:r>
          </w:p>
        </w:tc>
        <w:tc>
          <w:tcPr>
            <w:tcW w:w="1702" w:type="dxa"/>
            <w:tcBorders>
              <w:right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其他交通费用</w:t>
            </w:r>
          </w:p>
        </w:tc>
        <w:tc>
          <w:tcPr>
            <w:tcW w:w="1002" w:type="dxa"/>
            <w:tcBorders>
              <w:left w:val="single" w:color="000000" w:sz="4" w:space="0"/>
              <w:right w:val="single" w:color="000000" w:sz="4" w:space="0"/>
            </w:tcBorders>
            <w:vAlign w:val="top"/>
          </w:tcPr>
          <w:p>
            <w:pPr>
              <w:spacing w:before="67" w:line="195" w:lineRule="auto"/>
              <w:ind w:firstLine="548"/>
              <w:jc w:val="left"/>
              <w:rPr>
                <w:rFonts w:ascii="仿宋" w:hAnsi="仿宋" w:eastAsia="仿宋" w:cs="仿宋"/>
                <w:sz w:val="18"/>
                <w:szCs w:val="18"/>
              </w:rPr>
            </w:pPr>
            <w:r>
              <w:rPr>
                <w:rFonts w:ascii="仿宋" w:hAnsi="仿宋" w:eastAsia="仿宋" w:cs="仿宋"/>
                <w:spacing w:val="-2"/>
                <w:sz w:val="18"/>
                <w:szCs w:val="18"/>
              </w:rPr>
              <w:t>70.53</w:t>
            </w: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31204</w:t>
            </w:r>
          </w:p>
        </w:tc>
        <w:tc>
          <w:tcPr>
            <w:tcW w:w="1632" w:type="dxa"/>
            <w:vAlign w:val="top"/>
          </w:tcPr>
          <w:p>
            <w:pPr>
              <w:spacing w:before="36" w:line="204" w:lineRule="auto"/>
              <w:ind w:firstLine="17"/>
              <w:jc w:val="left"/>
              <w:rPr>
                <w:rFonts w:ascii="仿宋" w:hAnsi="仿宋" w:eastAsia="仿宋" w:cs="仿宋"/>
                <w:sz w:val="18"/>
                <w:szCs w:val="18"/>
              </w:rPr>
            </w:pPr>
            <w:r>
              <w:rPr>
                <w:rFonts w:ascii="仿宋" w:hAnsi="仿宋" w:eastAsia="仿宋" w:cs="仿宋"/>
                <w:spacing w:val="-4"/>
                <w:sz w:val="18"/>
                <w:szCs w:val="18"/>
              </w:rPr>
              <w:t>费用补贴</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6" w:hRule="atLeast"/>
        </w:trPr>
        <w:tc>
          <w:tcPr>
            <w:tcW w:w="836" w:type="dxa"/>
            <w:vAlign w:val="top"/>
          </w:tcPr>
          <w:p>
            <w:pPr>
              <w:spacing w:before="166" w:line="204" w:lineRule="auto"/>
              <w:ind w:firstLine="9"/>
              <w:jc w:val="left"/>
              <w:rPr>
                <w:rFonts w:ascii="仿宋" w:hAnsi="仿宋" w:eastAsia="仿宋" w:cs="仿宋"/>
                <w:sz w:val="18"/>
                <w:szCs w:val="18"/>
              </w:rPr>
            </w:pPr>
            <w:r>
              <w:rPr>
                <w:rFonts w:ascii="仿宋" w:hAnsi="仿宋" w:eastAsia="仿宋" w:cs="仿宋"/>
                <w:spacing w:val="-2"/>
                <w:sz w:val="18"/>
                <w:szCs w:val="18"/>
              </w:rPr>
              <w:t>30399</w:t>
            </w:r>
          </w:p>
        </w:tc>
        <w:tc>
          <w:tcPr>
            <w:tcW w:w="1701" w:type="dxa"/>
            <w:vAlign w:val="top"/>
          </w:tcPr>
          <w:p>
            <w:pPr>
              <w:spacing w:before="35" w:line="204" w:lineRule="auto"/>
              <w:ind w:left="14" w:right="65" w:hanging="1"/>
              <w:jc w:val="left"/>
              <w:rPr>
                <w:rFonts w:ascii="仿宋" w:hAnsi="仿宋" w:eastAsia="仿宋" w:cs="仿宋"/>
                <w:sz w:val="18"/>
                <w:szCs w:val="18"/>
              </w:rPr>
            </w:pPr>
            <w:r>
              <w:rPr>
                <w:rFonts w:ascii="仿宋" w:hAnsi="仿宋" w:eastAsia="仿宋" w:cs="仿宋"/>
                <w:spacing w:val="-2"/>
                <w:sz w:val="18"/>
                <w:szCs w:val="18"/>
              </w:rPr>
              <w:t>其他对个人和家庭的</w:t>
            </w:r>
            <w:r>
              <w:rPr>
                <w:rFonts w:ascii="仿宋" w:hAnsi="仿宋" w:eastAsia="仿宋" w:cs="仿宋"/>
                <w:spacing w:val="-66"/>
                <w:sz w:val="18"/>
                <w:szCs w:val="18"/>
              </w:rPr>
              <w:t xml:space="preserve"> </w:t>
            </w:r>
            <w:r>
              <w:rPr>
                <w:rFonts w:ascii="仿宋" w:hAnsi="仿宋" w:eastAsia="仿宋" w:cs="仿宋"/>
                <w:spacing w:val="-4"/>
                <w:sz w:val="18"/>
                <w:szCs w:val="18"/>
              </w:rPr>
              <w:t>补助</w:t>
            </w: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before="166" w:line="204" w:lineRule="auto"/>
              <w:ind w:firstLine="9"/>
              <w:jc w:val="left"/>
              <w:rPr>
                <w:rFonts w:ascii="仿宋" w:hAnsi="仿宋" w:eastAsia="仿宋" w:cs="仿宋"/>
                <w:sz w:val="18"/>
                <w:szCs w:val="18"/>
              </w:rPr>
            </w:pPr>
            <w:r>
              <w:rPr>
                <w:rFonts w:ascii="仿宋" w:hAnsi="仿宋" w:eastAsia="仿宋" w:cs="仿宋"/>
                <w:spacing w:val="-2"/>
                <w:sz w:val="18"/>
                <w:szCs w:val="18"/>
              </w:rPr>
              <w:t>30240</w:t>
            </w:r>
          </w:p>
        </w:tc>
        <w:tc>
          <w:tcPr>
            <w:tcW w:w="1702" w:type="dxa"/>
            <w:tcBorders>
              <w:right w:val="single" w:color="000000" w:sz="4" w:space="0"/>
            </w:tcBorders>
            <w:vAlign w:val="top"/>
          </w:tcPr>
          <w:p>
            <w:pPr>
              <w:spacing w:before="135" w:line="204" w:lineRule="auto"/>
              <w:ind w:firstLine="11"/>
              <w:jc w:val="left"/>
              <w:rPr>
                <w:rFonts w:ascii="仿宋" w:hAnsi="仿宋" w:eastAsia="仿宋" w:cs="仿宋"/>
                <w:sz w:val="18"/>
                <w:szCs w:val="18"/>
              </w:rPr>
            </w:pPr>
            <w:r>
              <w:rPr>
                <w:rFonts w:ascii="仿宋" w:hAnsi="仿宋" w:eastAsia="仿宋" w:cs="仿宋"/>
                <w:spacing w:val="-2"/>
                <w:sz w:val="18"/>
                <w:szCs w:val="18"/>
              </w:rPr>
              <w:t>税金及附加费用</w:t>
            </w:r>
          </w:p>
        </w:tc>
        <w:tc>
          <w:tcPr>
            <w:tcW w:w="1002" w:type="dxa"/>
            <w:tcBorders>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tcBorders>
            <w:vAlign w:val="top"/>
          </w:tcPr>
          <w:p>
            <w:pPr>
              <w:spacing w:before="165" w:line="204" w:lineRule="auto"/>
              <w:ind w:firstLine="11"/>
              <w:jc w:val="left"/>
              <w:rPr>
                <w:rFonts w:ascii="仿宋" w:hAnsi="仿宋" w:eastAsia="仿宋" w:cs="仿宋"/>
                <w:sz w:val="18"/>
                <w:szCs w:val="18"/>
              </w:rPr>
            </w:pPr>
            <w:r>
              <w:rPr>
                <w:rFonts w:ascii="仿宋" w:hAnsi="仿宋" w:eastAsia="仿宋" w:cs="仿宋"/>
                <w:spacing w:val="-2"/>
                <w:sz w:val="18"/>
                <w:szCs w:val="18"/>
              </w:rPr>
              <w:t>31205</w:t>
            </w:r>
          </w:p>
        </w:tc>
        <w:tc>
          <w:tcPr>
            <w:tcW w:w="1632" w:type="dxa"/>
            <w:vAlign w:val="top"/>
          </w:tcPr>
          <w:p>
            <w:pPr>
              <w:spacing w:before="135" w:line="204" w:lineRule="auto"/>
              <w:ind w:firstLine="11"/>
              <w:jc w:val="left"/>
              <w:rPr>
                <w:rFonts w:ascii="仿宋" w:hAnsi="仿宋" w:eastAsia="仿宋" w:cs="仿宋"/>
                <w:sz w:val="18"/>
                <w:szCs w:val="18"/>
              </w:rPr>
            </w:pPr>
            <w:r>
              <w:rPr>
                <w:rFonts w:ascii="仿宋" w:hAnsi="仿宋" w:eastAsia="仿宋" w:cs="仿宋"/>
                <w:spacing w:val="-3"/>
                <w:sz w:val="18"/>
                <w:szCs w:val="18"/>
              </w:rPr>
              <w:t>利息补贴</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vAlign w:val="top"/>
          </w:tcPr>
          <w:p>
            <w:pPr>
              <w:spacing w:line="240" w:lineRule="auto"/>
              <w:jc w:val="left"/>
              <w:rPr>
                <w:rFonts w:ascii="Arial" w:hAnsi="Arial" w:eastAsia="Arial" w:cs="Arial"/>
                <w:sz w:val="21"/>
                <w:szCs w:val="21"/>
              </w:rPr>
            </w:pPr>
          </w:p>
        </w:tc>
        <w:tc>
          <w:tcPr>
            <w:tcW w:w="1701" w:type="dxa"/>
            <w:vAlign w:val="top"/>
          </w:tcPr>
          <w:p>
            <w:pPr>
              <w:spacing w:line="240" w:lineRule="auto"/>
              <w:jc w:val="left"/>
              <w:rPr>
                <w:rFonts w:ascii="Arial" w:hAnsi="Arial" w:eastAsia="Arial" w:cs="Arial"/>
                <w:sz w:val="21"/>
                <w:szCs w:val="21"/>
              </w:rPr>
            </w:pP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before="67" w:line="195" w:lineRule="auto"/>
              <w:ind w:firstLine="9"/>
              <w:jc w:val="left"/>
              <w:rPr>
                <w:rFonts w:ascii="仿宋" w:hAnsi="仿宋" w:eastAsia="仿宋" w:cs="仿宋"/>
                <w:sz w:val="18"/>
                <w:szCs w:val="18"/>
              </w:rPr>
            </w:pPr>
            <w:r>
              <w:rPr>
                <w:rFonts w:ascii="仿宋" w:hAnsi="仿宋" w:eastAsia="仿宋" w:cs="仿宋"/>
                <w:spacing w:val="-2"/>
                <w:sz w:val="18"/>
                <w:szCs w:val="18"/>
              </w:rPr>
              <w:t>30299</w:t>
            </w:r>
          </w:p>
        </w:tc>
        <w:tc>
          <w:tcPr>
            <w:tcW w:w="1702" w:type="dxa"/>
            <w:tcBorders>
              <w:right w:val="single" w:color="000000" w:sz="4" w:space="0"/>
            </w:tcBorders>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其他商品和服务支出</w:t>
            </w:r>
          </w:p>
        </w:tc>
        <w:tc>
          <w:tcPr>
            <w:tcW w:w="1002" w:type="dxa"/>
            <w:tcBorders>
              <w:left w:val="single" w:color="000000" w:sz="4" w:space="0"/>
              <w:right w:val="single" w:color="000000" w:sz="4" w:space="0"/>
            </w:tcBorders>
            <w:vAlign w:val="top"/>
          </w:tcPr>
          <w:p>
            <w:pPr>
              <w:spacing w:before="67" w:line="195" w:lineRule="auto"/>
              <w:ind w:firstLine="543"/>
              <w:jc w:val="left"/>
              <w:rPr>
                <w:rFonts w:ascii="仿宋" w:hAnsi="仿宋" w:eastAsia="仿宋" w:cs="仿宋"/>
                <w:sz w:val="18"/>
                <w:szCs w:val="18"/>
              </w:rPr>
            </w:pPr>
            <w:r>
              <w:rPr>
                <w:rFonts w:ascii="仿宋" w:hAnsi="仿宋" w:eastAsia="仿宋" w:cs="仿宋"/>
                <w:spacing w:val="-1"/>
                <w:sz w:val="18"/>
                <w:szCs w:val="18"/>
              </w:rPr>
              <w:t>43.45</w:t>
            </w:r>
          </w:p>
        </w:tc>
        <w:tc>
          <w:tcPr>
            <w:tcW w:w="837" w:type="dxa"/>
            <w:tcBorders>
              <w:left w:val="single" w:color="000000" w:sz="4" w:space="0"/>
            </w:tcBorders>
            <w:vAlign w:val="top"/>
          </w:tcPr>
          <w:p>
            <w:pPr>
              <w:spacing w:before="66" w:line="196" w:lineRule="auto"/>
              <w:ind w:firstLine="11"/>
              <w:jc w:val="left"/>
              <w:rPr>
                <w:rFonts w:ascii="仿宋" w:hAnsi="仿宋" w:eastAsia="仿宋" w:cs="仿宋"/>
                <w:sz w:val="18"/>
                <w:szCs w:val="18"/>
              </w:rPr>
            </w:pPr>
            <w:r>
              <w:rPr>
                <w:rFonts w:ascii="仿宋" w:hAnsi="仿宋" w:eastAsia="仿宋" w:cs="仿宋"/>
                <w:spacing w:val="-2"/>
                <w:sz w:val="18"/>
                <w:szCs w:val="18"/>
              </w:rPr>
              <w:t>31299</w:t>
            </w:r>
          </w:p>
        </w:tc>
        <w:tc>
          <w:tcPr>
            <w:tcW w:w="1632" w:type="dxa"/>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2"/>
                <w:sz w:val="18"/>
                <w:szCs w:val="18"/>
              </w:rPr>
              <w:t>其他对企业补助</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vAlign w:val="top"/>
          </w:tcPr>
          <w:p>
            <w:pPr>
              <w:spacing w:line="240" w:lineRule="auto"/>
              <w:jc w:val="left"/>
              <w:rPr>
                <w:rFonts w:ascii="Arial" w:hAnsi="Arial" w:eastAsia="Arial" w:cs="Arial"/>
                <w:sz w:val="21"/>
                <w:szCs w:val="21"/>
              </w:rPr>
            </w:pPr>
          </w:p>
        </w:tc>
        <w:tc>
          <w:tcPr>
            <w:tcW w:w="1701" w:type="dxa"/>
            <w:vAlign w:val="top"/>
          </w:tcPr>
          <w:p>
            <w:pPr>
              <w:spacing w:line="240" w:lineRule="auto"/>
              <w:jc w:val="left"/>
              <w:rPr>
                <w:rFonts w:ascii="Arial" w:hAnsi="Arial" w:eastAsia="Arial" w:cs="Arial"/>
                <w:sz w:val="21"/>
                <w:szCs w:val="21"/>
              </w:rPr>
            </w:pP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line="240" w:lineRule="auto"/>
              <w:jc w:val="left"/>
              <w:rPr>
                <w:rFonts w:ascii="Arial" w:hAnsi="Arial" w:eastAsia="Arial" w:cs="Arial"/>
                <w:sz w:val="21"/>
                <w:szCs w:val="21"/>
              </w:rPr>
            </w:pPr>
          </w:p>
        </w:tc>
        <w:tc>
          <w:tcPr>
            <w:tcW w:w="1702" w:type="dxa"/>
            <w:tcBorders>
              <w:right w:val="single" w:color="000000" w:sz="4" w:space="0"/>
            </w:tcBorders>
            <w:vAlign w:val="top"/>
          </w:tcPr>
          <w:p>
            <w:pPr>
              <w:spacing w:line="240" w:lineRule="auto"/>
              <w:jc w:val="left"/>
              <w:rPr>
                <w:rFonts w:ascii="Arial" w:hAnsi="Arial" w:eastAsia="Arial" w:cs="Arial"/>
                <w:sz w:val="21"/>
                <w:szCs w:val="21"/>
              </w:rPr>
            </w:pPr>
          </w:p>
        </w:tc>
        <w:tc>
          <w:tcPr>
            <w:tcW w:w="1002" w:type="dxa"/>
            <w:tcBorders>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tcBorders>
            <w:vAlign w:val="top"/>
          </w:tcPr>
          <w:p>
            <w:pPr>
              <w:spacing w:before="67" w:line="195" w:lineRule="auto"/>
              <w:ind w:firstLine="11"/>
              <w:jc w:val="left"/>
              <w:rPr>
                <w:rFonts w:ascii="仿宋" w:hAnsi="仿宋" w:eastAsia="仿宋" w:cs="仿宋"/>
                <w:sz w:val="18"/>
                <w:szCs w:val="18"/>
              </w:rPr>
            </w:pPr>
            <w:r>
              <w:rPr>
                <w:rFonts w:ascii="仿宋" w:hAnsi="仿宋" w:eastAsia="仿宋" w:cs="仿宋"/>
                <w:spacing w:val="-3"/>
                <w:sz w:val="18"/>
                <w:szCs w:val="18"/>
              </w:rPr>
              <w:t>399</w:t>
            </w:r>
          </w:p>
        </w:tc>
        <w:tc>
          <w:tcPr>
            <w:tcW w:w="1632" w:type="dxa"/>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3"/>
                <w:sz w:val="18"/>
                <w:szCs w:val="18"/>
              </w:rPr>
              <w:t>其他支出</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836" w:type="dxa"/>
            <w:vAlign w:val="top"/>
          </w:tcPr>
          <w:p>
            <w:pPr>
              <w:spacing w:line="240" w:lineRule="auto"/>
              <w:jc w:val="left"/>
              <w:rPr>
                <w:rFonts w:ascii="Arial" w:hAnsi="Arial" w:eastAsia="Arial" w:cs="Arial"/>
                <w:sz w:val="21"/>
                <w:szCs w:val="21"/>
              </w:rPr>
            </w:pPr>
          </w:p>
        </w:tc>
        <w:tc>
          <w:tcPr>
            <w:tcW w:w="1701" w:type="dxa"/>
            <w:vAlign w:val="top"/>
          </w:tcPr>
          <w:p>
            <w:pPr>
              <w:spacing w:line="240" w:lineRule="auto"/>
              <w:jc w:val="left"/>
              <w:rPr>
                <w:rFonts w:ascii="Arial" w:hAnsi="Arial" w:eastAsia="Arial" w:cs="Arial"/>
                <w:sz w:val="21"/>
                <w:szCs w:val="21"/>
              </w:rPr>
            </w:pP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line="240" w:lineRule="auto"/>
              <w:jc w:val="left"/>
              <w:rPr>
                <w:rFonts w:ascii="Arial" w:hAnsi="Arial" w:eastAsia="Arial" w:cs="Arial"/>
                <w:sz w:val="21"/>
                <w:szCs w:val="21"/>
              </w:rPr>
            </w:pPr>
          </w:p>
        </w:tc>
        <w:tc>
          <w:tcPr>
            <w:tcW w:w="1702" w:type="dxa"/>
            <w:tcBorders>
              <w:right w:val="single" w:color="000000" w:sz="4" w:space="0"/>
            </w:tcBorders>
            <w:vAlign w:val="top"/>
          </w:tcPr>
          <w:p>
            <w:pPr>
              <w:spacing w:line="240" w:lineRule="auto"/>
              <w:jc w:val="left"/>
              <w:rPr>
                <w:rFonts w:ascii="Arial" w:hAnsi="Arial" w:eastAsia="Arial" w:cs="Arial"/>
                <w:sz w:val="21"/>
                <w:szCs w:val="21"/>
              </w:rPr>
            </w:pPr>
          </w:p>
        </w:tc>
        <w:tc>
          <w:tcPr>
            <w:tcW w:w="1002" w:type="dxa"/>
            <w:tcBorders>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tcBorders>
            <w:vAlign w:val="top"/>
          </w:tcPr>
          <w:p>
            <w:pPr>
              <w:spacing w:before="67" w:line="195" w:lineRule="auto"/>
              <w:ind w:firstLine="11"/>
              <w:jc w:val="left"/>
              <w:rPr>
                <w:rFonts w:ascii="仿宋" w:hAnsi="仿宋" w:eastAsia="仿宋" w:cs="仿宋"/>
                <w:sz w:val="18"/>
                <w:szCs w:val="18"/>
              </w:rPr>
            </w:pPr>
            <w:r>
              <w:rPr>
                <w:rFonts w:ascii="仿宋" w:hAnsi="仿宋" w:eastAsia="仿宋" w:cs="仿宋"/>
                <w:spacing w:val="-2"/>
                <w:sz w:val="18"/>
                <w:szCs w:val="18"/>
              </w:rPr>
              <w:t>39906</w:t>
            </w:r>
          </w:p>
        </w:tc>
        <w:tc>
          <w:tcPr>
            <w:tcW w:w="1632" w:type="dxa"/>
            <w:vAlign w:val="top"/>
          </w:tcPr>
          <w:p>
            <w:pPr>
              <w:spacing w:before="36" w:line="204" w:lineRule="auto"/>
              <w:ind w:firstLine="13"/>
              <w:jc w:val="left"/>
              <w:rPr>
                <w:rFonts w:ascii="仿宋" w:hAnsi="仿宋" w:eastAsia="仿宋" w:cs="仿宋"/>
                <w:sz w:val="18"/>
                <w:szCs w:val="18"/>
              </w:rPr>
            </w:pPr>
            <w:r>
              <w:rPr>
                <w:rFonts w:ascii="仿宋" w:hAnsi="仿宋" w:eastAsia="仿宋" w:cs="仿宋"/>
                <w:spacing w:val="-4"/>
                <w:sz w:val="18"/>
                <w:szCs w:val="18"/>
              </w:rPr>
              <w:t>赠与</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836" w:type="dxa"/>
            <w:vAlign w:val="top"/>
          </w:tcPr>
          <w:p>
            <w:pPr>
              <w:spacing w:line="240" w:lineRule="auto"/>
              <w:jc w:val="left"/>
              <w:rPr>
                <w:rFonts w:ascii="Arial" w:hAnsi="Arial" w:eastAsia="Arial" w:cs="Arial"/>
                <w:sz w:val="21"/>
                <w:szCs w:val="21"/>
              </w:rPr>
            </w:pPr>
          </w:p>
        </w:tc>
        <w:tc>
          <w:tcPr>
            <w:tcW w:w="1701" w:type="dxa"/>
            <w:vAlign w:val="top"/>
          </w:tcPr>
          <w:p>
            <w:pPr>
              <w:spacing w:line="240" w:lineRule="auto"/>
              <w:jc w:val="left"/>
              <w:rPr>
                <w:rFonts w:ascii="Arial" w:hAnsi="Arial" w:eastAsia="Arial" w:cs="Arial"/>
                <w:sz w:val="21"/>
                <w:szCs w:val="21"/>
              </w:rPr>
            </w:pPr>
          </w:p>
        </w:tc>
        <w:tc>
          <w:tcPr>
            <w:tcW w:w="1060" w:type="dxa"/>
            <w:vAlign w:val="top"/>
          </w:tcPr>
          <w:p>
            <w:pPr>
              <w:spacing w:line="240" w:lineRule="auto"/>
              <w:jc w:val="left"/>
              <w:rPr>
                <w:rFonts w:ascii="Arial" w:hAnsi="Arial" w:eastAsia="Arial" w:cs="Arial"/>
                <w:sz w:val="21"/>
                <w:szCs w:val="21"/>
              </w:rPr>
            </w:pPr>
          </w:p>
        </w:tc>
        <w:tc>
          <w:tcPr>
            <w:tcW w:w="837" w:type="dxa"/>
            <w:vAlign w:val="top"/>
          </w:tcPr>
          <w:p>
            <w:pPr>
              <w:spacing w:line="240" w:lineRule="auto"/>
              <w:jc w:val="left"/>
              <w:rPr>
                <w:rFonts w:ascii="Arial" w:hAnsi="Arial" w:eastAsia="Arial" w:cs="Arial"/>
                <w:sz w:val="21"/>
                <w:szCs w:val="21"/>
              </w:rPr>
            </w:pPr>
          </w:p>
        </w:tc>
        <w:tc>
          <w:tcPr>
            <w:tcW w:w="1702" w:type="dxa"/>
            <w:tcBorders>
              <w:right w:val="single" w:color="000000" w:sz="4" w:space="0"/>
            </w:tcBorders>
            <w:vAlign w:val="top"/>
          </w:tcPr>
          <w:p>
            <w:pPr>
              <w:spacing w:line="240" w:lineRule="auto"/>
              <w:jc w:val="left"/>
              <w:rPr>
                <w:rFonts w:ascii="Arial" w:hAnsi="Arial" w:eastAsia="Arial" w:cs="Arial"/>
                <w:sz w:val="21"/>
                <w:szCs w:val="21"/>
              </w:rPr>
            </w:pPr>
          </w:p>
        </w:tc>
        <w:tc>
          <w:tcPr>
            <w:tcW w:w="1002" w:type="dxa"/>
            <w:tcBorders>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tcBorders>
            <w:vAlign w:val="top"/>
          </w:tcPr>
          <w:p>
            <w:pPr>
              <w:spacing w:before="67" w:line="195" w:lineRule="auto"/>
              <w:ind w:firstLine="11"/>
              <w:jc w:val="left"/>
              <w:rPr>
                <w:rFonts w:ascii="仿宋" w:hAnsi="仿宋" w:eastAsia="仿宋" w:cs="仿宋"/>
                <w:sz w:val="18"/>
                <w:szCs w:val="18"/>
              </w:rPr>
            </w:pPr>
            <w:r>
              <w:rPr>
                <w:rFonts w:ascii="仿宋" w:hAnsi="仿宋" w:eastAsia="仿宋" w:cs="仿宋"/>
                <w:spacing w:val="-2"/>
                <w:sz w:val="18"/>
                <w:szCs w:val="18"/>
              </w:rPr>
              <w:t>39907</w:t>
            </w:r>
          </w:p>
        </w:tc>
        <w:tc>
          <w:tcPr>
            <w:tcW w:w="1632" w:type="dxa"/>
            <w:vAlign w:val="top"/>
          </w:tcPr>
          <w:p>
            <w:pPr>
              <w:spacing w:before="36" w:line="204" w:lineRule="auto"/>
              <w:ind w:firstLine="32"/>
              <w:jc w:val="left"/>
              <w:rPr>
                <w:rFonts w:ascii="仿宋" w:hAnsi="仿宋" w:eastAsia="仿宋" w:cs="仿宋"/>
                <w:sz w:val="18"/>
                <w:szCs w:val="18"/>
              </w:rPr>
            </w:pPr>
            <w:r>
              <w:rPr>
                <w:rFonts w:ascii="仿宋" w:hAnsi="仿宋" w:eastAsia="仿宋" w:cs="仿宋"/>
                <w:spacing w:val="-4"/>
                <w:sz w:val="18"/>
                <w:szCs w:val="18"/>
              </w:rPr>
              <w:t>国家赔偿费用支出</w:t>
            </w:r>
          </w:p>
        </w:tc>
        <w:tc>
          <w:tcPr>
            <w:tcW w:w="1002" w:type="dxa"/>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 w:hRule="atLeast"/>
        </w:trPr>
        <w:tc>
          <w:tcPr>
            <w:tcW w:w="836" w:type="dxa"/>
            <w:tcBorders>
              <w:bottom w:val="single" w:color="000000" w:sz="4" w:space="0"/>
            </w:tcBorders>
            <w:vAlign w:val="top"/>
          </w:tcPr>
          <w:p>
            <w:pPr>
              <w:spacing w:line="240" w:lineRule="auto"/>
              <w:jc w:val="left"/>
              <w:rPr>
                <w:rFonts w:ascii="Arial" w:hAnsi="Arial" w:eastAsia="Arial" w:cs="Arial"/>
                <w:sz w:val="21"/>
                <w:szCs w:val="21"/>
              </w:rPr>
            </w:pPr>
          </w:p>
        </w:tc>
        <w:tc>
          <w:tcPr>
            <w:tcW w:w="1701" w:type="dxa"/>
            <w:tcBorders>
              <w:bottom w:val="single" w:color="000000" w:sz="4" w:space="0"/>
            </w:tcBorders>
            <w:vAlign w:val="top"/>
          </w:tcPr>
          <w:p>
            <w:pPr>
              <w:spacing w:line="240" w:lineRule="auto"/>
              <w:jc w:val="left"/>
              <w:rPr>
                <w:rFonts w:ascii="Arial" w:hAnsi="Arial" w:eastAsia="Arial" w:cs="Arial"/>
                <w:sz w:val="21"/>
                <w:szCs w:val="21"/>
              </w:rPr>
            </w:pPr>
          </w:p>
        </w:tc>
        <w:tc>
          <w:tcPr>
            <w:tcW w:w="1060" w:type="dxa"/>
            <w:tcBorders>
              <w:bottom w:val="single" w:color="000000" w:sz="4" w:space="0"/>
            </w:tcBorders>
            <w:vAlign w:val="top"/>
          </w:tcPr>
          <w:p>
            <w:pPr>
              <w:spacing w:line="240" w:lineRule="auto"/>
              <w:jc w:val="left"/>
              <w:rPr>
                <w:rFonts w:ascii="Arial" w:hAnsi="Arial" w:eastAsia="Arial" w:cs="Arial"/>
                <w:sz w:val="21"/>
                <w:szCs w:val="21"/>
              </w:rPr>
            </w:pPr>
          </w:p>
        </w:tc>
        <w:tc>
          <w:tcPr>
            <w:tcW w:w="837" w:type="dxa"/>
            <w:tcBorders>
              <w:bottom w:val="single" w:color="000000" w:sz="4" w:space="0"/>
            </w:tcBorders>
            <w:vAlign w:val="top"/>
          </w:tcPr>
          <w:p>
            <w:pPr>
              <w:spacing w:line="240" w:lineRule="auto"/>
              <w:jc w:val="left"/>
              <w:rPr>
                <w:rFonts w:ascii="Arial" w:hAnsi="Arial" w:eastAsia="Arial" w:cs="Arial"/>
                <w:sz w:val="21"/>
                <w:szCs w:val="21"/>
              </w:rPr>
            </w:pPr>
          </w:p>
        </w:tc>
        <w:tc>
          <w:tcPr>
            <w:tcW w:w="1702" w:type="dxa"/>
            <w:tcBorders>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002" w:type="dxa"/>
            <w:tcBorders>
              <w:left w:val="single" w:color="000000" w:sz="4" w:space="0"/>
              <w:bottom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left w:val="single" w:color="000000" w:sz="4" w:space="0"/>
              <w:bottom w:val="single" w:color="000000" w:sz="4" w:space="0"/>
            </w:tcBorders>
            <w:vAlign w:val="top"/>
          </w:tcPr>
          <w:p>
            <w:pPr>
              <w:spacing w:before="265" w:line="204" w:lineRule="auto"/>
              <w:ind w:firstLine="11"/>
              <w:jc w:val="left"/>
              <w:rPr>
                <w:rFonts w:ascii="仿宋" w:hAnsi="仿宋" w:eastAsia="仿宋" w:cs="仿宋"/>
                <w:sz w:val="18"/>
                <w:szCs w:val="18"/>
              </w:rPr>
            </w:pPr>
            <w:r>
              <w:rPr>
                <w:rFonts w:ascii="仿宋" w:hAnsi="仿宋" w:eastAsia="仿宋" w:cs="仿宋"/>
                <w:spacing w:val="-2"/>
                <w:sz w:val="18"/>
                <w:szCs w:val="18"/>
              </w:rPr>
              <w:t>39908</w:t>
            </w:r>
          </w:p>
        </w:tc>
        <w:tc>
          <w:tcPr>
            <w:tcW w:w="1632" w:type="dxa"/>
            <w:tcBorders>
              <w:bottom w:val="single" w:color="000000" w:sz="4" w:space="0"/>
            </w:tcBorders>
            <w:vAlign w:val="top"/>
          </w:tcPr>
          <w:p>
            <w:pPr>
              <w:spacing w:before="37" w:line="203" w:lineRule="auto"/>
              <w:ind w:left="11" w:right="177" w:firstLine="1"/>
              <w:jc w:val="left"/>
              <w:rPr>
                <w:rFonts w:ascii="仿宋" w:hAnsi="仿宋" w:eastAsia="仿宋" w:cs="仿宋"/>
                <w:sz w:val="18"/>
                <w:szCs w:val="18"/>
              </w:rPr>
            </w:pPr>
            <w:r>
              <w:rPr>
                <w:rFonts w:ascii="仿宋" w:hAnsi="仿宋" w:eastAsia="仿宋" w:cs="仿宋"/>
                <w:spacing w:val="-2"/>
                <w:sz w:val="18"/>
                <w:szCs w:val="18"/>
              </w:rPr>
              <w:t>对民间非营利组织</w:t>
            </w:r>
            <w:r>
              <w:rPr>
                <w:rFonts w:ascii="仿宋" w:hAnsi="仿宋" w:eastAsia="仿宋" w:cs="仿宋"/>
                <w:spacing w:val="-68"/>
                <w:sz w:val="18"/>
                <w:szCs w:val="18"/>
              </w:rPr>
              <w:t xml:space="preserve"> </w:t>
            </w:r>
            <w:r>
              <w:rPr>
                <w:rFonts w:ascii="仿宋" w:hAnsi="仿宋" w:eastAsia="仿宋" w:cs="仿宋"/>
                <w:spacing w:val="-2"/>
                <w:sz w:val="18"/>
                <w:szCs w:val="18"/>
              </w:rPr>
              <w:t>和群众性自治组织</w:t>
            </w:r>
            <w:r>
              <w:rPr>
                <w:rFonts w:ascii="仿宋" w:hAnsi="仿宋" w:eastAsia="仿宋" w:cs="仿宋"/>
                <w:spacing w:val="-66"/>
                <w:sz w:val="18"/>
                <w:szCs w:val="18"/>
              </w:rPr>
              <w:t xml:space="preserve"> </w:t>
            </w:r>
            <w:r>
              <w:rPr>
                <w:rFonts w:ascii="仿宋" w:hAnsi="仿宋" w:eastAsia="仿宋" w:cs="仿宋"/>
                <w:spacing w:val="-3"/>
                <w:sz w:val="18"/>
                <w:szCs w:val="18"/>
              </w:rPr>
              <w:t>补贴</w:t>
            </w:r>
          </w:p>
        </w:tc>
        <w:tc>
          <w:tcPr>
            <w:tcW w:w="1002" w:type="dxa"/>
            <w:tcBorders>
              <w:bottom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 w:hRule="atLeast"/>
        </w:trPr>
        <w:tc>
          <w:tcPr>
            <w:tcW w:w="836" w:type="dxa"/>
            <w:tcBorders>
              <w:top w:val="single" w:color="000000" w:sz="4" w:space="0"/>
            </w:tcBorders>
            <w:vAlign w:val="top"/>
          </w:tcPr>
          <w:p>
            <w:pPr>
              <w:spacing w:line="240" w:lineRule="auto"/>
              <w:jc w:val="left"/>
              <w:rPr>
                <w:rFonts w:ascii="Arial" w:hAnsi="Arial" w:eastAsia="Arial" w:cs="Arial"/>
                <w:sz w:val="21"/>
                <w:szCs w:val="21"/>
              </w:rPr>
            </w:pPr>
          </w:p>
        </w:tc>
        <w:tc>
          <w:tcPr>
            <w:tcW w:w="1701" w:type="dxa"/>
            <w:tcBorders>
              <w:top w:val="single" w:color="000000" w:sz="4" w:space="0"/>
            </w:tcBorders>
            <w:vAlign w:val="top"/>
          </w:tcPr>
          <w:p>
            <w:pPr>
              <w:spacing w:line="240" w:lineRule="auto"/>
              <w:jc w:val="left"/>
              <w:rPr>
                <w:rFonts w:ascii="Arial" w:hAnsi="Arial" w:eastAsia="Arial" w:cs="Arial"/>
                <w:sz w:val="21"/>
                <w:szCs w:val="21"/>
              </w:rPr>
            </w:pPr>
          </w:p>
        </w:tc>
        <w:tc>
          <w:tcPr>
            <w:tcW w:w="1060" w:type="dxa"/>
            <w:tcBorders>
              <w:top w:val="single" w:color="000000" w:sz="4" w:space="0"/>
            </w:tcBorders>
            <w:vAlign w:val="top"/>
          </w:tcPr>
          <w:p>
            <w:pPr>
              <w:spacing w:line="240" w:lineRule="auto"/>
              <w:jc w:val="left"/>
              <w:rPr>
                <w:rFonts w:ascii="Arial" w:hAnsi="Arial" w:eastAsia="Arial" w:cs="Arial"/>
                <w:sz w:val="21"/>
                <w:szCs w:val="21"/>
              </w:rPr>
            </w:pPr>
          </w:p>
        </w:tc>
        <w:tc>
          <w:tcPr>
            <w:tcW w:w="837" w:type="dxa"/>
            <w:tcBorders>
              <w:top w:val="single" w:color="000000" w:sz="4" w:space="0"/>
            </w:tcBorders>
            <w:vAlign w:val="top"/>
          </w:tcPr>
          <w:p>
            <w:pPr>
              <w:spacing w:line="240" w:lineRule="auto"/>
              <w:jc w:val="left"/>
              <w:rPr>
                <w:rFonts w:ascii="Arial" w:hAnsi="Arial" w:eastAsia="Arial" w:cs="Arial"/>
                <w:sz w:val="21"/>
                <w:szCs w:val="21"/>
              </w:rPr>
            </w:pPr>
          </w:p>
        </w:tc>
        <w:tc>
          <w:tcPr>
            <w:tcW w:w="1702" w:type="dxa"/>
            <w:tcBorders>
              <w:top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1002" w:type="dxa"/>
            <w:tcBorders>
              <w:top w:val="single" w:color="000000" w:sz="4" w:space="0"/>
              <w:left w:val="single" w:color="000000" w:sz="4" w:space="0"/>
              <w:right w:val="single" w:color="000000" w:sz="4" w:space="0"/>
            </w:tcBorders>
            <w:vAlign w:val="top"/>
          </w:tcPr>
          <w:p>
            <w:pPr>
              <w:spacing w:line="240" w:lineRule="auto"/>
              <w:jc w:val="left"/>
              <w:rPr>
                <w:rFonts w:ascii="Arial" w:hAnsi="Arial" w:eastAsia="Arial" w:cs="Arial"/>
                <w:sz w:val="21"/>
                <w:szCs w:val="21"/>
              </w:rPr>
            </w:pPr>
          </w:p>
        </w:tc>
        <w:tc>
          <w:tcPr>
            <w:tcW w:w="837" w:type="dxa"/>
            <w:tcBorders>
              <w:top w:val="single" w:color="000000" w:sz="4" w:space="0"/>
              <w:left w:val="single" w:color="000000" w:sz="4" w:space="0"/>
            </w:tcBorders>
            <w:vAlign w:val="top"/>
          </w:tcPr>
          <w:p>
            <w:pPr>
              <w:spacing w:before="70" w:line="195" w:lineRule="auto"/>
              <w:ind w:firstLine="11"/>
              <w:jc w:val="left"/>
              <w:rPr>
                <w:rFonts w:ascii="仿宋" w:hAnsi="仿宋" w:eastAsia="仿宋" w:cs="仿宋"/>
                <w:sz w:val="18"/>
                <w:szCs w:val="18"/>
              </w:rPr>
            </w:pPr>
            <w:r>
              <w:rPr>
                <w:rFonts w:ascii="仿宋" w:hAnsi="仿宋" w:eastAsia="仿宋" w:cs="仿宋"/>
                <w:spacing w:val="-2"/>
                <w:sz w:val="18"/>
                <w:szCs w:val="18"/>
              </w:rPr>
              <w:t>39999</w:t>
            </w:r>
          </w:p>
        </w:tc>
        <w:tc>
          <w:tcPr>
            <w:tcW w:w="1632" w:type="dxa"/>
            <w:tcBorders>
              <w:top w:val="single" w:color="000000" w:sz="4" w:space="0"/>
            </w:tcBorders>
            <w:vAlign w:val="top"/>
          </w:tcPr>
          <w:p>
            <w:pPr>
              <w:spacing w:before="38" w:line="204" w:lineRule="auto"/>
              <w:ind w:firstLine="13"/>
              <w:jc w:val="left"/>
              <w:rPr>
                <w:rFonts w:ascii="仿宋" w:hAnsi="仿宋" w:eastAsia="仿宋" w:cs="仿宋"/>
                <w:sz w:val="18"/>
                <w:szCs w:val="18"/>
              </w:rPr>
            </w:pPr>
            <w:r>
              <w:rPr>
                <w:rFonts w:ascii="仿宋" w:hAnsi="仿宋" w:eastAsia="仿宋" w:cs="仿宋"/>
                <w:spacing w:val="-3"/>
                <w:sz w:val="18"/>
                <w:szCs w:val="18"/>
              </w:rPr>
              <w:t>其他支出</w:t>
            </w:r>
          </w:p>
        </w:tc>
        <w:tc>
          <w:tcPr>
            <w:tcW w:w="1002" w:type="dxa"/>
            <w:tcBorders>
              <w:top w:val="single" w:color="000000" w:sz="4" w:space="0"/>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2536" w:type="dxa"/>
            <w:gridSpan w:val="2"/>
            <w:vAlign w:val="top"/>
          </w:tcPr>
          <w:p>
            <w:pPr>
              <w:spacing w:before="36" w:line="204" w:lineRule="auto"/>
              <w:ind w:firstLine="14"/>
              <w:jc w:val="left"/>
              <w:rPr>
                <w:rFonts w:ascii="仿宋" w:hAnsi="仿宋" w:eastAsia="仿宋" w:cs="仿宋"/>
                <w:sz w:val="18"/>
                <w:szCs w:val="18"/>
              </w:rPr>
            </w:pPr>
            <w:r>
              <w:rPr>
                <w:rFonts w:ascii="仿宋" w:hAnsi="仿宋" w:eastAsia="仿宋" w:cs="仿宋"/>
                <w:spacing w:val="-3"/>
                <w:sz w:val="18"/>
                <w:szCs w:val="18"/>
              </w:rPr>
              <w:t>人员经费合计</w:t>
            </w:r>
          </w:p>
        </w:tc>
        <w:tc>
          <w:tcPr>
            <w:tcW w:w="1060" w:type="dxa"/>
            <w:vAlign w:val="top"/>
          </w:tcPr>
          <w:p>
            <w:pPr>
              <w:spacing w:before="66" w:line="196" w:lineRule="auto"/>
              <w:ind w:firstLine="8"/>
              <w:jc w:val="left"/>
              <w:rPr>
                <w:rFonts w:ascii="仿宋" w:hAnsi="仿宋" w:eastAsia="仿宋" w:cs="仿宋"/>
                <w:sz w:val="18"/>
                <w:szCs w:val="18"/>
              </w:rPr>
            </w:pPr>
            <w:r>
              <w:rPr>
                <w:rFonts w:ascii="仿宋" w:hAnsi="仿宋" w:eastAsia="仿宋" w:cs="仿宋"/>
                <w:spacing w:val="-2"/>
                <w:sz w:val="18"/>
                <w:szCs w:val="18"/>
              </w:rPr>
              <w:t>2134.73</w:t>
            </w:r>
          </w:p>
        </w:tc>
        <w:tc>
          <w:tcPr>
            <w:tcW w:w="6008" w:type="dxa"/>
            <w:gridSpan w:val="5"/>
            <w:vAlign w:val="top"/>
          </w:tcPr>
          <w:p>
            <w:pPr>
              <w:spacing w:before="36" w:line="204" w:lineRule="auto"/>
              <w:ind w:firstLine="15"/>
              <w:jc w:val="left"/>
              <w:rPr>
                <w:rFonts w:ascii="仿宋" w:hAnsi="仿宋" w:eastAsia="仿宋" w:cs="仿宋"/>
                <w:sz w:val="18"/>
                <w:szCs w:val="18"/>
              </w:rPr>
            </w:pPr>
            <w:r>
              <w:rPr>
                <w:rFonts w:ascii="仿宋" w:hAnsi="仿宋" w:eastAsia="仿宋" w:cs="仿宋"/>
                <w:spacing w:val="-3"/>
                <w:sz w:val="18"/>
                <w:szCs w:val="18"/>
              </w:rPr>
              <w:t>公用经费合计</w:t>
            </w:r>
          </w:p>
        </w:tc>
        <w:tc>
          <w:tcPr>
            <w:tcW w:w="1002" w:type="dxa"/>
            <w:vAlign w:val="top"/>
          </w:tcPr>
          <w:p>
            <w:pPr>
              <w:spacing w:before="66" w:line="196" w:lineRule="auto"/>
              <w:ind w:firstLine="456"/>
              <w:jc w:val="left"/>
              <w:rPr>
                <w:rFonts w:ascii="仿宋" w:hAnsi="仿宋" w:eastAsia="仿宋" w:cs="仿宋"/>
                <w:sz w:val="18"/>
                <w:szCs w:val="18"/>
              </w:rPr>
            </w:pPr>
            <w:r>
              <w:rPr>
                <w:rFonts w:ascii="仿宋" w:hAnsi="仿宋" w:eastAsia="仿宋" w:cs="仿宋"/>
                <w:spacing w:val="-2"/>
                <w:sz w:val="18"/>
                <w:szCs w:val="18"/>
              </w:rPr>
              <w:t>317.28</w:t>
            </w:r>
          </w:p>
        </w:tc>
      </w:tr>
    </w:tbl>
    <w:p>
      <w:pPr>
        <w:spacing w:before="60" w:line="204" w:lineRule="auto"/>
        <w:ind w:firstLine="16"/>
        <w:jc w:val="left"/>
        <w:rPr>
          <w:rFonts w:ascii="仿宋" w:hAnsi="仿宋" w:eastAsia="仿宋" w:cs="仿宋"/>
          <w:sz w:val="18"/>
          <w:szCs w:val="18"/>
        </w:rPr>
      </w:pPr>
      <w:r>
        <w:rPr>
          <w:rFonts w:ascii="仿宋" w:hAnsi="仿宋" w:eastAsia="仿宋" w:cs="仿宋"/>
          <w:spacing w:val="-1"/>
          <w:sz w:val="18"/>
          <w:szCs w:val="18"/>
        </w:rPr>
        <w:t>注:本表反映单位本年度一般公共预算财政拨款基本支出明细情况。</w:t>
      </w:r>
    </w:p>
    <w:p>
      <w:pPr>
        <w:jc w:val="left"/>
        <w:sectPr>
          <w:footerReference r:id="rId14" w:type="default"/>
          <w:pgSz w:w="11906" w:h="16838"/>
          <w:pgMar w:top="1277" w:right="655" w:bottom="572" w:left="600" w:header="0" w:footer="400" w:gutter="0"/>
          <w:cols w:space="720" w:num="1"/>
        </w:sectPr>
      </w:pPr>
    </w:p>
    <w:p>
      <w:pPr>
        <w:spacing w:before="92" w:line="204" w:lineRule="auto"/>
        <w:ind w:firstLine="624"/>
        <w:jc w:val="left"/>
        <w:rPr>
          <w:rFonts w:ascii="黑体" w:hAnsi="黑体" w:eastAsia="黑体" w:cs="黑体"/>
          <w:sz w:val="45"/>
          <w:szCs w:val="45"/>
        </w:rPr>
      </w:pPr>
      <w:r>
        <w:rPr>
          <w:rFonts w:ascii="黑体" w:hAnsi="黑体" w:eastAsia="黑体" w:cs="黑体"/>
          <w:spacing w:val="-2"/>
          <w:sz w:val="45"/>
          <w:szCs w:val="45"/>
        </w:rPr>
        <w:t>一般公共预算财政拨款“三公”经费支出决算表</w:t>
      </w:r>
    </w:p>
    <w:p>
      <w:pPr>
        <w:spacing w:line="240" w:lineRule="auto"/>
        <w:jc w:val="left"/>
        <w:rPr>
          <w:rFonts w:ascii="Arial" w:hAnsi="Arial" w:eastAsia="Arial" w:cs="Arial"/>
          <w:sz w:val="21"/>
          <w:szCs w:val="21"/>
        </w:rPr>
      </w:pPr>
    </w:p>
    <w:p>
      <w:pPr>
        <w:spacing w:before="248" w:line="199" w:lineRule="auto"/>
        <w:ind w:firstLine="9760"/>
        <w:jc w:val="left"/>
        <w:rPr>
          <w:rFonts w:ascii="黑体" w:hAnsi="黑体" w:eastAsia="黑体" w:cs="黑体"/>
          <w:sz w:val="23"/>
          <w:szCs w:val="23"/>
        </w:rPr>
      </w:pPr>
      <w:r>
        <w:rPr>
          <w:rFonts w:ascii="黑体" w:hAnsi="黑体" w:eastAsia="黑体" w:cs="黑体"/>
          <w:spacing w:val="-7"/>
          <w:sz w:val="23"/>
          <w:szCs w:val="23"/>
        </w:rPr>
        <w:t>公开07表</w:t>
      </w:r>
    </w:p>
    <w:p>
      <w:pPr>
        <w:spacing w:line="190" w:lineRule="auto"/>
        <w:ind w:firstLine="14"/>
        <w:jc w:val="left"/>
        <w:rPr>
          <w:rFonts w:ascii="黑体" w:hAnsi="黑体" w:eastAsia="黑体" w:cs="黑体"/>
          <w:sz w:val="23"/>
          <w:szCs w:val="23"/>
        </w:rPr>
      </w:pPr>
      <w:r>
        <w:rPr>
          <w:rFonts w:ascii="黑体" w:hAnsi="黑体" w:eastAsia="黑体" w:cs="黑体"/>
          <w:spacing w:val="-6"/>
          <w:sz w:val="23"/>
          <w:szCs w:val="23"/>
        </w:rPr>
        <w:t>单位：淄博市临淄区农业农村局</w:t>
      </w:r>
      <w:r>
        <w:rPr>
          <w:rFonts w:ascii="黑体" w:hAnsi="黑体" w:eastAsia="黑体" w:cs="黑体"/>
          <w:spacing w:val="3"/>
          <w:sz w:val="23"/>
          <w:szCs w:val="23"/>
        </w:rPr>
        <w:t xml:space="preserve">                      </w:t>
      </w:r>
      <w:r>
        <w:rPr>
          <w:rFonts w:ascii="黑体" w:hAnsi="黑体" w:eastAsia="黑体" w:cs="黑体"/>
          <w:spacing w:val="-6"/>
          <w:sz w:val="23"/>
          <w:szCs w:val="23"/>
        </w:rPr>
        <w:t>2020年度</w:t>
      </w:r>
      <w:r>
        <w:rPr>
          <w:rFonts w:ascii="黑体" w:hAnsi="黑体" w:eastAsia="黑体" w:cs="黑体"/>
          <w:spacing w:val="1"/>
          <w:sz w:val="23"/>
          <w:szCs w:val="23"/>
        </w:rPr>
        <w:t xml:space="preserve">                     </w:t>
      </w:r>
      <w:r>
        <w:rPr>
          <w:rFonts w:ascii="黑体" w:hAnsi="黑体" w:eastAsia="黑体" w:cs="黑体"/>
          <w:spacing w:val="-6"/>
          <w:sz w:val="23"/>
          <w:szCs w:val="23"/>
        </w:rPr>
        <w:t>金额单位：万元</w:t>
      </w:r>
    </w:p>
    <w:tbl>
      <w:tblPr>
        <w:tblStyle w:val="4"/>
        <w:tblW w:w="10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1"/>
        <w:gridCol w:w="1316"/>
        <w:gridCol w:w="695"/>
        <w:gridCol w:w="602"/>
        <w:gridCol w:w="1068"/>
        <w:gridCol w:w="696"/>
        <w:gridCol w:w="788"/>
        <w:gridCol w:w="1690"/>
        <w:gridCol w:w="819"/>
        <w:gridCol w:w="696"/>
        <w:gridCol w:w="820"/>
        <w:gridCol w:w="8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4976" w:type="dxa"/>
            <w:gridSpan w:val="6"/>
            <w:tcBorders>
              <w:right w:val="single" w:color="000000" w:sz="4" w:space="0"/>
            </w:tcBorders>
            <w:vAlign w:val="top"/>
          </w:tcPr>
          <w:p>
            <w:pPr>
              <w:spacing w:before="36" w:line="204" w:lineRule="auto"/>
              <w:ind w:firstLine="2223"/>
              <w:jc w:val="left"/>
              <w:rPr>
                <w:rFonts w:ascii="仿宋" w:hAnsi="仿宋" w:eastAsia="仿宋" w:cs="仿宋"/>
                <w:sz w:val="18"/>
                <w:szCs w:val="18"/>
              </w:rPr>
            </w:pPr>
            <w:r>
              <w:rPr>
                <w:rFonts w:ascii="仿宋" w:hAnsi="仿宋" w:eastAsia="仿宋" w:cs="仿宋"/>
                <w:spacing w:val="-3"/>
                <w:sz w:val="18"/>
                <w:szCs w:val="18"/>
              </w:rPr>
              <w:t>预算数</w:t>
            </w:r>
          </w:p>
        </w:tc>
        <w:tc>
          <w:tcPr>
            <w:tcW w:w="5630" w:type="dxa"/>
            <w:gridSpan w:val="6"/>
            <w:tcBorders>
              <w:left w:val="single" w:color="000000" w:sz="4" w:space="0"/>
            </w:tcBorders>
            <w:vAlign w:val="top"/>
          </w:tcPr>
          <w:p>
            <w:pPr>
              <w:spacing w:before="36" w:line="204" w:lineRule="auto"/>
              <w:ind w:firstLine="2551"/>
              <w:jc w:val="left"/>
              <w:rPr>
                <w:rFonts w:ascii="仿宋" w:hAnsi="仿宋" w:eastAsia="仿宋" w:cs="仿宋"/>
                <w:sz w:val="18"/>
                <w:szCs w:val="18"/>
              </w:rPr>
            </w:pPr>
            <w:r>
              <w:rPr>
                <w:rFonts w:ascii="仿宋" w:hAnsi="仿宋" w:eastAsia="仿宋" w:cs="仿宋"/>
                <w:spacing w:val="-3"/>
                <w:sz w:val="18"/>
                <w:szCs w:val="18"/>
              </w:rPr>
              <w:t>决算数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601" w:type="dxa"/>
            <w:vMerge w:val="restart"/>
            <w:tcBorders>
              <w:bottom w:val="nil"/>
            </w:tcBorders>
            <w:vAlign w:val="top"/>
          </w:tcPr>
          <w:p>
            <w:pPr>
              <w:spacing w:line="240" w:lineRule="auto"/>
              <w:jc w:val="left"/>
              <w:rPr>
                <w:rFonts w:ascii="Arial" w:hAnsi="Arial" w:eastAsia="Arial" w:cs="Arial"/>
                <w:sz w:val="21"/>
                <w:szCs w:val="21"/>
              </w:rPr>
            </w:pPr>
          </w:p>
          <w:p>
            <w:pPr>
              <w:spacing w:before="129" w:line="204" w:lineRule="auto"/>
              <w:ind w:firstLine="129"/>
              <w:jc w:val="left"/>
              <w:rPr>
                <w:rFonts w:ascii="仿宋" w:hAnsi="仿宋" w:eastAsia="仿宋" w:cs="仿宋"/>
                <w:sz w:val="18"/>
                <w:szCs w:val="18"/>
              </w:rPr>
            </w:pPr>
            <w:r>
              <w:rPr>
                <w:rFonts w:ascii="仿宋" w:hAnsi="仿宋" w:eastAsia="仿宋" w:cs="仿宋"/>
                <w:spacing w:val="-5"/>
                <w:sz w:val="18"/>
                <w:szCs w:val="18"/>
              </w:rPr>
              <w:t>合计</w:t>
            </w:r>
          </w:p>
        </w:tc>
        <w:tc>
          <w:tcPr>
            <w:tcW w:w="1316" w:type="dxa"/>
            <w:vMerge w:val="restart"/>
            <w:tcBorders>
              <w:bottom w:val="nil"/>
              <w:right w:val="single" w:color="000000" w:sz="4" w:space="0"/>
            </w:tcBorders>
            <w:vAlign w:val="top"/>
          </w:tcPr>
          <w:p>
            <w:pPr>
              <w:spacing w:before="272" w:line="203" w:lineRule="auto"/>
              <w:ind w:firstLine="50"/>
              <w:jc w:val="left"/>
              <w:rPr>
                <w:rFonts w:ascii="仿宋" w:hAnsi="仿宋" w:eastAsia="仿宋" w:cs="仿宋"/>
                <w:sz w:val="18"/>
                <w:szCs w:val="18"/>
              </w:rPr>
            </w:pPr>
            <w:r>
              <w:rPr>
                <w:rFonts w:ascii="仿宋" w:hAnsi="仿宋" w:eastAsia="仿宋" w:cs="仿宋"/>
                <w:spacing w:val="-4"/>
                <w:sz w:val="18"/>
                <w:szCs w:val="18"/>
              </w:rPr>
              <w:t>因公出国（境）</w:t>
            </w:r>
          </w:p>
          <w:p>
            <w:pPr>
              <w:spacing w:line="204" w:lineRule="auto"/>
              <w:ind w:firstLine="577"/>
              <w:jc w:val="left"/>
              <w:rPr>
                <w:rFonts w:ascii="仿宋" w:hAnsi="仿宋" w:eastAsia="仿宋" w:cs="仿宋"/>
                <w:sz w:val="18"/>
                <w:szCs w:val="18"/>
              </w:rPr>
            </w:pPr>
            <w:r>
              <w:rPr>
                <w:rFonts w:ascii="仿宋" w:hAnsi="仿宋" w:eastAsia="仿宋" w:cs="仿宋"/>
                <w:sz w:val="18"/>
                <w:szCs w:val="18"/>
              </w:rPr>
              <w:t>费</w:t>
            </w:r>
          </w:p>
        </w:tc>
        <w:tc>
          <w:tcPr>
            <w:tcW w:w="2364" w:type="dxa"/>
            <w:gridSpan w:val="3"/>
            <w:tcBorders>
              <w:left w:val="single" w:color="000000" w:sz="4" w:space="0"/>
            </w:tcBorders>
            <w:vAlign w:val="top"/>
          </w:tcPr>
          <w:p>
            <w:pPr>
              <w:spacing w:before="36" w:line="204" w:lineRule="auto"/>
              <w:ind w:firstLine="291"/>
              <w:jc w:val="left"/>
              <w:rPr>
                <w:rFonts w:ascii="仿宋" w:hAnsi="仿宋" w:eastAsia="仿宋" w:cs="仿宋"/>
                <w:sz w:val="18"/>
                <w:szCs w:val="18"/>
              </w:rPr>
            </w:pPr>
            <w:r>
              <w:rPr>
                <w:rFonts w:ascii="仿宋" w:hAnsi="仿宋" w:eastAsia="仿宋" w:cs="仿宋"/>
                <w:spacing w:val="-2"/>
                <w:sz w:val="18"/>
                <w:szCs w:val="18"/>
              </w:rPr>
              <w:t>公务用车购置及运行费</w:t>
            </w:r>
          </w:p>
        </w:tc>
        <w:tc>
          <w:tcPr>
            <w:tcW w:w="696" w:type="dxa"/>
            <w:vMerge w:val="restart"/>
            <w:tcBorders>
              <w:bottom w:val="nil"/>
              <w:right w:val="single" w:color="000000" w:sz="4" w:space="0"/>
            </w:tcBorders>
            <w:vAlign w:val="top"/>
          </w:tcPr>
          <w:p>
            <w:pPr>
              <w:spacing w:before="272" w:line="203" w:lineRule="auto"/>
              <w:ind w:firstLine="85"/>
              <w:jc w:val="left"/>
              <w:rPr>
                <w:rFonts w:ascii="仿宋" w:hAnsi="仿宋" w:eastAsia="仿宋" w:cs="仿宋"/>
                <w:sz w:val="18"/>
                <w:szCs w:val="18"/>
              </w:rPr>
            </w:pPr>
            <w:r>
              <w:rPr>
                <w:rFonts w:ascii="仿宋" w:hAnsi="仿宋" w:eastAsia="仿宋" w:cs="仿宋"/>
                <w:spacing w:val="-4"/>
                <w:sz w:val="18"/>
                <w:szCs w:val="18"/>
              </w:rPr>
              <w:t>公务接</w:t>
            </w:r>
          </w:p>
          <w:p>
            <w:pPr>
              <w:spacing w:line="204" w:lineRule="auto"/>
              <w:ind w:firstLine="172"/>
              <w:jc w:val="left"/>
              <w:rPr>
                <w:rFonts w:ascii="仿宋" w:hAnsi="仿宋" w:eastAsia="仿宋" w:cs="仿宋"/>
                <w:sz w:val="18"/>
                <w:szCs w:val="18"/>
              </w:rPr>
            </w:pPr>
            <w:r>
              <w:rPr>
                <w:rFonts w:ascii="仿宋" w:hAnsi="仿宋" w:eastAsia="仿宋" w:cs="仿宋"/>
                <w:spacing w:val="-4"/>
                <w:sz w:val="18"/>
                <w:szCs w:val="18"/>
              </w:rPr>
              <w:t>待费</w:t>
            </w:r>
          </w:p>
        </w:tc>
        <w:tc>
          <w:tcPr>
            <w:tcW w:w="788" w:type="dxa"/>
            <w:vMerge w:val="restart"/>
            <w:tcBorders>
              <w:left w:val="single" w:color="000000" w:sz="4" w:space="0"/>
              <w:bottom w:val="nil"/>
            </w:tcBorders>
            <w:vAlign w:val="top"/>
          </w:tcPr>
          <w:p>
            <w:pPr>
              <w:spacing w:line="240" w:lineRule="auto"/>
              <w:jc w:val="left"/>
              <w:rPr>
                <w:rFonts w:ascii="Arial" w:hAnsi="Arial" w:eastAsia="Arial" w:cs="Arial"/>
                <w:sz w:val="21"/>
                <w:szCs w:val="21"/>
              </w:rPr>
            </w:pPr>
          </w:p>
          <w:p>
            <w:pPr>
              <w:spacing w:before="129" w:line="204" w:lineRule="auto"/>
              <w:ind w:firstLine="224"/>
              <w:jc w:val="left"/>
              <w:rPr>
                <w:rFonts w:ascii="仿宋" w:hAnsi="仿宋" w:eastAsia="仿宋" w:cs="仿宋"/>
                <w:sz w:val="18"/>
                <w:szCs w:val="18"/>
              </w:rPr>
            </w:pPr>
            <w:r>
              <w:rPr>
                <w:rFonts w:ascii="仿宋" w:hAnsi="仿宋" w:eastAsia="仿宋" w:cs="仿宋"/>
                <w:spacing w:val="-5"/>
                <w:sz w:val="18"/>
                <w:szCs w:val="18"/>
              </w:rPr>
              <w:t>合计</w:t>
            </w:r>
          </w:p>
        </w:tc>
        <w:tc>
          <w:tcPr>
            <w:tcW w:w="1690" w:type="dxa"/>
            <w:vMerge w:val="restart"/>
            <w:tcBorders>
              <w:bottom w:val="nil"/>
              <w:right w:val="single" w:color="000000" w:sz="4" w:space="0"/>
            </w:tcBorders>
            <w:vAlign w:val="top"/>
          </w:tcPr>
          <w:p>
            <w:pPr>
              <w:spacing w:line="240" w:lineRule="auto"/>
              <w:jc w:val="left"/>
              <w:rPr>
                <w:rFonts w:ascii="Arial" w:hAnsi="Arial" w:eastAsia="Arial" w:cs="Arial"/>
                <w:sz w:val="21"/>
                <w:szCs w:val="21"/>
              </w:rPr>
            </w:pPr>
          </w:p>
          <w:p>
            <w:pPr>
              <w:spacing w:before="129" w:line="204" w:lineRule="auto"/>
              <w:ind w:firstLine="147"/>
              <w:jc w:val="left"/>
              <w:rPr>
                <w:rFonts w:ascii="仿宋" w:hAnsi="仿宋" w:eastAsia="仿宋" w:cs="仿宋"/>
                <w:sz w:val="18"/>
                <w:szCs w:val="18"/>
              </w:rPr>
            </w:pPr>
            <w:r>
              <w:rPr>
                <w:rFonts w:ascii="仿宋" w:hAnsi="仿宋" w:eastAsia="仿宋" w:cs="仿宋"/>
                <w:spacing w:val="-4"/>
                <w:sz w:val="18"/>
                <w:szCs w:val="18"/>
              </w:rPr>
              <w:t>因公出国（境）费</w:t>
            </w:r>
          </w:p>
        </w:tc>
        <w:tc>
          <w:tcPr>
            <w:tcW w:w="2334" w:type="dxa"/>
            <w:gridSpan w:val="3"/>
            <w:tcBorders>
              <w:left w:val="single" w:color="000000" w:sz="4" w:space="0"/>
            </w:tcBorders>
            <w:vAlign w:val="top"/>
          </w:tcPr>
          <w:p>
            <w:pPr>
              <w:spacing w:before="36" w:line="204" w:lineRule="auto"/>
              <w:ind w:firstLine="275"/>
              <w:jc w:val="left"/>
              <w:rPr>
                <w:rFonts w:ascii="仿宋" w:hAnsi="仿宋" w:eastAsia="仿宋" w:cs="仿宋"/>
                <w:sz w:val="18"/>
                <w:szCs w:val="18"/>
              </w:rPr>
            </w:pPr>
            <w:r>
              <w:rPr>
                <w:rFonts w:ascii="仿宋" w:hAnsi="仿宋" w:eastAsia="仿宋" w:cs="仿宋"/>
                <w:spacing w:val="-2"/>
                <w:sz w:val="18"/>
                <w:szCs w:val="18"/>
              </w:rPr>
              <w:t>公务用车购置及运行费</w:t>
            </w:r>
          </w:p>
        </w:tc>
        <w:tc>
          <w:tcPr>
            <w:tcW w:w="820" w:type="dxa"/>
            <w:vMerge w:val="restart"/>
            <w:tcBorders>
              <w:bottom w:val="nil"/>
            </w:tcBorders>
            <w:vAlign w:val="top"/>
          </w:tcPr>
          <w:p>
            <w:pPr>
              <w:spacing w:before="272" w:line="203" w:lineRule="auto"/>
              <w:ind w:firstLine="57"/>
              <w:jc w:val="left"/>
              <w:rPr>
                <w:rFonts w:ascii="仿宋" w:hAnsi="仿宋" w:eastAsia="仿宋" w:cs="仿宋"/>
                <w:sz w:val="18"/>
                <w:szCs w:val="18"/>
              </w:rPr>
            </w:pPr>
            <w:r>
              <w:rPr>
                <w:rFonts w:ascii="仿宋" w:hAnsi="仿宋" w:eastAsia="仿宋" w:cs="仿宋"/>
                <w:spacing w:val="-3"/>
                <w:sz w:val="18"/>
                <w:szCs w:val="18"/>
              </w:rPr>
              <w:t>公务接待</w:t>
            </w:r>
          </w:p>
          <w:p>
            <w:pPr>
              <w:spacing w:line="204" w:lineRule="auto"/>
              <w:ind w:firstLine="329"/>
              <w:jc w:val="left"/>
              <w:rPr>
                <w:rFonts w:ascii="仿宋" w:hAnsi="仿宋" w:eastAsia="仿宋" w:cs="仿宋"/>
                <w:sz w:val="18"/>
                <w:szCs w:val="18"/>
              </w:rPr>
            </w:pPr>
            <w:r>
              <w:rPr>
                <w:rFonts w:ascii="仿宋" w:hAnsi="仿宋" w:eastAsia="仿宋" w:cs="仿宋"/>
                <w:sz w:val="18"/>
                <w:szCs w:val="18"/>
              </w:rPr>
              <w:t>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54" w:hRule="atLeast"/>
        </w:trPr>
        <w:tc>
          <w:tcPr>
            <w:tcW w:w="601" w:type="dxa"/>
            <w:vMerge w:val="continue"/>
            <w:tcBorders>
              <w:top w:val="nil"/>
            </w:tcBorders>
            <w:vAlign w:val="top"/>
          </w:tcPr>
          <w:p>
            <w:pPr>
              <w:spacing w:line="240" w:lineRule="auto"/>
              <w:jc w:val="left"/>
              <w:rPr>
                <w:rFonts w:ascii="Arial" w:hAnsi="Arial" w:eastAsia="Arial" w:cs="Arial"/>
                <w:sz w:val="21"/>
                <w:szCs w:val="21"/>
              </w:rPr>
            </w:pPr>
          </w:p>
        </w:tc>
        <w:tc>
          <w:tcPr>
            <w:tcW w:w="1316" w:type="dxa"/>
            <w:vMerge w:val="continue"/>
            <w:tcBorders>
              <w:top w:val="nil"/>
              <w:right w:val="single" w:color="000000" w:sz="4" w:space="0"/>
            </w:tcBorders>
            <w:vAlign w:val="top"/>
          </w:tcPr>
          <w:p>
            <w:pPr>
              <w:spacing w:line="240" w:lineRule="auto"/>
              <w:jc w:val="left"/>
              <w:rPr>
                <w:rFonts w:ascii="Arial" w:hAnsi="Arial" w:eastAsia="Arial" w:cs="Arial"/>
                <w:sz w:val="21"/>
                <w:szCs w:val="21"/>
              </w:rPr>
            </w:pPr>
          </w:p>
        </w:tc>
        <w:tc>
          <w:tcPr>
            <w:tcW w:w="695" w:type="dxa"/>
            <w:tcBorders>
              <w:left w:val="single" w:color="000000" w:sz="4" w:space="0"/>
            </w:tcBorders>
            <w:vAlign w:val="top"/>
          </w:tcPr>
          <w:p>
            <w:pPr>
              <w:spacing w:before="234" w:line="204" w:lineRule="auto"/>
              <w:ind w:firstLine="172"/>
              <w:jc w:val="left"/>
              <w:rPr>
                <w:rFonts w:ascii="仿宋" w:hAnsi="仿宋" w:eastAsia="仿宋" w:cs="仿宋"/>
                <w:sz w:val="18"/>
                <w:szCs w:val="18"/>
              </w:rPr>
            </w:pPr>
            <w:r>
              <w:rPr>
                <w:rFonts w:ascii="仿宋" w:hAnsi="仿宋" w:eastAsia="仿宋" w:cs="仿宋"/>
                <w:spacing w:val="-3"/>
                <w:sz w:val="18"/>
                <w:szCs w:val="18"/>
              </w:rPr>
              <w:t>小计</w:t>
            </w:r>
          </w:p>
        </w:tc>
        <w:tc>
          <w:tcPr>
            <w:tcW w:w="602" w:type="dxa"/>
            <w:vAlign w:val="top"/>
          </w:tcPr>
          <w:p>
            <w:pPr>
              <w:spacing w:before="36" w:line="203" w:lineRule="auto"/>
              <w:ind w:firstLine="38"/>
              <w:jc w:val="left"/>
              <w:rPr>
                <w:rFonts w:ascii="仿宋" w:hAnsi="仿宋" w:eastAsia="仿宋" w:cs="仿宋"/>
                <w:sz w:val="18"/>
                <w:szCs w:val="18"/>
              </w:rPr>
            </w:pPr>
            <w:r>
              <w:rPr>
                <w:rFonts w:ascii="仿宋" w:hAnsi="仿宋" w:eastAsia="仿宋" w:cs="仿宋"/>
                <w:spacing w:val="-4"/>
                <w:sz w:val="18"/>
                <w:szCs w:val="18"/>
              </w:rPr>
              <w:t>公务用</w:t>
            </w:r>
          </w:p>
          <w:p>
            <w:pPr>
              <w:spacing w:line="203" w:lineRule="auto"/>
              <w:ind w:firstLine="39"/>
              <w:jc w:val="left"/>
              <w:rPr>
                <w:rFonts w:ascii="仿宋" w:hAnsi="仿宋" w:eastAsia="仿宋" w:cs="仿宋"/>
                <w:sz w:val="18"/>
                <w:szCs w:val="18"/>
              </w:rPr>
            </w:pPr>
            <w:r>
              <w:rPr>
                <w:rFonts w:ascii="仿宋" w:hAnsi="仿宋" w:eastAsia="仿宋" w:cs="仿宋"/>
                <w:spacing w:val="-4"/>
                <w:sz w:val="18"/>
                <w:szCs w:val="18"/>
              </w:rPr>
              <w:t>车购置</w:t>
            </w:r>
          </w:p>
          <w:p>
            <w:pPr>
              <w:spacing w:line="204" w:lineRule="auto"/>
              <w:ind w:firstLine="220"/>
              <w:jc w:val="left"/>
              <w:rPr>
                <w:rFonts w:ascii="仿宋" w:hAnsi="仿宋" w:eastAsia="仿宋" w:cs="仿宋"/>
                <w:sz w:val="18"/>
                <w:szCs w:val="18"/>
              </w:rPr>
            </w:pPr>
            <w:r>
              <w:rPr>
                <w:rFonts w:ascii="仿宋" w:hAnsi="仿宋" w:eastAsia="仿宋" w:cs="仿宋"/>
                <w:sz w:val="18"/>
                <w:szCs w:val="18"/>
              </w:rPr>
              <w:t>费</w:t>
            </w:r>
          </w:p>
        </w:tc>
        <w:tc>
          <w:tcPr>
            <w:tcW w:w="1068" w:type="dxa"/>
            <w:vAlign w:val="top"/>
          </w:tcPr>
          <w:p>
            <w:pPr>
              <w:spacing w:before="135" w:line="203" w:lineRule="auto"/>
              <w:ind w:firstLine="92"/>
              <w:jc w:val="left"/>
              <w:rPr>
                <w:rFonts w:ascii="仿宋" w:hAnsi="仿宋" w:eastAsia="仿宋" w:cs="仿宋"/>
                <w:sz w:val="18"/>
                <w:szCs w:val="18"/>
              </w:rPr>
            </w:pPr>
            <w:r>
              <w:rPr>
                <w:rFonts w:ascii="仿宋" w:hAnsi="仿宋" w:eastAsia="仿宋" w:cs="仿宋"/>
                <w:spacing w:val="-3"/>
                <w:sz w:val="18"/>
                <w:szCs w:val="18"/>
              </w:rPr>
              <w:t>公务用车运</w:t>
            </w:r>
          </w:p>
          <w:p>
            <w:pPr>
              <w:spacing w:line="204" w:lineRule="auto"/>
              <w:ind w:firstLine="359"/>
              <w:jc w:val="left"/>
              <w:rPr>
                <w:rFonts w:ascii="仿宋" w:hAnsi="仿宋" w:eastAsia="仿宋" w:cs="仿宋"/>
                <w:sz w:val="18"/>
                <w:szCs w:val="18"/>
              </w:rPr>
            </w:pPr>
            <w:r>
              <w:rPr>
                <w:rFonts w:ascii="仿宋" w:hAnsi="仿宋" w:eastAsia="仿宋" w:cs="仿宋"/>
                <w:spacing w:val="-4"/>
                <w:sz w:val="18"/>
                <w:szCs w:val="18"/>
              </w:rPr>
              <w:t>行费</w:t>
            </w:r>
          </w:p>
        </w:tc>
        <w:tc>
          <w:tcPr>
            <w:tcW w:w="696" w:type="dxa"/>
            <w:vMerge w:val="continue"/>
            <w:tcBorders>
              <w:top w:val="nil"/>
              <w:right w:val="single" w:color="000000" w:sz="4" w:space="0"/>
            </w:tcBorders>
            <w:vAlign w:val="top"/>
          </w:tcPr>
          <w:p>
            <w:pPr>
              <w:spacing w:line="240" w:lineRule="auto"/>
              <w:jc w:val="left"/>
              <w:rPr>
                <w:rFonts w:ascii="Arial" w:hAnsi="Arial" w:eastAsia="Arial" w:cs="Arial"/>
                <w:sz w:val="21"/>
                <w:szCs w:val="21"/>
              </w:rPr>
            </w:pPr>
          </w:p>
        </w:tc>
        <w:tc>
          <w:tcPr>
            <w:tcW w:w="788" w:type="dxa"/>
            <w:vMerge w:val="continue"/>
            <w:tcBorders>
              <w:top w:val="nil"/>
              <w:left w:val="single" w:color="000000" w:sz="4" w:space="0"/>
            </w:tcBorders>
            <w:vAlign w:val="top"/>
          </w:tcPr>
          <w:p>
            <w:pPr>
              <w:spacing w:line="240" w:lineRule="auto"/>
              <w:jc w:val="left"/>
              <w:rPr>
                <w:rFonts w:ascii="Arial" w:hAnsi="Arial" w:eastAsia="Arial" w:cs="Arial"/>
                <w:sz w:val="21"/>
                <w:szCs w:val="21"/>
              </w:rPr>
            </w:pPr>
          </w:p>
        </w:tc>
        <w:tc>
          <w:tcPr>
            <w:tcW w:w="1690" w:type="dxa"/>
            <w:vMerge w:val="continue"/>
            <w:tcBorders>
              <w:top w:val="nil"/>
              <w:right w:val="single" w:color="000000" w:sz="4" w:space="0"/>
            </w:tcBorders>
            <w:vAlign w:val="top"/>
          </w:tcPr>
          <w:p>
            <w:pPr>
              <w:spacing w:line="240" w:lineRule="auto"/>
              <w:jc w:val="left"/>
              <w:rPr>
                <w:rFonts w:ascii="Arial" w:hAnsi="Arial" w:eastAsia="Arial" w:cs="Arial"/>
                <w:sz w:val="21"/>
                <w:szCs w:val="21"/>
              </w:rPr>
            </w:pPr>
          </w:p>
        </w:tc>
        <w:tc>
          <w:tcPr>
            <w:tcW w:w="819" w:type="dxa"/>
            <w:tcBorders>
              <w:left w:val="single" w:color="000000" w:sz="4" w:space="0"/>
            </w:tcBorders>
            <w:vAlign w:val="top"/>
          </w:tcPr>
          <w:p>
            <w:pPr>
              <w:spacing w:before="234" w:line="204" w:lineRule="auto"/>
              <w:ind w:firstLine="235"/>
              <w:jc w:val="left"/>
              <w:rPr>
                <w:rFonts w:ascii="仿宋" w:hAnsi="仿宋" w:eastAsia="仿宋" w:cs="仿宋"/>
                <w:sz w:val="18"/>
                <w:szCs w:val="18"/>
              </w:rPr>
            </w:pPr>
            <w:r>
              <w:rPr>
                <w:rFonts w:ascii="仿宋" w:hAnsi="仿宋" w:eastAsia="仿宋" w:cs="仿宋"/>
                <w:spacing w:val="-3"/>
                <w:sz w:val="18"/>
                <w:szCs w:val="18"/>
              </w:rPr>
              <w:t>小计</w:t>
            </w:r>
          </w:p>
        </w:tc>
        <w:tc>
          <w:tcPr>
            <w:tcW w:w="696" w:type="dxa"/>
            <w:vAlign w:val="top"/>
          </w:tcPr>
          <w:p>
            <w:pPr>
              <w:spacing w:before="36" w:line="203" w:lineRule="auto"/>
              <w:ind w:firstLine="85"/>
              <w:jc w:val="left"/>
              <w:rPr>
                <w:rFonts w:ascii="仿宋" w:hAnsi="仿宋" w:eastAsia="仿宋" w:cs="仿宋"/>
                <w:sz w:val="18"/>
                <w:szCs w:val="18"/>
              </w:rPr>
            </w:pPr>
            <w:r>
              <w:rPr>
                <w:rFonts w:ascii="仿宋" w:hAnsi="仿宋" w:eastAsia="仿宋" w:cs="仿宋"/>
                <w:spacing w:val="-4"/>
                <w:sz w:val="18"/>
                <w:szCs w:val="18"/>
              </w:rPr>
              <w:t>公务用</w:t>
            </w:r>
          </w:p>
          <w:p>
            <w:pPr>
              <w:spacing w:line="203" w:lineRule="auto"/>
              <w:ind w:firstLine="85"/>
              <w:jc w:val="left"/>
              <w:rPr>
                <w:rFonts w:ascii="仿宋" w:hAnsi="仿宋" w:eastAsia="仿宋" w:cs="仿宋"/>
                <w:sz w:val="18"/>
                <w:szCs w:val="18"/>
              </w:rPr>
            </w:pPr>
            <w:r>
              <w:rPr>
                <w:rFonts w:ascii="仿宋" w:hAnsi="仿宋" w:eastAsia="仿宋" w:cs="仿宋"/>
                <w:spacing w:val="-4"/>
                <w:sz w:val="18"/>
                <w:szCs w:val="18"/>
              </w:rPr>
              <w:t>车购置</w:t>
            </w:r>
          </w:p>
          <w:p>
            <w:pPr>
              <w:spacing w:line="204" w:lineRule="auto"/>
              <w:ind w:firstLine="267"/>
              <w:jc w:val="left"/>
              <w:rPr>
                <w:rFonts w:ascii="仿宋" w:hAnsi="仿宋" w:eastAsia="仿宋" w:cs="仿宋"/>
                <w:sz w:val="18"/>
                <w:szCs w:val="18"/>
              </w:rPr>
            </w:pPr>
            <w:r>
              <w:rPr>
                <w:rFonts w:ascii="仿宋" w:hAnsi="仿宋" w:eastAsia="仿宋" w:cs="仿宋"/>
                <w:sz w:val="18"/>
                <w:szCs w:val="18"/>
              </w:rPr>
              <w:t>费</w:t>
            </w:r>
          </w:p>
        </w:tc>
        <w:tc>
          <w:tcPr>
            <w:tcW w:w="820" w:type="dxa"/>
            <w:vAlign w:val="top"/>
          </w:tcPr>
          <w:p>
            <w:pPr>
              <w:spacing w:before="135" w:line="203" w:lineRule="auto"/>
              <w:ind w:firstLine="57"/>
              <w:jc w:val="left"/>
              <w:rPr>
                <w:rFonts w:ascii="仿宋" w:hAnsi="仿宋" w:eastAsia="仿宋" w:cs="仿宋"/>
                <w:sz w:val="18"/>
                <w:szCs w:val="18"/>
              </w:rPr>
            </w:pPr>
            <w:r>
              <w:rPr>
                <w:rFonts w:ascii="仿宋" w:hAnsi="仿宋" w:eastAsia="仿宋" w:cs="仿宋"/>
                <w:spacing w:val="-3"/>
                <w:sz w:val="18"/>
                <w:szCs w:val="18"/>
              </w:rPr>
              <w:t>公务用车</w:t>
            </w:r>
          </w:p>
          <w:p>
            <w:pPr>
              <w:spacing w:line="204" w:lineRule="auto"/>
              <w:ind w:firstLine="145"/>
              <w:jc w:val="left"/>
              <w:rPr>
                <w:rFonts w:ascii="仿宋" w:hAnsi="仿宋" w:eastAsia="仿宋" w:cs="仿宋"/>
                <w:sz w:val="18"/>
                <w:szCs w:val="18"/>
              </w:rPr>
            </w:pPr>
            <w:r>
              <w:rPr>
                <w:rFonts w:ascii="仿宋" w:hAnsi="仿宋" w:eastAsia="仿宋" w:cs="仿宋"/>
                <w:spacing w:val="-3"/>
                <w:sz w:val="18"/>
                <w:szCs w:val="18"/>
              </w:rPr>
              <w:t>运行费</w:t>
            </w:r>
          </w:p>
        </w:tc>
        <w:tc>
          <w:tcPr>
            <w:tcW w:w="82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8" w:hRule="atLeast"/>
        </w:trPr>
        <w:tc>
          <w:tcPr>
            <w:tcW w:w="601" w:type="dxa"/>
            <w:vAlign w:val="top"/>
          </w:tcPr>
          <w:p>
            <w:pPr>
              <w:spacing w:before="67" w:line="196" w:lineRule="auto"/>
              <w:ind w:firstLine="267"/>
              <w:jc w:val="left"/>
              <w:rPr>
                <w:rFonts w:ascii="仿宋" w:hAnsi="仿宋" w:eastAsia="仿宋" w:cs="仿宋"/>
                <w:sz w:val="18"/>
                <w:szCs w:val="18"/>
              </w:rPr>
            </w:pPr>
            <w:r>
              <w:rPr>
                <w:rFonts w:ascii="仿宋" w:hAnsi="仿宋" w:eastAsia="仿宋" w:cs="仿宋"/>
                <w:sz w:val="18"/>
                <w:szCs w:val="18"/>
              </w:rPr>
              <w:t>1</w:t>
            </w:r>
          </w:p>
        </w:tc>
        <w:tc>
          <w:tcPr>
            <w:tcW w:w="1316" w:type="dxa"/>
            <w:tcBorders>
              <w:right w:val="single" w:color="000000" w:sz="4" w:space="0"/>
            </w:tcBorders>
            <w:vAlign w:val="top"/>
          </w:tcPr>
          <w:p>
            <w:pPr>
              <w:spacing w:before="68" w:line="195" w:lineRule="auto"/>
              <w:ind w:firstLine="613"/>
              <w:jc w:val="left"/>
              <w:rPr>
                <w:rFonts w:ascii="仿宋" w:hAnsi="仿宋" w:eastAsia="仿宋" w:cs="仿宋"/>
                <w:sz w:val="18"/>
                <w:szCs w:val="18"/>
              </w:rPr>
            </w:pPr>
            <w:r>
              <w:rPr>
                <w:rFonts w:ascii="仿宋" w:hAnsi="仿宋" w:eastAsia="仿宋" w:cs="仿宋"/>
                <w:sz w:val="18"/>
                <w:szCs w:val="18"/>
              </w:rPr>
              <w:t>2</w:t>
            </w:r>
          </w:p>
        </w:tc>
        <w:tc>
          <w:tcPr>
            <w:tcW w:w="695" w:type="dxa"/>
            <w:tcBorders>
              <w:left w:val="single" w:color="000000" w:sz="4" w:space="0"/>
            </w:tcBorders>
            <w:vAlign w:val="top"/>
          </w:tcPr>
          <w:p>
            <w:pPr>
              <w:spacing w:before="68" w:line="195" w:lineRule="auto"/>
              <w:ind w:firstLine="305"/>
              <w:jc w:val="left"/>
              <w:rPr>
                <w:rFonts w:ascii="仿宋" w:hAnsi="仿宋" w:eastAsia="仿宋" w:cs="仿宋"/>
                <w:sz w:val="18"/>
                <w:szCs w:val="18"/>
              </w:rPr>
            </w:pPr>
            <w:r>
              <w:rPr>
                <w:rFonts w:ascii="仿宋" w:hAnsi="仿宋" w:eastAsia="仿宋" w:cs="仿宋"/>
                <w:sz w:val="18"/>
                <w:szCs w:val="18"/>
              </w:rPr>
              <w:t>3</w:t>
            </w:r>
          </w:p>
        </w:tc>
        <w:tc>
          <w:tcPr>
            <w:tcW w:w="602" w:type="dxa"/>
            <w:vAlign w:val="top"/>
          </w:tcPr>
          <w:p>
            <w:pPr>
              <w:spacing w:before="68" w:line="195" w:lineRule="auto"/>
              <w:ind w:firstLine="253"/>
              <w:jc w:val="left"/>
              <w:rPr>
                <w:rFonts w:ascii="仿宋" w:hAnsi="仿宋" w:eastAsia="仿宋" w:cs="仿宋"/>
                <w:sz w:val="18"/>
                <w:szCs w:val="18"/>
              </w:rPr>
            </w:pPr>
            <w:r>
              <w:rPr>
                <w:rFonts w:ascii="仿宋" w:hAnsi="仿宋" w:eastAsia="仿宋" w:cs="仿宋"/>
                <w:sz w:val="18"/>
                <w:szCs w:val="18"/>
              </w:rPr>
              <w:t>4</w:t>
            </w:r>
          </w:p>
        </w:tc>
        <w:tc>
          <w:tcPr>
            <w:tcW w:w="1068" w:type="dxa"/>
            <w:vAlign w:val="top"/>
          </w:tcPr>
          <w:p>
            <w:pPr>
              <w:spacing w:before="69" w:line="194" w:lineRule="auto"/>
              <w:ind w:firstLine="491"/>
              <w:jc w:val="left"/>
              <w:rPr>
                <w:rFonts w:ascii="仿宋" w:hAnsi="仿宋" w:eastAsia="仿宋" w:cs="仿宋"/>
                <w:sz w:val="18"/>
                <w:szCs w:val="18"/>
              </w:rPr>
            </w:pPr>
            <w:r>
              <w:rPr>
                <w:rFonts w:ascii="仿宋" w:hAnsi="仿宋" w:eastAsia="仿宋" w:cs="仿宋"/>
                <w:sz w:val="18"/>
                <w:szCs w:val="18"/>
              </w:rPr>
              <w:t>5</w:t>
            </w:r>
          </w:p>
        </w:tc>
        <w:tc>
          <w:tcPr>
            <w:tcW w:w="696" w:type="dxa"/>
            <w:tcBorders>
              <w:right w:val="single" w:color="000000" w:sz="4" w:space="0"/>
            </w:tcBorders>
            <w:vAlign w:val="top"/>
          </w:tcPr>
          <w:p>
            <w:pPr>
              <w:spacing w:before="68" w:line="195" w:lineRule="auto"/>
              <w:ind w:firstLine="302"/>
              <w:jc w:val="left"/>
              <w:rPr>
                <w:rFonts w:ascii="仿宋" w:hAnsi="仿宋" w:eastAsia="仿宋" w:cs="仿宋"/>
                <w:sz w:val="18"/>
                <w:szCs w:val="18"/>
              </w:rPr>
            </w:pPr>
            <w:r>
              <w:rPr>
                <w:rFonts w:ascii="仿宋" w:hAnsi="仿宋" w:eastAsia="仿宋" w:cs="仿宋"/>
                <w:sz w:val="18"/>
                <w:szCs w:val="18"/>
              </w:rPr>
              <w:t>6</w:t>
            </w:r>
          </w:p>
        </w:tc>
        <w:tc>
          <w:tcPr>
            <w:tcW w:w="788" w:type="dxa"/>
            <w:tcBorders>
              <w:left w:val="single" w:color="000000" w:sz="4" w:space="0"/>
            </w:tcBorders>
            <w:vAlign w:val="top"/>
          </w:tcPr>
          <w:p>
            <w:pPr>
              <w:spacing w:before="69" w:line="194" w:lineRule="auto"/>
              <w:ind w:firstLine="353"/>
              <w:jc w:val="left"/>
              <w:rPr>
                <w:rFonts w:ascii="仿宋" w:hAnsi="仿宋" w:eastAsia="仿宋" w:cs="仿宋"/>
                <w:sz w:val="18"/>
                <w:szCs w:val="18"/>
              </w:rPr>
            </w:pPr>
            <w:r>
              <w:rPr>
                <w:rFonts w:ascii="仿宋" w:hAnsi="仿宋" w:eastAsia="仿宋" w:cs="仿宋"/>
                <w:sz w:val="18"/>
                <w:szCs w:val="18"/>
              </w:rPr>
              <w:t>7</w:t>
            </w:r>
          </w:p>
        </w:tc>
        <w:tc>
          <w:tcPr>
            <w:tcW w:w="1690" w:type="dxa"/>
            <w:tcBorders>
              <w:right w:val="single" w:color="000000" w:sz="4" w:space="0"/>
            </w:tcBorders>
            <w:vAlign w:val="top"/>
          </w:tcPr>
          <w:p>
            <w:pPr>
              <w:spacing w:before="68" w:line="195" w:lineRule="auto"/>
              <w:ind w:firstLine="799"/>
              <w:jc w:val="left"/>
              <w:rPr>
                <w:rFonts w:ascii="仿宋" w:hAnsi="仿宋" w:eastAsia="仿宋" w:cs="仿宋"/>
                <w:sz w:val="18"/>
                <w:szCs w:val="18"/>
              </w:rPr>
            </w:pPr>
            <w:r>
              <w:rPr>
                <w:rFonts w:ascii="仿宋" w:hAnsi="仿宋" w:eastAsia="仿宋" w:cs="仿宋"/>
                <w:sz w:val="18"/>
                <w:szCs w:val="18"/>
              </w:rPr>
              <w:t>8</w:t>
            </w:r>
          </w:p>
        </w:tc>
        <w:tc>
          <w:tcPr>
            <w:tcW w:w="819" w:type="dxa"/>
            <w:tcBorders>
              <w:left w:val="single" w:color="000000" w:sz="4" w:space="0"/>
            </w:tcBorders>
            <w:vAlign w:val="top"/>
          </w:tcPr>
          <w:p>
            <w:pPr>
              <w:spacing w:before="68" w:line="195" w:lineRule="auto"/>
              <w:ind w:firstLine="365"/>
              <w:jc w:val="left"/>
              <w:rPr>
                <w:rFonts w:ascii="仿宋" w:hAnsi="仿宋" w:eastAsia="仿宋" w:cs="仿宋"/>
                <w:sz w:val="18"/>
                <w:szCs w:val="18"/>
              </w:rPr>
            </w:pPr>
            <w:r>
              <w:rPr>
                <w:rFonts w:ascii="仿宋" w:hAnsi="仿宋" w:eastAsia="仿宋" w:cs="仿宋"/>
                <w:sz w:val="18"/>
                <w:szCs w:val="18"/>
              </w:rPr>
              <w:t>9</w:t>
            </w:r>
          </w:p>
        </w:tc>
        <w:tc>
          <w:tcPr>
            <w:tcW w:w="696" w:type="dxa"/>
            <w:vAlign w:val="top"/>
          </w:tcPr>
          <w:p>
            <w:pPr>
              <w:spacing w:before="67" w:line="196" w:lineRule="auto"/>
              <w:ind w:firstLine="269"/>
              <w:jc w:val="left"/>
              <w:rPr>
                <w:rFonts w:ascii="仿宋" w:hAnsi="仿宋" w:eastAsia="仿宋" w:cs="仿宋"/>
                <w:sz w:val="18"/>
                <w:szCs w:val="18"/>
              </w:rPr>
            </w:pPr>
            <w:r>
              <w:rPr>
                <w:rFonts w:ascii="仿宋" w:hAnsi="仿宋" w:eastAsia="仿宋" w:cs="仿宋"/>
                <w:spacing w:val="-5"/>
                <w:sz w:val="18"/>
                <w:szCs w:val="18"/>
              </w:rPr>
              <w:t>10</w:t>
            </w:r>
          </w:p>
        </w:tc>
        <w:tc>
          <w:tcPr>
            <w:tcW w:w="820" w:type="dxa"/>
            <w:vAlign w:val="top"/>
          </w:tcPr>
          <w:p>
            <w:pPr>
              <w:spacing w:before="67" w:line="196" w:lineRule="auto"/>
              <w:ind w:firstLine="331"/>
              <w:jc w:val="left"/>
              <w:rPr>
                <w:rFonts w:ascii="仿宋" w:hAnsi="仿宋" w:eastAsia="仿宋" w:cs="仿宋"/>
                <w:sz w:val="18"/>
                <w:szCs w:val="18"/>
              </w:rPr>
            </w:pPr>
            <w:r>
              <w:rPr>
                <w:rFonts w:ascii="仿宋" w:hAnsi="仿宋" w:eastAsia="仿宋" w:cs="仿宋"/>
                <w:spacing w:val="-5"/>
                <w:sz w:val="18"/>
                <w:szCs w:val="18"/>
              </w:rPr>
              <w:t>11</w:t>
            </w:r>
          </w:p>
        </w:tc>
        <w:tc>
          <w:tcPr>
            <w:tcW w:w="820" w:type="dxa"/>
            <w:vAlign w:val="top"/>
          </w:tcPr>
          <w:p>
            <w:pPr>
              <w:spacing w:before="67" w:line="196" w:lineRule="auto"/>
              <w:ind w:firstLine="331"/>
              <w:jc w:val="left"/>
              <w:rPr>
                <w:rFonts w:ascii="仿宋" w:hAnsi="仿宋" w:eastAsia="仿宋" w:cs="仿宋"/>
                <w:sz w:val="18"/>
                <w:szCs w:val="18"/>
              </w:rPr>
            </w:pPr>
            <w:r>
              <w:rPr>
                <w:rFonts w:ascii="仿宋" w:hAnsi="仿宋" w:eastAsia="仿宋" w:cs="仿宋"/>
                <w:spacing w:val="-5"/>
                <w:sz w:val="18"/>
                <w:szCs w:val="18"/>
              </w:rP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57" w:hRule="atLeast"/>
        </w:trPr>
        <w:tc>
          <w:tcPr>
            <w:tcW w:w="601" w:type="dxa"/>
            <w:vAlign w:val="top"/>
          </w:tcPr>
          <w:p>
            <w:pPr>
              <w:spacing w:before="67" w:line="195" w:lineRule="auto"/>
              <w:ind w:firstLine="414"/>
              <w:jc w:val="left"/>
              <w:rPr>
                <w:rFonts w:ascii="仿宋" w:hAnsi="仿宋" w:eastAsia="仿宋" w:cs="仿宋"/>
                <w:sz w:val="18"/>
                <w:szCs w:val="18"/>
              </w:rPr>
            </w:pPr>
            <w:r>
              <w:rPr>
                <w:rFonts w:ascii="仿宋" w:hAnsi="仿宋" w:eastAsia="仿宋" w:cs="仿宋"/>
                <w:spacing w:val="-5"/>
                <w:sz w:val="18"/>
                <w:szCs w:val="18"/>
              </w:rPr>
              <w:t>20</w:t>
            </w:r>
          </w:p>
        </w:tc>
        <w:tc>
          <w:tcPr>
            <w:tcW w:w="1316" w:type="dxa"/>
            <w:tcBorders>
              <w:right w:val="single" w:color="000000" w:sz="4" w:space="0"/>
            </w:tcBorders>
            <w:vAlign w:val="top"/>
          </w:tcPr>
          <w:p>
            <w:pPr>
              <w:spacing w:line="240" w:lineRule="auto"/>
              <w:jc w:val="left"/>
              <w:rPr>
                <w:rFonts w:ascii="Arial" w:hAnsi="Arial" w:eastAsia="Arial" w:cs="Arial"/>
                <w:sz w:val="21"/>
                <w:szCs w:val="21"/>
              </w:rPr>
            </w:pPr>
          </w:p>
        </w:tc>
        <w:tc>
          <w:tcPr>
            <w:tcW w:w="695" w:type="dxa"/>
            <w:tcBorders>
              <w:left w:val="single" w:color="000000" w:sz="4" w:space="0"/>
            </w:tcBorders>
            <w:vAlign w:val="top"/>
          </w:tcPr>
          <w:p>
            <w:pPr>
              <w:spacing w:before="66" w:line="196" w:lineRule="auto"/>
              <w:ind w:firstLine="520"/>
              <w:jc w:val="left"/>
              <w:rPr>
                <w:rFonts w:ascii="仿宋" w:hAnsi="仿宋" w:eastAsia="仿宋" w:cs="仿宋"/>
                <w:sz w:val="18"/>
                <w:szCs w:val="18"/>
              </w:rPr>
            </w:pPr>
            <w:r>
              <w:rPr>
                <w:rFonts w:ascii="仿宋" w:hAnsi="仿宋" w:eastAsia="仿宋" w:cs="仿宋"/>
                <w:spacing w:val="-9"/>
                <w:w w:val="99"/>
                <w:sz w:val="18"/>
                <w:szCs w:val="18"/>
              </w:rPr>
              <w:t>10</w:t>
            </w:r>
          </w:p>
        </w:tc>
        <w:tc>
          <w:tcPr>
            <w:tcW w:w="602" w:type="dxa"/>
            <w:vAlign w:val="top"/>
          </w:tcPr>
          <w:p>
            <w:pPr>
              <w:spacing w:line="240" w:lineRule="auto"/>
              <w:jc w:val="left"/>
              <w:rPr>
                <w:rFonts w:ascii="Arial" w:hAnsi="Arial" w:eastAsia="Arial" w:cs="Arial"/>
                <w:sz w:val="21"/>
                <w:szCs w:val="21"/>
              </w:rPr>
            </w:pPr>
          </w:p>
        </w:tc>
        <w:tc>
          <w:tcPr>
            <w:tcW w:w="1068" w:type="dxa"/>
            <w:vAlign w:val="top"/>
          </w:tcPr>
          <w:p>
            <w:pPr>
              <w:spacing w:before="66" w:line="196" w:lineRule="auto"/>
              <w:ind w:firstLine="892"/>
              <w:jc w:val="left"/>
              <w:rPr>
                <w:rFonts w:ascii="仿宋" w:hAnsi="仿宋" w:eastAsia="仿宋" w:cs="仿宋"/>
                <w:sz w:val="18"/>
                <w:szCs w:val="18"/>
              </w:rPr>
            </w:pPr>
            <w:r>
              <w:rPr>
                <w:rFonts w:ascii="仿宋" w:hAnsi="仿宋" w:eastAsia="仿宋" w:cs="仿宋"/>
                <w:spacing w:val="-9"/>
                <w:w w:val="99"/>
                <w:sz w:val="18"/>
                <w:szCs w:val="18"/>
              </w:rPr>
              <w:t>10</w:t>
            </w:r>
          </w:p>
        </w:tc>
        <w:tc>
          <w:tcPr>
            <w:tcW w:w="696" w:type="dxa"/>
            <w:tcBorders>
              <w:right w:val="single" w:color="000000" w:sz="4" w:space="0"/>
            </w:tcBorders>
            <w:vAlign w:val="top"/>
          </w:tcPr>
          <w:p>
            <w:pPr>
              <w:spacing w:before="66" w:line="196" w:lineRule="auto"/>
              <w:ind w:firstLine="519"/>
              <w:jc w:val="left"/>
              <w:rPr>
                <w:rFonts w:ascii="仿宋" w:hAnsi="仿宋" w:eastAsia="仿宋" w:cs="仿宋"/>
                <w:sz w:val="18"/>
                <w:szCs w:val="18"/>
              </w:rPr>
            </w:pPr>
            <w:r>
              <w:rPr>
                <w:rFonts w:ascii="仿宋" w:hAnsi="仿宋" w:eastAsia="仿宋" w:cs="仿宋"/>
                <w:spacing w:val="-9"/>
                <w:w w:val="99"/>
                <w:sz w:val="18"/>
                <w:szCs w:val="18"/>
              </w:rPr>
              <w:t>10</w:t>
            </w:r>
          </w:p>
        </w:tc>
        <w:tc>
          <w:tcPr>
            <w:tcW w:w="788" w:type="dxa"/>
            <w:tcBorders>
              <w:left w:val="single" w:color="000000" w:sz="4" w:space="0"/>
            </w:tcBorders>
            <w:vAlign w:val="top"/>
          </w:tcPr>
          <w:p>
            <w:pPr>
              <w:spacing w:before="66" w:line="196" w:lineRule="auto"/>
              <w:ind w:firstLine="343"/>
              <w:jc w:val="left"/>
              <w:rPr>
                <w:rFonts w:ascii="仿宋" w:hAnsi="仿宋" w:eastAsia="仿宋" w:cs="仿宋"/>
                <w:sz w:val="18"/>
                <w:szCs w:val="18"/>
              </w:rPr>
            </w:pPr>
            <w:r>
              <w:rPr>
                <w:rFonts w:ascii="仿宋" w:hAnsi="仿宋" w:eastAsia="仿宋" w:cs="仿宋"/>
                <w:spacing w:val="-4"/>
                <w:sz w:val="18"/>
                <w:szCs w:val="18"/>
              </w:rPr>
              <w:t>10.08</w:t>
            </w:r>
          </w:p>
        </w:tc>
        <w:tc>
          <w:tcPr>
            <w:tcW w:w="1690" w:type="dxa"/>
            <w:tcBorders>
              <w:right w:val="single" w:color="000000" w:sz="4" w:space="0"/>
            </w:tcBorders>
            <w:vAlign w:val="top"/>
          </w:tcPr>
          <w:p>
            <w:pPr>
              <w:spacing w:line="240" w:lineRule="auto"/>
              <w:jc w:val="left"/>
              <w:rPr>
                <w:rFonts w:ascii="Arial" w:hAnsi="Arial" w:eastAsia="Arial" w:cs="Arial"/>
                <w:sz w:val="21"/>
                <w:szCs w:val="21"/>
              </w:rPr>
            </w:pPr>
          </w:p>
        </w:tc>
        <w:tc>
          <w:tcPr>
            <w:tcW w:w="819" w:type="dxa"/>
            <w:tcBorders>
              <w:left w:val="single" w:color="000000" w:sz="4" w:space="0"/>
            </w:tcBorders>
            <w:vAlign w:val="top"/>
          </w:tcPr>
          <w:p>
            <w:pPr>
              <w:spacing w:before="67" w:line="195" w:lineRule="auto"/>
              <w:ind w:firstLine="455"/>
              <w:jc w:val="left"/>
              <w:rPr>
                <w:rFonts w:ascii="仿宋" w:hAnsi="仿宋" w:eastAsia="仿宋" w:cs="仿宋"/>
                <w:sz w:val="18"/>
                <w:szCs w:val="18"/>
              </w:rPr>
            </w:pPr>
            <w:r>
              <w:rPr>
                <w:rFonts w:ascii="仿宋" w:hAnsi="仿宋" w:eastAsia="仿宋" w:cs="仿宋"/>
                <w:spacing w:val="-3"/>
                <w:sz w:val="18"/>
                <w:szCs w:val="18"/>
              </w:rPr>
              <w:t>3.06</w:t>
            </w:r>
          </w:p>
        </w:tc>
        <w:tc>
          <w:tcPr>
            <w:tcW w:w="696" w:type="dxa"/>
            <w:vAlign w:val="top"/>
          </w:tcPr>
          <w:p>
            <w:pPr>
              <w:spacing w:line="240" w:lineRule="auto"/>
              <w:jc w:val="left"/>
              <w:rPr>
                <w:rFonts w:ascii="Arial" w:hAnsi="Arial" w:eastAsia="Arial" w:cs="Arial"/>
                <w:sz w:val="21"/>
                <w:szCs w:val="21"/>
              </w:rPr>
            </w:pPr>
          </w:p>
        </w:tc>
        <w:tc>
          <w:tcPr>
            <w:tcW w:w="820" w:type="dxa"/>
            <w:vAlign w:val="top"/>
          </w:tcPr>
          <w:p>
            <w:pPr>
              <w:spacing w:before="67" w:line="195" w:lineRule="auto"/>
              <w:ind w:firstLine="453"/>
              <w:jc w:val="left"/>
              <w:rPr>
                <w:rFonts w:ascii="仿宋" w:hAnsi="仿宋" w:eastAsia="仿宋" w:cs="仿宋"/>
                <w:sz w:val="18"/>
                <w:szCs w:val="18"/>
              </w:rPr>
            </w:pPr>
            <w:r>
              <w:rPr>
                <w:rFonts w:ascii="仿宋" w:hAnsi="仿宋" w:eastAsia="仿宋" w:cs="仿宋"/>
                <w:spacing w:val="-3"/>
                <w:sz w:val="18"/>
                <w:szCs w:val="18"/>
              </w:rPr>
              <w:t>3.06</w:t>
            </w:r>
          </w:p>
        </w:tc>
        <w:tc>
          <w:tcPr>
            <w:tcW w:w="820" w:type="dxa"/>
            <w:vAlign w:val="top"/>
          </w:tcPr>
          <w:p>
            <w:pPr>
              <w:spacing w:before="67" w:line="195" w:lineRule="auto"/>
              <w:ind w:firstLine="454"/>
              <w:jc w:val="left"/>
              <w:rPr>
                <w:rFonts w:ascii="仿宋" w:hAnsi="仿宋" w:eastAsia="仿宋" w:cs="仿宋"/>
                <w:sz w:val="18"/>
                <w:szCs w:val="18"/>
              </w:rPr>
            </w:pPr>
            <w:r>
              <w:rPr>
                <w:rFonts w:ascii="仿宋" w:hAnsi="仿宋" w:eastAsia="仿宋" w:cs="仿宋"/>
                <w:spacing w:val="-3"/>
                <w:sz w:val="18"/>
                <w:szCs w:val="18"/>
              </w:rPr>
              <w:t>7.02</w:t>
            </w:r>
          </w:p>
        </w:tc>
      </w:tr>
    </w:tbl>
    <w:p>
      <w:pPr>
        <w:spacing w:before="60" w:line="271" w:lineRule="auto"/>
        <w:ind w:left="12" w:right="30" w:firstLine="4"/>
        <w:jc w:val="left"/>
        <w:rPr>
          <w:rFonts w:ascii="仿宋" w:hAnsi="仿宋" w:eastAsia="仿宋" w:cs="仿宋"/>
          <w:sz w:val="18"/>
          <w:szCs w:val="18"/>
        </w:rPr>
      </w:pPr>
      <w:r>
        <w:rPr>
          <w:rFonts w:ascii="仿宋" w:hAnsi="仿宋" w:eastAsia="仿宋" w:cs="仿宋"/>
          <w:spacing w:val="-1"/>
          <w:sz w:val="18"/>
          <w:szCs w:val="18"/>
        </w:rPr>
        <w:t>注：本表反映单位本年度“三公”经费支出预决算情况。其中，预算数为“三公”经费年初预算数；决算数是包括当年一般公共预算财</w:t>
      </w:r>
      <w:r>
        <w:rPr>
          <w:rFonts w:ascii="仿宋" w:hAnsi="仿宋" w:eastAsia="仿宋" w:cs="仿宋"/>
          <w:spacing w:val="-28"/>
          <w:sz w:val="18"/>
          <w:szCs w:val="18"/>
        </w:rPr>
        <w:t xml:space="preserve"> </w:t>
      </w:r>
      <w:r>
        <w:rPr>
          <w:rFonts w:ascii="仿宋" w:hAnsi="仿宋" w:eastAsia="仿宋" w:cs="仿宋"/>
          <w:spacing w:val="-1"/>
          <w:sz w:val="18"/>
          <w:szCs w:val="18"/>
        </w:rPr>
        <w:t>政拨款和以前年度结转资金安排的实际支出。</w:t>
      </w:r>
    </w:p>
    <w:p>
      <w:pPr>
        <w:jc w:val="left"/>
        <w:sectPr>
          <w:footerReference r:id="rId15" w:type="default"/>
          <w:pgSz w:w="11906" w:h="16838"/>
          <w:pgMar w:top="1270" w:right="655" w:bottom="572" w:left="600" w:header="0" w:footer="397" w:gutter="0"/>
          <w:cols w:space="720" w:num="1"/>
        </w:sectPr>
      </w:pPr>
    </w:p>
    <w:p>
      <w:pPr>
        <w:spacing w:before="92" w:line="204" w:lineRule="auto"/>
        <w:ind w:firstLine="1288"/>
        <w:jc w:val="left"/>
        <w:rPr>
          <w:rFonts w:ascii="黑体" w:hAnsi="黑体" w:eastAsia="黑体" w:cs="黑体"/>
          <w:sz w:val="45"/>
          <w:szCs w:val="45"/>
        </w:rPr>
      </w:pPr>
      <w:r>
        <w:rPr>
          <w:rFonts w:ascii="黑体" w:hAnsi="黑体" w:eastAsia="黑体" w:cs="黑体"/>
          <w:spacing w:val="-1"/>
          <w:sz w:val="45"/>
          <w:szCs w:val="45"/>
        </w:rPr>
        <w:t>政府性基金预算财政拨款收入支出决算表</w:t>
      </w:r>
    </w:p>
    <w:p>
      <w:pPr>
        <w:spacing w:line="240" w:lineRule="auto"/>
        <w:jc w:val="left"/>
        <w:rPr>
          <w:rFonts w:ascii="Arial" w:hAnsi="Arial" w:eastAsia="Arial" w:cs="Arial"/>
          <w:sz w:val="21"/>
          <w:szCs w:val="21"/>
        </w:rPr>
      </w:pPr>
    </w:p>
    <w:p>
      <w:pPr>
        <w:spacing w:before="248" w:line="199" w:lineRule="auto"/>
        <w:ind w:firstLine="9760"/>
        <w:jc w:val="left"/>
        <w:rPr>
          <w:rFonts w:ascii="黑体" w:hAnsi="黑体" w:eastAsia="黑体" w:cs="黑体"/>
          <w:sz w:val="23"/>
          <w:szCs w:val="23"/>
        </w:rPr>
      </w:pPr>
      <w:r>
        <w:rPr>
          <w:rFonts w:ascii="黑体" w:hAnsi="黑体" w:eastAsia="黑体" w:cs="黑体"/>
          <w:spacing w:val="-7"/>
          <w:sz w:val="23"/>
          <w:szCs w:val="23"/>
        </w:rPr>
        <w:t>公开08表</w:t>
      </w:r>
    </w:p>
    <w:p>
      <w:pPr>
        <w:spacing w:line="190" w:lineRule="auto"/>
        <w:ind w:firstLine="14"/>
        <w:jc w:val="left"/>
        <w:rPr>
          <w:rFonts w:ascii="黑体" w:hAnsi="黑体" w:eastAsia="黑体" w:cs="黑体"/>
          <w:sz w:val="23"/>
          <w:szCs w:val="23"/>
        </w:rPr>
      </w:pPr>
      <w:r>
        <w:rPr>
          <w:rFonts w:ascii="黑体" w:hAnsi="黑体" w:eastAsia="黑体" w:cs="黑体"/>
          <w:spacing w:val="-6"/>
          <w:sz w:val="23"/>
          <w:szCs w:val="23"/>
        </w:rPr>
        <w:t>单位：淄博市临淄区农业农村局</w:t>
      </w:r>
      <w:r>
        <w:rPr>
          <w:rFonts w:ascii="黑体" w:hAnsi="黑体" w:eastAsia="黑体" w:cs="黑体"/>
          <w:spacing w:val="3"/>
          <w:sz w:val="23"/>
          <w:szCs w:val="23"/>
        </w:rPr>
        <w:t xml:space="preserve">                       </w:t>
      </w:r>
      <w:r>
        <w:rPr>
          <w:rFonts w:ascii="黑体" w:hAnsi="黑体" w:eastAsia="黑体" w:cs="黑体"/>
          <w:spacing w:val="-6"/>
          <w:sz w:val="23"/>
          <w:szCs w:val="23"/>
        </w:rPr>
        <w:t>2020年度</w:t>
      </w:r>
      <w:r>
        <w:rPr>
          <w:rFonts w:ascii="黑体" w:hAnsi="黑体" w:eastAsia="黑体" w:cs="黑体"/>
          <w:spacing w:val="1"/>
          <w:sz w:val="23"/>
          <w:szCs w:val="23"/>
        </w:rPr>
        <w:t xml:space="preserve">                    </w:t>
      </w:r>
      <w:r>
        <w:rPr>
          <w:rFonts w:ascii="黑体" w:hAnsi="黑体" w:eastAsia="黑体" w:cs="黑体"/>
          <w:spacing w:val="-6"/>
          <w:sz w:val="23"/>
          <w:szCs w:val="23"/>
        </w:rPr>
        <w:t>金额单位：万元</w:t>
      </w:r>
    </w:p>
    <w:tbl>
      <w:tblPr>
        <w:tblStyle w:val="4"/>
        <w:tblW w:w="10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35"/>
        <w:gridCol w:w="2195"/>
        <w:gridCol w:w="1230"/>
        <w:gridCol w:w="1230"/>
        <w:gridCol w:w="1230"/>
        <w:gridCol w:w="1230"/>
        <w:gridCol w:w="1230"/>
        <w:gridCol w:w="12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3230" w:type="dxa"/>
            <w:gridSpan w:val="2"/>
            <w:vAlign w:val="top"/>
          </w:tcPr>
          <w:p>
            <w:pPr>
              <w:spacing w:before="36" w:line="204" w:lineRule="auto"/>
              <w:ind w:firstLine="1439"/>
              <w:jc w:val="left"/>
              <w:rPr>
                <w:rFonts w:ascii="仿宋" w:hAnsi="仿宋" w:eastAsia="仿宋" w:cs="仿宋"/>
                <w:sz w:val="18"/>
                <w:szCs w:val="18"/>
              </w:rPr>
            </w:pPr>
            <w:r>
              <w:rPr>
                <w:rFonts w:ascii="仿宋" w:hAnsi="仿宋" w:eastAsia="仿宋" w:cs="仿宋"/>
                <w:spacing w:val="-4"/>
                <w:sz w:val="18"/>
                <w:szCs w:val="18"/>
              </w:rPr>
              <w:t>项目</w:t>
            </w:r>
          </w:p>
        </w:tc>
        <w:tc>
          <w:tcPr>
            <w:tcW w:w="1230" w:type="dxa"/>
            <w:vMerge w:val="restart"/>
            <w:tcBorders>
              <w:bottom w:val="nil"/>
            </w:tcBorders>
            <w:vAlign w:val="top"/>
          </w:tcPr>
          <w:p>
            <w:pPr>
              <w:spacing w:before="173" w:line="203" w:lineRule="auto"/>
              <w:ind w:firstLine="82"/>
              <w:jc w:val="left"/>
              <w:rPr>
                <w:rFonts w:ascii="仿宋" w:hAnsi="仿宋" w:eastAsia="仿宋" w:cs="仿宋"/>
                <w:sz w:val="18"/>
                <w:szCs w:val="18"/>
              </w:rPr>
            </w:pPr>
            <w:r>
              <w:rPr>
                <w:rFonts w:ascii="仿宋" w:hAnsi="仿宋" w:eastAsia="仿宋" w:cs="仿宋"/>
                <w:spacing w:val="-3"/>
                <w:sz w:val="18"/>
                <w:szCs w:val="18"/>
              </w:rPr>
              <w:t>年初结转和结</w:t>
            </w:r>
          </w:p>
          <w:p>
            <w:pPr>
              <w:spacing w:line="204" w:lineRule="auto"/>
              <w:ind w:firstLine="529"/>
              <w:jc w:val="left"/>
              <w:rPr>
                <w:rFonts w:ascii="仿宋" w:hAnsi="仿宋" w:eastAsia="仿宋" w:cs="仿宋"/>
                <w:sz w:val="18"/>
                <w:szCs w:val="18"/>
              </w:rPr>
            </w:pPr>
            <w:r>
              <w:rPr>
                <w:rFonts w:ascii="仿宋" w:hAnsi="仿宋" w:eastAsia="仿宋" w:cs="仿宋"/>
                <w:sz w:val="18"/>
                <w:szCs w:val="18"/>
              </w:rPr>
              <w:t>余</w:t>
            </w:r>
          </w:p>
        </w:tc>
        <w:tc>
          <w:tcPr>
            <w:tcW w:w="1230" w:type="dxa"/>
            <w:vMerge w:val="restart"/>
            <w:tcBorders>
              <w:bottom w:val="nil"/>
            </w:tcBorders>
            <w:vAlign w:val="top"/>
          </w:tcPr>
          <w:p>
            <w:pPr>
              <w:spacing w:before="272" w:line="204" w:lineRule="auto"/>
              <w:ind w:firstLine="259"/>
              <w:jc w:val="left"/>
              <w:rPr>
                <w:rFonts w:ascii="仿宋" w:hAnsi="仿宋" w:eastAsia="仿宋" w:cs="仿宋"/>
                <w:sz w:val="18"/>
                <w:szCs w:val="18"/>
              </w:rPr>
            </w:pPr>
            <w:r>
              <w:rPr>
                <w:rFonts w:ascii="仿宋" w:hAnsi="仿宋" w:eastAsia="仿宋" w:cs="仿宋"/>
                <w:spacing w:val="-3"/>
                <w:sz w:val="18"/>
                <w:szCs w:val="18"/>
              </w:rPr>
              <w:t>本年收入</w:t>
            </w:r>
          </w:p>
        </w:tc>
        <w:tc>
          <w:tcPr>
            <w:tcW w:w="3688" w:type="dxa"/>
            <w:gridSpan w:val="3"/>
            <w:vAlign w:val="top"/>
          </w:tcPr>
          <w:p>
            <w:pPr>
              <w:spacing w:before="36" w:line="204" w:lineRule="auto"/>
              <w:ind w:firstLine="1488"/>
              <w:jc w:val="left"/>
              <w:rPr>
                <w:rFonts w:ascii="仿宋" w:hAnsi="仿宋" w:eastAsia="仿宋" w:cs="仿宋"/>
                <w:sz w:val="18"/>
                <w:szCs w:val="18"/>
              </w:rPr>
            </w:pPr>
            <w:r>
              <w:rPr>
                <w:rFonts w:ascii="仿宋" w:hAnsi="仿宋" w:eastAsia="仿宋" w:cs="仿宋"/>
                <w:spacing w:val="-3"/>
                <w:sz w:val="18"/>
                <w:szCs w:val="18"/>
              </w:rPr>
              <w:t>本年支出</w:t>
            </w:r>
          </w:p>
        </w:tc>
        <w:tc>
          <w:tcPr>
            <w:tcW w:w="1230" w:type="dxa"/>
            <w:vMerge w:val="restart"/>
            <w:tcBorders>
              <w:bottom w:val="nil"/>
            </w:tcBorders>
            <w:vAlign w:val="top"/>
          </w:tcPr>
          <w:p>
            <w:pPr>
              <w:spacing w:before="173" w:line="203" w:lineRule="auto"/>
              <w:ind w:firstLine="82"/>
              <w:jc w:val="left"/>
              <w:rPr>
                <w:rFonts w:ascii="仿宋" w:hAnsi="仿宋" w:eastAsia="仿宋" w:cs="仿宋"/>
                <w:sz w:val="18"/>
                <w:szCs w:val="18"/>
              </w:rPr>
            </w:pPr>
            <w:r>
              <w:rPr>
                <w:rFonts w:ascii="仿宋" w:hAnsi="仿宋" w:eastAsia="仿宋" w:cs="仿宋"/>
                <w:spacing w:val="-3"/>
                <w:sz w:val="18"/>
                <w:szCs w:val="18"/>
              </w:rPr>
              <w:t>年末结转和结</w:t>
            </w:r>
          </w:p>
          <w:p>
            <w:pPr>
              <w:spacing w:line="204" w:lineRule="auto"/>
              <w:ind w:firstLine="530"/>
              <w:jc w:val="left"/>
              <w:rPr>
                <w:rFonts w:ascii="仿宋" w:hAnsi="仿宋" w:eastAsia="仿宋" w:cs="仿宋"/>
                <w:sz w:val="18"/>
                <w:szCs w:val="18"/>
              </w:rPr>
            </w:pPr>
            <w:r>
              <w:rPr>
                <w:rFonts w:ascii="仿宋" w:hAnsi="仿宋" w:eastAsia="仿宋" w:cs="仿宋"/>
                <w:sz w:val="18"/>
                <w:szCs w:val="18"/>
              </w:rPr>
              <w:t>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57" w:hRule="atLeast"/>
        </w:trPr>
        <w:tc>
          <w:tcPr>
            <w:tcW w:w="1035" w:type="dxa"/>
            <w:vAlign w:val="top"/>
          </w:tcPr>
          <w:p>
            <w:pPr>
              <w:spacing w:before="35" w:line="203" w:lineRule="auto"/>
              <w:ind w:firstLine="75"/>
              <w:jc w:val="left"/>
              <w:rPr>
                <w:rFonts w:ascii="仿宋" w:hAnsi="仿宋" w:eastAsia="仿宋" w:cs="仿宋"/>
                <w:sz w:val="18"/>
                <w:szCs w:val="18"/>
              </w:rPr>
            </w:pPr>
            <w:r>
              <w:rPr>
                <w:rFonts w:ascii="仿宋" w:hAnsi="仿宋" w:eastAsia="仿宋" w:cs="仿宋"/>
                <w:spacing w:val="-3"/>
                <w:sz w:val="18"/>
                <w:szCs w:val="18"/>
              </w:rPr>
              <w:t>功能分类科</w:t>
            </w:r>
          </w:p>
          <w:p>
            <w:pPr>
              <w:spacing w:line="204" w:lineRule="auto"/>
              <w:ind w:firstLine="283"/>
              <w:jc w:val="left"/>
              <w:rPr>
                <w:rFonts w:ascii="仿宋" w:hAnsi="仿宋" w:eastAsia="仿宋" w:cs="仿宋"/>
                <w:sz w:val="18"/>
                <w:szCs w:val="18"/>
              </w:rPr>
            </w:pPr>
            <w:r>
              <w:rPr>
                <w:rFonts w:ascii="仿宋" w:hAnsi="仿宋" w:eastAsia="仿宋" w:cs="仿宋"/>
                <w:spacing w:val="-10"/>
                <w:sz w:val="18"/>
                <w:szCs w:val="18"/>
              </w:rPr>
              <w:t>目编码</w:t>
            </w:r>
          </w:p>
        </w:tc>
        <w:tc>
          <w:tcPr>
            <w:tcW w:w="2195" w:type="dxa"/>
            <w:vAlign w:val="top"/>
          </w:tcPr>
          <w:p>
            <w:pPr>
              <w:spacing w:before="134" w:line="204" w:lineRule="auto"/>
              <w:ind w:firstLine="742"/>
              <w:jc w:val="left"/>
              <w:rPr>
                <w:rFonts w:ascii="仿宋" w:hAnsi="仿宋" w:eastAsia="仿宋" w:cs="仿宋"/>
                <w:sz w:val="18"/>
                <w:szCs w:val="18"/>
              </w:rPr>
            </w:pPr>
            <w:r>
              <w:rPr>
                <w:rFonts w:ascii="仿宋" w:hAnsi="仿宋" w:eastAsia="仿宋" w:cs="仿宋"/>
                <w:spacing w:val="-3"/>
                <w:sz w:val="18"/>
                <w:szCs w:val="18"/>
              </w:rPr>
              <w:t>科目名称</w:t>
            </w:r>
          </w:p>
        </w:tc>
        <w:tc>
          <w:tcPr>
            <w:tcW w:w="1230" w:type="dxa"/>
            <w:vMerge w:val="continue"/>
            <w:tcBorders>
              <w:top w:val="nil"/>
            </w:tcBorders>
            <w:vAlign w:val="top"/>
          </w:tcPr>
          <w:p>
            <w:pPr>
              <w:spacing w:line="240" w:lineRule="auto"/>
              <w:jc w:val="left"/>
              <w:rPr>
                <w:rFonts w:ascii="Arial" w:hAnsi="Arial" w:eastAsia="Arial" w:cs="Arial"/>
                <w:sz w:val="21"/>
                <w:szCs w:val="21"/>
              </w:rPr>
            </w:pPr>
          </w:p>
        </w:tc>
        <w:tc>
          <w:tcPr>
            <w:tcW w:w="1230" w:type="dxa"/>
            <w:vMerge w:val="continue"/>
            <w:tcBorders>
              <w:top w:val="nil"/>
            </w:tcBorders>
            <w:vAlign w:val="top"/>
          </w:tcPr>
          <w:p>
            <w:pPr>
              <w:spacing w:line="240" w:lineRule="auto"/>
              <w:jc w:val="left"/>
              <w:rPr>
                <w:rFonts w:ascii="Arial" w:hAnsi="Arial" w:eastAsia="Arial" w:cs="Arial"/>
                <w:sz w:val="21"/>
                <w:szCs w:val="21"/>
              </w:rPr>
            </w:pPr>
          </w:p>
        </w:tc>
        <w:tc>
          <w:tcPr>
            <w:tcW w:w="1230" w:type="dxa"/>
            <w:vAlign w:val="top"/>
          </w:tcPr>
          <w:p>
            <w:pPr>
              <w:spacing w:before="134" w:line="204" w:lineRule="auto"/>
              <w:ind w:firstLine="438"/>
              <w:jc w:val="left"/>
              <w:rPr>
                <w:rFonts w:ascii="仿宋" w:hAnsi="仿宋" w:eastAsia="仿宋" w:cs="仿宋"/>
                <w:sz w:val="18"/>
                <w:szCs w:val="18"/>
              </w:rPr>
            </w:pPr>
            <w:r>
              <w:rPr>
                <w:rFonts w:ascii="仿宋" w:hAnsi="仿宋" w:eastAsia="仿宋" w:cs="仿宋"/>
                <w:spacing w:val="-3"/>
                <w:sz w:val="18"/>
                <w:szCs w:val="18"/>
              </w:rPr>
              <w:t>小计</w:t>
            </w:r>
          </w:p>
        </w:tc>
        <w:tc>
          <w:tcPr>
            <w:tcW w:w="1230" w:type="dxa"/>
            <w:vAlign w:val="top"/>
          </w:tcPr>
          <w:p>
            <w:pPr>
              <w:spacing w:before="134" w:line="204" w:lineRule="auto"/>
              <w:ind w:firstLine="258"/>
              <w:jc w:val="left"/>
              <w:rPr>
                <w:rFonts w:ascii="仿宋" w:hAnsi="仿宋" w:eastAsia="仿宋" w:cs="仿宋"/>
                <w:sz w:val="18"/>
                <w:szCs w:val="18"/>
              </w:rPr>
            </w:pPr>
            <w:r>
              <w:rPr>
                <w:rFonts w:ascii="仿宋" w:hAnsi="仿宋" w:eastAsia="仿宋" w:cs="仿宋"/>
                <w:spacing w:val="-3"/>
                <w:sz w:val="18"/>
                <w:szCs w:val="18"/>
              </w:rPr>
              <w:t>基本支出</w:t>
            </w:r>
          </w:p>
        </w:tc>
        <w:tc>
          <w:tcPr>
            <w:tcW w:w="1230" w:type="dxa"/>
            <w:vAlign w:val="top"/>
          </w:tcPr>
          <w:p>
            <w:pPr>
              <w:spacing w:before="134" w:line="204" w:lineRule="auto"/>
              <w:ind w:firstLine="259"/>
              <w:jc w:val="left"/>
              <w:rPr>
                <w:rFonts w:ascii="仿宋" w:hAnsi="仿宋" w:eastAsia="仿宋" w:cs="仿宋"/>
                <w:sz w:val="18"/>
                <w:szCs w:val="18"/>
              </w:rPr>
            </w:pPr>
            <w:r>
              <w:rPr>
                <w:rFonts w:ascii="仿宋" w:hAnsi="仿宋" w:eastAsia="仿宋" w:cs="仿宋"/>
                <w:spacing w:val="-3"/>
                <w:sz w:val="18"/>
                <w:szCs w:val="18"/>
              </w:rPr>
              <w:t>项目支出</w:t>
            </w:r>
          </w:p>
        </w:tc>
        <w:tc>
          <w:tcPr>
            <w:tcW w:w="1230" w:type="dxa"/>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035" w:type="dxa"/>
            <w:tcBorders>
              <w:bottom w:val="single" w:color="000000" w:sz="4" w:space="0"/>
            </w:tcBorders>
            <w:vAlign w:val="top"/>
          </w:tcPr>
          <w:p>
            <w:pPr>
              <w:spacing w:line="240" w:lineRule="auto"/>
              <w:jc w:val="left"/>
              <w:rPr>
                <w:rFonts w:ascii="Arial" w:hAnsi="Arial" w:eastAsia="Arial" w:cs="Arial"/>
                <w:sz w:val="21"/>
                <w:szCs w:val="21"/>
              </w:rPr>
            </w:pPr>
          </w:p>
        </w:tc>
        <w:tc>
          <w:tcPr>
            <w:tcW w:w="2195" w:type="dxa"/>
            <w:tcBorders>
              <w:bottom w:val="single" w:color="000000" w:sz="4" w:space="0"/>
            </w:tcBorders>
            <w:vAlign w:val="top"/>
          </w:tcPr>
          <w:p>
            <w:pPr>
              <w:spacing w:line="240" w:lineRule="auto"/>
              <w:jc w:val="left"/>
              <w:rPr>
                <w:rFonts w:ascii="Arial" w:hAnsi="Arial" w:eastAsia="Arial" w:cs="Arial"/>
                <w:sz w:val="21"/>
                <w:szCs w:val="21"/>
              </w:rPr>
            </w:pPr>
          </w:p>
        </w:tc>
        <w:tc>
          <w:tcPr>
            <w:tcW w:w="1230" w:type="dxa"/>
            <w:tcBorders>
              <w:bottom w:val="single" w:color="000000" w:sz="4" w:space="0"/>
            </w:tcBorders>
            <w:vAlign w:val="top"/>
          </w:tcPr>
          <w:p>
            <w:pPr>
              <w:spacing w:line="240" w:lineRule="auto"/>
              <w:jc w:val="left"/>
              <w:rPr>
                <w:rFonts w:ascii="Arial" w:hAnsi="Arial" w:eastAsia="Arial" w:cs="Arial"/>
                <w:sz w:val="21"/>
                <w:szCs w:val="21"/>
              </w:rPr>
            </w:pPr>
          </w:p>
        </w:tc>
        <w:tc>
          <w:tcPr>
            <w:tcW w:w="1230" w:type="dxa"/>
            <w:tcBorders>
              <w:bottom w:val="single" w:color="000000" w:sz="4" w:space="0"/>
            </w:tcBorders>
            <w:vAlign w:val="top"/>
          </w:tcPr>
          <w:p>
            <w:pPr>
              <w:spacing w:line="240" w:lineRule="auto"/>
              <w:jc w:val="left"/>
              <w:rPr>
                <w:rFonts w:ascii="Arial" w:hAnsi="Arial" w:eastAsia="Arial" w:cs="Arial"/>
                <w:sz w:val="21"/>
                <w:szCs w:val="21"/>
              </w:rPr>
            </w:pPr>
          </w:p>
        </w:tc>
        <w:tc>
          <w:tcPr>
            <w:tcW w:w="1230" w:type="dxa"/>
            <w:tcBorders>
              <w:bottom w:val="single" w:color="000000" w:sz="4" w:space="0"/>
            </w:tcBorders>
            <w:vAlign w:val="top"/>
          </w:tcPr>
          <w:p>
            <w:pPr>
              <w:spacing w:line="240" w:lineRule="auto"/>
              <w:jc w:val="left"/>
              <w:rPr>
                <w:rFonts w:ascii="Arial" w:hAnsi="Arial" w:eastAsia="Arial" w:cs="Arial"/>
                <w:sz w:val="21"/>
                <w:szCs w:val="21"/>
              </w:rPr>
            </w:pPr>
          </w:p>
        </w:tc>
        <w:tc>
          <w:tcPr>
            <w:tcW w:w="1230" w:type="dxa"/>
            <w:tcBorders>
              <w:bottom w:val="single" w:color="000000" w:sz="4" w:space="0"/>
            </w:tcBorders>
            <w:vAlign w:val="top"/>
          </w:tcPr>
          <w:p>
            <w:pPr>
              <w:spacing w:line="240" w:lineRule="auto"/>
              <w:jc w:val="left"/>
              <w:rPr>
                <w:rFonts w:ascii="Arial" w:hAnsi="Arial" w:eastAsia="Arial" w:cs="Arial"/>
                <w:sz w:val="21"/>
                <w:szCs w:val="21"/>
              </w:rPr>
            </w:pPr>
          </w:p>
        </w:tc>
        <w:tc>
          <w:tcPr>
            <w:tcW w:w="1230" w:type="dxa"/>
            <w:tcBorders>
              <w:bottom w:val="single" w:color="000000" w:sz="4" w:space="0"/>
            </w:tcBorders>
            <w:vAlign w:val="top"/>
          </w:tcPr>
          <w:p>
            <w:pPr>
              <w:spacing w:line="240" w:lineRule="auto"/>
              <w:jc w:val="left"/>
              <w:rPr>
                <w:rFonts w:ascii="Arial" w:hAnsi="Arial" w:eastAsia="Arial" w:cs="Arial"/>
                <w:sz w:val="21"/>
                <w:szCs w:val="21"/>
              </w:rPr>
            </w:pPr>
          </w:p>
        </w:tc>
        <w:tc>
          <w:tcPr>
            <w:tcW w:w="1230" w:type="dxa"/>
            <w:tcBorders>
              <w:bottom w:val="single" w:color="000000" w:sz="4" w:space="0"/>
            </w:tcBorders>
            <w:vAlign w:val="top"/>
          </w:tcPr>
          <w:p>
            <w:pPr>
              <w:spacing w:line="240" w:lineRule="auto"/>
              <w:jc w:val="left"/>
              <w:rPr>
                <w:rFonts w:ascii="Arial" w:hAnsi="Arial" w:eastAsia="Arial" w:cs="Arial"/>
                <w:sz w:val="21"/>
                <w:szCs w:val="21"/>
              </w:rPr>
            </w:pPr>
          </w:p>
        </w:tc>
      </w:tr>
    </w:tbl>
    <w:p>
      <w:pPr>
        <w:spacing w:before="60" w:line="263" w:lineRule="exact"/>
        <w:ind w:firstLine="16"/>
        <w:jc w:val="left"/>
        <w:rPr>
          <w:rFonts w:ascii="仿宋" w:hAnsi="仿宋" w:eastAsia="仿宋" w:cs="仿宋"/>
          <w:sz w:val="18"/>
          <w:szCs w:val="18"/>
        </w:rPr>
      </w:pPr>
      <w:r>
        <w:rPr>
          <w:rFonts w:ascii="仿宋" w:hAnsi="仿宋" w:eastAsia="仿宋" w:cs="仿宋"/>
          <w:spacing w:val="-1"/>
          <w:position w:val="5"/>
          <w:sz w:val="18"/>
          <w:szCs w:val="18"/>
        </w:rPr>
        <w:t>注：本表反映单位本年度政府性基金预算财政拨款收入、支出及结转和结余情况。</w:t>
      </w:r>
    </w:p>
    <w:p>
      <w:pPr>
        <w:spacing w:line="204" w:lineRule="auto"/>
        <w:ind w:firstLine="12"/>
        <w:jc w:val="left"/>
        <w:rPr>
          <w:rFonts w:ascii="仿宋" w:hAnsi="仿宋" w:eastAsia="仿宋" w:cs="仿宋"/>
          <w:sz w:val="18"/>
          <w:szCs w:val="18"/>
        </w:rPr>
      </w:pPr>
      <w:r>
        <w:rPr>
          <w:rFonts w:ascii="仿宋" w:hAnsi="仿宋" w:eastAsia="仿宋" w:cs="仿宋"/>
          <w:spacing w:val="-1"/>
          <w:sz w:val="18"/>
          <w:szCs w:val="18"/>
        </w:rPr>
        <w:t>本单位没有政府性基金收入，也没有使用政府性基金安排的支出，故本表无数据。</w:t>
      </w:r>
    </w:p>
    <w:p>
      <w:pPr>
        <w:jc w:val="left"/>
        <w:sectPr>
          <w:footerReference r:id="rId16" w:type="default"/>
          <w:pgSz w:w="11906" w:h="16838"/>
          <w:pgMar w:top="1262" w:right="655" w:bottom="572" w:left="600" w:header="0" w:footer="400" w:gutter="0"/>
          <w:cols w:space="720" w:num="1"/>
        </w:sectPr>
      </w:pPr>
    </w:p>
    <w:p>
      <w:pPr>
        <w:spacing w:before="92" w:line="204" w:lineRule="auto"/>
        <w:ind w:firstLine="1544"/>
        <w:jc w:val="left"/>
        <w:rPr>
          <w:rFonts w:ascii="黑体" w:hAnsi="黑体" w:eastAsia="黑体" w:cs="黑体"/>
          <w:sz w:val="45"/>
          <w:szCs w:val="45"/>
        </w:rPr>
      </w:pPr>
      <w:r>
        <w:rPr>
          <w:rFonts w:ascii="黑体" w:hAnsi="黑体" w:eastAsia="黑体" w:cs="黑体"/>
          <w:spacing w:val="-3"/>
          <w:sz w:val="45"/>
          <w:szCs w:val="45"/>
        </w:rPr>
        <w:t>国有资本经营预算财政拨款支出决算表</w:t>
      </w:r>
    </w:p>
    <w:p>
      <w:pPr>
        <w:spacing w:line="240" w:lineRule="auto"/>
        <w:jc w:val="left"/>
        <w:rPr>
          <w:rFonts w:ascii="Arial" w:hAnsi="Arial" w:eastAsia="Arial" w:cs="Arial"/>
          <w:sz w:val="21"/>
          <w:szCs w:val="21"/>
        </w:rPr>
      </w:pPr>
    </w:p>
    <w:p>
      <w:pPr>
        <w:spacing w:before="248" w:line="199" w:lineRule="auto"/>
        <w:ind w:firstLine="9760"/>
        <w:jc w:val="left"/>
        <w:rPr>
          <w:rFonts w:ascii="黑体" w:hAnsi="黑体" w:eastAsia="黑体" w:cs="黑体"/>
          <w:sz w:val="23"/>
          <w:szCs w:val="23"/>
        </w:rPr>
      </w:pPr>
      <w:r>
        <w:rPr>
          <w:rFonts w:ascii="黑体" w:hAnsi="黑体" w:eastAsia="黑体" w:cs="黑体"/>
          <w:spacing w:val="-7"/>
          <w:sz w:val="23"/>
          <w:szCs w:val="23"/>
        </w:rPr>
        <w:t>公开09表</w:t>
      </w:r>
    </w:p>
    <w:p>
      <w:pPr>
        <w:spacing w:line="190" w:lineRule="auto"/>
        <w:ind w:firstLine="14"/>
        <w:jc w:val="left"/>
        <w:rPr>
          <w:rFonts w:ascii="黑体" w:hAnsi="黑体" w:eastAsia="黑体" w:cs="黑体"/>
          <w:sz w:val="23"/>
          <w:szCs w:val="23"/>
        </w:rPr>
      </w:pPr>
      <w:r>
        <w:rPr>
          <w:rFonts w:ascii="黑体" w:hAnsi="黑体" w:eastAsia="黑体" w:cs="黑体"/>
          <w:spacing w:val="-6"/>
          <w:sz w:val="23"/>
          <w:szCs w:val="23"/>
        </w:rPr>
        <w:t>单位：淄博市临淄区农业农村局</w:t>
      </w:r>
      <w:r>
        <w:rPr>
          <w:rFonts w:ascii="黑体" w:hAnsi="黑体" w:eastAsia="黑体" w:cs="黑体"/>
          <w:sz w:val="23"/>
          <w:szCs w:val="23"/>
        </w:rPr>
        <w:t xml:space="preserve">                                          </w:t>
      </w:r>
      <w:r>
        <w:rPr>
          <w:rFonts w:ascii="黑体" w:hAnsi="黑体" w:eastAsia="黑体" w:cs="黑体"/>
          <w:spacing w:val="-6"/>
          <w:sz w:val="23"/>
          <w:szCs w:val="23"/>
        </w:rPr>
        <w:t>2020年度</w:t>
      </w:r>
      <w:r>
        <w:rPr>
          <w:rFonts w:ascii="黑体" w:hAnsi="黑体" w:eastAsia="黑体" w:cs="黑体"/>
          <w:spacing w:val="102"/>
          <w:sz w:val="23"/>
          <w:szCs w:val="23"/>
        </w:rPr>
        <w:t xml:space="preserve"> </w:t>
      </w:r>
      <w:r>
        <w:rPr>
          <w:rFonts w:ascii="黑体" w:hAnsi="黑体" w:eastAsia="黑体" w:cs="黑体"/>
          <w:spacing w:val="-6"/>
          <w:sz w:val="23"/>
          <w:szCs w:val="23"/>
        </w:rPr>
        <w:t>金额单位：万元</w:t>
      </w:r>
    </w:p>
    <w:tbl>
      <w:tblPr>
        <w:tblStyle w:val="4"/>
        <w:tblW w:w="1060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60"/>
        <w:gridCol w:w="3431"/>
        <w:gridCol w:w="1872"/>
        <w:gridCol w:w="1873"/>
        <w:gridCol w:w="18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4990" w:type="dxa"/>
            <w:gridSpan w:val="2"/>
            <w:vAlign w:val="top"/>
          </w:tcPr>
          <w:p>
            <w:pPr>
              <w:spacing w:before="36" w:line="204" w:lineRule="auto"/>
              <w:ind w:firstLine="2319"/>
              <w:jc w:val="left"/>
              <w:rPr>
                <w:rFonts w:ascii="仿宋" w:hAnsi="仿宋" w:eastAsia="仿宋" w:cs="仿宋"/>
                <w:sz w:val="18"/>
                <w:szCs w:val="18"/>
              </w:rPr>
            </w:pPr>
            <w:r>
              <w:rPr>
                <w:rFonts w:ascii="仿宋" w:hAnsi="仿宋" w:eastAsia="仿宋" w:cs="仿宋"/>
                <w:spacing w:val="-4"/>
                <w:sz w:val="18"/>
                <w:szCs w:val="18"/>
              </w:rPr>
              <w:t>项目</w:t>
            </w:r>
          </w:p>
        </w:tc>
        <w:tc>
          <w:tcPr>
            <w:tcW w:w="5616" w:type="dxa"/>
            <w:gridSpan w:val="3"/>
            <w:vAlign w:val="top"/>
          </w:tcPr>
          <w:p>
            <w:pPr>
              <w:spacing w:before="36" w:line="204" w:lineRule="auto"/>
              <w:ind w:firstLine="2452"/>
              <w:jc w:val="left"/>
              <w:rPr>
                <w:rFonts w:ascii="仿宋" w:hAnsi="仿宋" w:eastAsia="仿宋" w:cs="仿宋"/>
                <w:sz w:val="18"/>
                <w:szCs w:val="18"/>
              </w:rPr>
            </w:pPr>
            <w:r>
              <w:rPr>
                <w:rFonts w:ascii="仿宋" w:hAnsi="仿宋" w:eastAsia="仿宋" w:cs="仿宋"/>
                <w:spacing w:val="-3"/>
                <w:sz w:val="18"/>
                <w:szCs w:val="18"/>
              </w:rPr>
              <w:t>本年支出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7" w:hRule="atLeast"/>
        </w:trPr>
        <w:tc>
          <w:tcPr>
            <w:tcW w:w="1560" w:type="dxa"/>
            <w:vAlign w:val="top"/>
          </w:tcPr>
          <w:p>
            <w:pPr>
              <w:spacing w:before="36" w:line="204" w:lineRule="auto"/>
              <w:ind w:firstLine="67"/>
              <w:jc w:val="left"/>
              <w:rPr>
                <w:rFonts w:ascii="仿宋" w:hAnsi="仿宋" w:eastAsia="仿宋" w:cs="仿宋"/>
                <w:sz w:val="18"/>
                <w:szCs w:val="18"/>
              </w:rPr>
            </w:pPr>
            <w:r>
              <w:rPr>
                <w:rFonts w:ascii="仿宋" w:hAnsi="仿宋" w:eastAsia="仿宋" w:cs="仿宋"/>
                <w:spacing w:val="-2"/>
                <w:sz w:val="18"/>
                <w:szCs w:val="18"/>
              </w:rPr>
              <w:t>功能分类科目编码</w:t>
            </w:r>
          </w:p>
        </w:tc>
        <w:tc>
          <w:tcPr>
            <w:tcW w:w="3431" w:type="dxa"/>
            <w:vAlign w:val="top"/>
          </w:tcPr>
          <w:p>
            <w:pPr>
              <w:spacing w:before="36" w:line="204" w:lineRule="auto"/>
              <w:ind w:firstLine="1360"/>
              <w:jc w:val="left"/>
              <w:rPr>
                <w:rFonts w:ascii="仿宋" w:hAnsi="仿宋" w:eastAsia="仿宋" w:cs="仿宋"/>
                <w:sz w:val="18"/>
                <w:szCs w:val="18"/>
              </w:rPr>
            </w:pPr>
            <w:r>
              <w:rPr>
                <w:rFonts w:ascii="仿宋" w:hAnsi="仿宋" w:eastAsia="仿宋" w:cs="仿宋"/>
                <w:spacing w:val="-3"/>
                <w:sz w:val="18"/>
                <w:szCs w:val="18"/>
              </w:rPr>
              <w:t>科目名称</w:t>
            </w:r>
          </w:p>
        </w:tc>
        <w:tc>
          <w:tcPr>
            <w:tcW w:w="1872" w:type="dxa"/>
            <w:vAlign w:val="top"/>
          </w:tcPr>
          <w:p>
            <w:pPr>
              <w:spacing w:before="36" w:line="204" w:lineRule="auto"/>
              <w:ind w:firstLine="764"/>
              <w:jc w:val="left"/>
              <w:rPr>
                <w:rFonts w:ascii="仿宋" w:hAnsi="仿宋" w:eastAsia="仿宋" w:cs="仿宋"/>
                <w:sz w:val="18"/>
                <w:szCs w:val="18"/>
              </w:rPr>
            </w:pPr>
            <w:r>
              <w:rPr>
                <w:rFonts w:ascii="仿宋" w:hAnsi="仿宋" w:eastAsia="仿宋" w:cs="仿宋"/>
                <w:spacing w:val="-5"/>
                <w:sz w:val="18"/>
                <w:szCs w:val="18"/>
              </w:rPr>
              <w:t>合计</w:t>
            </w:r>
          </w:p>
        </w:tc>
        <w:tc>
          <w:tcPr>
            <w:tcW w:w="1873" w:type="dxa"/>
            <w:vAlign w:val="top"/>
          </w:tcPr>
          <w:p>
            <w:pPr>
              <w:spacing w:before="36" w:line="204" w:lineRule="auto"/>
              <w:ind w:firstLine="580"/>
              <w:jc w:val="left"/>
              <w:rPr>
                <w:rFonts w:ascii="仿宋" w:hAnsi="仿宋" w:eastAsia="仿宋" w:cs="仿宋"/>
                <w:sz w:val="18"/>
                <w:szCs w:val="18"/>
              </w:rPr>
            </w:pPr>
            <w:r>
              <w:rPr>
                <w:rFonts w:ascii="仿宋" w:hAnsi="仿宋" w:eastAsia="仿宋" w:cs="仿宋"/>
                <w:spacing w:val="-3"/>
                <w:sz w:val="18"/>
                <w:szCs w:val="18"/>
              </w:rPr>
              <w:t>基本支出</w:t>
            </w:r>
          </w:p>
        </w:tc>
        <w:tc>
          <w:tcPr>
            <w:tcW w:w="1873" w:type="dxa"/>
            <w:vAlign w:val="top"/>
          </w:tcPr>
          <w:p>
            <w:pPr>
              <w:spacing w:before="36" w:line="204" w:lineRule="auto"/>
              <w:ind w:firstLine="581"/>
              <w:jc w:val="left"/>
              <w:rPr>
                <w:rFonts w:ascii="仿宋" w:hAnsi="仿宋" w:eastAsia="仿宋" w:cs="仿宋"/>
                <w:sz w:val="18"/>
                <w:szCs w:val="18"/>
              </w:rPr>
            </w:pPr>
            <w:r>
              <w:rPr>
                <w:rFonts w:ascii="仿宋" w:hAnsi="仿宋" w:eastAsia="仿宋" w:cs="仿宋"/>
                <w:spacing w:val="-3"/>
                <w:sz w:val="18"/>
                <w:szCs w:val="18"/>
              </w:rP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8" w:hRule="atLeast"/>
        </w:trPr>
        <w:tc>
          <w:tcPr>
            <w:tcW w:w="1560" w:type="dxa"/>
            <w:vAlign w:val="top"/>
          </w:tcPr>
          <w:p>
            <w:pPr>
              <w:spacing w:line="240" w:lineRule="auto"/>
              <w:jc w:val="left"/>
              <w:rPr>
                <w:rFonts w:ascii="Arial" w:hAnsi="Arial" w:eastAsia="Arial" w:cs="Arial"/>
                <w:sz w:val="21"/>
                <w:szCs w:val="21"/>
              </w:rPr>
            </w:pPr>
          </w:p>
        </w:tc>
        <w:tc>
          <w:tcPr>
            <w:tcW w:w="3431" w:type="dxa"/>
            <w:vAlign w:val="top"/>
          </w:tcPr>
          <w:p>
            <w:pPr>
              <w:spacing w:line="240" w:lineRule="auto"/>
              <w:jc w:val="left"/>
              <w:rPr>
                <w:rFonts w:ascii="Arial" w:hAnsi="Arial" w:eastAsia="Arial" w:cs="Arial"/>
                <w:sz w:val="21"/>
                <w:szCs w:val="21"/>
              </w:rPr>
            </w:pPr>
          </w:p>
        </w:tc>
        <w:tc>
          <w:tcPr>
            <w:tcW w:w="1872" w:type="dxa"/>
            <w:vAlign w:val="top"/>
          </w:tcPr>
          <w:p>
            <w:pPr>
              <w:spacing w:line="240" w:lineRule="auto"/>
              <w:jc w:val="left"/>
              <w:rPr>
                <w:rFonts w:ascii="Arial" w:hAnsi="Arial" w:eastAsia="Arial" w:cs="Arial"/>
                <w:sz w:val="21"/>
                <w:szCs w:val="21"/>
              </w:rPr>
            </w:pPr>
          </w:p>
        </w:tc>
        <w:tc>
          <w:tcPr>
            <w:tcW w:w="1873" w:type="dxa"/>
            <w:vAlign w:val="top"/>
          </w:tcPr>
          <w:p>
            <w:pPr>
              <w:spacing w:line="240" w:lineRule="auto"/>
              <w:jc w:val="left"/>
              <w:rPr>
                <w:rFonts w:ascii="Arial" w:hAnsi="Arial" w:eastAsia="Arial" w:cs="Arial"/>
                <w:sz w:val="21"/>
                <w:szCs w:val="21"/>
              </w:rPr>
            </w:pPr>
          </w:p>
        </w:tc>
        <w:tc>
          <w:tcPr>
            <w:tcW w:w="1873" w:type="dxa"/>
            <w:vAlign w:val="top"/>
          </w:tcPr>
          <w:p>
            <w:pPr>
              <w:spacing w:line="240" w:lineRule="auto"/>
              <w:jc w:val="left"/>
              <w:rPr>
                <w:rFonts w:ascii="Arial" w:hAnsi="Arial" w:eastAsia="Arial" w:cs="Arial"/>
                <w:sz w:val="21"/>
                <w:szCs w:val="21"/>
              </w:rPr>
            </w:pPr>
          </w:p>
        </w:tc>
      </w:tr>
    </w:tbl>
    <w:p>
      <w:pPr>
        <w:spacing w:before="60" w:line="264" w:lineRule="exact"/>
        <w:ind w:firstLine="16"/>
        <w:jc w:val="left"/>
        <w:rPr>
          <w:rFonts w:ascii="仿宋" w:hAnsi="仿宋" w:eastAsia="仿宋" w:cs="仿宋"/>
          <w:sz w:val="18"/>
          <w:szCs w:val="18"/>
        </w:rPr>
      </w:pPr>
      <w:r>
        <w:rPr>
          <w:rFonts w:ascii="仿宋" w:hAnsi="仿宋" w:eastAsia="仿宋" w:cs="仿宋"/>
          <w:spacing w:val="-1"/>
          <w:position w:val="5"/>
          <w:sz w:val="18"/>
          <w:szCs w:val="18"/>
        </w:rPr>
        <w:t>注：本表反映单位本年度国有资本经营预算财政拨款支出情况。</w:t>
      </w:r>
    </w:p>
    <w:p>
      <w:pPr>
        <w:spacing w:line="204" w:lineRule="auto"/>
        <w:ind w:firstLine="12"/>
        <w:jc w:val="left"/>
        <w:rPr>
          <w:rFonts w:ascii="仿宋" w:hAnsi="仿宋" w:eastAsia="仿宋" w:cs="仿宋"/>
          <w:sz w:val="18"/>
          <w:szCs w:val="18"/>
        </w:rPr>
      </w:pPr>
      <w:r>
        <w:rPr>
          <w:rFonts w:ascii="仿宋" w:hAnsi="仿宋" w:eastAsia="仿宋" w:cs="仿宋"/>
          <w:spacing w:val="-1"/>
          <w:sz w:val="18"/>
          <w:szCs w:val="18"/>
        </w:rPr>
        <w:t>本单位没有使用国有资本经营预算安排的支出，故本表无数据。</w:t>
      </w:r>
    </w:p>
    <w:p>
      <w:pPr>
        <w:jc w:val="left"/>
        <w:sectPr>
          <w:footerReference r:id="rId17" w:type="default"/>
          <w:pgSz w:w="11906" w:h="16838"/>
          <w:pgMar w:top="1255" w:right="655" w:bottom="572" w:left="600" w:header="0" w:footer="397" w:gutter="0"/>
          <w:cols w:space="720" w:num="1"/>
        </w:sect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37" w:line="204" w:lineRule="auto"/>
        <w:jc w:val="left"/>
        <w:rPr>
          <w:rFonts w:ascii="黑体" w:hAnsi="黑体" w:eastAsia="黑体" w:cs="黑体"/>
          <w:sz w:val="45"/>
          <w:szCs w:val="45"/>
        </w:rPr>
      </w:pPr>
      <w:r>
        <w:rPr>
          <w:rFonts w:ascii="黑体" w:hAnsi="黑体" w:eastAsia="黑体" w:cs="黑体"/>
          <w:spacing w:val="-4"/>
          <w:sz w:val="45"/>
          <w:szCs w:val="45"/>
        </w:rPr>
        <w:t>第三部分</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06" w:line="204" w:lineRule="auto"/>
        <w:ind w:firstLine="2621"/>
        <w:jc w:val="left"/>
        <w:rPr>
          <w:rFonts w:ascii="黑体" w:hAnsi="黑体" w:eastAsia="黑体" w:cs="黑体"/>
          <w:sz w:val="45"/>
          <w:szCs w:val="45"/>
        </w:rPr>
      </w:pPr>
      <w:r>
        <w:rPr>
          <w:rFonts w:ascii="黑体" w:hAnsi="黑体" w:eastAsia="黑体" w:cs="黑体"/>
          <w:spacing w:val="-1"/>
          <w:sz w:val="45"/>
          <w:szCs w:val="45"/>
        </w:rPr>
        <w:t>2020年度单位决算情况说明</w:t>
      </w:r>
    </w:p>
    <w:p>
      <w:pPr>
        <w:jc w:val="left"/>
        <w:sectPr>
          <w:footerReference r:id="rId18" w:type="default"/>
          <w:pgSz w:w="11906" w:h="16838"/>
          <w:pgMar w:top="1431" w:right="1785" w:bottom="572" w:left="1097" w:header="0" w:footer="397" w:gutter="0"/>
          <w:cols w:space="720" w:num="1"/>
        </w:sect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17" w:line="204" w:lineRule="auto"/>
        <w:ind w:firstLine="660"/>
        <w:jc w:val="left"/>
        <w:rPr>
          <w:rFonts w:ascii="黑体" w:hAnsi="黑体" w:eastAsia="黑体" w:cs="黑体"/>
          <w:sz w:val="30"/>
          <w:szCs w:val="30"/>
        </w:rPr>
      </w:pPr>
      <w:r>
        <w:rPr>
          <w:rFonts w:ascii="黑体" w:hAnsi="黑体" w:eastAsia="黑体" w:cs="黑体"/>
          <w:spacing w:val="-2"/>
          <w:sz w:val="30"/>
          <w:szCs w:val="30"/>
        </w:rPr>
        <w:t>一、收入支出决算总体情况说明</w:t>
      </w:r>
    </w:p>
    <w:p>
      <w:pPr>
        <w:spacing w:before="120" w:line="259" w:lineRule="auto"/>
        <w:ind w:left="63" w:firstLine="594"/>
        <w:jc w:val="left"/>
        <w:rPr>
          <w:rFonts w:ascii="仿宋" w:hAnsi="仿宋" w:eastAsia="仿宋" w:cs="仿宋"/>
          <w:sz w:val="30"/>
          <w:szCs w:val="30"/>
        </w:rPr>
      </w:pPr>
      <w:r>
        <w:rPr>
          <w:rFonts w:ascii="仿宋" w:hAnsi="仿宋" w:eastAsia="仿宋" w:cs="仿宋"/>
          <w:spacing w:val="-1"/>
          <w:sz w:val="30"/>
          <w:szCs w:val="30"/>
        </w:rPr>
        <w:t>2020年度收、支总计10874.38万元。与2019年度相比，收、支总</w:t>
      </w:r>
      <w:r>
        <w:rPr>
          <w:rFonts w:ascii="仿宋" w:hAnsi="仿宋" w:eastAsia="仿宋" w:cs="仿宋"/>
          <w:spacing w:val="-109"/>
          <w:sz w:val="30"/>
          <w:szCs w:val="30"/>
        </w:rPr>
        <w:t xml:space="preserve"> </w:t>
      </w:r>
      <w:r>
        <w:rPr>
          <w:rFonts w:ascii="仿宋" w:hAnsi="仿宋" w:eastAsia="仿宋" w:cs="仿宋"/>
          <w:spacing w:val="-1"/>
          <w:sz w:val="30"/>
          <w:szCs w:val="30"/>
        </w:rPr>
        <w:t>计各减少712.44万元，下降6.15%。主要是科技转化与推广服务、病</w:t>
      </w:r>
      <w:r>
        <w:rPr>
          <w:rFonts w:ascii="仿宋" w:hAnsi="仿宋" w:eastAsia="仿宋" w:cs="仿宋"/>
          <w:spacing w:val="35"/>
          <w:sz w:val="30"/>
          <w:szCs w:val="30"/>
        </w:rPr>
        <w:t xml:space="preserve"> </w:t>
      </w:r>
      <w:r>
        <w:rPr>
          <w:rFonts w:ascii="仿宋" w:hAnsi="仿宋" w:eastAsia="仿宋" w:cs="仿宋"/>
          <w:spacing w:val="-1"/>
          <w:sz w:val="30"/>
          <w:szCs w:val="30"/>
        </w:rPr>
        <w:t>虫害控制、农产品质量安全、农业结构调整补贴、农业生产发展、普</w:t>
      </w:r>
      <w:r>
        <w:rPr>
          <w:rFonts w:ascii="仿宋" w:hAnsi="仿宋" w:eastAsia="仿宋" w:cs="仿宋"/>
          <w:spacing w:val="-120"/>
          <w:sz w:val="30"/>
          <w:szCs w:val="30"/>
        </w:rPr>
        <w:t xml:space="preserve"> </w:t>
      </w:r>
      <w:r>
        <w:rPr>
          <w:rFonts w:ascii="仿宋" w:hAnsi="仿宋" w:eastAsia="仿宋" w:cs="仿宋"/>
          <w:spacing w:val="-1"/>
          <w:sz w:val="30"/>
          <w:szCs w:val="30"/>
        </w:rPr>
        <w:t>惠金融发展支出、农业组织化与产业化经营、农业综合开发、其他农</w:t>
      </w:r>
      <w:r>
        <w:rPr>
          <w:rFonts w:ascii="仿宋" w:hAnsi="仿宋" w:eastAsia="仿宋" w:cs="仿宋"/>
          <w:spacing w:val="-120"/>
          <w:sz w:val="30"/>
          <w:szCs w:val="30"/>
        </w:rPr>
        <w:t xml:space="preserve"> </w:t>
      </w:r>
      <w:r>
        <w:rPr>
          <w:rFonts w:ascii="仿宋" w:hAnsi="仿宋" w:eastAsia="仿宋" w:cs="仿宋"/>
          <w:spacing w:val="-3"/>
          <w:sz w:val="30"/>
          <w:szCs w:val="30"/>
        </w:rPr>
        <w:t>林水支出等减少。</w:t>
      </w:r>
    </w:p>
    <w:p>
      <w:pPr>
        <w:spacing w:before="71" w:line="4500" w:lineRule="exact"/>
        <w:ind w:firstLine="44"/>
        <w:jc w:val="left"/>
        <w:textAlignment w:val="center"/>
      </w:pPr>
      <w:r>
        <w:drawing>
          <wp:inline distT="0" distB="0" distL="0" distR="0">
            <wp:extent cx="5711825" cy="2857500"/>
            <wp:effectExtent l="0" t="0" r="0" b="0"/>
            <wp:docPr id="1" name="IM 1" descr="IM 1"/>
            <wp:cNvGraphicFramePr/>
            <a:graphic xmlns:a="http://schemas.openxmlformats.org/drawingml/2006/main">
              <a:graphicData uri="http://schemas.openxmlformats.org/drawingml/2006/picture">
                <pic:pic xmlns:pic="http://schemas.openxmlformats.org/drawingml/2006/picture">
                  <pic:nvPicPr>
                    <pic:cNvPr id="1" name="IM 1" descr="IM 1"/>
                    <pic:cNvPicPr/>
                  </pic:nvPicPr>
                  <pic:blipFill>
                    <a:blip r:embed="rId59"/>
                    <a:stretch>
                      <a:fillRect/>
                    </a:stretch>
                  </pic:blipFill>
                  <pic:spPr>
                    <a:xfrm>
                      <a:off x="0" y="0"/>
                      <a:ext cx="5712206" cy="2857500"/>
                    </a:xfrm>
                    <a:prstGeom prst="rect">
                      <a:avLst/>
                    </a:prstGeom>
                  </pic:spPr>
                </pic:pic>
              </a:graphicData>
            </a:graphic>
          </wp:inline>
        </w:drawing>
      </w:r>
    </w:p>
    <w:p>
      <w:pPr>
        <w:spacing w:before="194" w:line="204" w:lineRule="auto"/>
        <w:ind w:firstLine="660"/>
        <w:jc w:val="left"/>
        <w:rPr>
          <w:rFonts w:ascii="黑体" w:hAnsi="黑体" w:eastAsia="黑体" w:cs="黑体"/>
          <w:sz w:val="30"/>
          <w:szCs w:val="30"/>
        </w:rPr>
      </w:pPr>
      <w:r>
        <w:rPr>
          <w:rFonts w:ascii="黑体" w:hAnsi="黑体" w:eastAsia="黑体" w:cs="黑体"/>
          <w:spacing w:val="-2"/>
          <w:sz w:val="30"/>
          <w:szCs w:val="30"/>
        </w:rPr>
        <w:t>二、收入决算情况说明</w:t>
      </w:r>
    </w:p>
    <w:p>
      <w:pPr>
        <w:spacing w:before="118" w:line="204" w:lineRule="auto"/>
        <w:ind w:firstLine="825"/>
        <w:jc w:val="left"/>
        <w:rPr>
          <w:rFonts w:ascii="楷体" w:hAnsi="楷体" w:eastAsia="楷体" w:cs="楷体"/>
          <w:sz w:val="30"/>
          <w:szCs w:val="30"/>
        </w:rPr>
      </w:pPr>
      <w:r>
        <w:rPr>
          <w:rFonts w:ascii="楷体" w:hAnsi="楷体" w:eastAsia="楷体" w:cs="楷体"/>
          <w:spacing w:val="-15"/>
          <w:sz w:val="30"/>
          <w:szCs w:val="30"/>
        </w:rPr>
        <w:t>（一）收入决算结构情况</w:t>
      </w:r>
    </w:p>
    <w:p>
      <w:pPr>
        <w:spacing w:before="120" w:line="277" w:lineRule="auto"/>
        <w:ind w:left="68" w:firstLine="596"/>
        <w:jc w:val="left"/>
        <w:rPr>
          <w:rFonts w:ascii="仿宋" w:hAnsi="仿宋" w:eastAsia="仿宋" w:cs="仿宋"/>
          <w:sz w:val="30"/>
          <w:szCs w:val="30"/>
        </w:rPr>
      </w:pPr>
      <w:r>
        <w:rPr>
          <w:rFonts w:ascii="仿宋" w:hAnsi="仿宋" w:eastAsia="仿宋" w:cs="仿宋"/>
          <w:spacing w:val="-1"/>
          <w:sz w:val="30"/>
          <w:szCs w:val="30"/>
        </w:rPr>
        <w:t>本年收入合计10874.38万元，其中：财政拨款收入10874.38万</w:t>
      </w:r>
      <w:r>
        <w:rPr>
          <w:rFonts w:ascii="仿宋" w:hAnsi="仿宋" w:eastAsia="仿宋" w:cs="仿宋"/>
          <w:spacing w:val="17"/>
          <w:sz w:val="30"/>
          <w:szCs w:val="30"/>
        </w:rPr>
        <w:t xml:space="preserve">  </w:t>
      </w:r>
      <w:r>
        <w:rPr>
          <w:rFonts w:ascii="仿宋" w:hAnsi="仿宋" w:eastAsia="仿宋" w:cs="仿宋"/>
          <w:spacing w:val="-1"/>
          <w:sz w:val="30"/>
          <w:szCs w:val="30"/>
        </w:rPr>
        <w:t>元，占100%；上级补助收入0万元，占0%；事业收入0万元，占0%；经</w:t>
      </w:r>
      <w:r>
        <w:rPr>
          <w:rFonts w:ascii="仿宋" w:hAnsi="仿宋" w:eastAsia="仿宋" w:cs="仿宋"/>
          <w:spacing w:val="-120"/>
          <w:sz w:val="30"/>
          <w:szCs w:val="30"/>
        </w:rPr>
        <w:t xml:space="preserve"> </w:t>
      </w:r>
      <w:r>
        <w:rPr>
          <w:rFonts w:ascii="仿宋" w:hAnsi="仿宋" w:eastAsia="仿宋" w:cs="仿宋"/>
          <w:spacing w:val="-1"/>
          <w:sz w:val="30"/>
          <w:szCs w:val="30"/>
        </w:rPr>
        <w:t>营收入0万元，占0%；附属单位上缴收入0万元，占0%；其他收入0万</w:t>
      </w:r>
      <w:r>
        <w:rPr>
          <w:rFonts w:ascii="仿宋" w:hAnsi="仿宋" w:eastAsia="仿宋" w:cs="仿宋"/>
          <w:spacing w:val="28"/>
          <w:sz w:val="30"/>
          <w:szCs w:val="30"/>
        </w:rPr>
        <w:t xml:space="preserve"> </w:t>
      </w:r>
      <w:r>
        <w:rPr>
          <w:rFonts w:ascii="仿宋" w:hAnsi="仿宋" w:eastAsia="仿宋" w:cs="仿宋"/>
          <w:spacing w:val="-4"/>
          <w:sz w:val="30"/>
          <w:szCs w:val="30"/>
        </w:rPr>
        <w:t>元，占0%。</w:t>
      </w:r>
    </w:p>
    <w:p>
      <w:pPr>
        <w:jc w:val="left"/>
        <w:sectPr>
          <w:footerReference r:id="rId19" w:type="default"/>
          <w:pgSz w:w="11906" w:h="16838"/>
          <w:pgMar w:top="1431" w:right="1075" w:bottom="572" w:left="1785" w:header="0" w:footer="400" w:gutter="0"/>
          <w:cols w:space="720" w:num="1"/>
        </w:sectPr>
      </w:pPr>
    </w:p>
    <w:p>
      <w:pPr>
        <w:spacing w:line="4500" w:lineRule="exact"/>
        <w:ind w:firstLine="44"/>
        <w:jc w:val="left"/>
        <w:textAlignment w:val="center"/>
      </w:pPr>
      <w:r>
        <w:drawing>
          <wp:inline distT="0" distB="0" distL="0" distR="0">
            <wp:extent cx="5711825" cy="2857500"/>
            <wp:effectExtent l="0" t="0" r="0" b="0"/>
            <wp:docPr id="2" name="IM 2" descr="IM 2"/>
            <wp:cNvGraphicFramePr/>
            <a:graphic xmlns:a="http://schemas.openxmlformats.org/drawingml/2006/main">
              <a:graphicData uri="http://schemas.openxmlformats.org/drawingml/2006/picture">
                <pic:pic xmlns:pic="http://schemas.openxmlformats.org/drawingml/2006/picture">
                  <pic:nvPicPr>
                    <pic:cNvPr id="2" name="IM 2" descr="IM 2"/>
                    <pic:cNvPicPr/>
                  </pic:nvPicPr>
                  <pic:blipFill>
                    <a:blip r:embed="rId60"/>
                    <a:stretch>
                      <a:fillRect/>
                    </a:stretch>
                  </pic:blipFill>
                  <pic:spPr>
                    <a:xfrm>
                      <a:off x="0" y="0"/>
                      <a:ext cx="5712206" cy="2857500"/>
                    </a:xfrm>
                    <a:prstGeom prst="rect">
                      <a:avLst/>
                    </a:prstGeom>
                  </pic:spPr>
                </pic:pic>
              </a:graphicData>
            </a:graphic>
          </wp:inline>
        </w:drawing>
      </w:r>
    </w:p>
    <w:p>
      <w:pPr>
        <w:spacing w:before="192" w:line="204" w:lineRule="auto"/>
        <w:ind w:firstLine="825"/>
        <w:jc w:val="left"/>
        <w:rPr>
          <w:rFonts w:ascii="楷体" w:hAnsi="楷体" w:eastAsia="楷体" w:cs="楷体"/>
          <w:sz w:val="30"/>
          <w:szCs w:val="30"/>
        </w:rPr>
      </w:pPr>
      <w:r>
        <w:rPr>
          <w:rFonts w:ascii="楷体" w:hAnsi="楷体" w:eastAsia="楷体" w:cs="楷体"/>
          <w:spacing w:val="-15"/>
          <w:sz w:val="30"/>
          <w:szCs w:val="30"/>
        </w:rPr>
        <w:t>（二）收入决算具体情况</w:t>
      </w:r>
    </w:p>
    <w:p>
      <w:pPr>
        <w:spacing w:before="120" w:line="277" w:lineRule="auto"/>
        <w:ind w:left="63" w:firstLine="612"/>
        <w:jc w:val="left"/>
        <w:rPr>
          <w:rFonts w:ascii="仿宋" w:hAnsi="仿宋" w:eastAsia="仿宋" w:cs="仿宋"/>
          <w:sz w:val="30"/>
          <w:szCs w:val="30"/>
        </w:rPr>
      </w:pPr>
      <w:r>
        <w:rPr>
          <w:rFonts w:ascii="仿宋" w:hAnsi="仿宋" w:eastAsia="仿宋" w:cs="仿宋"/>
          <w:spacing w:val="-1"/>
          <w:sz w:val="30"/>
          <w:szCs w:val="30"/>
        </w:rPr>
        <w:t>1、财政拨款收入10874.38万元。与2019年度相比，减少712.44</w:t>
      </w:r>
      <w:r>
        <w:rPr>
          <w:rFonts w:ascii="仿宋" w:hAnsi="仿宋" w:eastAsia="仿宋" w:cs="仿宋"/>
          <w:spacing w:val="24"/>
          <w:sz w:val="30"/>
          <w:szCs w:val="30"/>
        </w:rPr>
        <w:t xml:space="preserve"> </w:t>
      </w:r>
      <w:r>
        <w:rPr>
          <w:rFonts w:ascii="仿宋" w:hAnsi="仿宋" w:eastAsia="仿宋" w:cs="仿宋"/>
          <w:spacing w:val="-1"/>
          <w:sz w:val="30"/>
          <w:szCs w:val="30"/>
        </w:rPr>
        <w:t>万元，下降6.15%。主要是科技转化与推广服务、病虫害控制、农产</w:t>
      </w:r>
      <w:r>
        <w:rPr>
          <w:rFonts w:ascii="仿宋" w:hAnsi="仿宋" w:eastAsia="仿宋" w:cs="仿宋"/>
          <w:spacing w:val="32"/>
          <w:sz w:val="30"/>
          <w:szCs w:val="30"/>
        </w:rPr>
        <w:t xml:space="preserve"> </w:t>
      </w:r>
      <w:r>
        <w:rPr>
          <w:rFonts w:ascii="仿宋" w:hAnsi="仿宋" w:eastAsia="仿宋" w:cs="仿宋"/>
          <w:spacing w:val="-1"/>
          <w:sz w:val="30"/>
          <w:szCs w:val="30"/>
        </w:rPr>
        <w:t>品质量安全、农业结构调整补贴、农业生产发展、普惠金融发展支</w:t>
      </w:r>
      <w:r>
        <w:rPr>
          <w:rFonts w:ascii="仿宋" w:hAnsi="仿宋" w:eastAsia="仿宋" w:cs="仿宋"/>
          <w:spacing w:val="14"/>
          <w:sz w:val="30"/>
          <w:szCs w:val="30"/>
        </w:rPr>
        <w:t xml:space="preserve">  </w:t>
      </w:r>
      <w:r>
        <w:rPr>
          <w:rFonts w:ascii="仿宋" w:hAnsi="仿宋" w:eastAsia="仿宋" w:cs="仿宋"/>
          <w:spacing w:val="-1"/>
          <w:sz w:val="30"/>
          <w:szCs w:val="30"/>
        </w:rPr>
        <w:t>出、农业组织化与产业化经营、农业综合开发、其他农林水支出等减</w:t>
      </w:r>
      <w:r>
        <w:rPr>
          <w:rFonts w:ascii="仿宋" w:hAnsi="仿宋" w:eastAsia="仿宋" w:cs="仿宋"/>
          <w:spacing w:val="-120"/>
          <w:sz w:val="30"/>
          <w:szCs w:val="30"/>
        </w:rPr>
        <w:t xml:space="preserve"> </w:t>
      </w:r>
      <w:r>
        <w:rPr>
          <w:rFonts w:ascii="仿宋" w:hAnsi="仿宋" w:eastAsia="仿宋" w:cs="仿宋"/>
          <w:spacing w:val="-5"/>
          <w:sz w:val="30"/>
          <w:szCs w:val="30"/>
        </w:rPr>
        <w:t>少。</w:t>
      </w:r>
    </w:p>
    <w:p>
      <w:pPr>
        <w:spacing w:before="1" w:line="204" w:lineRule="auto"/>
        <w:ind w:firstLine="658"/>
        <w:jc w:val="left"/>
        <w:rPr>
          <w:rFonts w:ascii="仿宋" w:hAnsi="仿宋" w:eastAsia="仿宋" w:cs="仿宋"/>
          <w:sz w:val="30"/>
          <w:szCs w:val="30"/>
        </w:rPr>
      </w:pPr>
      <w:r>
        <w:rPr>
          <w:rFonts w:ascii="仿宋" w:hAnsi="仿宋" w:eastAsia="仿宋" w:cs="仿宋"/>
          <w:spacing w:val="-1"/>
          <w:sz w:val="30"/>
          <w:szCs w:val="30"/>
        </w:rPr>
        <w:t>2、上级补助收入0万元。与2019年度一致。</w:t>
      </w:r>
    </w:p>
    <w:p>
      <w:pPr>
        <w:spacing w:before="116" w:line="204" w:lineRule="auto"/>
        <w:ind w:firstLine="660"/>
        <w:jc w:val="left"/>
        <w:rPr>
          <w:rFonts w:ascii="仿宋" w:hAnsi="仿宋" w:eastAsia="仿宋" w:cs="仿宋"/>
          <w:sz w:val="30"/>
          <w:szCs w:val="30"/>
        </w:rPr>
      </w:pPr>
      <w:r>
        <w:rPr>
          <w:rFonts w:ascii="仿宋" w:hAnsi="仿宋" w:eastAsia="仿宋" w:cs="仿宋"/>
          <w:spacing w:val="-1"/>
          <w:sz w:val="30"/>
          <w:szCs w:val="30"/>
        </w:rPr>
        <w:t>3、事业收入0万元。与2019年度一致。</w:t>
      </w:r>
    </w:p>
    <w:p>
      <w:pPr>
        <w:spacing w:before="118" w:line="204" w:lineRule="auto"/>
        <w:ind w:firstLine="653"/>
        <w:jc w:val="left"/>
        <w:rPr>
          <w:rFonts w:ascii="仿宋" w:hAnsi="仿宋" w:eastAsia="仿宋" w:cs="仿宋"/>
          <w:sz w:val="30"/>
          <w:szCs w:val="30"/>
        </w:rPr>
      </w:pPr>
      <w:r>
        <w:rPr>
          <w:rFonts w:ascii="仿宋" w:hAnsi="仿宋" w:eastAsia="仿宋" w:cs="仿宋"/>
          <w:spacing w:val="-1"/>
          <w:sz w:val="30"/>
          <w:szCs w:val="30"/>
        </w:rPr>
        <w:t>4、经营收入0万元。与2019年度一致。</w:t>
      </w:r>
    </w:p>
    <w:p>
      <w:pPr>
        <w:spacing w:before="118" w:line="204" w:lineRule="auto"/>
        <w:ind w:firstLine="660"/>
        <w:jc w:val="left"/>
        <w:rPr>
          <w:rFonts w:ascii="仿宋" w:hAnsi="仿宋" w:eastAsia="仿宋" w:cs="仿宋"/>
          <w:sz w:val="30"/>
          <w:szCs w:val="30"/>
        </w:rPr>
      </w:pPr>
      <w:r>
        <w:rPr>
          <w:rFonts w:ascii="仿宋" w:hAnsi="仿宋" w:eastAsia="仿宋" w:cs="仿宋"/>
          <w:spacing w:val="-1"/>
          <w:sz w:val="30"/>
          <w:szCs w:val="30"/>
        </w:rPr>
        <w:t>5、附属单位上缴收入0万元。与2019年度一致。</w:t>
      </w:r>
    </w:p>
    <w:p>
      <w:pPr>
        <w:spacing w:before="118" w:line="204" w:lineRule="auto"/>
        <w:ind w:firstLine="657"/>
        <w:jc w:val="left"/>
        <w:rPr>
          <w:rFonts w:ascii="仿宋" w:hAnsi="仿宋" w:eastAsia="仿宋" w:cs="仿宋"/>
          <w:sz w:val="30"/>
          <w:szCs w:val="30"/>
        </w:rPr>
      </w:pPr>
      <w:r>
        <w:rPr>
          <w:rFonts w:ascii="仿宋" w:hAnsi="仿宋" w:eastAsia="仿宋" w:cs="仿宋"/>
          <w:spacing w:val="-1"/>
          <w:sz w:val="30"/>
          <w:szCs w:val="30"/>
        </w:rPr>
        <w:t>6、其他收入0万元。与2019年度一致。</w:t>
      </w:r>
    </w:p>
    <w:p>
      <w:pPr>
        <w:spacing w:before="120" w:line="204" w:lineRule="auto"/>
        <w:ind w:firstLine="661"/>
        <w:jc w:val="left"/>
        <w:rPr>
          <w:rFonts w:ascii="黑体" w:hAnsi="黑体" w:eastAsia="黑体" w:cs="黑体"/>
          <w:sz w:val="30"/>
          <w:szCs w:val="30"/>
        </w:rPr>
      </w:pPr>
      <w:r>
        <w:rPr>
          <w:rFonts w:ascii="黑体" w:hAnsi="黑体" w:eastAsia="黑体" w:cs="黑体"/>
          <w:spacing w:val="-2"/>
          <w:sz w:val="30"/>
          <w:szCs w:val="30"/>
        </w:rPr>
        <w:t>三、支出决算情况说明</w:t>
      </w:r>
    </w:p>
    <w:p>
      <w:pPr>
        <w:spacing w:before="118" w:line="204" w:lineRule="auto"/>
        <w:ind w:firstLine="825"/>
        <w:jc w:val="left"/>
        <w:rPr>
          <w:rFonts w:ascii="楷体" w:hAnsi="楷体" w:eastAsia="楷体" w:cs="楷体"/>
          <w:sz w:val="30"/>
          <w:szCs w:val="30"/>
        </w:rPr>
      </w:pPr>
      <w:r>
        <w:rPr>
          <w:rFonts w:ascii="楷体" w:hAnsi="楷体" w:eastAsia="楷体" w:cs="楷体"/>
          <w:spacing w:val="-15"/>
          <w:sz w:val="30"/>
          <w:szCs w:val="30"/>
        </w:rPr>
        <w:t>（一）支出决算结构情况</w:t>
      </w:r>
    </w:p>
    <w:p>
      <w:pPr>
        <w:spacing w:before="120" w:line="277" w:lineRule="auto"/>
        <w:ind w:left="58" w:right="150" w:firstLine="606"/>
        <w:jc w:val="left"/>
        <w:rPr>
          <w:rFonts w:ascii="仿宋" w:hAnsi="仿宋" w:eastAsia="仿宋" w:cs="仿宋"/>
          <w:sz w:val="30"/>
          <w:szCs w:val="30"/>
        </w:rPr>
      </w:pPr>
      <w:r>
        <w:rPr>
          <w:rFonts w:ascii="仿宋" w:hAnsi="仿宋" w:eastAsia="仿宋" w:cs="仿宋"/>
          <w:spacing w:val="-1"/>
          <w:sz w:val="30"/>
          <w:szCs w:val="30"/>
        </w:rPr>
        <w:t>本年支出合计10874.38万元，其中：基本支出2452.01万元，占</w:t>
      </w:r>
      <w:r>
        <w:rPr>
          <w:rFonts w:ascii="仿宋" w:hAnsi="仿宋" w:eastAsia="仿宋" w:cs="仿宋"/>
          <w:spacing w:val="-117"/>
          <w:sz w:val="30"/>
          <w:szCs w:val="30"/>
        </w:rPr>
        <w:t xml:space="preserve"> </w:t>
      </w:r>
      <w:r>
        <w:rPr>
          <w:rFonts w:ascii="仿宋" w:hAnsi="仿宋" w:eastAsia="仿宋" w:cs="仿宋"/>
          <w:spacing w:val="-1"/>
          <w:sz w:val="30"/>
          <w:szCs w:val="30"/>
        </w:rPr>
        <w:t>22.55%；项目支出</w:t>
      </w:r>
      <w:r>
        <w:rPr>
          <w:rFonts w:ascii="仿宋" w:hAnsi="仿宋" w:eastAsia="仿宋" w:cs="仿宋"/>
          <w:spacing w:val="24"/>
          <w:sz w:val="30"/>
          <w:szCs w:val="30"/>
        </w:rPr>
        <w:t xml:space="preserve"> </w:t>
      </w:r>
      <w:r>
        <w:rPr>
          <w:rFonts w:ascii="仿宋" w:hAnsi="仿宋" w:eastAsia="仿宋" w:cs="仿宋"/>
          <w:spacing w:val="-1"/>
          <w:sz w:val="30"/>
          <w:szCs w:val="30"/>
        </w:rPr>
        <w:t>8422.37万元，占77.45%；上缴上级支出0万元，</w:t>
      </w:r>
      <w:r>
        <w:rPr>
          <w:rFonts w:ascii="仿宋" w:hAnsi="仿宋" w:eastAsia="仿宋" w:cs="仿宋"/>
          <w:spacing w:val="-130"/>
          <w:sz w:val="30"/>
          <w:szCs w:val="30"/>
        </w:rPr>
        <w:t xml:space="preserve"> </w:t>
      </w:r>
      <w:r>
        <w:rPr>
          <w:rFonts w:ascii="仿宋" w:hAnsi="仿宋" w:eastAsia="仿宋" w:cs="仿宋"/>
          <w:spacing w:val="-1"/>
          <w:sz w:val="30"/>
          <w:szCs w:val="30"/>
        </w:rPr>
        <w:t>占0%；经营支出0万元，占0%；对附属单位补助支出0万元，占0%。</w:t>
      </w:r>
    </w:p>
    <w:p>
      <w:pPr>
        <w:jc w:val="left"/>
        <w:sectPr>
          <w:footerReference r:id="rId20" w:type="default"/>
          <w:pgSz w:w="11906" w:h="16838"/>
          <w:pgMar w:top="1080" w:right="1075" w:bottom="572" w:left="1785" w:header="0" w:footer="397" w:gutter="0"/>
          <w:cols w:space="720" w:num="1"/>
        </w:sectPr>
      </w:pPr>
    </w:p>
    <w:p>
      <w:pPr>
        <w:spacing w:line="4500" w:lineRule="exact"/>
        <w:ind w:firstLine="44"/>
        <w:jc w:val="left"/>
        <w:textAlignment w:val="center"/>
      </w:pPr>
      <w:r>
        <w:drawing>
          <wp:inline distT="0" distB="0" distL="0" distR="0">
            <wp:extent cx="5711825" cy="2857500"/>
            <wp:effectExtent l="0" t="0" r="0" b="0"/>
            <wp:docPr id="3" name="IM 3" descr="IM 3"/>
            <wp:cNvGraphicFramePr/>
            <a:graphic xmlns:a="http://schemas.openxmlformats.org/drawingml/2006/main">
              <a:graphicData uri="http://schemas.openxmlformats.org/drawingml/2006/picture">
                <pic:pic xmlns:pic="http://schemas.openxmlformats.org/drawingml/2006/picture">
                  <pic:nvPicPr>
                    <pic:cNvPr id="3" name="IM 3" descr="IM 3"/>
                    <pic:cNvPicPr/>
                  </pic:nvPicPr>
                  <pic:blipFill>
                    <a:blip r:embed="rId61"/>
                    <a:stretch>
                      <a:fillRect/>
                    </a:stretch>
                  </pic:blipFill>
                  <pic:spPr>
                    <a:xfrm>
                      <a:off x="0" y="0"/>
                      <a:ext cx="5712206" cy="2857500"/>
                    </a:xfrm>
                    <a:prstGeom prst="rect">
                      <a:avLst/>
                    </a:prstGeom>
                  </pic:spPr>
                </pic:pic>
              </a:graphicData>
            </a:graphic>
          </wp:inline>
        </w:drawing>
      </w:r>
    </w:p>
    <w:p>
      <w:pPr>
        <w:spacing w:before="192" w:line="204" w:lineRule="auto"/>
        <w:ind w:firstLine="825"/>
        <w:jc w:val="left"/>
        <w:rPr>
          <w:rFonts w:ascii="楷体" w:hAnsi="楷体" w:eastAsia="楷体" w:cs="楷体"/>
          <w:sz w:val="30"/>
          <w:szCs w:val="30"/>
        </w:rPr>
      </w:pPr>
      <w:r>
        <w:rPr>
          <w:rFonts w:ascii="楷体" w:hAnsi="楷体" w:eastAsia="楷体" w:cs="楷体"/>
          <w:spacing w:val="-15"/>
          <w:sz w:val="30"/>
          <w:szCs w:val="30"/>
        </w:rPr>
        <w:t>（二）支出决算具体情况</w:t>
      </w:r>
    </w:p>
    <w:p>
      <w:pPr>
        <w:spacing w:before="120" w:line="277" w:lineRule="auto"/>
        <w:ind w:left="63" w:firstLine="612"/>
        <w:jc w:val="left"/>
        <w:rPr>
          <w:rFonts w:ascii="仿宋" w:hAnsi="仿宋" w:eastAsia="仿宋" w:cs="仿宋"/>
          <w:sz w:val="30"/>
          <w:szCs w:val="30"/>
        </w:rPr>
      </w:pPr>
      <w:r>
        <w:rPr>
          <w:rFonts w:ascii="仿宋" w:hAnsi="仿宋" w:eastAsia="仿宋" w:cs="仿宋"/>
          <w:spacing w:val="-2"/>
          <w:sz w:val="30"/>
          <w:szCs w:val="30"/>
        </w:rPr>
        <w:t>1、基本支出</w:t>
      </w:r>
      <w:r>
        <w:rPr>
          <w:rFonts w:ascii="仿宋" w:hAnsi="仿宋" w:eastAsia="仿宋" w:cs="仿宋"/>
          <w:spacing w:val="39"/>
          <w:sz w:val="30"/>
          <w:szCs w:val="30"/>
        </w:rPr>
        <w:t xml:space="preserve"> </w:t>
      </w:r>
      <w:r>
        <w:rPr>
          <w:rFonts w:ascii="仿宋" w:hAnsi="仿宋" w:eastAsia="仿宋" w:cs="仿宋"/>
          <w:spacing w:val="-2"/>
          <w:sz w:val="30"/>
          <w:szCs w:val="30"/>
        </w:rPr>
        <w:t>2452.01万元。与2019年度相比，增加52.13万元，</w:t>
      </w:r>
      <w:r>
        <w:rPr>
          <w:rFonts w:ascii="仿宋" w:hAnsi="仿宋" w:eastAsia="仿宋" w:cs="仿宋"/>
          <w:spacing w:val="-130"/>
          <w:sz w:val="30"/>
          <w:szCs w:val="30"/>
        </w:rPr>
        <w:t xml:space="preserve"> </w:t>
      </w:r>
      <w:r>
        <w:rPr>
          <w:rFonts w:ascii="仿宋" w:hAnsi="仿宋" w:eastAsia="仿宋" w:cs="仿宋"/>
          <w:spacing w:val="-1"/>
          <w:sz w:val="30"/>
          <w:szCs w:val="30"/>
        </w:rPr>
        <w:t>增长2.17%。主要是一般公共服务支出等增加。</w:t>
      </w:r>
    </w:p>
    <w:p>
      <w:pPr>
        <w:spacing w:before="2" w:line="259" w:lineRule="auto"/>
        <w:ind w:left="63" w:firstLine="594"/>
        <w:jc w:val="left"/>
        <w:rPr>
          <w:rFonts w:ascii="仿宋" w:hAnsi="仿宋" w:eastAsia="仿宋" w:cs="仿宋"/>
          <w:sz w:val="30"/>
          <w:szCs w:val="30"/>
        </w:rPr>
      </w:pPr>
      <w:r>
        <w:rPr>
          <w:rFonts w:ascii="仿宋" w:hAnsi="仿宋" w:eastAsia="仿宋" w:cs="仿宋"/>
          <w:spacing w:val="-1"/>
          <w:sz w:val="30"/>
          <w:szCs w:val="30"/>
        </w:rPr>
        <w:t>2、项目支出</w:t>
      </w:r>
      <w:r>
        <w:rPr>
          <w:rFonts w:ascii="仿宋" w:hAnsi="仿宋" w:eastAsia="仿宋" w:cs="仿宋"/>
          <w:spacing w:val="20"/>
          <w:sz w:val="30"/>
          <w:szCs w:val="30"/>
        </w:rPr>
        <w:t xml:space="preserve"> </w:t>
      </w:r>
      <w:r>
        <w:rPr>
          <w:rFonts w:ascii="仿宋" w:hAnsi="仿宋" w:eastAsia="仿宋" w:cs="仿宋"/>
          <w:spacing w:val="-1"/>
          <w:sz w:val="30"/>
          <w:szCs w:val="30"/>
        </w:rPr>
        <w:t>8422.37万元。与2019年度相比，减少764.57万</w:t>
      </w:r>
      <w:r>
        <w:rPr>
          <w:rFonts w:ascii="仿宋" w:hAnsi="仿宋" w:eastAsia="仿宋" w:cs="仿宋"/>
          <w:spacing w:val="6"/>
          <w:sz w:val="30"/>
          <w:szCs w:val="30"/>
        </w:rPr>
        <w:t xml:space="preserve">   </w:t>
      </w:r>
      <w:r>
        <w:rPr>
          <w:rFonts w:ascii="仿宋" w:hAnsi="仿宋" w:eastAsia="仿宋" w:cs="仿宋"/>
          <w:spacing w:val="-1"/>
          <w:sz w:val="30"/>
          <w:szCs w:val="30"/>
        </w:rPr>
        <w:t>元，下降8.32%。主要是科技转化与推广服务、病虫害控制、农产品</w:t>
      </w:r>
      <w:r>
        <w:rPr>
          <w:rFonts w:ascii="仿宋" w:hAnsi="仿宋" w:eastAsia="仿宋" w:cs="仿宋"/>
          <w:spacing w:val="32"/>
          <w:sz w:val="30"/>
          <w:szCs w:val="30"/>
        </w:rPr>
        <w:t xml:space="preserve"> </w:t>
      </w:r>
      <w:r>
        <w:rPr>
          <w:rFonts w:ascii="仿宋" w:hAnsi="仿宋" w:eastAsia="仿宋" w:cs="仿宋"/>
          <w:spacing w:val="-1"/>
          <w:sz w:val="30"/>
          <w:szCs w:val="30"/>
        </w:rPr>
        <w:t>质量安全、农业结构调整补贴、农业生产发展、普惠金融发展支出、</w:t>
      </w:r>
      <w:r>
        <w:rPr>
          <w:rFonts w:ascii="仿宋" w:hAnsi="仿宋" w:eastAsia="仿宋" w:cs="仿宋"/>
          <w:spacing w:val="-120"/>
          <w:sz w:val="30"/>
          <w:szCs w:val="30"/>
        </w:rPr>
        <w:t xml:space="preserve"> </w:t>
      </w:r>
      <w:r>
        <w:rPr>
          <w:rFonts w:ascii="仿宋" w:hAnsi="仿宋" w:eastAsia="仿宋" w:cs="仿宋"/>
          <w:spacing w:val="-1"/>
          <w:sz w:val="30"/>
          <w:szCs w:val="30"/>
        </w:rPr>
        <w:t>农业组织化与产业化经营、农业综合开发、其他农林水支出等减</w:t>
      </w:r>
      <w:r>
        <w:rPr>
          <w:rFonts w:ascii="仿宋" w:hAnsi="仿宋" w:eastAsia="仿宋" w:cs="仿宋"/>
          <w:spacing w:val="7"/>
          <w:sz w:val="30"/>
          <w:szCs w:val="30"/>
        </w:rPr>
        <w:t xml:space="preserve">    </w:t>
      </w:r>
      <w:r>
        <w:rPr>
          <w:rFonts w:ascii="仿宋" w:hAnsi="仿宋" w:eastAsia="仿宋" w:cs="仿宋"/>
          <w:spacing w:val="-5"/>
          <w:sz w:val="30"/>
          <w:szCs w:val="30"/>
        </w:rPr>
        <w:t>少。</w:t>
      </w:r>
    </w:p>
    <w:p>
      <w:pPr>
        <w:spacing w:before="142" w:line="204" w:lineRule="auto"/>
        <w:ind w:firstLine="660"/>
        <w:jc w:val="left"/>
        <w:rPr>
          <w:rFonts w:ascii="仿宋" w:hAnsi="仿宋" w:eastAsia="仿宋" w:cs="仿宋"/>
          <w:sz w:val="30"/>
          <w:szCs w:val="30"/>
        </w:rPr>
      </w:pPr>
      <w:r>
        <w:rPr>
          <w:rFonts w:ascii="仿宋" w:hAnsi="仿宋" w:eastAsia="仿宋" w:cs="仿宋"/>
          <w:spacing w:val="-2"/>
          <w:sz w:val="30"/>
          <w:szCs w:val="30"/>
        </w:rPr>
        <w:t>3、上缴上级支出</w:t>
      </w:r>
      <w:r>
        <w:rPr>
          <w:rFonts w:ascii="仿宋" w:hAnsi="仿宋" w:eastAsia="仿宋" w:cs="仿宋"/>
          <w:spacing w:val="28"/>
          <w:sz w:val="30"/>
          <w:szCs w:val="30"/>
        </w:rPr>
        <w:t xml:space="preserve"> </w:t>
      </w:r>
      <w:r>
        <w:rPr>
          <w:rFonts w:ascii="仿宋" w:hAnsi="仿宋" w:eastAsia="仿宋" w:cs="仿宋"/>
          <w:spacing w:val="-2"/>
          <w:sz w:val="30"/>
          <w:szCs w:val="30"/>
        </w:rPr>
        <w:t>0万元。与2019年度一致。</w:t>
      </w:r>
    </w:p>
    <w:p>
      <w:pPr>
        <w:spacing w:before="118" w:line="204" w:lineRule="auto"/>
        <w:ind w:firstLine="653"/>
        <w:jc w:val="left"/>
        <w:rPr>
          <w:rFonts w:ascii="仿宋" w:hAnsi="仿宋" w:eastAsia="仿宋" w:cs="仿宋"/>
          <w:sz w:val="30"/>
          <w:szCs w:val="30"/>
        </w:rPr>
      </w:pPr>
      <w:r>
        <w:rPr>
          <w:rFonts w:ascii="仿宋" w:hAnsi="仿宋" w:eastAsia="仿宋" w:cs="仿宋"/>
          <w:spacing w:val="-1"/>
          <w:sz w:val="30"/>
          <w:szCs w:val="30"/>
        </w:rPr>
        <w:t>4、经营支出0万元。与2019年度一致。</w:t>
      </w:r>
    </w:p>
    <w:p>
      <w:pPr>
        <w:spacing w:before="118" w:line="204" w:lineRule="auto"/>
        <w:ind w:firstLine="660"/>
        <w:jc w:val="left"/>
        <w:rPr>
          <w:rFonts w:ascii="仿宋" w:hAnsi="仿宋" w:eastAsia="仿宋" w:cs="仿宋"/>
          <w:sz w:val="30"/>
          <w:szCs w:val="30"/>
        </w:rPr>
      </w:pPr>
      <w:r>
        <w:rPr>
          <w:rFonts w:ascii="仿宋" w:hAnsi="仿宋" w:eastAsia="仿宋" w:cs="仿宋"/>
          <w:spacing w:val="-1"/>
          <w:sz w:val="30"/>
          <w:szCs w:val="30"/>
        </w:rPr>
        <w:t>5、对附属单位补助支出0万元。与2019年度一致。</w:t>
      </w:r>
    </w:p>
    <w:p>
      <w:pPr>
        <w:spacing w:before="120" w:line="204" w:lineRule="auto"/>
        <w:ind w:firstLine="673"/>
        <w:jc w:val="left"/>
        <w:rPr>
          <w:rFonts w:ascii="黑体" w:hAnsi="黑体" w:eastAsia="黑体" w:cs="黑体"/>
          <w:sz w:val="30"/>
          <w:szCs w:val="30"/>
        </w:rPr>
      </w:pPr>
      <w:r>
        <w:rPr>
          <w:rFonts w:ascii="黑体" w:hAnsi="黑体" w:eastAsia="黑体" w:cs="黑体"/>
          <w:spacing w:val="-2"/>
          <w:sz w:val="30"/>
          <w:szCs w:val="30"/>
        </w:rPr>
        <w:t>四、财政拨款收入支出决算总体情况说明</w:t>
      </w:r>
    </w:p>
    <w:p>
      <w:pPr>
        <w:spacing w:before="117" w:line="277" w:lineRule="auto"/>
        <w:ind w:left="65" w:firstLine="593"/>
        <w:jc w:val="left"/>
        <w:rPr>
          <w:rFonts w:ascii="仿宋" w:hAnsi="仿宋" w:eastAsia="仿宋" w:cs="仿宋"/>
          <w:sz w:val="30"/>
          <w:szCs w:val="30"/>
        </w:rPr>
      </w:pPr>
      <w:r>
        <w:rPr>
          <w:rFonts w:ascii="仿宋" w:hAnsi="仿宋" w:eastAsia="仿宋" w:cs="仿宋"/>
          <w:spacing w:val="-1"/>
          <w:sz w:val="30"/>
          <w:szCs w:val="30"/>
        </w:rPr>
        <w:t>2020年度财政拨款收、支总计10874.38万元。与2019年度相比，</w:t>
      </w:r>
      <w:r>
        <w:rPr>
          <w:rFonts w:ascii="仿宋" w:hAnsi="仿宋" w:eastAsia="仿宋" w:cs="仿宋"/>
          <w:spacing w:val="-109"/>
          <w:sz w:val="30"/>
          <w:szCs w:val="30"/>
        </w:rPr>
        <w:t xml:space="preserve"> </w:t>
      </w:r>
      <w:r>
        <w:rPr>
          <w:rFonts w:ascii="仿宋" w:hAnsi="仿宋" w:eastAsia="仿宋" w:cs="仿宋"/>
          <w:spacing w:val="-1"/>
          <w:sz w:val="30"/>
          <w:szCs w:val="30"/>
        </w:rPr>
        <w:t>财政拨款收、支总计各减少712.44万元，下降6.15%。主要是：科技</w:t>
      </w:r>
      <w:r>
        <w:rPr>
          <w:rFonts w:ascii="仿宋" w:hAnsi="仿宋" w:eastAsia="仿宋" w:cs="仿宋"/>
          <w:spacing w:val="34"/>
          <w:sz w:val="30"/>
          <w:szCs w:val="30"/>
        </w:rPr>
        <w:t xml:space="preserve"> </w:t>
      </w:r>
      <w:r>
        <w:rPr>
          <w:rFonts w:ascii="仿宋" w:hAnsi="仿宋" w:eastAsia="仿宋" w:cs="仿宋"/>
          <w:spacing w:val="-1"/>
          <w:sz w:val="30"/>
          <w:szCs w:val="30"/>
        </w:rPr>
        <w:t>转化与推广服务、病虫害控制、农产品质量安全、农业结构调整补</w:t>
      </w:r>
      <w:r>
        <w:rPr>
          <w:rFonts w:ascii="仿宋" w:hAnsi="仿宋" w:eastAsia="仿宋" w:cs="仿宋"/>
          <w:spacing w:val="14"/>
          <w:sz w:val="30"/>
          <w:szCs w:val="30"/>
        </w:rPr>
        <w:t xml:space="preserve">  </w:t>
      </w:r>
      <w:r>
        <w:rPr>
          <w:rFonts w:ascii="仿宋" w:hAnsi="仿宋" w:eastAsia="仿宋" w:cs="仿宋"/>
          <w:spacing w:val="-1"/>
          <w:sz w:val="30"/>
          <w:szCs w:val="30"/>
        </w:rPr>
        <w:t>贴、农业生产发展、普惠金融发展支出、农业组织化与产业化经营、</w:t>
      </w:r>
      <w:r>
        <w:rPr>
          <w:rFonts w:ascii="仿宋" w:hAnsi="仿宋" w:eastAsia="仿宋" w:cs="仿宋"/>
          <w:spacing w:val="-122"/>
          <w:sz w:val="30"/>
          <w:szCs w:val="30"/>
        </w:rPr>
        <w:t xml:space="preserve"> </w:t>
      </w:r>
      <w:r>
        <w:rPr>
          <w:rFonts w:ascii="仿宋" w:hAnsi="仿宋" w:eastAsia="仿宋" w:cs="仿宋"/>
          <w:spacing w:val="-2"/>
          <w:sz w:val="30"/>
          <w:szCs w:val="30"/>
        </w:rPr>
        <w:t>农业综合开发、其他农林水支出等减少。</w:t>
      </w:r>
    </w:p>
    <w:p>
      <w:pPr>
        <w:jc w:val="left"/>
        <w:sectPr>
          <w:footerReference r:id="rId21" w:type="default"/>
          <w:pgSz w:w="11906" w:h="16838"/>
          <w:pgMar w:top="1080" w:right="1075" w:bottom="572" w:left="1785" w:header="0" w:footer="397" w:gutter="0"/>
          <w:cols w:space="720" w:num="1"/>
        </w:sectPr>
      </w:pPr>
    </w:p>
    <w:p>
      <w:pPr>
        <w:spacing w:line="4500" w:lineRule="exact"/>
        <w:ind w:firstLine="44"/>
        <w:jc w:val="left"/>
        <w:textAlignment w:val="center"/>
      </w:pPr>
      <w:r>
        <w:drawing>
          <wp:inline distT="0" distB="0" distL="0" distR="0">
            <wp:extent cx="5711825" cy="2857500"/>
            <wp:effectExtent l="0" t="0" r="0" b="0"/>
            <wp:docPr id="4" name="IM 4" descr="IM 4"/>
            <wp:cNvGraphicFramePr/>
            <a:graphic xmlns:a="http://schemas.openxmlformats.org/drawingml/2006/main">
              <a:graphicData uri="http://schemas.openxmlformats.org/drawingml/2006/picture">
                <pic:pic xmlns:pic="http://schemas.openxmlformats.org/drawingml/2006/picture">
                  <pic:nvPicPr>
                    <pic:cNvPr id="4" name="IM 4" descr="IM 4"/>
                    <pic:cNvPicPr/>
                  </pic:nvPicPr>
                  <pic:blipFill>
                    <a:blip r:embed="rId62"/>
                    <a:stretch>
                      <a:fillRect/>
                    </a:stretch>
                  </pic:blipFill>
                  <pic:spPr>
                    <a:xfrm>
                      <a:off x="0" y="0"/>
                      <a:ext cx="5712206" cy="2857500"/>
                    </a:xfrm>
                    <a:prstGeom prst="rect">
                      <a:avLst/>
                    </a:prstGeom>
                  </pic:spPr>
                </pic:pic>
              </a:graphicData>
            </a:graphic>
          </wp:inline>
        </w:drawing>
      </w:r>
    </w:p>
    <w:p>
      <w:pPr>
        <w:spacing w:before="194" w:line="204" w:lineRule="auto"/>
        <w:ind w:firstLine="663"/>
        <w:jc w:val="left"/>
        <w:rPr>
          <w:rFonts w:ascii="黑体" w:hAnsi="黑体" w:eastAsia="黑体" w:cs="黑体"/>
          <w:sz w:val="30"/>
          <w:szCs w:val="30"/>
        </w:rPr>
      </w:pPr>
      <w:r>
        <w:rPr>
          <w:rFonts w:ascii="黑体" w:hAnsi="黑体" w:eastAsia="黑体" w:cs="黑体"/>
          <w:spacing w:val="-1"/>
          <w:sz w:val="30"/>
          <w:szCs w:val="30"/>
        </w:rPr>
        <w:t>五、一般公共预算财政拨款支出决算情况说明</w:t>
      </w:r>
    </w:p>
    <w:p>
      <w:pPr>
        <w:spacing w:before="118" w:line="204" w:lineRule="auto"/>
        <w:ind w:firstLine="825"/>
        <w:jc w:val="left"/>
        <w:rPr>
          <w:rFonts w:ascii="楷体" w:hAnsi="楷体" w:eastAsia="楷体" w:cs="楷体"/>
          <w:sz w:val="30"/>
          <w:szCs w:val="30"/>
        </w:rPr>
      </w:pPr>
      <w:r>
        <w:rPr>
          <w:rFonts w:ascii="楷体" w:hAnsi="楷体" w:eastAsia="楷体" w:cs="楷体"/>
          <w:spacing w:val="-9"/>
          <w:sz w:val="30"/>
          <w:szCs w:val="30"/>
        </w:rPr>
        <w:t>（一）一般公共预算财政拨款支出决算总体情况</w:t>
      </w:r>
    </w:p>
    <w:p>
      <w:pPr>
        <w:spacing w:before="123" w:line="262" w:lineRule="auto"/>
        <w:ind w:left="63" w:firstLine="594"/>
        <w:jc w:val="left"/>
        <w:rPr>
          <w:rFonts w:ascii="仿宋" w:hAnsi="仿宋" w:eastAsia="仿宋" w:cs="仿宋"/>
          <w:sz w:val="30"/>
          <w:szCs w:val="30"/>
        </w:rPr>
      </w:pPr>
      <w:r>
        <w:rPr>
          <w:rFonts w:ascii="仿宋" w:hAnsi="仿宋" w:eastAsia="仿宋" w:cs="仿宋"/>
          <w:spacing w:val="-1"/>
          <w:sz w:val="30"/>
          <w:szCs w:val="30"/>
        </w:rPr>
        <w:t>2020年度一般公共预算财政拨款支出10874.38万元，占本年支出</w:t>
      </w:r>
      <w:r>
        <w:rPr>
          <w:rFonts w:ascii="仿宋" w:hAnsi="仿宋" w:eastAsia="仿宋" w:cs="仿宋"/>
          <w:spacing w:val="-111"/>
          <w:sz w:val="30"/>
          <w:szCs w:val="30"/>
        </w:rPr>
        <w:t xml:space="preserve"> </w:t>
      </w:r>
      <w:r>
        <w:rPr>
          <w:rFonts w:ascii="仿宋" w:hAnsi="仿宋" w:eastAsia="仿宋" w:cs="仿宋"/>
          <w:spacing w:val="-1"/>
          <w:sz w:val="30"/>
          <w:szCs w:val="30"/>
        </w:rPr>
        <w:t>合计的100%。与2019年相比，一般公共预算财政拨款支出减少712.44</w:t>
      </w:r>
      <w:r>
        <w:rPr>
          <w:rFonts w:ascii="仿宋" w:hAnsi="仿宋" w:eastAsia="仿宋" w:cs="仿宋"/>
          <w:spacing w:val="-113"/>
          <w:sz w:val="30"/>
          <w:szCs w:val="30"/>
        </w:rPr>
        <w:t xml:space="preserve"> </w:t>
      </w:r>
      <w:r>
        <w:rPr>
          <w:rFonts w:ascii="仿宋" w:hAnsi="仿宋" w:eastAsia="仿宋" w:cs="仿宋"/>
          <w:spacing w:val="-1"/>
          <w:sz w:val="30"/>
          <w:szCs w:val="30"/>
        </w:rPr>
        <w:t>万元，下降6.15%。主要是科技转化与推广服务、病虫害控制、农产</w:t>
      </w:r>
      <w:r>
        <w:rPr>
          <w:rFonts w:ascii="仿宋" w:hAnsi="仿宋" w:eastAsia="仿宋" w:cs="仿宋"/>
          <w:spacing w:val="32"/>
          <w:sz w:val="30"/>
          <w:szCs w:val="30"/>
        </w:rPr>
        <w:t xml:space="preserve"> </w:t>
      </w:r>
      <w:r>
        <w:rPr>
          <w:rFonts w:ascii="仿宋" w:hAnsi="仿宋" w:eastAsia="仿宋" w:cs="仿宋"/>
          <w:spacing w:val="-1"/>
          <w:sz w:val="30"/>
          <w:szCs w:val="30"/>
        </w:rPr>
        <w:t>品质量安全、农业结构调整补贴、农业生产发展、普惠金融发展支</w:t>
      </w:r>
      <w:r>
        <w:rPr>
          <w:rFonts w:ascii="仿宋" w:hAnsi="仿宋" w:eastAsia="仿宋" w:cs="仿宋"/>
          <w:spacing w:val="14"/>
          <w:sz w:val="30"/>
          <w:szCs w:val="30"/>
        </w:rPr>
        <w:t xml:space="preserve">  </w:t>
      </w:r>
      <w:r>
        <w:rPr>
          <w:rFonts w:ascii="仿宋" w:hAnsi="仿宋" w:eastAsia="仿宋" w:cs="仿宋"/>
          <w:spacing w:val="-1"/>
          <w:sz w:val="30"/>
          <w:szCs w:val="30"/>
        </w:rPr>
        <w:t>出、农业组织化与产业化经营、农业综合开发、其他农林水支出等减</w:t>
      </w:r>
      <w:r>
        <w:rPr>
          <w:rFonts w:ascii="仿宋" w:hAnsi="仿宋" w:eastAsia="仿宋" w:cs="仿宋"/>
          <w:spacing w:val="-120"/>
          <w:sz w:val="30"/>
          <w:szCs w:val="30"/>
        </w:rPr>
        <w:t xml:space="preserve"> </w:t>
      </w:r>
      <w:r>
        <w:rPr>
          <w:rFonts w:ascii="仿宋" w:hAnsi="仿宋" w:eastAsia="仿宋" w:cs="仿宋"/>
          <w:spacing w:val="-5"/>
          <w:sz w:val="30"/>
          <w:szCs w:val="30"/>
        </w:rPr>
        <w:t>少。</w:t>
      </w:r>
    </w:p>
    <w:p>
      <w:pPr>
        <w:spacing w:before="71" w:line="4499" w:lineRule="exact"/>
        <w:ind w:firstLine="44"/>
        <w:jc w:val="left"/>
        <w:textAlignment w:val="center"/>
      </w:pPr>
      <w:r>
        <w:drawing>
          <wp:inline distT="0" distB="0" distL="0" distR="0">
            <wp:extent cx="5711825" cy="2856865"/>
            <wp:effectExtent l="0" t="0" r="0" b="0"/>
            <wp:docPr id="5" name="IM 5" descr="IM 5"/>
            <wp:cNvGraphicFramePr/>
            <a:graphic xmlns:a="http://schemas.openxmlformats.org/drawingml/2006/main">
              <a:graphicData uri="http://schemas.openxmlformats.org/drawingml/2006/picture">
                <pic:pic xmlns:pic="http://schemas.openxmlformats.org/drawingml/2006/picture">
                  <pic:nvPicPr>
                    <pic:cNvPr id="5" name="IM 5" descr="IM 5"/>
                    <pic:cNvPicPr/>
                  </pic:nvPicPr>
                  <pic:blipFill>
                    <a:blip r:embed="rId63"/>
                    <a:stretch>
                      <a:fillRect/>
                    </a:stretch>
                  </pic:blipFill>
                  <pic:spPr>
                    <a:xfrm>
                      <a:off x="0" y="0"/>
                      <a:ext cx="5712206" cy="2857499"/>
                    </a:xfrm>
                    <a:prstGeom prst="rect">
                      <a:avLst/>
                    </a:prstGeom>
                  </pic:spPr>
                </pic:pic>
              </a:graphicData>
            </a:graphic>
          </wp:inline>
        </w:drawing>
      </w:r>
    </w:p>
    <w:p>
      <w:pPr>
        <w:spacing w:before="192" w:line="204" w:lineRule="auto"/>
        <w:ind w:firstLine="825"/>
        <w:jc w:val="left"/>
        <w:rPr>
          <w:rFonts w:ascii="楷体" w:hAnsi="楷体" w:eastAsia="楷体" w:cs="楷体"/>
          <w:sz w:val="30"/>
          <w:szCs w:val="30"/>
        </w:rPr>
      </w:pPr>
      <w:r>
        <w:rPr>
          <w:rFonts w:ascii="楷体" w:hAnsi="楷体" w:eastAsia="楷体" w:cs="楷体"/>
          <w:spacing w:val="-9"/>
          <w:sz w:val="30"/>
          <w:szCs w:val="30"/>
        </w:rPr>
        <w:t>（二）一般公共预算财政拨款支出决算结构情况</w:t>
      </w:r>
    </w:p>
    <w:p>
      <w:pPr>
        <w:jc w:val="left"/>
        <w:sectPr>
          <w:footerReference r:id="rId22" w:type="default"/>
          <w:pgSz w:w="11906" w:h="16838"/>
          <w:pgMar w:top="1080" w:right="1075" w:bottom="572" w:left="1785" w:header="0" w:footer="397" w:gutter="0"/>
          <w:cols w:space="720" w:num="1"/>
        </w:sectPr>
      </w:pPr>
    </w:p>
    <w:p>
      <w:pPr>
        <w:spacing w:before="60" w:line="255" w:lineRule="auto"/>
        <w:ind w:left="63" w:firstLine="594"/>
        <w:jc w:val="left"/>
        <w:rPr>
          <w:rFonts w:ascii="仿宋" w:hAnsi="仿宋" w:eastAsia="仿宋" w:cs="仿宋"/>
          <w:sz w:val="30"/>
          <w:szCs w:val="30"/>
        </w:rPr>
      </w:pPr>
      <w:r>
        <w:rPr>
          <w:rFonts w:ascii="仿宋" w:hAnsi="仿宋" w:eastAsia="仿宋" w:cs="仿宋"/>
          <w:spacing w:val="-1"/>
          <w:sz w:val="30"/>
          <w:szCs w:val="30"/>
        </w:rPr>
        <w:t>2020年度一般公共预算财政拨款支出10874.38万元，主要用于以</w:t>
      </w:r>
      <w:r>
        <w:rPr>
          <w:rFonts w:ascii="仿宋" w:hAnsi="仿宋" w:eastAsia="仿宋" w:cs="仿宋"/>
          <w:spacing w:val="-111"/>
          <w:sz w:val="30"/>
          <w:szCs w:val="30"/>
        </w:rPr>
        <w:t xml:space="preserve"> </w:t>
      </w:r>
      <w:r>
        <w:rPr>
          <w:rFonts w:ascii="仿宋" w:hAnsi="仿宋" w:eastAsia="仿宋" w:cs="仿宋"/>
          <w:spacing w:val="-1"/>
          <w:sz w:val="30"/>
          <w:szCs w:val="30"/>
        </w:rPr>
        <w:t>下方面：一般公共服务(类)支出306.35万元，占2.82%。社会保障和</w:t>
      </w:r>
      <w:r>
        <w:rPr>
          <w:rFonts w:ascii="仿宋" w:hAnsi="仿宋" w:eastAsia="仿宋" w:cs="仿宋"/>
          <w:spacing w:val="36"/>
          <w:sz w:val="30"/>
          <w:szCs w:val="30"/>
        </w:rPr>
        <w:t xml:space="preserve"> </w:t>
      </w:r>
      <w:r>
        <w:rPr>
          <w:rFonts w:ascii="仿宋" w:hAnsi="仿宋" w:eastAsia="仿宋" w:cs="仿宋"/>
          <w:spacing w:val="-1"/>
          <w:sz w:val="30"/>
          <w:szCs w:val="30"/>
        </w:rPr>
        <w:t>就业(类)支出56.28万元，占0.52%。节能环保(类)支出13.25万元，</w:t>
      </w:r>
      <w:r>
        <w:rPr>
          <w:rFonts w:ascii="仿宋" w:hAnsi="仿宋" w:eastAsia="仿宋" w:cs="仿宋"/>
          <w:spacing w:val="39"/>
          <w:sz w:val="30"/>
          <w:szCs w:val="30"/>
        </w:rPr>
        <w:t xml:space="preserve"> </w:t>
      </w:r>
      <w:r>
        <w:rPr>
          <w:rFonts w:ascii="仿宋" w:hAnsi="仿宋" w:eastAsia="仿宋" w:cs="仿宋"/>
          <w:spacing w:val="-1"/>
          <w:sz w:val="30"/>
          <w:szCs w:val="30"/>
        </w:rPr>
        <w:t>占0.12%。农林水支出(类)支出10498.5万元，占96.54%。</w:t>
      </w:r>
    </w:p>
    <w:p>
      <w:pPr>
        <w:spacing w:before="71" w:line="4500" w:lineRule="exact"/>
        <w:ind w:firstLine="44"/>
        <w:jc w:val="left"/>
        <w:textAlignment w:val="center"/>
      </w:pPr>
      <w:r>
        <w:drawing>
          <wp:inline distT="0" distB="0" distL="0" distR="0">
            <wp:extent cx="5711825" cy="2857500"/>
            <wp:effectExtent l="0" t="0" r="0" b="0"/>
            <wp:docPr id="6" name="IM 6" descr="IM 6"/>
            <wp:cNvGraphicFramePr/>
            <a:graphic xmlns:a="http://schemas.openxmlformats.org/drawingml/2006/main">
              <a:graphicData uri="http://schemas.openxmlformats.org/drawingml/2006/picture">
                <pic:pic xmlns:pic="http://schemas.openxmlformats.org/drawingml/2006/picture">
                  <pic:nvPicPr>
                    <pic:cNvPr id="6" name="IM 6" descr="IM 6"/>
                    <pic:cNvPicPr/>
                  </pic:nvPicPr>
                  <pic:blipFill>
                    <a:blip r:embed="rId64"/>
                    <a:stretch>
                      <a:fillRect/>
                    </a:stretch>
                  </pic:blipFill>
                  <pic:spPr>
                    <a:xfrm>
                      <a:off x="0" y="0"/>
                      <a:ext cx="5712206" cy="2857500"/>
                    </a:xfrm>
                    <a:prstGeom prst="rect">
                      <a:avLst/>
                    </a:prstGeom>
                  </pic:spPr>
                </pic:pic>
              </a:graphicData>
            </a:graphic>
          </wp:inline>
        </w:drawing>
      </w:r>
    </w:p>
    <w:p>
      <w:pPr>
        <w:spacing w:before="192" w:line="204" w:lineRule="auto"/>
        <w:ind w:firstLine="825"/>
        <w:jc w:val="left"/>
        <w:rPr>
          <w:rFonts w:ascii="楷体" w:hAnsi="楷体" w:eastAsia="楷体" w:cs="楷体"/>
          <w:sz w:val="30"/>
          <w:szCs w:val="30"/>
        </w:rPr>
      </w:pPr>
      <w:r>
        <w:rPr>
          <w:rFonts w:ascii="楷体" w:hAnsi="楷体" w:eastAsia="楷体" w:cs="楷体"/>
          <w:spacing w:val="-9"/>
          <w:sz w:val="30"/>
          <w:szCs w:val="30"/>
        </w:rPr>
        <w:t>（三）一般公共预算财政拨款支出决算具体情况</w:t>
      </w:r>
    </w:p>
    <w:p>
      <w:pPr>
        <w:spacing w:before="120" w:line="277" w:lineRule="auto"/>
        <w:ind w:left="63" w:firstLine="594"/>
        <w:jc w:val="left"/>
        <w:rPr>
          <w:rFonts w:ascii="仿宋" w:hAnsi="仿宋" w:eastAsia="仿宋" w:cs="仿宋"/>
          <w:sz w:val="30"/>
          <w:szCs w:val="30"/>
        </w:rPr>
      </w:pPr>
      <w:r>
        <w:rPr>
          <w:rFonts w:ascii="仿宋" w:hAnsi="仿宋" w:eastAsia="仿宋" w:cs="仿宋"/>
          <w:spacing w:val="-1"/>
          <w:sz w:val="30"/>
          <w:szCs w:val="30"/>
        </w:rPr>
        <w:t>2020年度一般公共预算财政拨款支出年初预算为10874.38万元，</w:t>
      </w:r>
      <w:r>
        <w:rPr>
          <w:rFonts w:ascii="仿宋" w:hAnsi="仿宋" w:eastAsia="仿宋" w:cs="仿宋"/>
          <w:spacing w:val="-111"/>
          <w:sz w:val="30"/>
          <w:szCs w:val="30"/>
        </w:rPr>
        <w:t xml:space="preserve"> </w:t>
      </w:r>
      <w:r>
        <w:rPr>
          <w:rFonts w:ascii="仿宋" w:hAnsi="仿宋" w:eastAsia="仿宋" w:cs="仿宋"/>
          <w:spacing w:val="-1"/>
          <w:sz w:val="30"/>
          <w:szCs w:val="30"/>
        </w:rPr>
        <w:t>支出决算为10874.38万元，完成年初预算的100%。</w:t>
      </w:r>
    </w:p>
    <w:p>
      <w:pPr>
        <w:spacing w:before="4" w:line="276" w:lineRule="auto"/>
        <w:ind w:left="63" w:firstLine="612"/>
        <w:jc w:val="left"/>
        <w:rPr>
          <w:rFonts w:ascii="仿宋" w:hAnsi="仿宋" w:eastAsia="仿宋" w:cs="仿宋"/>
          <w:sz w:val="30"/>
          <w:szCs w:val="30"/>
        </w:rPr>
      </w:pPr>
      <w:r>
        <w:rPr>
          <w:rFonts w:ascii="仿宋" w:hAnsi="仿宋" w:eastAsia="仿宋" w:cs="仿宋"/>
          <w:spacing w:val="-2"/>
          <w:sz w:val="30"/>
          <w:szCs w:val="30"/>
        </w:rPr>
        <w:t>1.一般公共服务(类)党委办公厅（室）及相关机构事务(款)行政</w:t>
      </w:r>
      <w:r>
        <w:rPr>
          <w:rFonts w:ascii="仿宋" w:hAnsi="仿宋" w:eastAsia="仿宋" w:cs="仿宋"/>
          <w:spacing w:val="-101"/>
          <w:sz w:val="30"/>
          <w:szCs w:val="30"/>
        </w:rPr>
        <w:t xml:space="preserve"> </w:t>
      </w:r>
      <w:r>
        <w:rPr>
          <w:rFonts w:ascii="仿宋" w:hAnsi="仿宋" w:eastAsia="仿宋" w:cs="仿宋"/>
          <w:spacing w:val="-1"/>
          <w:sz w:val="30"/>
          <w:szCs w:val="30"/>
        </w:rPr>
        <w:t>运行(项)。年初预算为306.35万元，支出决算为306.35万元，完成年</w:t>
      </w:r>
      <w:r>
        <w:rPr>
          <w:rFonts w:ascii="仿宋" w:hAnsi="仿宋" w:eastAsia="仿宋" w:cs="仿宋"/>
          <w:spacing w:val="-113"/>
          <w:sz w:val="30"/>
          <w:szCs w:val="30"/>
        </w:rPr>
        <w:t xml:space="preserve"> </w:t>
      </w:r>
      <w:r>
        <w:rPr>
          <w:rFonts w:ascii="仿宋" w:hAnsi="仿宋" w:eastAsia="仿宋" w:cs="仿宋"/>
          <w:spacing w:val="-1"/>
          <w:sz w:val="30"/>
          <w:szCs w:val="30"/>
        </w:rPr>
        <w:t>初预算的100%。与年初预算基本持平。</w:t>
      </w:r>
    </w:p>
    <w:p>
      <w:pPr>
        <w:spacing w:before="4" w:line="276" w:lineRule="auto"/>
        <w:ind w:left="63" w:firstLine="594"/>
        <w:jc w:val="left"/>
        <w:rPr>
          <w:rFonts w:ascii="仿宋" w:hAnsi="仿宋" w:eastAsia="仿宋" w:cs="仿宋"/>
          <w:sz w:val="30"/>
          <w:szCs w:val="30"/>
        </w:rPr>
      </w:pPr>
      <w:r>
        <w:rPr>
          <w:rFonts w:ascii="仿宋" w:hAnsi="仿宋" w:eastAsia="仿宋" w:cs="仿宋"/>
          <w:spacing w:val="-1"/>
          <w:sz w:val="30"/>
          <w:szCs w:val="30"/>
        </w:rPr>
        <w:t>2.社会保障和就业(类)行政事业单位养老支出(款)行政单位离退</w:t>
      </w:r>
      <w:r>
        <w:rPr>
          <w:rFonts w:ascii="仿宋" w:hAnsi="仿宋" w:eastAsia="仿宋" w:cs="仿宋"/>
          <w:spacing w:val="-114"/>
          <w:sz w:val="30"/>
          <w:szCs w:val="30"/>
        </w:rPr>
        <w:t xml:space="preserve"> </w:t>
      </w:r>
      <w:r>
        <w:rPr>
          <w:rFonts w:ascii="仿宋" w:hAnsi="仿宋" w:eastAsia="仿宋" w:cs="仿宋"/>
          <w:spacing w:val="-1"/>
          <w:sz w:val="30"/>
          <w:szCs w:val="30"/>
        </w:rPr>
        <w:t>休(项)。年初预算为35.23万元，支出决算为35.23万元，完成年初预</w:t>
      </w:r>
      <w:r>
        <w:rPr>
          <w:rFonts w:ascii="仿宋" w:hAnsi="仿宋" w:eastAsia="仿宋" w:cs="仿宋"/>
          <w:spacing w:val="-114"/>
          <w:sz w:val="30"/>
          <w:szCs w:val="30"/>
        </w:rPr>
        <w:t xml:space="preserve"> </w:t>
      </w:r>
      <w:r>
        <w:rPr>
          <w:rFonts w:ascii="仿宋" w:hAnsi="仿宋" w:eastAsia="仿宋" w:cs="仿宋"/>
          <w:spacing w:val="-2"/>
          <w:sz w:val="30"/>
          <w:szCs w:val="30"/>
        </w:rPr>
        <w:t>算的100%。与年初预算基本持平。</w:t>
      </w:r>
    </w:p>
    <w:p>
      <w:pPr>
        <w:spacing w:before="4" w:line="276" w:lineRule="auto"/>
        <w:ind w:left="58" w:firstLine="602"/>
        <w:jc w:val="left"/>
        <w:rPr>
          <w:rFonts w:ascii="仿宋" w:hAnsi="仿宋" w:eastAsia="仿宋" w:cs="仿宋"/>
          <w:sz w:val="30"/>
          <w:szCs w:val="30"/>
        </w:rPr>
      </w:pPr>
      <w:r>
        <w:rPr>
          <w:rFonts w:ascii="仿宋" w:hAnsi="仿宋" w:eastAsia="仿宋" w:cs="仿宋"/>
          <w:spacing w:val="-1"/>
          <w:sz w:val="30"/>
          <w:szCs w:val="30"/>
        </w:rPr>
        <w:t>3.社会保障和就业(类)抚恤(款)死亡抚恤(项)。年初预算为</w:t>
      </w:r>
      <w:r>
        <w:rPr>
          <w:rFonts w:ascii="仿宋" w:hAnsi="仿宋" w:eastAsia="仿宋" w:cs="仿宋"/>
          <w:spacing w:val="8"/>
          <w:sz w:val="30"/>
          <w:szCs w:val="30"/>
        </w:rPr>
        <w:t xml:space="preserve">    </w:t>
      </w:r>
      <w:r>
        <w:rPr>
          <w:rFonts w:ascii="仿宋" w:hAnsi="仿宋" w:eastAsia="仿宋" w:cs="仿宋"/>
          <w:spacing w:val="-1"/>
          <w:sz w:val="30"/>
          <w:szCs w:val="30"/>
        </w:rPr>
        <w:t>21.06万元，支出决算为21.06万元，完成年初预算的100%。与年初预</w:t>
      </w:r>
      <w:r>
        <w:rPr>
          <w:rFonts w:ascii="仿宋" w:hAnsi="仿宋" w:eastAsia="仿宋" w:cs="仿宋"/>
          <w:spacing w:val="-108"/>
          <w:sz w:val="30"/>
          <w:szCs w:val="30"/>
        </w:rPr>
        <w:t xml:space="preserve"> </w:t>
      </w:r>
      <w:r>
        <w:rPr>
          <w:rFonts w:ascii="仿宋" w:hAnsi="仿宋" w:eastAsia="仿宋" w:cs="仿宋"/>
          <w:spacing w:val="-2"/>
          <w:sz w:val="30"/>
          <w:szCs w:val="30"/>
        </w:rPr>
        <w:t>算基本持平。</w:t>
      </w:r>
    </w:p>
    <w:p>
      <w:pPr>
        <w:spacing w:before="4" w:line="276" w:lineRule="auto"/>
        <w:ind w:left="66" w:firstLine="587"/>
        <w:jc w:val="left"/>
        <w:rPr>
          <w:rFonts w:ascii="仿宋" w:hAnsi="仿宋" w:eastAsia="仿宋" w:cs="仿宋"/>
          <w:sz w:val="30"/>
          <w:szCs w:val="30"/>
        </w:rPr>
      </w:pPr>
      <w:r>
        <w:rPr>
          <w:rFonts w:ascii="仿宋" w:hAnsi="仿宋" w:eastAsia="仿宋" w:cs="仿宋"/>
          <w:spacing w:val="-1"/>
          <w:sz w:val="30"/>
          <w:szCs w:val="30"/>
        </w:rPr>
        <w:t>4.节能环保(类)污染防治(款)其他污染防治支出(项)。年初预算</w:t>
      </w:r>
      <w:r>
        <w:rPr>
          <w:rFonts w:ascii="仿宋" w:hAnsi="仿宋" w:eastAsia="仿宋" w:cs="仿宋"/>
          <w:spacing w:val="-108"/>
          <w:sz w:val="30"/>
          <w:szCs w:val="30"/>
        </w:rPr>
        <w:t xml:space="preserve"> </w:t>
      </w:r>
      <w:r>
        <w:rPr>
          <w:rFonts w:ascii="仿宋" w:hAnsi="仿宋" w:eastAsia="仿宋" w:cs="仿宋"/>
          <w:spacing w:val="-1"/>
          <w:sz w:val="30"/>
          <w:szCs w:val="30"/>
        </w:rPr>
        <w:t>为13.25万元，支出决算为13.25万元，完成年初预算的100%。与年初</w:t>
      </w:r>
      <w:r>
        <w:rPr>
          <w:rFonts w:ascii="仿宋" w:hAnsi="仿宋" w:eastAsia="仿宋" w:cs="仿宋"/>
          <w:spacing w:val="-116"/>
          <w:sz w:val="30"/>
          <w:szCs w:val="30"/>
        </w:rPr>
        <w:t xml:space="preserve"> </w:t>
      </w:r>
      <w:r>
        <w:rPr>
          <w:rFonts w:ascii="仿宋" w:hAnsi="仿宋" w:eastAsia="仿宋" w:cs="仿宋"/>
          <w:spacing w:val="-3"/>
          <w:sz w:val="30"/>
          <w:szCs w:val="30"/>
        </w:rPr>
        <w:t>预算基本持平。</w:t>
      </w:r>
    </w:p>
    <w:p>
      <w:pPr>
        <w:spacing w:before="4" w:line="276" w:lineRule="auto"/>
        <w:ind w:left="58" w:firstLine="602"/>
        <w:jc w:val="left"/>
        <w:rPr>
          <w:rFonts w:ascii="仿宋" w:hAnsi="仿宋" w:eastAsia="仿宋" w:cs="仿宋"/>
          <w:sz w:val="30"/>
          <w:szCs w:val="30"/>
        </w:rPr>
      </w:pPr>
      <w:r>
        <w:rPr>
          <w:rFonts w:ascii="仿宋" w:hAnsi="仿宋" w:eastAsia="仿宋" w:cs="仿宋"/>
          <w:spacing w:val="-1"/>
          <w:sz w:val="30"/>
          <w:szCs w:val="30"/>
        </w:rPr>
        <w:t>5.农林水支出(类)农业农村(款)行政运行(项)。年初预算为</w:t>
      </w:r>
      <w:r>
        <w:rPr>
          <w:rFonts w:ascii="仿宋" w:hAnsi="仿宋" w:eastAsia="仿宋" w:cs="仿宋"/>
          <w:spacing w:val="8"/>
          <w:sz w:val="30"/>
          <w:szCs w:val="30"/>
        </w:rPr>
        <w:t xml:space="preserve">    </w:t>
      </w:r>
      <w:r>
        <w:rPr>
          <w:rFonts w:ascii="仿宋" w:hAnsi="仿宋" w:eastAsia="仿宋" w:cs="仿宋"/>
          <w:spacing w:val="-1"/>
          <w:sz w:val="30"/>
          <w:szCs w:val="30"/>
        </w:rPr>
        <w:t>2089.38万元，支出决算为2089.38万元，完成年初预算的100%。与年</w:t>
      </w:r>
      <w:r>
        <w:rPr>
          <w:rFonts w:ascii="仿宋" w:hAnsi="仿宋" w:eastAsia="仿宋" w:cs="仿宋"/>
          <w:spacing w:val="-106"/>
          <w:sz w:val="30"/>
          <w:szCs w:val="30"/>
        </w:rPr>
        <w:t xml:space="preserve"> </w:t>
      </w:r>
      <w:r>
        <w:rPr>
          <w:rFonts w:ascii="仿宋" w:hAnsi="仿宋" w:eastAsia="仿宋" w:cs="仿宋"/>
          <w:spacing w:val="-2"/>
          <w:sz w:val="30"/>
          <w:szCs w:val="30"/>
        </w:rPr>
        <w:t>初预算基本持平。</w:t>
      </w:r>
    </w:p>
    <w:p>
      <w:pPr>
        <w:jc w:val="left"/>
        <w:sectPr>
          <w:footerReference r:id="rId23" w:type="default"/>
          <w:pgSz w:w="11906" w:h="16838"/>
          <w:pgMar w:top="1090" w:right="1075" w:bottom="572" w:left="1785" w:header="0" w:footer="400" w:gutter="0"/>
          <w:cols w:space="720" w:num="1"/>
        </w:sectPr>
      </w:pPr>
    </w:p>
    <w:p>
      <w:pPr>
        <w:spacing w:before="61" w:line="277" w:lineRule="auto"/>
        <w:ind w:left="63" w:firstLine="593"/>
        <w:jc w:val="left"/>
        <w:rPr>
          <w:rFonts w:ascii="仿宋" w:hAnsi="仿宋" w:eastAsia="仿宋" w:cs="仿宋"/>
          <w:sz w:val="30"/>
          <w:szCs w:val="30"/>
        </w:rPr>
      </w:pPr>
      <w:r>
        <w:rPr>
          <w:rFonts w:ascii="仿宋" w:hAnsi="仿宋" w:eastAsia="仿宋" w:cs="仿宋"/>
          <w:spacing w:val="-1"/>
          <w:sz w:val="30"/>
          <w:szCs w:val="30"/>
        </w:rPr>
        <w:t>6.农林水支出(类)农业农村(款)一般行政管理事务(项)。年初预</w:t>
      </w:r>
      <w:r>
        <w:rPr>
          <w:rFonts w:ascii="仿宋" w:hAnsi="仿宋" w:eastAsia="仿宋" w:cs="仿宋"/>
          <w:spacing w:val="-111"/>
          <w:sz w:val="30"/>
          <w:szCs w:val="30"/>
        </w:rPr>
        <w:t xml:space="preserve"> </w:t>
      </w:r>
      <w:r>
        <w:rPr>
          <w:rFonts w:ascii="仿宋" w:hAnsi="仿宋" w:eastAsia="仿宋" w:cs="仿宋"/>
          <w:spacing w:val="-1"/>
          <w:sz w:val="30"/>
          <w:szCs w:val="30"/>
        </w:rPr>
        <w:t>算为72.41万元，支出决算为72.41万元，完成年初预算的100%。与年</w:t>
      </w:r>
      <w:r>
        <w:rPr>
          <w:rFonts w:ascii="仿宋" w:hAnsi="仿宋" w:eastAsia="仿宋" w:cs="仿宋"/>
          <w:spacing w:val="-113"/>
          <w:sz w:val="30"/>
          <w:szCs w:val="30"/>
        </w:rPr>
        <w:t xml:space="preserve"> </w:t>
      </w:r>
      <w:r>
        <w:rPr>
          <w:rFonts w:ascii="仿宋" w:hAnsi="仿宋" w:eastAsia="仿宋" w:cs="仿宋"/>
          <w:spacing w:val="-3"/>
          <w:sz w:val="30"/>
          <w:szCs w:val="30"/>
        </w:rPr>
        <w:t>初预算基本持平。</w:t>
      </w:r>
    </w:p>
    <w:p>
      <w:pPr>
        <w:spacing w:before="4" w:line="276" w:lineRule="auto"/>
        <w:ind w:left="63" w:firstLine="597"/>
        <w:jc w:val="left"/>
        <w:rPr>
          <w:rFonts w:ascii="仿宋" w:hAnsi="仿宋" w:eastAsia="仿宋" w:cs="仿宋"/>
          <w:sz w:val="30"/>
          <w:szCs w:val="30"/>
        </w:rPr>
      </w:pPr>
      <w:r>
        <w:rPr>
          <w:rFonts w:ascii="仿宋" w:hAnsi="仿宋" w:eastAsia="仿宋" w:cs="仿宋"/>
          <w:spacing w:val="-1"/>
          <w:sz w:val="30"/>
          <w:szCs w:val="30"/>
        </w:rPr>
        <w:t>7.农林水支出(类)农业农村(款)科技转化与推广服务(项)。年初</w:t>
      </w:r>
      <w:r>
        <w:rPr>
          <w:rFonts w:ascii="仿宋" w:hAnsi="仿宋" w:eastAsia="仿宋" w:cs="仿宋"/>
          <w:spacing w:val="-116"/>
          <w:sz w:val="30"/>
          <w:szCs w:val="30"/>
        </w:rPr>
        <w:t xml:space="preserve"> </w:t>
      </w:r>
      <w:r>
        <w:rPr>
          <w:rFonts w:ascii="仿宋" w:hAnsi="仿宋" w:eastAsia="仿宋" w:cs="仿宋"/>
          <w:spacing w:val="-1"/>
          <w:sz w:val="30"/>
          <w:szCs w:val="30"/>
        </w:rPr>
        <w:t>预算为9.62万元，支出决算为9.62万元，完成年初预算的100%。与年</w:t>
      </w:r>
      <w:r>
        <w:rPr>
          <w:rFonts w:ascii="仿宋" w:hAnsi="仿宋" w:eastAsia="仿宋" w:cs="仿宋"/>
          <w:spacing w:val="-114"/>
          <w:sz w:val="30"/>
          <w:szCs w:val="30"/>
        </w:rPr>
        <w:t xml:space="preserve"> </w:t>
      </w:r>
      <w:r>
        <w:rPr>
          <w:rFonts w:ascii="仿宋" w:hAnsi="仿宋" w:eastAsia="仿宋" w:cs="仿宋"/>
          <w:spacing w:val="-3"/>
          <w:sz w:val="30"/>
          <w:szCs w:val="30"/>
        </w:rPr>
        <w:t>初预算基本持平。</w:t>
      </w:r>
    </w:p>
    <w:p>
      <w:pPr>
        <w:spacing w:before="4" w:line="276" w:lineRule="auto"/>
        <w:ind w:left="53" w:firstLine="602"/>
        <w:jc w:val="left"/>
        <w:rPr>
          <w:rFonts w:ascii="仿宋" w:hAnsi="仿宋" w:eastAsia="仿宋" w:cs="仿宋"/>
          <w:sz w:val="30"/>
          <w:szCs w:val="30"/>
        </w:rPr>
      </w:pPr>
      <w:r>
        <w:rPr>
          <w:rFonts w:ascii="仿宋" w:hAnsi="仿宋" w:eastAsia="仿宋" w:cs="仿宋"/>
          <w:spacing w:val="-1"/>
          <w:sz w:val="30"/>
          <w:szCs w:val="30"/>
        </w:rPr>
        <w:t>8.农林水支出(类)农业农村(款)病虫害控制(项)。年初预算为</w:t>
      </w:r>
      <w:r>
        <w:rPr>
          <w:rFonts w:ascii="仿宋" w:hAnsi="仿宋" w:eastAsia="仿宋" w:cs="仿宋"/>
          <w:spacing w:val="19"/>
          <w:sz w:val="30"/>
          <w:szCs w:val="30"/>
        </w:rPr>
        <w:t xml:space="preserve">  </w:t>
      </w:r>
      <w:r>
        <w:rPr>
          <w:rFonts w:ascii="仿宋" w:hAnsi="仿宋" w:eastAsia="仿宋" w:cs="仿宋"/>
          <w:spacing w:val="-1"/>
          <w:sz w:val="30"/>
          <w:szCs w:val="30"/>
        </w:rPr>
        <w:t>460.91万元，支出决算为460.91万元，完成年初预算的100%。与年初</w:t>
      </w:r>
      <w:r>
        <w:rPr>
          <w:rFonts w:ascii="仿宋" w:hAnsi="仿宋" w:eastAsia="仿宋" w:cs="仿宋"/>
          <w:spacing w:val="-102"/>
          <w:sz w:val="30"/>
          <w:szCs w:val="30"/>
        </w:rPr>
        <w:t xml:space="preserve"> </w:t>
      </w:r>
      <w:r>
        <w:rPr>
          <w:rFonts w:ascii="仿宋" w:hAnsi="仿宋" w:eastAsia="仿宋" w:cs="仿宋"/>
          <w:spacing w:val="-2"/>
          <w:sz w:val="30"/>
          <w:szCs w:val="30"/>
        </w:rPr>
        <w:t>预算基本持平。</w:t>
      </w:r>
    </w:p>
    <w:p>
      <w:pPr>
        <w:spacing w:before="4" w:line="276" w:lineRule="auto"/>
        <w:ind w:left="63" w:firstLine="591"/>
        <w:jc w:val="left"/>
        <w:rPr>
          <w:rFonts w:ascii="仿宋" w:hAnsi="仿宋" w:eastAsia="仿宋" w:cs="仿宋"/>
          <w:sz w:val="30"/>
          <w:szCs w:val="30"/>
        </w:rPr>
      </w:pPr>
      <w:r>
        <w:rPr>
          <w:rFonts w:ascii="仿宋" w:hAnsi="仿宋" w:eastAsia="仿宋" w:cs="仿宋"/>
          <w:spacing w:val="-1"/>
          <w:sz w:val="30"/>
          <w:szCs w:val="30"/>
        </w:rPr>
        <w:t>9.农林水支出(类)农业农村(款)农产品质量安全(项)。年初预算</w:t>
      </w:r>
      <w:r>
        <w:rPr>
          <w:rFonts w:ascii="仿宋" w:hAnsi="仿宋" w:eastAsia="仿宋" w:cs="仿宋"/>
          <w:spacing w:val="-110"/>
          <w:sz w:val="30"/>
          <w:szCs w:val="30"/>
        </w:rPr>
        <w:t xml:space="preserve"> </w:t>
      </w:r>
      <w:r>
        <w:rPr>
          <w:rFonts w:ascii="仿宋" w:hAnsi="仿宋" w:eastAsia="仿宋" w:cs="仿宋"/>
          <w:spacing w:val="-1"/>
          <w:sz w:val="30"/>
          <w:szCs w:val="30"/>
        </w:rPr>
        <w:t>为495.24万元，支出决算为495.24万元，完成年初预算的100%。与年</w:t>
      </w:r>
      <w:r>
        <w:rPr>
          <w:rFonts w:ascii="仿宋" w:hAnsi="仿宋" w:eastAsia="仿宋" w:cs="仿宋"/>
          <w:spacing w:val="-112"/>
          <w:sz w:val="30"/>
          <w:szCs w:val="30"/>
        </w:rPr>
        <w:t xml:space="preserve"> </w:t>
      </w:r>
      <w:r>
        <w:rPr>
          <w:rFonts w:ascii="仿宋" w:hAnsi="仿宋" w:eastAsia="仿宋" w:cs="仿宋"/>
          <w:spacing w:val="-3"/>
          <w:sz w:val="30"/>
          <w:szCs w:val="30"/>
        </w:rPr>
        <w:t>初预算基本持平。</w:t>
      </w:r>
    </w:p>
    <w:p>
      <w:pPr>
        <w:spacing w:before="4" w:line="276" w:lineRule="auto"/>
        <w:ind w:left="63" w:firstLine="612"/>
        <w:jc w:val="left"/>
        <w:rPr>
          <w:rFonts w:ascii="仿宋" w:hAnsi="仿宋" w:eastAsia="仿宋" w:cs="仿宋"/>
          <w:sz w:val="30"/>
          <w:szCs w:val="30"/>
        </w:rPr>
      </w:pPr>
      <w:r>
        <w:rPr>
          <w:rFonts w:ascii="仿宋" w:hAnsi="仿宋" w:eastAsia="仿宋" w:cs="仿宋"/>
          <w:spacing w:val="-2"/>
          <w:sz w:val="30"/>
          <w:szCs w:val="30"/>
        </w:rPr>
        <w:t>10.农林水支出(类)农业农村(款)统计监测与信息服务(项)。年</w:t>
      </w:r>
      <w:r>
        <w:rPr>
          <w:rFonts w:ascii="仿宋" w:hAnsi="仿宋" w:eastAsia="仿宋" w:cs="仿宋"/>
          <w:spacing w:val="51"/>
          <w:sz w:val="30"/>
          <w:szCs w:val="30"/>
        </w:rPr>
        <w:t xml:space="preserve"> </w:t>
      </w:r>
      <w:r>
        <w:rPr>
          <w:rFonts w:ascii="仿宋" w:hAnsi="仿宋" w:eastAsia="仿宋" w:cs="仿宋"/>
          <w:spacing w:val="-1"/>
          <w:sz w:val="30"/>
          <w:szCs w:val="30"/>
        </w:rPr>
        <w:t>初预算为1.06万元，支出决算为1.06万元，完成年初预算的100%。与</w:t>
      </w:r>
      <w:r>
        <w:rPr>
          <w:rFonts w:ascii="仿宋" w:hAnsi="仿宋" w:eastAsia="仿宋" w:cs="仿宋"/>
          <w:spacing w:val="-114"/>
          <w:sz w:val="30"/>
          <w:szCs w:val="30"/>
        </w:rPr>
        <w:t xml:space="preserve"> </w:t>
      </w:r>
      <w:r>
        <w:rPr>
          <w:rFonts w:ascii="仿宋" w:hAnsi="仿宋" w:eastAsia="仿宋" w:cs="仿宋"/>
          <w:spacing w:val="-2"/>
          <w:sz w:val="30"/>
          <w:szCs w:val="30"/>
        </w:rPr>
        <w:t>年初预算基本持平。</w:t>
      </w:r>
    </w:p>
    <w:p>
      <w:pPr>
        <w:spacing w:before="4" w:line="276" w:lineRule="auto"/>
        <w:ind w:left="66" w:firstLine="610"/>
        <w:jc w:val="left"/>
        <w:rPr>
          <w:rFonts w:ascii="仿宋" w:hAnsi="仿宋" w:eastAsia="仿宋" w:cs="仿宋"/>
          <w:sz w:val="30"/>
          <w:szCs w:val="30"/>
        </w:rPr>
      </w:pPr>
      <w:r>
        <w:rPr>
          <w:rFonts w:ascii="仿宋" w:hAnsi="仿宋" w:eastAsia="仿宋" w:cs="仿宋"/>
          <w:spacing w:val="-2"/>
          <w:sz w:val="30"/>
          <w:szCs w:val="30"/>
        </w:rPr>
        <w:t>11.农林水支出(类)农业农村(款)农业结构调整补贴(项)。年初</w:t>
      </w:r>
      <w:r>
        <w:rPr>
          <w:rFonts w:ascii="仿宋" w:hAnsi="仿宋" w:eastAsia="仿宋" w:cs="仿宋"/>
          <w:spacing w:val="51"/>
          <w:sz w:val="30"/>
          <w:szCs w:val="30"/>
        </w:rPr>
        <w:t xml:space="preserve"> </w:t>
      </w:r>
      <w:r>
        <w:rPr>
          <w:rFonts w:ascii="仿宋" w:hAnsi="仿宋" w:eastAsia="仿宋" w:cs="仿宋"/>
          <w:spacing w:val="-1"/>
          <w:sz w:val="30"/>
          <w:szCs w:val="30"/>
        </w:rPr>
        <w:t>预算为338.64万元，支出决算为338.64万元，完成年初预算的100%。</w:t>
      </w:r>
      <w:r>
        <w:rPr>
          <w:rFonts w:ascii="仿宋" w:hAnsi="仿宋" w:eastAsia="仿宋" w:cs="仿宋"/>
          <w:spacing w:val="-115"/>
          <w:sz w:val="30"/>
          <w:szCs w:val="30"/>
        </w:rPr>
        <w:t xml:space="preserve"> </w:t>
      </w:r>
      <w:r>
        <w:rPr>
          <w:rFonts w:ascii="仿宋" w:hAnsi="仿宋" w:eastAsia="仿宋" w:cs="仿宋"/>
          <w:spacing w:val="-2"/>
          <w:sz w:val="30"/>
          <w:szCs w:val="30"/>
        </w:rPr>
        <w:t>与年初预算基本持平。</w:t>
      </w:r>
    </w:p>
    <w:p>
      <w:pPr>
        <w:spacing w:before="4" w:line="276" w:lineRule="auto"/>
        <w:ind w:left="63" w:firstLine="612"/>
        <w:jc w:val="left"/>
        <w:rPr>
          <w:rFonts w:ascii="仿宋" w:hAnsi="仿宋" w:eastAsia="仿宋" w:cs="仿宋"/>
          <w:sz w:val="30"/>
          <w:szCs w:val="30"/>
        </w:rPr>
      </w:pPr>
      <w:r>
        <w:rPr>
          <w:rFonts w:ascii="仿宋" w:hAnsi="仿宋" w:eastAsia="仿宋" w:cs="仿宋"/>
          <w:spacing w:val="-2"/>
          <w:sz w:val="30"/>
          <w:szCs w:val="30"/>
        </w:rPr>
        <w:t>12.农林水支出(类)农业农村(款)农业生产发展(项)。年初预算</w:t>
      </w:r>
      <w:r>
        <w:rPr>
          <w:rFonts w:ascii="仿宋" w:hAnsi="仿宋" w:eastAsia="仿宋" w:cs="仿宋"/>
          <w:spacing w:val="51"/>
          <w:sz w:val="30"/>
          <w:szCs w:val="30"/>
        </w:rPr>
        <w:t xml:space="preserve"> </w:t>
      </w:r>
      <w:r>
        <w:rPr>
          <w:rFonts w:ascii="仿宋" w:hAnsi="仿宋" w:eastAsia="仿宋" w:cs="仿宋"/>
          <w:spacing w:val="-1"/>
          <w:sz w:val="30"/>
          <w:szCs w:val="30"/>
        </w:rPr>
        <w:t>为476.99万元，支出决算为476.99万元，完成年初预算的100%。与年</w:t>
      </w:r>
      <w:r>
        <w:rPr>
          <w:rFonts w:ascii="仿宋" w:hAnsi="仿宋" w:eastAsia="仿宋" w:cs="仿宋"/>
          <w:spacing w:val="-112"/>
          <w:sz w:val="30"/>
          <w:szCs w:val="30"/>
        </w:rPr>
        <w:t xml:space="preserve"> </w:t>
      </w:r>
      <w:r>
        <w:rPr>
          <w:rFonts w:ascii="仿宋" w:hAnsi="仿宋" w:eastAsia="仿宋" w:cs="仿宋"/>
          <w:spacing w:val="-3"/>
          <w:sz w:val="30"/>
          <w:szCs w:val="30"/>
        </w:rPr>
        <w:t>初预算基本持平。</w:t>
      </w:r>
    </w:p>
    <w:p>
      <w:pPr>
        <w:spacing w:before="2" w:line="247" w:lineRule="auto"/>
        <w:ind w:left="66" w:firstLine="610"/>
        <w:jc w:val="left"/>
        <w:rPr>
          <w:rFonts w:ascii="仿宋" w:hAnsi="仿宋" w:eastAsia="仿宋" w:cs="仿宋"/>
          <w:sz w:val="30"/>
          <w:szCs w:val="30"/>
        </w:rPr>
      </w:pPr>
      <w:r>
        <w:rPr>
          <w:rFonts w:ascii="仿宋" w:hAnsi="仿宋" w:eastAsia="仿宋" w:cs="仿宋"/>
          <w:spacing w:val="-2"/>
          <w:sz w:val="30"/>
          <w:szCs w:val="30"/>
        </w:rPr>
        <w:t>13.农林水支出(类)农业农村(款)农产品加工与促销(项)。年初</w:t>
      </w:r>
      <w:r>
        <w:rPr>
          <w:rFonts w:ascii="仿宋" w:hAnsi="仿宋" w:eastAsia="仿宋" w:cs="仿宋"/>
          <w:spacing w:val="51"/>
          <w:sz w:val="30"/>
          <w:szCs w:val="30"/>
        </w:rPr>
        <w:t xml:space="preserve"> </w:t>
      </w:r>
      <w:r>
        <w:rPr>
          <w:rFonts w:ascii="仿宋" w:hAnsi="仿宋" w:eastAsia="仿宋" w:cs="仿宋"/>
          <w:spacing w:val="-1"/>
          <w:sz w:val="30"/>
          <w:szCs w:val="30"/>
        </w:rPr>
        <w:t>预算为100万元，支出决算为100万元，完成年初预算的100%。与年初</w:t>
      </w:r>
      <w:r>
        <w:rPr>
          <w:rFonts w:ascii="仿宋" w:hAnsi="仿宋" w:eastAsia="仿宋" w:cs="仿宋"/>
          <w:spacing w:val="-118"/>
          <w:sz w:val="30"/>
          <w:szCs w:val="30"/>
        </w:rPr>
        <w:t xml:space="preserve"> </w:t>
      </w:r>
      <w:r>
        <w:rPr>
          <w:rFonts w:ascii="仿宋" w:hAnsi="仿宋" w:eastAsia="仿宋" w:cs="仿宋"/>
          <w:spacing w:val="-3"/>
          <w:sz w:val="30"/>
          <w:szCs w:val="30"/>
        </w:rPr>
        <w:t>预算基本持平。</w:t>
      </w:r>
    </w:p>
    <w:p>
      <w:pPr>
        <w:spacing w:before="142" w:line="277" w:lineRule="auto"/>
        <w:ind w:left="63" w:firstLine="612"/>
        <w:jc w:val="left"/>
        <w:rPr>
          <w:rFonts w:ascii="仿宋" w:hAnsi="仿宋" w:eastAsia="仿宋" w:cs="仿宋"/>
          <w:sz w:val="30"/>
          <w:szCs w:val="30"/>
        </w:rPr>
      </w:pPr>
      <w:r>
        <w:rPr>
          <w:rFonts w:ascii="仿宋" w:hAnsi="仿宋" w:eastAsia="仿宋" w:cs="仿宋"/>
          <w:spacing w:val="-2"/>
          <w:sz w:val="30"/>
          <w:szCs w:val="30"/>
        </w:rPr>
        <w:t>14.农林水支出(类)农业农村(款)农业资源保护修复与利用</w:t>
      </w:r>
      <w:r>
        <w:rPr>
          <w:rFonts w:ascii="仿宋" w:hAnsi="仿宋" w:eastAsia="仿宋" w:cs="仿宋"/>
          <w:spacing w:val="9"/>
          <w:sz w:val="30"/>
          <w:szCs w:val="30"/>
        </w:rPr>
        <w:t xml:space="preserve">     </w:t>
      </w:r>
      <w:r>
        <w:rPr>
          <w:rFonts w:ascii="仿宋" w:hAnsi="仿宋" w:eastAsia="仿宋" w:cs="仿宋"/>
          <w:spacing w:val="-1"/>
          <w:sz w:val="30"/>
          <w:szCs w:val="30"/>
        </w:rPr>
        <w:t>(项)。年初预算为217.99万元，支出决算为217.99万元，完成年初预</w:t>
      </w:r>
      <w:r>
        <w:rPr>
          <w:rFonts w:ascii="仿宋" w:hAnsi="仿宋" w:eastAsia="仿宋" w:cs="仿宋"/>
          <w:spacing w:val="-113"/>
          <w:sz w:val="30"/>
          <w:szCs w:val="30"/>
        </w:rPr>
        <w:t xml:space="preserve"> </w:t>
      </w:r>
      <w:r>
        <w:rPr>
          <w:rFonts w:ascii="仿宋" w:hAnsi="仿宋" w:eastAsia="仿宋" w:cs="仿宋"/>
          <w:spacing w:val="-2"/>
          <w:sz w:val="30"/>
          <w:szCs w:val="30"/>
        </w:rPr>
        <w:t>算的100%。与年初预算基本持平。</w:t>
      </w:r>
    </w:p>
    <w:p>
      <w:pPr>
        <w:spacing w:before="4" w:line="276" w:lineRule="auto"/>
        <w:ind w:left="69" w:firstLine="606"/>
        <w:jc w:val="left"/>
        <w:rPr>
          <w:rFonts w:ascii="仿宋" w:hAnsi="仿宋" w:eastAsia="仿宋" w:cs="仿宋"/>
          <w:sz w:val="30"/>
          <w:szCs w:val="30"/>
        </w:rPr>
      </w:pPr>
      <w:r>
        <w:rPr>
          <w:rFonts w:ascii="仿宋" w:hAnsi="仿宋" w:eastAsia="仿宋" w:cs="仿宋"/>
          <w:spacing w:val="-2"/>
          <w:sz w:val="30"/>
          <w:szCs w:val="30"/>
        </w:rPr>
        <w:t>15.农林水支出(类)农业农村(款)其他农业支出(项)。年初预算</w:t>
      </w:r>
      <w:r>
        <w:rPr>
          <w:rFonts w:ascii="仿宋" w:hAnsi="仿宋" w:eastAsia="仿宋" w:cs="仿宋"/>
          <w:spacing w:val="51"/>
          <w:sz w:val="30"/>
          <w:szCs w:val="30"/>
        </w:rPr>
        <w:t xml:space="preserve"> </w:t>
      </w:r>
      <w:r>
        <w:rPr>
          <w:rFonts w:ascii="仿宋" w:hAnsi="仿宋" w:eastAsia="仿宋" w:cs="仿宋"/>
          <w:spacing w:val="-1"/>
          <w:sz w:val="30"/>
          <w:szCs w:val="30"/>
        </w:rPr>
        <w:t>为4581.96万元，支出决算为4581.96万元，完成年初预算的100%。与</w:t>
      </w:r>
      <w:r>
        <w:rPr>
          <w:rFonts w:ascii="仿宋" w:hAnsi="仿宋" w:eastAsia="仿宋" w:cs="仿宋"/>
          <w:spacing w:val="-117"/>
          <w:sz w:val="30"/>
          <w:szCs w:val="30"/>
        </w:rPr>
        <w:t xml:space="preserve"> </w:t>
      </w:r>
      <w:r>
        <w:rPr>
          <w:rFonts w:ascii="仿宋" w:hAnsi="仿宋" w:eastAsia="仿宋" w:cs="仿宋"/>
          <w:spacing w:val="-3"/>
          <w:sz w:val="30"/>
          <w:szCs w:val="30"/>
        </w:rPr>
        <w:t>年初预算基本持平。</w:t>
      </w:r>
    </w:p>
    <w:p>
      <w:pPr>
        <w:jc w:val="left"/>
        <w:sectPr>
          <w:footerReference r:id="rId24" w:type="default"/>
          <w:pgSz w:w="11906" w:h="16838"/>
          <w:pgMar w:top="1090" w:right="1075" w:bottom="572" w:left="1785" w:header="0" w:footer="400" w:gutter="0"/>
          <w:cols w:space="720" w:num="1"/>
        </w:sectPr>
      </w:pPr>
    </w:p>
    <w:p>
      <w:pPr>
        <w:spacing w:before="61" w:line="277" w:lineRule="auto"/>
        <w:ind w:left="66" w:firstLine="610"/>
        <w:jc w:val="left"/>
        <w:rPr>
          <w:rFonts w:ascii="仿宋" w:hAnsi="仿宋" w:eastAsia="仿宋" w:cs="仿宋"/>
          <w:sz w:val="30"/>
          <w:szCs w:val="30"/>
        </w:rPr>
      </w:pPr>
      <w:r>
        <w:rPr>
          <w:rFonts w:ascii="仿宋" w:hAnsi="仿宋" w:eastAsia="仿宋" w:cs="仿宋"/>
          <w:spacing w:val="-2"/>
          <w:sz w:val="30"/>
          <w:szCs w:val="30"/>
        </w:rPr>
        <w:t>16.农林水支出(类)普惠金融发展支出(款)农业保险保费补贴</w:t>
      </w:r>
      <w:r>
        <w:rPr>
          <w:rFonts w:ascii="仿宋" w:hAnsi="仿宋" w:eastAsia="仿宋" w:cs="仿宋"/>
          <w:spacing w:val="15"/>
          <w:sz w:val="30"/>
          <w:szCs w:val="30"/>
        </w:rPr>
        <w:t xml:space="preserve">   </w:t>
      </w:r>
      <w:r>
        <w:rPr>
          <w:rFonts w:ascii="仿宋" w:hAnsi="仿宋" w:eastAsia="仿宋" w:cs="仿宋"/>
          <w:spacing w:val="-1"/>
          <w:sz w:val="30"/>
          <w:szCs w:val="30"/>
        </w:rPr>
        <w:t>(项)。年初预算为1654.29万元，支出决算为1654.29万元，完成年初</w:t>
      </w:r>
      <w:r>
        <w:rPr>
          <w:rFonts w:ascii="仿宋" w:hAnsi="仿宋" w:eastAsia="仿宋" w:cs="仿宋"/>
          <w:spacing w:val="-115"/>
          <w:sz w:val="30"/>
          <w:szCs w:val="30"/>
        </w:rPr>
        <w:t xml:space="preserve"> </w:t>
      </w:r>
      <w:r>
        <w:rPr>
          <w:rFonts w:ascii="仿宋" w:hAnsi="仿宋" w:eastAsia="仿宋" w:cs="仿宋"/>
          <w:spacing w:val="-2"/>
          <w:sz w:val="30"/>
          <w:szCs w:val="30"/>
        </w:rPr>
        <w:t>预算的100%。与年初预算基本持平。</w:t>
      </w:r>
    </w:p>
    <w:p>
      <w:pPr>
        <w:spacing w:before="2" w:line="204" w:lineRule="auto"/>
        <w:ind w:firstLine="545"/>
        <w:jc w:val="left"/>
        <w:rPr>
          <w:rFonts w:ascii="黑体" w:hAnsi="黑体" w:eastAsia="黑体" w:cs="黑体"/>
          <w:sz w:val="30"/>
          <w:szCs w:val="30"/>
        </w:rPr>
      </w:pPr>
      <w:r>
        <w:rPr>
          <w:rFonts w:ascii="黑体" w:hAnsi="黑体" w:eastAsia="黑体" w:cs="黑体"/>
          <w:spacing w:val="-1"/>
          <w:sz w:val="30"/>
          <w:szCs w:val="30"/>
        </w:rPr>
        <w:t>六、一般公共预算财政拨款基本支出决算情况说明</w:t>
      </w:r>
    </w:p>
    <w:p>
      <w:pPr>
        <w:spacing w:before="140" w:line="239" w:lineRule="auto"/>
        <w:ind w:left="65" w:right="270" w:firstLine="473"/>
        <w:jc w:val="left"/>
        <w:rPr>
          <w:rFonts w:ascii="仿宋" w:hAnsi="仿宋" w:eastAsia="仿宋" w:cs="仿宋"/>
          <w:sz w:val="30"/>
          <w:szCs w:val="30"/>
        </w:rPr>
      </w:pPr>
      <w:r>
        <w:rPr>
          <w:rFonts w:ascii="仿宋" w:hAnsi="仿宋" w:eastAsia="仿宋" w:cs="仿宋"/>
          <w:spacing w:val="-1"/>
          <w:sz w:val="30"/>
          <w:szCs w:val="30"/>
        </w:rPr>
        <w:t>2020年度一般公共预算财政拨款基本支出决算2452.01万元，包</w:t>
      </w:r>
      <w:r>
        <w:rPr>
          <w:rFonts w:ascii="仿宋" w:hAnsi="仿宋" w:eastAsia="仿宋" w:cs="仿宋"/>
          <w:spacing w:val="-112"/>
          <w:sz w:val="30"/>
          <w:szCs w:val="30"/>
        </w:rPr>
        <w:t xml:space="preserve"> </w:t>
      </w:r>
      <w:r>
        <w:rPr>
          <w:rFonts w:ascii="仿宋" w:hAnsi="仿宋" w:eastAsia="仿宋" w:cs="仿宋"/>
          <w:spacing w:val="-1"/>
          <w:sz w:val="30"/>
          <w:szCs w:val="30"/>
        </w:rPr>
        <w:t>括人员经费和公用经费，支出具体情况如下：</w:t>
      </w:r>
    </w:p>
    <w:p>
      <w:pPr>
        <w:spacing w:before="161" w:line="265" w:lineRule="auto"/>
        <w:ind w:left="65" w:firstLine="483"/>
        <w:jc w:val="left"/>
        <w:rPr>
          <w:rFonts w:ascii="仿宋" w:hAnsi="仿宋" w:eastAsia="仿宋" w:cs="仿宋"/>
          <w:sz w:val="30"/>
          <w:szCs w:val="30"/>
        </w:rPr>
      </w:pPr>
      <w:r>
        <w:rPr>
          <w:rFonts w:ascii="仿宋" w:hAnsi="仿宋" w:eastAsia="仿宋" w:cs="仿宋"/>
          <w:spacing w:val="-1"/>
          <w:sz w:val="30"/>
          <w:szCs w:val="30"/>
        </w:rPr>
        <w:t>人员经费2134.73万元，主要包括：科目名称、基本工资、津贴</w:t>
      </w:r>
      <w:r>
        <w:rPr>
          <w:rFonts w:ascii="仿宋" w:hAnsi="仿宋" w:eastAsia="仿宋" w:cs="仿宋"/>
          <w:spacing w:val="146"/>
          <w:sz w:val="30"/>
          <w:szCs w:val="30"/>
        </w:rPr>
        <w:t xml:space="preserve"> </w:t>
      </w:r>
      <w:r>
        <w:rPr>
          <w:rFonts w:ascii="仿宋" w:hAnsi="仿宋" w:eastAsia="仿宋" w:cs="仿宋"/>
          <w:spacing w:val="-1"/>
          <w:sz w:val="30"/>
          <w:szCs w:val="30"/>
        </w:rPr>
        <w:t>补贴、奖金、绩效工资、机关事业单位基本养老保险缴费、职业年金</w:t>
      </w:r>
      <w:r>
        <w:rPr>
          <w:rFonts w:ascii="仿宋" w:hAnsi="仿宋" w:eastAsia="仿宋" w:cs="仿宋"/>
          <w:spacing w:val="-122"/>
          <w:sz w:val="30"/>
          <w:szCs w:val="30"/>
        </w:rPr>
        <w:t xml:space="preserve"> </w:t>
      </w:r>
      <w:r>
        <w:rPr>
          <w:rFonts w:ascii="仿宋" w:hAnsi="仿宋" w:eastAsia="仿宋" w:cs="仿宋"/>
          <w:spacing w:val="-1"/>
          <w:sz w:val="30"/>
          <w:szCs w:val="30"/>
        </w:rPr>
        <w:t>缴费、职工基本医疗保险缴费、公务员医疗补助缴费、其他社会保障</w:t>
      </w:r>
      <w:r>
        <w:rPr>
          <w:rFonts w:ascii="仿宋" w:hAnsi="仿宋" w:eastAsia="仿宋" w:cs="仿宋"/>
          <w:spacing w:val="-122"/>
          <w:sz w:val="30"/>
          <w:szCs w:val="30"/>
        </w:rPr>
        <w:t xml:space="preserve"> </w:t>
      </w:r>
      <w:r>
        <w:rPr>
          <w:rFonts w:ascii="仿宋" w:hAnsi="仿宋" w:eastAsia="仿宋" w:cs="仿宋"/>
          <w:spacing w:val="-1"/>
          <w:sz w:val="30"/>
          <w:szCs w:val="30"/>
        </w:rPr>
        <w:t>缴费、住房公积金、其他工资福利支出、抚恤金、生活补助。</w:t>
      </w:r>
    </w:p>
    <w:p>
      <w:pPr>
        <w:spacing w:before="162" w:line="290" w:lineRule="auto"/>
        <w:ind w:left="63" w:firstLine="486"/>
        <w:jc w:val="left"/>
        <w:rPr>
          <w:rFonts w:ascii="仿宋" w:hAnsi="仿宋" w:eastAsia="仿宋" w:cs="仿宋"/>
          <w:sz w:val="30"/>
          <w:szCs w:val="30"/>
        </w:rPr>
      </w:pPr>
      <w:r>
        <w:rPr>
          <w:rFonts w:ascii="仿宋" w:hAnsi="仿宋" w:eastAsia="仿宋" w:cs="仿宋"/>
          <w:spacing w:val="-1"/>
          <w:sz w:val="30"/>
          <w:szCs w:val="30"/>
        </w:rPr>
        <w:t>公用经费317.28万元，主要包括：科目名称、办公费、印刷费、</w:t>
      </w:r>
      <w:r>
        <w:rPr>
          <w:rFonts w:ascii="仿宋" w:hAnsi="仿宋" w:eastAsia="仿宋" w:cs="仿宋"/>
          <w:spacing w:val="-5"/>
          <w:sz w:val="30"/>
          <w:szCs w:val="30"/>
        </w:rPr>
        <w:t xml:space="preserve"> </w:t>
      </w:r>
      <w:r>
        <w:rPr>
          <w:rFonts w:ascii="仿宋" w:hAnsi="仿宋" w:eastAsia="仿宋" w:cs="仿宋"/>
          <w:spacing w:val="-1"/>
          <w:sz w:val="30"/>
          <w:szCs w:val="30"/>
        </w:rPr>
        <w:t>水费、电费、邮电费、物业管理费、差旅费、维修（护）费、会议</w:t>
      </w:r>
      <w:r>
        <w:rPr>
          <w:rFonts w:ascii="仿宋" w:hAnsi="仿宋" w:eastAsia="仿宋" w:cs="仿宋"/>
          <w:spacing w:val="15"/>
          <w:sz w:val="30"/>
          <w:szCs w:val="30"/>
        </w:rPr>
        <w:t xml:space="preserve">  </w:t>
      </w:r>
      <w:r>
        <w:rPr>
          <w:rFonts w:ascii="仿宋" w:hAnsi="仿宋" w:eastAsia="仿宋" w:cs="仿宋"/>
          <w:spacing w:val="-1"/>
          <w:sz w:val="30"/>
          <w:szCs w:val="30"/>
        </w:rPr>
        <w:t>费、培训费、公务接待费、专用材料费、劳务费、委托业务费、工会</w:t>
      </w:r>
      <w:r>
        <w:rPr>
          <w:rFonts w:ascii="仿宋" w:hAnsi="仿宋" w:eastAsia="仿宋" w:cs="仿宋"/>
          <w:spacing w:val="-119"/>
          <w:sz w:val="30"/>
          <w:szCs w:val="30"/>
        </w:rPr>
        <w:t xml:space="preserve"> </w:t>
      </w:r>
      <w:r>
        <w:rPr>
          <w:rFonts w:ascii="仿宋" w:hAnsi="仿宋" w:eastAsia="仿宋" w:cs="仿宋"/>
          <w:spacing w:val="-1"/>
          <w:sz w:val="30"/>
          <w:szCs w:val="30"/>
        </w:rPr>
        <w:t>经费、福利费、公务用车运行维护费、其他交通费用、其他商品和服</w:t>
      </w:r>
      <w:r>
        <w:rPr>
          <w:rFonts w:ascii="仿宋" w:hAnsi="仿宋" w:eastAsia="仿宋" w:cs="仿宋"/>
          <w:spacing w:val="-119"/>
          <w:sz w:val="30"/>
          <w:szCs w:val="30"/>
        </w:rPr>
        <w:t xml:space="preserve"> </w:t>
      </w:r>
      <w:r>
        <w:rPr>
          <w:rFonts w:ascii="仿宋" w:hAnsi="仿宋" w:eastAsia="仿宋" w:cs="仿宋"/>
          <w:spacing w:val="-2"/>
          <w:sz w:val="30"/>
          <w:szCs w:val="30"/>
        </w:rPr>
        <w:t>务支出、科目名称、办公设备购置。</w:t>
      </w:r>
    </w:p>
    <w:p>
      <w:pPr>
        <w:spacing w:before="2" w:line="204" w:lineRule="auto"/>
        <w:ind w:firstLine="534"/>
        <w:jc w:val="left"/>
        <w:rPr>
          <w:rFonts w:ascii="黑体" w:hAnsi="黑体" w:eastAsia="黑体" w:cs="黑体"/>
          <w:sz w:val="30"/>
          <w:szCs w:val="30"/>
        </w:rPr>
      </w:pPr>
      <w:r>
        <w:rPr>
          <w:rFonts w:ascii="黑体" w:hAnsi="黑体" w:eastAsia="黑体" w:cs="黑体"/>
          <w:spacing w:val="-1"/>
          <w:sz w:val="30"/>
          <w:szCs w:val="30"/>
        </w:rPr>
        <w:t>七、一般公共预算财政拨款“三公”经费支出决算情况说明</w:t>
      </w:r>
    </w:p>
    <w:p>
      <w:pPr>
        <w:spacing w:before="136" w:line="204" w:lineRule="auto"/>
        <w:ind w:firstLine="705"/>
        <w:jc w:val="left"/>
        <w:rPr>
          <w:rFonts w:ascii="楷体" w:hAnsi="楷体" w:eastAsia="楷体" w:cs="楷体"/>
          <w:sz w:val="30"/>
          <w:szCs w:val="30"/>
        </w:rPr>
      </w:pPr>
      <w:r>
        <w:rPr>
          <w:rFonts w:ascii="楷体" w:hAnsi="楷体" w:eastAsia="楷体" w:cs="楷体"/>
          <w:spacing w:val="-10"/>
          <w:sz w:val="30"/>
          <w:szCs w:val="30"/>
        </w:rPr>
        <w:t>（一）“三公”经费支出决算总体情况说明</w:t>
      </w:r>
    </w:p>
    <w:p>
      <w:pPr>
        <w:spacing w:before="138" w:line="255" w:lineRule="auto"/>
        <w:ind w:left="63" w:firstLine="594"/>
        <w:jc w:val="left"/>
        <w:rPr>
          <w:rFonts w:ascii="仿宋" w:hAnsi="仿宋" w:eastAsia="仿宋" w:cs="仿宋"/>
          <w:sz w:val="30"/>
          <w:szCs w:val="30"/>
        </w:rPr>
      </w:pPr>
      <w:r>
        <w:rPr>
          <w:rFonts w:ascii="仿宋" w:hAnsi="仿宋" w:eastAsia="仿宋" w:cs="仿宋"/>
          <w:spacing w:val="-1"/>
          <w:sz w:val="30"/>
          <w:szCs w:val="30"/>
        </w:rPr>
        <w:t>2020年度一般公共预算财政拨款“三公”经费支出年初预算为20</w:t>
      </w:r>
      <w:r>
        <w:rPr>
          <w:rFonts w:ascii="仿宋" w:hAnsi="仿宋" w:eastAsia="仿宋" w:cs="仿宋"/>
          <w:spacing w:val="-114"/>
          <w:sz w:val="30"/>
          <w:szCs w:val="30"/>
        </w:rPr>
        <w:t xml:space="preserve"> </w:t>
      </w:r>
      <w:r>
        <w:rPr>
          <w:rFonts w:ascii="仿宋" w:hAnsi="仿宋" w:eastAsia="仿宋" w:cs="仿宋"/>
          <w:spacing w:val="-1"/>
          <w:sz w:val="30"/>
          <w:szCs w:val="30"/>
        </w:rPr>
        <w:t>万元，支出决算数为10.08万元，比年初预算减少9.92万元，完成年</w:t>
      </w:r>
      <w:r>
        <w:rPr>
          <w:rFonts w:ascii="仿宋" w:hAnsi="仿宋" w:eastAsia="仿宋" w:cs="仿宋"/>
          <w:spacing w:val="34"/>
          <w:sz w:val="30"/>
          <w:szCs w:val="30"/>
        </w:rPr>
        <w:t xml:space="preserve"> </w:t>
      </w:r>
      <w:r>
        <w:rPr>
          <w:rFonts w:ascii="仿宋" w:hAnsi="仿宋" w:eastAsia="仿宋" w:cs="仿宋"/>
          <w:spacing w:val="-1"/>
          <w:sz w:val="30"/>
          <w:szCs w:val="30"/>
        </w:rPr>
        <w:t>初预算的50.4%。决算数小于年初预算数的主要原因是公务用车运行</w:t>
      </w:r>
      <w:r>
        <w:rPr>
          <w:rFonts w:ascii="仿宋" w:hAnsi="仿宋" w:eastAsia="仿宋" w:cs="仿宋"/>
          <w:spacing w:val="32"/>
          <w:sz w:val="30"/>
          <w:szCs w:val="30"/>
        </w:rPr>
        <w:t xml:space="preserve"> </w:t>
      </w:r>
      <w:r>
        <w:rPr>
          <w:rFonts w:ascii="仿宋" w:hAnsi="仿宋" w:eastAsia="仿宋" w:cs="仿宋"/>
          <w:spacing w:val="-2"/>
          <w:sz w:val="30"/>
          <w:szCs w:val="30"/>
        </w:rPr>
        <w:t>费及公务接待费减少。</w:t>
      </w:r>
    </w:p>
    <w:p>
      <w:pPr>
        <w:spacing w:before="140" w:line="204" w:lineRule="auto"/>
        <w:ind w:firstLine="705"/>
        <w:jc w:val="left"/>
        <w:rPr>
          <w:rFonts w:ascii="楷体" w:hAnsi="楷体" w:eastAsia="楷体" w:cs="楷体"/>
          <w:sz w:val="30"/>
          <w:szCs w:val="30"/>
        </w:rPr>
      </w:pPr>
      <w:r>
        <w:rPr>
          <w:rFonts w:ascii="楷体" w:hAnsi="楷体" w:eastAsia="楷体" w:cs="楷体"/>
          <w:spacing w:val="-11"/>
          <w:sz w:val="30"/>
          <w:szCs w:val="30"/>
        </w:rPr>
        <w:t>（二）“三公”经费支出决算具体情况</w:t>
      </w:r>
    </w:p>
    <w:p>
      <w:pPr>
        <w:spacing w:before="136" w:line="248" w:lineRule="auto"/>
        <w:ind w:left="58" w:right="150" w:firstLine="618"/>
        <w:jc w:val="left"/>
        <w:rPr>
          <w:rFonts w:ascii="仿宋" w:hAnsi="仿宋" w:eastAsia="仿宋" w:cs="仿宋"/>
          <w:sz w:val="30"/>
          <w:szCs w:val="30"/>
        </w:rPr>
      </w:pPr>
      <w:r>
        <w:rPr>
          <w:rFonts w:ascii="仿宋" w:hAnsi="仿宋" w:eastAsia="仿宋" w:cs="仿宋"/>
          <w:spacing w:val="-2"/>
          <w:sz w:val="30"/>
          <w:szCs w:val="30"/>
        </w:rPr>
        <w:t>1、因公出国（境）费年初预算为0万元，支出决算为0万元，与</w:t>
      </w:r>
      <w:r>
        <w:rPr>
          <w:rFonts w:ascii="仿宋" w:hAnsi="仿宋" w:eastAsia="仿宋" w:cs="仿宋"/>
          <w:spacing w:val="-105"/>
          <w:sz w:val="30"/>
          <w:szCs w:val="30"/>
        </w:rPr>
        <w:t xml:space="preserve"> </w:t>
      </w:r>
      <w:r>
        <w:rPr>
          <w:rFonts w:ascii="仿宋" w:hAnsi="仿宋" w:eastAsia="仿宋" w:cs="仿宋"/>
          <w:spacing w:val="-1"/>
          <w:sz w:val="30"/>
          <w:szCs w:val="30"/>
        </w:rPr>
        <w:t>2020年预算基本持平。全年支出涉及因公出国（境）团组0个,累计0</w:t>
      </w:r>
      <w:r>
        <w:rPr>
          <w:rFonts w:ascii="仿宋" w:hAnsi="仿宋" w:eastAsia="仿宋" w:cs="仿宋"/>
          <w:spacing w:val="-112"/>
          <w:sz w:val="30"/>
          <w:szCs w:val="30"/>
        </w:rPr>
        <w:t xml:space="preserve"> </w:t>
      </w:r>
      <w:r>
        <w:rPr>
          <w:rFonts w:ascii="仿宋" w:hAnsi="仿宋" w:eastAsia="仿宋" w:cs="仿宋"/>
          <w:spacing w:val="-4"/>
          <w:sz w:val="30"/>
          <w:szCs w:val="30"/>
        </w:rPr>
        <w:t>人次。</w:t>
      </w:r>
    </w:p>
    <w:p>
      <w:pPr>
        <w:spacing w:before="142" w:line="277" w:lineRule="auto"/>
        <w:ind w:left="60" w:firstLine="597"/>
        <w:jc w:val="left"/>
        <w:rPr>
          <w:rFonts w:ascii="仿宋" w:hAnsi="仿宋" w:eastAsia="仿宋" w:cs="仿宋"/>
          <w:sz w:val="30"/>
          <w:szCs w:val="30"/>
        </w:rPr>
      </w:pPr>
      <w:r>
        <w:rPr>
          <w:rFonts w:ascii="仿宋" w:hAnsi="仿宋" w:eastAsia="仿宋" w:cs="仿宋"/>
          <w:spacing w:val="-1"/>
          <w:sz w:val="30"/>
          <w:szCs w:val="30"/>
        </w:rPr>
        <w:t>2、公务用车购置及运行维护费年初预算为10万元，支出决算为</w:t>
      </w:r>
      <w:r>
        <w:rPr>
          <w:rFonts w:ascii="仿宋" w:hAnsi="仿宋" w:eastAsia="仿宋" w:cs="仿宋"/>
          <w:spacing w:val="34"/>
          <w:sz w:val="30"/>
          <w:szCs w:val="30"/>
        </w:rPr>
        <w:t xml:space="preserve"> </w:t>
      </w:r>
      <w:r>
        <w:rPr>
          <w:rFonts w:ascii="仿宋" w:hAnsi="仿宋" w:eastAsia="仿宋" w:cs="仿宋"/>
          <w:spacing w:val="-1"/>
          <w:sz w:val="30"/>
          <w:szCs w:val="30"/>
        </w:rPr>
        <w:t>3.06万元，比年初预算减少6.94万元，完成年初预算的30.6%，决算</w:t>
      </w:r>
      <w:r>
        <w:rPr>
          <w:rFonts w:ascii="仿宋" w:hAnsi="仿宋" w:eastAsia="仿宋" w:cs="仿宋"/>
          <w:spacing w:val="39"/>
          <w:sz w:val="30"/>
          <w:szCs w:val="30"/>
        </w:rPr>
        <w:t xml:space="preserve"> </w:t>
      </w:r>
      <w:r>
        <w:rPr>
          <w:rFonts w:ascii="仿宋" w:hAnsi="仿宋" w:eastAsia="仿宋" w:cs="仿宋"/>
          <w:spacing w:val="-1"/>
          <w:sz w:val="30"/>
          <w:szCs w:val="30"/>
        </w:rPr>
        <w:t>数小于年初预算数的主要原因是部分公车维修发票2020年底未支付。</w:t>
      </w:r>
      <w:r>
        <w:rPr>
          <w:rFonts w:ascii="仿宋" w:hAnsi="仿宋" w:eastAsia="仿宋" w:cs="仿宋"/>
          <w:spacing w:val="-115"/>
          <w:sz w:val="30"/>
          <w:szCs w:val="30"/>
        </w:rPr>
        <w:t xml:space="preserve"> </w:t>
      </w:r>
      <w:r>
        <w:rPr>
          <w:rFonts w:ascii="仿宋" w:hAnsi="仿宋" w:eastAsia="仿宋" w:cs="仿宋"/>
          <w:spacing w:val="-4"/>
          <w:sz w:val="30"/>
          <w:szCs w:val="30"/>
        </w:rPr>
        <w:t>其中：</w:t>
      </w:r>
    </w:p>
    <w:p>
      <w:pPr>
        <w:spacing w:before="3" w:line="276" w:lineRule="auto"/>
        <w:ind w:left="69" w:right="150" w:firstLine="600"/>
        <w:jc w:val="left"/>
        <w:rPr>
          <w:rFonts w:ascii="仿宋" w:hAnsi="仿宋" w:eastAsia="仿宋" w:cs="仿宋"/>
          <w:sz w:val="30"/>
          <w:szCs w:val="30"/>
        </w:rPr>
      </w:pPr>
      <w:r>
        <w:rPr>
          <w:rFonts w:ascii="仿宋" w:hAnsi="仿宋" w:eastAsia="仿宋" w:cs="仿宋"/>
          <w:spacing w:val="-1"/>
          <w:sz w:val="30"/>
          <w:szCs w:val="30"/>
        </w:rPr>
        <w:t>公务用车购置费支出0万元，2020年淄博市临淄区农业农村局等</w:t>
      </w:r>
      <w:r>
        <w:rPr>
          <w:rFonts w:ascii="仿宋" w:hAnsi="仿宋" w:eastAsia="仿宋" w:cs="仿宋"/>
          <w:spacing w:val="-126"/>
          <w:sz w:val="30"/>
          <w:szCs w:val="30"/>
        </w:rPr>
        <w:t xml:space="preserve"> </w:t>
      </w:r>
      <w:r>
        <w:rPr>
          <w:rFonts w:ascii="仿宋" w:hAnsi="仿宋" w:eastAsia="仿宋" w:cs="仿宋"/>
          <w:spacing w:val="-2"/>
          <w:sz w:val="30"/>
          <w:szCs w:val="30"/>
        </w:rPr>
        <w:t>单位使用财政拨款购置公务用车0辆。</w:t>
      </w:r>
    </w:p>
    <w:p>
      <w:pPr>
        <w:jc w:val="left"/>
        <w:sectPr>
          <w:footerReference r:id="rId25" w:type="default"/>
          <w:pgSz w:w="11906" w:h="16838"/>
          <w:pgMar w:top="1090" w:right="1075" w:bottom="572" w:left="1785" w:header="0" w:footer="397" w:gutter="0"/>
          <w:cols w:space="720" w:num="1"/>
        </w:sectPr>
      </w:pPr>
    </w:p>
    <w:p>
      <w:pPr>
        <w:spacing w:before="61" w:line="277" w:lineRule="auto"/>
        <w:ind w:left="63" w:firstLine="606"/>
        <w:jc w:val="left"/>
        <w:rPr>
          <w:rFonts w:ascii="仿宋" w:hAnsi="仿宋" w:eastAsia="仿宋" w:cs="仿宋"/>
          <w:sz w:val="30"/>
          <w:szCs w:val="30"/>
        </w:rPr>
      </w:pPr>
      <w:r>
        <w:rPr>
          <w:rFonts w:ascii="仿宋" w:hAnsi="仿宋" w:eastAsia="仿宋" w:cs="仿宋"/>
          <w:spacing w:val="-1"/>
          <w:sz w:val="30"/>
          <w:szCs w:val="30"/>
        </w:rPr>
        <w:t>公务用车运行维护费3.06万元，主要是公务用车的维护及汽油费</w:t>
      </w:r>
      <w:r>
        <w:rPr>
          <w:rFonts w:ascii="仿宋" w:hAnsi="仿宋" w:eastAsia="仿宋" w:cs="仿宋"/>
          <w:spacing w:val="-126"/>
          <w:sz w:val="30"/>
          <w:szCs w:val="30"/>
        </w:rPr>
        <w:t xml:space="preserve"> </w:t>
      </w:r>
      <w:r>
        <w:rPr>
          <w:rFonts w:ascii="仿宋" w:hAnsi="仿宋" w:eastAsia="仿宋" w:cs="仿宋"/>
          <w:spacing w:val="-1"/>
          <w:sz w:val="30"/>
          <w:szCs w:val="30"/>
        </w:rPr>
        <w:t>缴纳。截至2020年12月31日，淄博市临淄区农业农村局等单位财政拨</w:t>
      </w:r>
      <w:r>
        <w:rPr>
          <w:rFonts w:ascii="仿宋" w:hAnsi="仿宋" w:eastAsia="仿宋" w:cs="仿宋"/>
          <w:spacing w:val="-115"/>
          <w:sz w:val="30"/>
          <w:szCs w:val="30"/>
        </w:rPr>
        <w:t xml:space="preserve"> </w:t>
      </w:r>
      <w:r>
        <w:rPr>
          <w:rFonts w:ascii="仿宋" w:hAnsi="仿宋" w:eastAsia="仿宋" w:cs="仿宋"/>
          <w:spacing w:val="-1"/>
          <w:sz w:val="30"/>
          <w:szCs w:val="30"/>
        </w:rPr>
        <w:t>款开支运行维护费的公务用车保有量为5辆。</w:t>
      </w:r>
    </w:p>
    <w:p>
      <w:pPr>
        <w:spacing w:before="4" w:line="276" w:lineRule="auto"/>
        <w:ind w:left="63" w:right="150" w:firstLine="597"/>
        <w:jc w:val="left"/>
        <w:rPr>
          <w:rFonts w:ascii="仿宋" w:hAnsi="仿宋" w:eastAsia="仿宋" w:cs="仿宋"/>
          <w:sz w:val="30"/>
          <w:szCs w:val="30"/>
        </w:rPr>
      </w:pPr>
      <w:r>
        <w:rPr>
          <w:rFonts w:ascii="仿宋" w:hAnsi="仿宋" w:eastAsia="仿宋" w:cs="仿宋"/>
          <w:spacing w:val="-1"/>
          <w:sz w:val="30"/>
          <w:szCs w:val="30"/>
        </w:rPr>
        <w:t>3、公务接待费年初预算为10万元，支出决算为7.02万元，比年</w:t>
      </w:r>
      <w:r>
        <w:rPr>
          <w:rFonts w:ascii="仿宋" w:hAnsi="仿宋" w:eastAsia="仿宋" w:cs="仿宋"/>
          <w:spacing w:val="-116"/>
          <w:sz w:val="30"/>
          <w:szCs w:val="30"/>
        </w:rPr>
        <w:t xml:space="preserve"> </w:t>
      </w:r>
      <w:r>
        <w:rPr>
          <w:rFonts w:ascii="仿宋" w:hAnsi="仿宋" w:eastAsia="仿宋" w:cs="仿宋"/>
          <w:spacing w:val="-1"/>
          <w:sz w:val="30"/>
          <w:szCs w:val="30"/>
        </w:rPr>
        <w:t>初预算减少2.98万元，完成年初预算的70.2%，决算数小于年初预算</w:t>
      </w:r>
      <w:r>
        <w:rPr>
          <w:rFonts w:ascii="仿宋" w:hAnsi="仿宋" w:eastAsia="仿宋" w:cs="仿宋"/>
          <w:spacing w:val="-115"/>
          <w:sz w:val="30"/>
          <w:szCs w:val="30"/>
        </w:rPr>
        <w:t xml:space="preserve"> </w:t>
      </w:r>
      <w:r>
        <w:rPr>
          <w:rFonts w:ascii="仿宋" w:hAnsi="仿宋" w:eastAsia="仿宋" w:cs="仿宋"/>
          <w:spacing w:val="-2"/>
          <w:sz w:val="30"/>
          <w:szCs w:val="30"/>
        </w:rPr>
        <w:t>数的主要原因是接待人次减少。其中：</w:t>
      </w:r>
    </w:p>
    <w:p>
      <w:pPr>
        <w:spacing w:before="4" w:line="276" w:lineRule="auto"/>
        <w:ind w:left="80" w:firstLine="617"/>
        <w:jc w:val="left"/>
        <w:rPr>
          <w:rFonts w:ascii="仿宋" w:hAnsi="仿宋" w:eastAsia="仿宋" w:cs="仿宋"/>
          <w:sz w:val="30"/>
          <w:szCs w:val="30"/>
        </w:rPr>
      </w:pPr>
      <w:r>
        <w:rPr>
          <w:rFonts w:ascii="仿宋" w:hAnsi="仿宋" w:eastAsia="仿宋" w:cs="仿宋"/>
          <w:spacing w:val="-2"/>
          <w:sz w:val="30"/>
          <w:szCs w:val="30"/>
        </w:rPr>
        <w:t>国内接待费7.02万元，主要用于上级单位的业务督导、检查、验</w:t>
      </w:r>
      <w:r>
        <w:rPr>
          <w:rFonts w:ascii="仿宋" w:hAnsi="仿宋" w:eastAsia="仿宋" w:cs="仿宋"/>
          <w:spacing w:val="-125"/>
          <w:sz w:val="30"/>
          <w:szCs w:val="30"/>
        </w:rPr>
        <w:t xml:space="preserve"> </w:t>
      </w:r>
      <w:r>
        <w:rPr>
          <w:rFonts w:ascii="仿宋" w:hAnsi="仿宋" w:eastAsia="仿宋" w:cs="仿宋"/>
          <w:spacing w:val="-2"/>
          <w:sz w:val="30"/>
          <w:szCs w:val="30"/>
        </w:rPr>
        <w:t>收及兄弟单位的参观学习等来人的接待，共计接待64批次、1079人次</w:t>
      </w:r>
      <w:r>
        <w:rPr>
          <w:rFonts w:ascii="仿宋" w:hAnsi="仿宋" w:eastAsia="仿宋" w:cs="仿宋"/>
          <w:spacing w:val="-101"/>
          <w:sz w:val="30"/>
          <w:szCs w:val="30"/>
        </w:rPr>
        <w:t xml:space="preserve"> </w:t>
      </w:r>
      <w:r>
        <w:rPr>
          <w:rFonts w:ascii="仿宋" w:hAnsi="仿宋" w:eastAsia="仿宋" w:cs="仿宋"/>
          <w:spacing w:val="-3"/>
          <w:sz w:val="30"/>
          <w:szCs w:val="30"/>
        </w:rPr>
        <w:t>（含外事接待0批次、0人次）。</w:t>
      </w:r>
    </w:p>
    <w:p>
      <w:pPr>
        <w:spacing w:before="1" w:line="204" w:lineRule="auto"/>
        <w:ind w:firstLine="698"/>
        <w:jc w:val="left"/>
        <w:rPr>
          <w:rFonts w:ascii="仿宋" w:hAnsi="仿宋" w:eastAsia="仿宋" w:cs="仿宋"/>
          <w:sz w:val="30"/>
          <w:szCs w:val="30"/>
        </w:rPr>
      </w:pPr>
      <w:r>
        <w:rPr>
          <w:rFonts w:ascii="仿宋" w:hAnsi="仿宋" w:eastAsia="仿宋" w:cs="仿宋"/>
          <w:spacing w:val="-3"/>
          <w:sz w:val="30"/>
          <w:szCs w:val="30"/>
        </w:rPr>
        <w:t>国（境）外接待费0万元，共计接待0批次、0人次。</w:t>
      </w:r>
    </w:p>
    <w:p>
      <w:pPr>
        <w:spacing w:before="119" w:line="239" w:lineRule="auto"/>
        <w:ind w:left="544" w:right="1620" w:hanging="9"/>
        <w:jc w:val="left"/>
        <w:rPr>
          <w:rFonts w:ascii="仿宋" w:hAnsi="仿宋" w:eastAsia="仿宋" w:cs="仿宋"/>
          <w:sz w:val="30"/>
          <w:szCs w:val="30"/>
        </w:rPr>
      </w:pPr>
      <w:r>
        <w:rPr>
          <w:rFonts w:ascii="黑体" w:hAnsi="黑体" w:eastAsia="黑体" w:cs="黑体"/>
          <w:spacing w:val="-1"/>
          <w:sz w:val="30"/>
          <w:szCs w:val="30"/>
        </w:rPr>
        <w:t>八、政府性基金预算财政拨款收入支出决算情况说明</w:t>
      </w:r>
      <w:r>
        <w:rPr>
          <w:rFonts w:ascii="黑体" w:hAnsi="黑体" w:eastAsia="黑体" w:cs="黑体"/>
          <w:spacing w:val="-119"/>
          <w:sz w:val="30"/>
          <w:szCs w:val="30"/>
        </w:rPr>
        <w:t xml:space="preserve"> </w:t>
      </w:r>
      <w:r>
        <w:rPr>
          <w:rFonts w:ascii="仿宋" w:hAnsi="仿宋" w:eastAsia="仿宋" w:cs="仿宋"/>
          <w:spacing w:val="-2"/>
          <w:sz w:val="30"/>
          <w:szCs w:val="30"/>
        </w:rPr>
        <w:t>本单位没有政府性基金财政拨款收支。</w:t>
      </w:r>
    </w:p>
    <w:p>
      <w:pPr>
        <w:spacing w:before="166" w:line="239" w:lineRule="auto"/>
        <w:ind w:left="545" w:right="1920" w:hanging="2"/>
        <w:jc w:val="left"/>
        <w:rPr>
          <w:rFonts w:ascii="仿宋" w:hAnsi="仿宋" w:eastAsia="仿宋" w:cs="仿宋"/>
          <w:sz w:val="30"/>
          <w:szCs w:val="30"/>
        </w:rPr>
      </w:pPr>
      <w:r>
        <w:rPr>
          <w:rFonts w:ascii="黑体" w:hAnsi="黑体" w:eastAsia="黑体" w:cs="黑体"/>
          <w:spacing w:val="-1"/>
          <w:sz w:val="30"/>
          <w:szCs w:val="30"/>
        </w:rPr>
        <w:t>九、国有资本经营预算财政拨款支出决算情况说明</w:t>
      </w:r>
      <w:r>
        <w:rPr>
          <w:rFonts w:ascii="黑体" w:hAnsi="黑体" w:eastAsia="黑体" w:cs="黑体"/>
          <w:spacing w:val="-127"/>
          <w:sz w:val="30"/>
          <w:szCs w:val="30"/>
        </w:rPr>
        <w:t xml:space="preserve"> </w:t>
      </w:r>
      <w:r>
        <w:rPr>
          <w:rFonts w:ascii="仿宋" w:hAnsi="仿宋" w:eastAsia="仿宋" w:cs="仿宋"/>
          <w:spacing w:val="-1"/>
          <w:sz w:val="30"/>
          <w:szCs w:val="30"/>
        </w:rPr>
        <w:t>本单位没有使用国有资本经营预算安排的支出。</w:t>
      </w:r>
    </w:p>
    <w:p>
      <w:pPr>
        <w:spacing w:before="166" w:line="204" w:lineRule="auto"/>
        <w:ind w:firstLine="539"/>
        <w:jc w:val="left"/>
        <w:rPr>
          <w:rFonts w:ascii="黑体" w:hAnsi="黑体" w:eastAsia="黑体" w:cs="黑体"/>
          <w:sz w:val="30"/>
          <w:szCs w:val="30"/>
        </w:rPr>
      </w:pPr>
      <w:r>
        <w:rPr>
          <w:rFonts w:ascii="黑体" w:hAnsi="黑体" w:eastAsia="黑体" w:cs="黑体"/>
          <w:spacing w:val="-2"/>
          <w:sz w:val="30"/>
          <w:szCs w:val="30"/>
        </w:rPr>
        <w:t>十、其他重要事项情况说明</w:t>
      </w:r>
    </w:p>
    <w:p>
      <w:pPr>
        <w:spacing w:before="136" w:line="204" w:lineRule="auto"/>
        <w:ind w:firstLine="705"/>
        <w:jc w:val="left"/>
        <w:rPr>
          <w:rFonts w:ascii="楷体" w:hAnsi="楷体" w:eastAsia="楷体" w:cs="楷体"/>
          <w:sz w:val="30"/>
          <w:szCs w:val="30"/>
        </w:rPr>
      </w:pPr>
      <w:r>
        <w:rPr>
          <w:rFonts w:ascii="楷体" w:hAnsi="楷体" w:eastAsia="楷体" w:cs="楷体"/>
          <w:spacing w:val="-13"/>
          <w:sz w:val="30"/>
          <w:szCs w:val="30"/>
        </w:rPr>
        <w:t>（一）机关运行经费支出情况</w:t>
      </w:r>
    </w:p>
    <w:p>
      <w:pPr>
        <w:spacing w:before="140" w:line="239" w:lineRule="auto"/>
        <w:ind w:left="63" w:right="420" w:firstLine="474"/>
        <w:jc w:val="left"/>
        <w:rPr>
          <w:rFonts w:ascii="仿宋" w:hAnsi="仿宋" w:eastAsia="仿宋" w:cs="仿宋"/>
          <w:sz w:val="30"/>
          <w:szCs w:val="30"/>
        </w:rPr>
      </w:pPr>
      <w:r>
        <w:rPr>
          <w:rFonts w:ascii="仿宋" w:hAnsi="仿宋" w:eastAsia="仿宋" w:cs="仿宋"/>
          <w:spacing w:val="-1"/>
          <w:sz w:val="30"/>
          <w:szCs w:val="30"/>
        </w:rPr>
        <w:t>2020年度机关运行经费支出317.28万元，与2020年预算基本持</w:t>
      </w:r>
      <w:r>
        <w:rPr>
          <w:rFonts w:ascii="仿宋" w:hAnsi="仿宋" w:eastAsia="仿宋" w:cs="仿宋"/>
          <w:spacing w:val="-111"/>
          <w:sz w:val="30"/>
          <w:szCs w:val="30"/>
        </w:rPr>
        <w:t xml:space="preserve"> </w:t>
      </w:r>
      <w:r>
        <w:rPr>
          <w:rFonts w:ascii="仿宋" w:hAnsi="仿宋" w:eastAsia="仿宋" w:cs="仿宋"/>
          <w:spacing w:val="-1"/>
          <w:sz w:val="30"/>
          <w:szCs w:val="30"/>
        </w:rPr>
        <w:t>平，主要原因是无预算不支出，严格按照年初预算情况执行。</w:t>
      </w:r>
    </w:p>
    <w:p>
      <w:pPr>
        <w:spacing w:before="161" w:line="204" w:lineRule="auto"/>
        <w:ind w:firstLine="705"/>
        <w:jc w:val="left"/>
        <w:rPr>
          <w:rFonts w:ascii="楷体" w:hAnsi="楷体" w:eastAsia="楷体" w:cs="楷体"/>
          <w:sz w:val="30"/>
          <w:szCs w:val="30"/>
        </w:rPr>
      </w:pPr>
      <w:r>
        <w:rPr>
          <w:rFonts w:ascii="楷体" w:hAnsi="楷体" w:eastAsia="楷体" w:cs="楷体"/>
          <w:spacing w:val="-15"/>
          <w:sz w:val="30"/>
          <w:szCs w:val="30"/>
        </w:rPr>
        <w:t>（二）政府采购支出情况</w:t>
      </w:r>
    </w:p>
    <w:p>
      <w:pPr>
        <w:spacing w:before="136" w:line="265" w:lineRule="auto"/>
        <w:ind w:left="68" w:firstLine="469"/>
        <w:jc w:val="left"/>
        <w:rPr>
          <w:rFonts w:ascii="仿宋" w:hAnsi="仿宋" w:eastAsia="仿宋" w:cs="仿宋"/>
          <w:sz w:val="30"/>
          <w:szCs w:val="30"/>
        </w:rPr>
      </w:pPr>
      <w:r>
        <w:rPr>
          <w:rFonts w:ascii="仿宋" w:hAnsi="仿宋" w:eastAsia="仿宋" w:cs="仿宋"/>
          <w:spacing w:val="-1"/>
          <w:sz w:val="30"/>
          <w:szCs w:val="30"/>
        </w:rPr>
        <w:t>2020年度政府采购支出总额480.73万元，其中：政府采购货物支</w:t>
      </w:r>
      <w:r>
        <w:rPr>
          <w:rFonts w:ascii="仿宋" w:hAnsi="仿宋" w:eastAsia="仿宋" w:cs="仿宋"/>
          <w:spacing w:val="8"/>
          <w:sz w:val="30"/>
          <w:szCs w:val="30"/>
        </w:rPr>
        <w:t xml:space="preserve"> </w:t>
      </w:r>
      <w:r>
        <w:rPr>
          <w:rFonts w:ascii="仿宋" w:hAnsi="仿宋" w:eastAsia="仿宋" w:cs="仿宋"/>
          <w:spacing w:val="-1"/>
          <w:sz w:val="30"/>
          <w:szCs w:val="30"/>
        </w:rPr>
        <w:t>出345.7万元、政府采购工程支出0万元、政府采购服务支出135.03万</w:t>
      </w:r>
      <w:r>
        <w:rPr>
          <w:rFonts w:ascii="仿宋" w:hAnsi="仿宋" w:eastAsia="仿宋" w:cs="仿宋"/>
          <w:spacing w:val="-119"/>
          <w:sz w:val="30"/>
          <w:szCs w:val="30"/>
        </w:rPr>
        <w:t xml:space="preserve"> </w:t>
      </w:r>
      <w:r>
        <w:rPr>
          <w:rFonts w:ascii="仿宋" w:hAnsi="仿宋" w:eastAsia="仿宋" w:cs="仿宋"/>
          <w:spacing w:val="-1"/>
          <w:sz w:val="30"/>
          <w:szCs w:val="30"/>
        </w:rPr>
        <w:t>元。授予中小企业合同金额0万元，占政府采购支出总额的0%，其</w:t>
      </w:r>
      <w:r>
        <w:rPr>
          <w:rFonts w:ascii="仿宋" w:hAnsi="仿宋" w:eastAsia="仿宋" w:cs="仿宋"/>
          <w:spacing w:val="8"/>
          <w:sz w:val="30"/>
          <w:szCs w:val="30"/>
        </w:rPr>
        <w:t xml:space="preserve">   </w:t>
      </w:r>
      <w:r>
        <w:rPr>
          <w:rFonts w:ascii="仿宋" w:hAnsi="仿宋" w:eastAsia="仿宋" w:cs="仿宋"/>
          <w:spacing w:val="-2"/>
          <w:sz w:val="30"/>
          <w:szCs w:val="30"/>
        </w:rPr>
        <w:t>中：授予小微企业合同金额0万元。</w:t>
      </w:r>
    </w:p>
    <w:p>
      <w:pPr>
        <w:spacing w:before="161" w:line="204" w:lineRule="auto"/>
        <w:ind w:firstLine="705"/>
        <w:jc w:val="left"/>
        <w:rPr>
          <w:rFonts w:ascii="楷体" w:hAnsi="楷体" w:eastAsia="楷体" w:cs="楷体"/>
          <w:sz w:val="30"/>
          <w:szCs w:val="30"/>
        </w:rPr>
      </w:pPr>
      <w:r>
        <w:rPr>
          <w:rFonts w:ascii="楷体" w:hAnsi="楷体" w:eastAsia="楷体" w:cs="楷体"/>
          <w:spacing w:val="-15"/>
          <w:sz w:val="30"/>
          <w:szCs w:val="30"/>
        </w:rPr>
        <w:t>（三）国有资产占用情况</w:t>
      </w:r>
    </w:p>
    <w:p>
      <w:pPr>
        <w:spacing w:before="137" w:line="290" w:lineRule="auto"/>
        <w:ind w:left="66" w:firstLine="477"/>
        <w:jc w:val="left"/>
        <w:rPr>
          <w:rFonts w:ascii="仿宋" w:hAnsi="仿宋" w:eastAsia="仿宋" w:cs="仿宋"/>
          <w:sz w:val="30"/>
          <w:szCs w:val="30"/>
        </w:rPr>
      </w:pPr>
      <w:r>
        <w:rPr>
          <w:rFonts w:ascii="仿宋" w:hAnsi="仿宋" w:eastAsia="仿宋" w:cs="仿宋"/>
          <w:spacing w:val="-1"/>
          <w:sz w:val="30"/>
          <w:szCs w:val="30"/>
        </w:rPr>
        <w:t>截至2020年12月31日，本单位共有车辆5辆，其中，符合规定领</w:t>
      </w:r>
      <w:r>
        <w:rPr>
          <w:rFonts w:ascii="仿宋" w:hAnsi="仿宋" w:eastAsia="仿宋" w:cs="仿宋"/>
          <w:spacing w:val="152"/>
          <w:sz w:val="30"/>
          <w:szCs w:val="30"/>
        </w:rPr>
        <w:t xml:space="preserve"> </w:t>
      </w:r>
      <w:r>
        <w:rPr>
          <w:rFonts w:ascii="仿宋" w:hAnsi="仿宋" w:eastAsia="仿宋" w:cs="仿宋"/>
          <w:spacing w:val="-1"/>
          <w:sz w:val="30"/>
          <w:szCs w:val="30"/>
        </w:rPr>
        <w:t>导干部用车0辆、机要通信用车0辆、应急保障用车0辆、执法执勤用</w:t>
      </w:r>
      <w:r>
        <w:rPr>
          <w:rFonts w:ascii="仿宋" w:hAnsi="仿宋" w:eastAsia="仿宋" w:cs="仿宋"/>
          <w:spacing w:val="28"/>
          <w:sz w:val="30"/>
          <w:szCs w:val="30"/>
        </w:rPr>
        <w:t xml:space="preserve"> </w:t>
      </w:r>
      <w:r>
        <w:rPr>
          <w:rFonts w:ascii="仿宋" w:hAnsi="仿宋" w:eastAsia="仿宋" w:cs="仿宋"/>
          <w:spacing w:val="-1"/>
          <w:sz w:val="30"/>
          <w:szCs w:val="30"/>
        </w:rPr>
        <w:t>车2辆、特种专业技术用车3辆、离退休干部用车0辆、其他用车0辆，</w:t>
      </w:r>
      <w:r>
        <w:rPr>
          <w:rFonts w:ascii="仿宋" w:hAnsi="仿宋" w:eastAsia="仿宋" w:cs="仿宋"/>
          <w:spacing w:val="-121"/>
          <w:sz w:val="30"/>
          <w:szCs w:val="30"/>
        </w:rPr>
        <w:t xml:space="preserve"> </w:t>
      </w:r>
      <w:r>
        <w:rPr>
          <w:rFonts w:ascii="仿宋" w:hAnsi="仿宋" w:eastAsia="仿宋" w:cs="仿宋"/>
          <w:spacing w:val="-4"/>
          <w:sz w:val="30"/>
          <w:szCs w:val="30"/>
        </w:rPr>
        <w:t>单位价值</w:t>
      </w:r>
      <w:r>
        <w:rPr>
          <w:rFonts w:ascii="仿宋" w:hAnsi="仿宋" w:eastAsia="仿宋" w:cs="仿宋"/>
          <w:spacing w:val="16"/>
          <w:sz w:val="30"/>
          <w:szCs w:val="30"/>
        </w:rPr>
        <w:t xml:space="preserve"> </w:t>
      </w:r>
      <w:r>
        <w:rPr>
          <w:rFonts w:ascii="仿宋" w:hAnsi="仿宋" w:eastAsia="仿宋" w:cs="仿宋"/>
          <w:spacing w:val="-4"/>
          <w:sz w:val="30"/>
          <w:szCs w:val="30"/>
        </w:rPr>
        <w:t>50</w:t>
      </w:r>
      <w:r>
        <w:rPr>
          <w:rFonts w:ascii="仿宋" w:hAnsi="仿宋" w:eastAsia="仿宋" w:cs="仿宋"/>
          <w:spacing w:val="22"/>
          <w:sz w:val="30"/>
          <w:szCs w:val="30"/>
        </w:rPr>
        <w:t xml:space="preserve"> </w:t>
      </w:r>
      <w:r>
        <w:rPr>
          <w:rFonts w:ascii="仿宋" w:hAnsi="仿宋" w:eastAsia="仿宋" w:cs="仿宋"/>
          <w:spacing w:val="-4"/>
          <w:sz w:val="30"/>
          <w:szCs w:val="30"/>
        </w:rPr>
        <w:t>万元以上通用设备0台（套</w:t>
      </w:r>
      <w:r>
        <w:rPr>
          <w:rFonts w:ascii="仿宋" w:hAnsi="仿宋" w:eastAsia="仿宋" w:cs="仿宋"/>
          <w:sz w:val="30"/>
          <w:szCs w:val="30"/>
        </w:rPr>
        <w:t>）；</w:t>
      </w:r>
      <w:r>
        <w:rPr>
          <w:rFonts w:ascii="仿宋" w:hAnsi="仿宋" w:eastAsia="仿宋" w:cs="仿宋"/>
          <w:spacing w:val="-4"/>
          <w:sz w:val="30"/>
          <w:szCs w:val="30"/>
        </w:rPr>
        <w:t>单位价值</w:t>
      </w:r>
      <w:r>
        <w:rPr>
          <w:rFonts w:ascii="仿宋" w:hAnsi="仿宋" w:eastAsia="仿宋" w:cs="仿宋"/>
          <w:spacing w:val="33"/>
          <w:sz w:val="30"/>
          <w:szCs w:val="30"/>
        </w:rPr>
        <w:t xml:space="preserve"> </w:t>
      </w:r>
      <w:r>
        <w:rPr>
          <w:rFonts w:ascii="仿宋" w:hAnsi="仿宋" w:eastAsia="仿宋" w:cs="仿宋"/>
          <w:spacing w:val="-4"/>
          <w:sz w:val="30"/>
          <w:szCs w:val="30"/>
        </w:rPr>
        <w:t>100</w:t>
      </w:r>
      <w:r>
        <w:rPr>
          <w:rFonts w:ascii="仿宋" w:hAnsi="仿宋" w:eastAsia="仿宋" w:cs="仿宋"/>
          <w:spacing w:val="22"/>
          <w:sz w:val="30"/>
          <w:szCs w:val="30"/>
        </w:rPr>
        <w:t xml:space="preserve"> </w:t>
      </w:r>
      <w:r>
        <w:rPr>
          <w:rFonts w:ascii="仿宋" w:hAnsi="仿宋" w:eastAsia="仿宋" w:cs="仿宋"/>
          <w:spacing w:val="-4"/>
          <w:sz w:val="30"/>
          <w:szCs w:val="30"/>
        </w:rPr>
        <w:t>万元以上</w:t>
      </w:r>
      <w:r>
        <w:rPr>
          <w:rFonts w:ascii="仿宋" w:hAnsi="仿宋" w:eastAsia="仿宋" w:cs="仿宋"/>
          <w:spacing w:val="-130"/>
          <w:sz w:val="30"/>
          <w:szCs w:val="30"/>
        </w:rPr>
        <w:t xml:space="preserve"> </w:t>
      </w:r>
      <w:r>
        <w:rPr>
          <w:rFonts w:ascii="仿宋" w:hAnsi="仿宋" w:eastAsia="仿宋" w:cs="仿宋"/>
          <w:spacing w:val="-2"/>
          <w:sz w:val="30"/>
          <w:szCs w:val="30"/>
        </w:rPr>
        <w:t>专用设备0台（套）。</w:t>
      </w:r>
    </w:p>
    <w:p>
      <w:pPr>
        <w:spacing w:before="2" w:line="204" w:lineRule="auto"/>
        <w:ind w:firstLine="539"/>
        <w:jc w:val="left"/>
        <w:rPr>
          <w:rFonts w:ascii="黑体" w:hAnsi="黑体" w:eastAsia="黑体" w:cs="黑体"/>
          <w:sz w:val="30"/>
          <w:szCs w:val="30"/>
        </w:rPr>
      </w:pPr>
      <w:r>
        <w:rPr>
          <w:rFonts w:ascii="黑体" w:hAnsi="黑体" w:eastAsia="黑体" w:cs="黑体"/>
          <w:spacing w:val="-2"/>
          <w:sz w:val="30"/>
          <w:szCs w:val="30"/>
        </w:rPr>
        <w:t>十一、预算绩效情况说明</w:t>
      </w:r>
    </w:p>
    <w:p>
      <w:pPr>
        <w:jc w:val="left"/>
        <w:sectPr>
          <w:footerReference r:id="rId26" w:type="default"/>
          <w:pgSz w:w="11906" w:h="16838"/>
          <w:pgMar w:top="1090" w:right="1075" w:bottom="572" w:left="1785" w:header="0" w:footer="400" w:gutter="0"/>
          <w:cols w:space="720" w:num="1"/>
        </w:sectPr>
      </w:pPr>
    </w:p>
    <w:p>
      <w:pPr>
        <w:spacing w:before="64" w:line="277" w:lineRule="auto"/>
        <w:ind w:left="65" w:firstLine="480"/>
        <w:jc w:val="left"/>
        <w:rPr>
          <w:rFonts w:ascii="仿宋" w:hAnsi="仿宋" w:eastAsia="仿宋" w:cs="仿宋"/>
          <w:sz w:val="30"/>
          <w:szCs w:val="30"/>
        </w:rPr>
      </w:pPr>
      <w:r>
        <w:rPr>
          <w:rFonts w:ascii="仿宋" w:hAnsi="仿宋" w:eastAsia="仿宋" w:cs="仿宋"/>
          <w:spacing w:val="-1"/>
          <w:sz w:val="30"/>
          <w:szCs w:val="30"/>
        </w:rPr>
        <w:t>根据预算绩效管理要求，我单位按照“谁用款、谁评价”的原</w:t>
      </w:r>
      <w:r>
        <w:rPr>
          <w:rFonts w:ascii="仿宋" w:hAnsi="仿宋" w:eastAsia="仿宋" w:cs="仿宋"/>
          <w:spacing w:val="73"/>
          <w:sz w:val="30"/>
          <w:szCs w:val="30"/>
        </w:rPr>
        <w:t xml:space="preserve">  </w:t>
      </w:r>
      <w:r>
        <w:rPr>
          <w:rFonts w:ascii="仿宋" w:hAnsi="仿宋" w:eastAsia="仿宋" w:cs="仿宋"/>
          <w:spacing w:val="-1"/>
          <w:sz w:val="30"/>
          <w:szCs w:val="30"/>
        </w:rPr>
        <w:t>则，组织对2020年度区级预算项目支出进行全面自评，涵盖项目16</w:t>
      </w:r>
      <w:r>
        <w:rPr>
          <w:rFonts w:ascii="仿宋" w:hAnsi="仿宋" w:eastAsia="仿宋" w:cs="仿宋"/>
          <w:spacing w:val="15"/>
          <w:sz w:val="30"/>
          <w:szCs w:val="30"/>
        </w:rPr>
        <w:t xml:space="preserve">  </w:t>
      </w:r>
      <w:r>
        <w:rPr>
          <w:rFonts w:ascii="仿宋" w:hAnsi="仿宋" w:eastAsia="仿宋" w:cs="仿宋"/>
          <w:spacing w:val="-1"/>
          <w:sz w:val="30"/>
          <w:szCs w:val="30"/>
        </w:rPr>
        <w:t>个，涉及预算资金1861万元，占单位预算项目支出总额的22%。开展</w:t>
      </w:r>
      <w:r>
        <w:rPr>
          <w:rFonts w:ascii="仿宋" w:hAnsi="仿宋" w:eastAsia="仿宋" w:cs="仿宋"/>
          <w:spacing w:val="32"/>
          <w:sz w:val="30"/>
          <w:szCs w:val="30"/>
        </w:rPr>
        <w:t xml:space="preserve"> </w:t>
      </w:r>
      <w:r>
        <w:rPr>
          <w:rFonts w:ascii="仿宋" w:hAnsi="仿宋" w:eastAsia="仿宋" w:cs="仿宋"/>
          <w:spacing w:val="-1"/>
          <w:sz w:val="30"/>
          <w:szCs w:val="30"/>
        </w:rPr>
        <w:t>绩效自评的16个项目中，16个项目自评等级为优，0个项目自评等级</w:t>
      </w:r>
      <w:r>
        <w:rPr>
          <w:rFonts w:ascii="仿宋" w:hAnsi="仿宋" w:eastAsia="仿宋" w:cs="仿宋"/>
          <w:spacing w:val="31"/>
          <w:sz w:val="30"/>
          <w:szCs w:val="30"/>
        </w:rPr>
        <w:t xml:space="preserve"> </w:t>
      </w:r>
      <w:r>
        <w:rPr>
          <w:rFonts w:ascii="仿宋" w:hAnsi="仿宋" w:eastAsia="仿宋" w:cs="仿宋"/>
          <w:spacing w:val="-1"/>
          <w:sz w:val="30"/>
          <w:szCs w:val="30"/>
        </w:rPr>
        <w:t>为良，0个项目自评等级为中。从自评情况看，项目支出绩效管理的</w:t>
      </w:r>
      <w:r>
        <w:rPr>
          <w:rFonts w:ascii="仿宋" w:hAnsi="仿宋" w:eastAsia="仿宋" w:cs="仿宋"/>
          <w:spacing w:val="29"/>
          <w:sz w:val="30"/>
          <w:szCs w:val="30"/>
        </w:rPr>
        <w:t xml:space="preserve"> </w:t>
      </w:r>
      <w:r>
        <w:rPr>
          <w:rFonts w:ascii="仿宋" w:hAnsi="仿宋" w:eastAsia="仿宋" w:cs="仿宋"/>
          <w:spacing w:val="-1"/>
          <w:sz w:val="30"/>
          <w:szCs w:val="30"/>
        </w:rPr>
        <w:t>重视程度进一步提升，大部分项目有序开展，执行和完成情况较好，</w:t>
      </w:r>
      <w:r>
        <w:rPr>
          <w:rFonts w:ascii="仿宋" w:hAnsi="仿宋" w:eastAsia="仿宋" w:cs="仿宋"/>
          <w:spacing w:val="-122"/>
          <w:sz w:val="30"/>
          <w:szCs w:val="30"/>
        </w:rPr>
        <w:t xml:space="preserve"> </w:t>
      </w:r>
      <w:r>
        <w:rPr>
          <w:rFonts w:ascii="仿宋" w:hAnsi="仿宋" w:eastAsia="仿宋" w:cs="仿宋"/>
          <w:spacing w:val="-1"/>
          <w:sz w:val="30"/>
          <w:szCs w:val="30"/>
        </w:rPr>
        <w:t>资金使用比较规范，但也存在部分项目产出指标低于预期、项目实施</w:t>
      </w:r>
      <w:r>
        <w:rPr>
          <w:rFonts w:ascii="仿宋" w:hAnsi="仿宋" w:eastAsia="仿宋" w:cs="仿宋"/>
          <w:spacing w:val="-122"/>
          <w:sz w:val="30"/>
          <w:szCs w:val="30"/>
        </w:rPr>
        <w:t xml:space="preserve"> </w:t>
      </w:r>
      <w:r>
        <w:rPr>
          <w:rFonts w:ascii="仿宋" w:hAnsi="仿宋" w:eastAsia="仿宋" w:cs="仿宋"/>
          <w:spacing w:val="-3"/>
          <w:sz w:val="30"/>
          <w:szCs w:val="30"/>
        </w:rPr>
        <w:t>进展慢等问题。</w:t>
      </w:r>
    </w:p>
    <w:p>
      <w:pPr>
        <w:spacing w:before="163" w:line="290" w:lineRule="auto"/>
        <w:ind w:left="68" w:right="120" w:firstLine="469"/>
        <w:jc w:val="left"/>
        <w:rPr>
          <w:rFonts w:ascii="仿宋" w:hAnsi="仿宋" w:eastAsia="仿宋" w:cs="仿宋"/>
          <w:sz w:val="30"/>
          <w:szCs w:val="30"/>
        </w:rPr>
      </w:pPr>
      <w:r>
        <w:rPr>
          <w:rFonts w:ascii="仿宋" w:hAnsi="仿宋" w:eastAsia="仿宋" w:cs="仿宋"/>
          <w:spacing w:val="-1"/>
          <w:sz w:val="30"/>
          <w:szCs w:val="30"/>
        </w:rPr>
        <w:t>2020年度预算项目支出绩效自评情况汇总表和区级预算项目支出</w:t>
      </w:r>
      <w:r>
        <w:rPr>
          <w:rFonts w:ascii="仿宋" w:hAnsi="仿宋" w:eastAsia="仿宋" w:cs="仿宋"/>
          <w:spacing w:val="-115"/>
          <w:sz w:val="30"/>
          <w:szCs w:val="30"/>
        </w:rPr>
        <w:t xml:space="preserve"> </w:t>
      </w:r>
      <w:r>
        <w:rPr>
          <w:rFonts w:ascii="仿宋" w:hAnsi="仿宋" w:eastAsia="仿宋" w:cs="仿宋"/>
          <w:spacing w:val="-4"/>
          <w:sz w:val="30"/>
          <w:szCs w:val="30"/>
        </w:rPr>
        <w:t>绩效自评表详见“第五部分</w:t>
      </w:r>
      <w:r>
        <w:rPr>
          <w:rFonts w:ascii="仿宋" w:hAnsi="仿宋" w:eastAsia="仿宋" w:cs="仿宋"/>
          <w:spacing w:val="47"/>
          <w:sz w:val="30"/>
          <w:szCs w:val="30"/>
        </w:rPr>
        <w:t xml:space="preserve"> </w:t>
      </w:r>
      <w:r>
        <w:rPr>
          <w:rFonts w:ascii="仿宋" w:hAnsi="仿宋" w:eastAsia="仿宋" w:cs="仿宋"/>
          <w:spacing w:val="-4"/>
          <w:sz w:val="30"/>
          <w:szCs w:val="30"/>
        </w:rPr>
        <w:t>附件”。</w:t>
      </w:r>
    </w:p>
    <w:p>
      <w:pPr>
        <w:spacing w:before="2" w:line="289" w:lineRule="auto"/>
        <w:ind w:left="63" w:right="720" w:firstLine="481"/>
        <w:jc w:val="left"/>
        <w:rPr>
          <w:rFonts w:ascii="仿宋" w:hAnsi="仿宋" w:eastAsia="仿宋" w:cs="仿宋"/>
          <w:sz w:val="30"/>
          <w:szCs w:val="30"/>
        </w:rPr>
      </w:pPr>
      <w:r>
        <w:rPr>
          <w:rFonts w:ascii="仿宋" w:hAnsi="仿宋" w:eastAsia="仿宋" w:cs="仿宋"/>
          <w:spacing w:val="-4"/>
          <w:sz w:val="30"/>
          <w:szCs w:val="30"/>
        </w:rPr>
        <w:t>本单位无部门评价项目。</w:t>
      </w:r>
      <w:r>
        <w:rPr>
          <w:rFonts w:ascii="仿宋" w:hAnsi="仿宋" w:eastAsia="仿宋" w:cs="仿宋"/>
          <w:spacing w:val="46"/>
          <w:sz w:val="30"/>
          <w:szCs w:val="30"/>
        </w:rPr>
        <w:t xml:space="preserve"> </w:t>
      </w:r>
      <w:r>
        <w:rPr>
          <w:rFonts w:ascii="仿宋" w:hAnsi="仿宋" w:eastAsia="仿宋" w:cs="仿宋"/>
          <w:spacing w:val="-4"/>
          <w:sz w:val="30"/>
          <w:szCs w:val="30"/>
        </w:rPr>
        <w:t>绩效评价报告详见“第五部分</w:t>
      </w:r>
      <w:r>
        <w:rPr>
          <w:rFonts w:ascii="仿宋" w:hAnsi="仿宋" w:eastAsia="仿宋" w:cs="仿宋"/>
          <w:spacing w:val="32"/>
          <w:sz w:val="30"/>
          <w:szCs w:val="30"/>
        </w:rPr>
        <w:t xml:space="preserve"> </w:t>
      </w:r>
      <w:r>
        <w:rPr>
          <w:rFonts w:ascii="仿宋" w:hAnsi="仿宋" w:eastAsia="仿宋" w:cs="仿宋"/>
          <w:spacing w:val="-4"/>
          <w:sz w:val="30"/>
          <w:szCs w:val="30"/>
        </w:rPr>
        <w:t>附</w:t>
      </w:r>
      <w:r>
        <w:rPr>
          <w:rFonts w:ascii="仿宋" w:hAnsi="仿宋" w:eastAsia="仿宋" w:cs="仿宋"/>
          <w:spacing w:val="-130"/>
          <w:sz w:val="30"/>
          <w:szCs w:val="30"/>
        </w:rPr>
        <w:t xml:space="preserve"> </w:t>
      </w:r>
      <w:r>
        <w:rPr>
          <w:rFonts w:ascii="仿宋" w:hAnsi="仿宋" w:eastAsia="仿宋" w:cs="仿宋"/>
          <w:spacing w:val="-5"/>
          <w:sz w:val="30"/>
          <w:szCs w:val="30"/>
        </w:rPr>
        <w:t>件”。</w:t>
      </w:r>
    </w:p>
    <w:p>
      <w:pPr>
        <w:jc w:val="left"/>
        <w:sectPr>
          <w:footerReference r:id="rId27" w:type="default"/>
          <w:pgSz w:w="11906" w:h="16838"/>
          <w:pgMar w:top="1090" w:right="1075" w:bottom="572" w:left="1785" w:header="0" w:footer="397" w:gutter="0"/>
          <w:cols w:space="720" w:num="1"/>
        </w:sect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37" w:line="204" w:lineRule="auto"/>
        <w:jc w:val="left"/>
        <w:rPr>
          <w:rFonts w:ascii="黑体" w:hAnsi="黑体" w:eastAsia="黑体" w:cs="黑体"/>
          <w:sz w:val="45"/>
          <w:szCs w:val="45"/>
        </w:rPr>
      </w:pPr>
      <w:r>
        <w:rPr>
          <w:rFonts w:ascii="黑体" w:hAnsi="黑体" w:eastAsia="黑体" w:cs="黑体"/>
          <w:spacing w:val="-4"/>
          <w:sz w:val="45"/>
          <w:szCs w:val="45"/>
        </w:rPr>
        <w:t>第四部分</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06" w:line="204" w:lineRule="auto"/>
        <w:ind w:firstLine="4428"/>
        <w:jc w:val="left"/>
        <w:rPr>
          <w:rFonts w:ascii="黑体" w:hAnsi="黑体" w:eastAsia="黑体" w:cs="黑体"/>
          <w:sz w:val="45"/>
          <w:szCs w:val="45"/>
        </w:rPr>
      </w:pPr>
      <w:r>
        <w:rPr>
          <w:rFonts w:ascii="黑体" w:hAnsi="黑体" w:eastAsia="黑体" w:cs="黑体"/>
          <w:spacing w:val="-4"/>
          <w:sz w:val="45"/>
          <w:szCs w:val="45"/>
        </w:rPr>
        <w:t>名词解释</w:t>
      </w:r>
    </w:p>
    <w:p>
      <w:pPr>
        <w:jc w:val="left"/>
        <w:sectPr>
          <w:footerReference r:id="rId28" w:type="default"/>
          <w:pgSz w:w="11906" w:h="16838"/>
          <w:pgMar w:top="1431" w:right="1785" w:bottom="572" w:left="1097" w:header="0" w:footer="397" w:gutter="0"/>
          <w:cols w:space="720" w:num="1"/>
        </w:sect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41" w:line="277" w:lineRule="auto"/>
        <w:ind w:left="3" w:right="264" w:firstLine="596"/>
        <w:jc w:val="left"/>
        <w:rPr>
          <w:rFonts w:ascii="仿宋" w:hAnsi="仿宋" w:eastAsia="仿宋" w:cs="仿宋"/>
          <w:sz w:val="30"/>
          <w:szCs w:val="30"/>
        </w:rPr>
      </w:pPr>
      <w:r>
        <w:rPr>
          <w:rFonts w:ascii="黑体" w:hAnsi="黑体" w:eastAsia="黑体" w:cs="黑体"/>
          <w:spacing w:val="-1"/>
          <w:sz w:val="30"/>
          <w:szCs w:val="30"/>
        </w:rPr>
        <w:t>一、财政拨款收入：</w:t>
      </w:r>
      <w:r>
        <w:rPr>
          <w:rFonts w:ascii="仿宋" w:hAnsi="仿宋" w:eastAsia="仿宋" w:cs="仿宋"/>
          <w:spacing w:val="-1"/>
          <w:sz w:val="30"/>
          <w:szCs w:val="30"/>
        </w:rPr>
        <w:t>指单位本年度从本级财政部门取得的</w:t>
      </w:r>
      <w:r>
        <w:rPr>
          <w:rFonts w:ascii="仿宋" w:hAnsi="仿宋" w:eastAsia="仿宋" w:cs="仿宋"/>
          <w:spacing w:val="-122"/>
          <w:sz w:val="30"/>
          <w:szCs w:val="30"/>
        </w:rPr>
        <w:t xml:space="preserve"> </w:t>
      </w:r>
      <w:r>
        <w:rPr>
          <w:rFonts w:ascii="仿宋" w:hAnsi="仿宋" w:eastAsia="仿宋" w:cs="仿宋"/>
          <w:spacing w:val="-1"/>
          <w:sz w:val="30"/>
          <w:szCs w:val="30"/>
        </w:rPr>
        <w:t>财政拨款，包括一般公共预算财政拨款、政府性基金预算财政</w:t>
      </w:r>
      <w:r>
        <w:rPr>
          <w:rFonts w:ascii="仿宋" w:hAnsi="仿宋" w:eastAsia="仿宋" w:cs="仿宋"/>
          <w:spacing w:val="-123"/>
          <w:sz w:val="30"/>
          <w:szCs w:val="30"/>
        </w:rPr>
        <w:t xml:space="preserve"> </w:t>
      </w:r>
      <w:r>
        <w:rPr>
          <w:rFonts w:ascii="仿宋" w:hAnsi="仿宋" w:eastAsia="仿宋" w:cs="仿宋"/>
          <w:spacing w:val="-2"/>
          <w:sz w:val="30"/>
          <w:szCs w:val="30"/>
        </w:rPr>
        <w:t>拨款和国有资本经营预算财政拨款。</w:t>
      </w:r>
    </w:p>
    <w:p>
      <w:pPr>
        <w:spacing w:before="1" w:line="277" w:lineRule="auto"/>
        <w:ind w:left="4" w:right="264" w:firstLine="595"/>
        <w:jc w:val="left"/>
        <w:rPr>
          <w:rFonts w:ascii="仿宋" w:hAnsi="仿宋" w:eastAsia="仿宋" w:cs="仿宋"/>
          <w:sz w:val="30"/>
          <w:szCs w:val="30"/>
        </w:rPr>
      </w:pPr>
      <w:r>
        <w:rPr>
          <w:rFonts w:ascii="黑体" w:hAnsi="黑体" w:eastAsia="黑体" w:cs="黑体"/>
          <w:spacing w:val="-1"/>
          <w:sz w:val="30"/>
          <w:szCs w:val="30"/>
        </w:rPr>
        <w:t>二、上级补助收入：</w:t>
      </w:r>
      <w:r>
        <w:rPr>
          <w:rFonts w:ascii="仿宋" w:hAnsi="仿宋" w:eastAsia="仿宋" w:cs="仿宋"/>
          <w:spacing w:val="-1"/>
          <w:sz w:val="30"/>
          <w:szCs w:val="30"/>
        </w:rPr>
        <w:t>指事业单位从主管部门和上级单位取</w:t>
      </w:r>
      <w:r>
        <w:rPr>
          <w:rFonts w:ascii="仿宋" w:hAnsi="仿宋" w:eastAsia="仿宋" w:cs="仿宋"/>
          <w:spacing w:val="-122"/>
          <w:sz w:val="30"/>
          <w:szCs w:val="30"/>
        </w:rPr>
        <w:t xml:space="preserve"> </w:t>
      </w:r>
      <w:r>
        <w:rPr>
          <w:rFonts w:ascii="仿宋" w:hAnsi="仿宋" w:eastAsia="仿宋" w:cs="仿宋"/>
          <w:spacing w:val="-2"/>
          <w:sz w:val="30"/>
          <w:szCs w:val="30"/>
        </w:rPr>
        <w:t>得的非财政补助收入。</w:t>
      </w:r>
    </w:p>
    <w:p>
      <w:pPr>
        <w:spacing w:before="1" w:line="277" w:lineRule="auto"/>
        <w:ind w:left="6" w:right="264" w:firstLine="594"/>
        <w:jc w:val="left"/>
        <w:rPr>
          <w:rFonts w:ascii="仿宋" w:hAnsi="仿宋" w:eastAsia="仿宋" w:cs="仿宋"/>
          <w:sz w:val="30"/>
          <w:szCs w:val="30"/>
        </w:rPr>
      </w:pPr>
      <w:r>
        <w:rPr>
          <w:rFonts w:ascii="黑体" w:hAnsi="黑体" w:eastAsia="黑体" w:cs="黑体"/>
          <w:spacing w:val="-1"/>
          <w:sz w:val="30"/>
          <w:szCs w:val="30"/>
        </w:rPr>
        <w:t>三、事业收入：</w:t>
      </w:r>
      <w:r>
        <w:rPr>
          <w:rFonts w:ascii="仿宋" w:hAnsi="仿宋" w:eastAsia="仿宋" w:cs="仿宋"/>
          <w:spacing w:val="-1"/>
          <w:sz w:val="30"/>
          <w:szCs w:val="30"/>
        </w:rPr>
        <w:t>指事业单位开展专业业务活动及其辅助活</w:t>
      </w:r>
      <w:r>
        <w:rPr>
          <w:rFonts w:ascii="仿宋" w:hAnsi="仿宋" w:eastAsia="仿宋" w:cs="仿宋"/>
          <w:spacing w:val="-123"/>
          <w:sz w:val="30"/>
          <w:szCs w:val="30"/>
        </w:rPr>
        <w:t xml:space="preserve"> </w:t>
      </w:r>
      <w:r>
        <w:rPr>
          <w:rFonts w:ascii="仿宋" w:hAnsi="仿宋" w:eastAsia="仿宋" w:cs="仿宋"/>
          <w:spacing w:val="-1"/>
          <w:sz w:val="30"/>
          <w:szCs w:val="30"/>
        </w:rPr>
        <w:t>动取得的收入；包括事业单位收到的财政专户实际核拨的教育</w:t>
      </w:r>
      <w:r>
        <w:rPr>
          <w:rFonts w:ascii="仿宋" w:hAnsi="仿宋" w:eastAsia="仿宋" w:cs="仿宋"/>
          <w:spacing w:val="-127"/>
          <w:sz w:val="30"/>
          <w:szCs w:val="30"/>
        </w:rPr>
        <w:t xml:space="preserve"> </w:t>
      </w:r>
      <w:r>
        <w:rPr>
          <w:rFonts w:ascii="仿宋" w:hAnsi="仿宋" w:eastAsia="仿宋" w:cs="仿宋"/>
          <w:spacing w:val="-5"/>
          <w:sz w:val="30"/>
          <w:szCs w:val="30"/>
        </w:rPr>
        <w:t>收费等。</w:t>
      </w:r>
    </w:p>
    <w:p>
      <w:pPr>
        <w:spacing w:before="1" w:line="277" w:lineRule="auto"/>
        <w:ind w:left="6" w:right="264" w:firstLine="606"/>
        <w:jc w:val="left"/>
        <w:rPr>
          <w:rFonts w:ascii="仿宋" w:hAnsi="仿宋" w:eastAsia="仿宋" w:cs="仿宋"/>
          <w:sz w:val="30"/>
          <w:szCs w:val="30"/>
        </w:rPr>
      </w:pPr>
      <w:r>
        <w:rPr>
          <w:rFonts w:ascii="黑体" w:hAnsi="黑体" w:eastAsia="黑体" w:cs="黑体"/>
          <w:spacing w:val="-2"/>
          <w:sz w:val="30"/>
          <w:szCs w:val="30"/>
        </w:rPr>
        <w:t>四、经营收入：</w:t>
      </w:r>
      <w:r>
        <w:rPr>
          <w:rFonts w:ascii="仿宋" w:hAnsi="仿宋" w:eastAsia="仿宋" w:cs="仿宋"/>
          <w:spacing w:val="-2"/>
          <w:sz w:val="30"/>
          <w:szCs w:val="30"/>
        </w:rPr>
        <w:t>指事业单位在专业业务活动及其辅助活动</w:t>
      </w:r>
      <w:r>
        <w:rPr>
          <w:rFonts w:ascii="仿宋" w:hAnsi="仿宋" w:eastAsia="仿宋" w:cs="仿宋"/>
          <w:spacing w:val="-110"/>
          <w:sz w:val="30"/>
          <w:szCs w:val="30"/>
        </w:rPr>
        <w:t xml:space="preserve"> </w:t>
      </w:r>
      <w:r>
        <w:rPr>
          <w:rFonts w:ascii="仿宋" w:hAnsi="仿宋" w:eastAsia="仿宋" w:cs="仿宋"/>
          <w:spacing w:val="-2"/>
          <w:sz w:val="30"/>
          <w:szCs w:val="30"/>
        </w:rPr>
        <w:t>之外开展非独立核算经营活动取得的收入。</w:t>
      </w:r>
    </w:p>
    <w:p>
      <w:pPr>
        <w:spacing w:before="1" w:line="277" w:lineRule="auto"/>
        <w:ind w:left="10" w:right="264" w:firstLine="592"/>
        <w:jc w:val="left"/>
        <w:rPr>
          <w:rFonts w:ascii="仿宋" w:hAnsi="仿宋" w:eastAsia="仿宋" w:cs="仿宋"/>
          <w:sz w:val="30"/>
          <w:szCs w:val="30"/>
        </w:rPr>
      </w:pPr>
      <w:r>
        <w:rPr>
          <w:rFonts w:ascii="黑体" w:hAnsi="黑体" w:eastAsia="黑体" w:cs="黑体"/>
          <w:spacing w:val="-1"/>
          <w:sz w:val="30"/>
          <w:szCs w:val="30"/>
        </w:rPr>
        <w:t>五、附属单位上缴收入：</w:t>
      </w:r>
      <w:r>
        <w:rPr>
          <w:rFonts w:ascii="仿宋" w:hAnsi="仿宋" w:eastAsia="仿宋" w:cs="仿宋"/>
          <w:spacing w:val="-1"/>
          <w:sz w:val="30"/>
          <w:szCs w:val="30"/>
        </w:rPr>
        <w:t>指事业单位附属独立核算单位按</w:t>
      </w:r>
      <w:r>
        <w:rPr>
          <w:rFonts w:ascii="仿宋" w:hAnsi="仿宋" w:eastAsia="仿宋" w:cs="仿宋"/>
          <w:spacing w:val="-125"/>
          <w:sz w:val="30"/>
          <w:szCs w:val="30"/>
        </w:rPr>
        <w:t xml:space="preserve"> </w:t>
      </w:r>
      <w:r>
        <w:rPr>
          <w:rFonts w:ascii="仿宋" w:hAnsi="仿宋" w:eastAsia="仿宋" w:cs="仿宋"/>
          <w:spacing w:val="-3"/>
          <w:sz w:val="30"/>
          <w:szCs w:val="30"/>
        </w:rPr>
        <w:t>照有关规定上缴的收入。</w:t>
      </w:r>
    </w:p>
    <w:p>
      <w:pPr>
        <w:spacing w:before="1" w:line="277" w:lineRule="auto"/>
        <w:ind w:left="19" w:right="264" w:firstLine="584"/>
        <w:jc w:val="left"/>
        <w:rPr>
          <w:rFonts w:ascii="仿宋" w:hAnsi="仿宋" w:eastAsia="仿宋" w:cs="仿宋"/>
          <w:sz w:val="30"/>
          <w:szCs w:val="30"/>
        </w:rPr>
      </w:pPr>
      <w:r>
        <w:rPr>
          <w:rFonts w:ascii="黑体" w:hAnsi="黑体" w:eastAsia="黑体" w:cs="黑体"/>
          <w:spacing w:val="-1"/>
          <w:sz w:val="30"/>
          <w:szCs w:val="30"/>
        </w:rPr>
        <w:t>六、其他收入：</w:t>
      </w:r>
      <w:r>
        <w:rPr>
          <w:rFonts w:ascii="仿宋" w:hAnsi="仿宋" w:eastAsia="仿宋" w:cs="仿宋"/>
          <w:spacing w:val="-1"/>
          <w:sz w:val="30"/>
          <w:szCs w:val="30"/>
        </w:rPr>
        <w:t>指单位取得的除上述“财政拨款收入”</w:t>
      </w:r>
      <w:r>
        <w:rPr>
          <w:rFonts w:ascii="仿宋" w:hAnsi="仿宋" w:eastAsia="仿宋" w:cs="仿宋"/>
          <w:spacing w:val="11"/>
          <w:sz w:val="30"/>
          <w:szCs w:val="30"/>
        </w:rPr>
        <w:t xml:space="preserve">  </w:t>
      </w:r>
      <w:r>
        <w:rPr>
          <w:rFonts w:ascii="仿宋" w:hAnsi="仿宋" w:eastAsia="仿宋" w:cs="仿宋"/>
          <w:spacing w:val="-2"/>
          <w:sz w:val="30"/>
          <w:szCs w:val="30"/>
        </w:rPr>
        <w:t>“上级补助收入”“事业收入”“经营收入”“附属单位上缴</w:t>
      </w:r>
      <w:r>
        <w:rPr>
          <w:rFonts w:ascii="仿宋" w:hAnsi="仿宋" w:eastAsia="仿宋" w:cs="仿宋"/>
          <w:spacing w:val="-113"/>
          <w:sz w:val="30"/>
          <w:szCs w:val="30"/>
        </w:rPr>
        <w:t xml:space="preserve"> </w:t>
      </w:r>
      <w:r>
        <w:rPr>
          <w:rFonts w:ascii="仿宋" w:hAnsi="仿宋" w:eastAsia="仿宋" w:cs="仿宋"/>
          <w:spacing w:val="-3"/>
          <w:sz w:val="30"/>
          <w:szCs w:val="30"/>
        </w:rPr>
        <w:t>收入”等以外的各项收入。</w:t>
      </w:r>
    </w:p>
    <w:p>
      <w:pPr>
        <w:spacing w:before="1" w:line="277" w:lineRule="auto"/>
        <w:ind w:left="4" w:right="264" w:firstLine="589"/>
        <w:jc w:val="left"/>
        <w:rPr>
          <w:rFonts w:ascii="仿宋" w:hAnsi="仿宋" w:eastAsia="仿宋" w:cs="仿宋"/>
          <w:sz w:val="30"/>
          <w:szCs w:val="30"/>
        </w:rPr>
      </w:pPr>
      <w:r>
        <w:rPr>
          <w:rFonts w:ascii="黑体" w:hAnsi="黑体" w:eastAsia="黑体" w:cs="黑体"/>
          <w:spacing w:val="-1"/>
          <w:sz w:val="30"/>
          <w:szCs w:val="30"/>
        </w:rPr>
        <w:t>七、使用非财政拨款结余：</w:t>
      </w:r>
      <w:r>
        <w:rPr>
          <w:rFonts w:ascii="仿宋" w:hAnsi="仿宋" w:eastAsia="仿宋" w:cs="仿宋"/>
          <w:spacing w:val="-1"/>
          <w:sz w:val="30"/>
          <w:szCs w:val="30"/>
        </w:rPr>
        <w:t>指事业单位按照预算管理要求</w:t>
      </w:r>
      <w:r>
        <w:rPr>
          <w:rFonts w:ascii="仿宋" w:hAnsi="仿宋" w:eastAsia="仿宋" w:cs="仿宋"/>
          <w:spacing w:val="-116"/>
          <w:sz w:val="30"/>
          <w:szCs w:val="30"/>
        </w:rPr>
        <w:t xml:space="preserve"> </w:t>
      </w:r>
      <w:r>
        <w:rPr>
          <w:rFonts w:ascii="仿宋" w:hAnsi="仿宋" w:eastAsia="仿宋" w:cs="仿宋"/>
          <w:spacing w:val="-2"/>
          <w:sz w:val="30"/>
          <w:szCs w:val="30"/>
        </w:rPr>
        <w:t>使用非财政拨款结余弥补收支差额的金额。</w:t>
      </w:r>
    </w:p>
    <w:p>
      <w:pPr>
        <w:spacing w:before="1" w:line="277" w:lineRule="auto"/>
        <w:ind w:left="4" w:right="264" w:firstLine="590"/>
        <w:jc w:val="left"/>
        <w:rPr>
          <w:rFonts w:ascii="仿宋" w:hAnsi="仿宋" w:eastAsia="仿宋" w:cs="仿宋"/>
          <w:sz w:val="30"/>
          <w:szCs w:val="30"/>
        </w:rPr>
      </w:pPr>
      <w:r>
        <w:rPr>
          <w:rFonts w:ascii="黑体" w:hAnsi="黑体" w:eastAsia="黑体" w:cs="黑体"/>
          <w:spacing w:val="-1"/>
          <w:sz w:val="30"/>
          <w:szCs w:val="30"/>
        </w:rPr>
        <w:t>八、年初结转和结余：</w:t>
      </w:r>
      <w:r>
        <w:rPr>
          <w:rFonts w:ascii="仿宋" w:hAnsi="仿宋" w:eastAsia="仿宋" w:cs="仿宋"/>
          <w:spacing w:val="-1"/>
          <w:sz w:val="30"/>
          <w:szCs w:val="30"/>
        </w:rPr>
        <w:t>指单位以前年度尚未完成、结转到</w:t>
      </w:r>
      <w:r>
        <w:rPr>
          <w:rFonts w:ascii="仿宋" w:hAnsi="仿宋" w:eastAsia="仿宋" w:cs="仿宋"/>
          <w:spacing w:val="-117"/>
          <w:sz w:val="30"/>
          <w:szCs w:val="30"/>
        </w:rPr>
        <w:t xml:space="preserve"> </w:t>
      </w:r>
      <w:r>
        <w:rPr>
          <w:rFonts w:ascii="仿宋" w:hAnsi="仿宋" w:eastAsia="仿宋" w:cs="仿宋"/>
          <w:spacing w:val="-1"/>
          <w:sz w:val="30"/>
          <w:szCs w:val="30"/>
        </w:rPr>
        <w:t>本年仍按原规定用途继续使用的资金，或项目已完成等产生的</w:t>
      </w:r>
      <w:r>
        <w:rPr>
          <w:rFonts w:ascii="仿宋" w:hAnsi="仿宋" w:eastAsia="仿宋" w:cs="仿宋"/>
          <w:spacing w:val="-124"/>
          <w:sz w:val="30"/>
          <w:szCs w:val="30"/>
        </w:rPr>
        <w:t xml:space="preserve"> </w:t>
      </w:r>
      <w:r>
        <w:rPr>
          <w:rFonts w:ascii="仿宋" w:hAnsi="仿宋" w:eastAsia="仿宋" w:cs="仿宋"/>
          <w:spacing w:val="-4"/>
          <w:sz w:val="30"/>
          <w:szCs w:val="30"/>
        </w:rPr>
        <w:t>结余资金。</w:t>
      </w:r>
    </w:p>
    <w:p>
      <w:pPr>
        <w:spacing w:before="1" w:line="277" w:lineRule="auto"/>
        <w:ind w:left="2" w:right="264" w:firstLine="600"/>
        <w:jc w:val="left"/>
        <w:rPr>
          <w:rFonts w:ascii="仿宋" w:hAnsi="仿宋" w:eastAsia="仿宋" w:cs="仿宋"/>
          <w:sz w:val="30"/>
          <w:szCs w:val="30"/>
        </w:rPr>
      </w:pPr>
      <w:r>
        <w:rPr>
          <w:rFonts w:ascii="黑体" w:hAnsi="黑体" w:eastAsia="黑体" w:cs="黑体"/>
          <w:spacing w:val="-1"/>
          <w:sz w:val="30"/>
          <w:szCs w:val="30"/>
        </w:rPr>
        <w:t>九、结余分配：</w:t>
      </w:r>
      <w:r>
        <w:rPr>
          <w:rFonts w:ascii="仿宋" w:hAnsi="仿宋" w:eastAsia="仿宋" w:cs="仿宋"/>
          <w:spacing w:val="-1"/>
          <w:sz w:val="30"/>
          <w:szCs w:val="30"/>
        </w:rPr>
        <w:t>指事业单位缴纳的所得税以及从非财政拨</w:t>
      </w:r>
      <w:r>
        <w:rPr>
          <w:rFonts w:ascii="仿宋" w:hAnsi="仿宋" w:eastAsia="仿宋" w:cs="仿宋"/>
          <w:spacing w:val="-124"/>
          <w:sz w:val="30"/>
          <w:szCs w:val="30"/>
        </w:rPr>
        <w:t xml:space="preserve"> </w:t>
      </w:r>
      <w:r>
        <w:rPr>
          <w:rFonts w:ascii="仿宋" w:hAnsi="仿宋" w:eastAsia="仿宋" w:cs="仿宋"/>
          <w:spacing w:val="-2"/>
          <w:sz w:val="30"/>
          <w:szCs w:val="30"/>
        </w:rPr>
        <w:t>款结余或经营结余中提取的各类结余。</w:t>
      </w:r>
    </w:p>
    <w:p>
      <w:pPr>
        <w:spacing w:before="1" w:line="277" w:lineRule="auto"/>
        <w:ind w:right="264" w:firstLine="598"/>
        <w:jc w:val="left"/>
        <w:rPr>
          <w:rFonts w:ascii="仿宋" w:hAnsi="仿宋" w:eastAsia="仿宋" w:cs="仿宋"/>
          <w:sz w:val="30"/>
          <w:szCs w:val="30"/>
        </w:rPr>
      </w:pPr>
      <w:r>
        <w:rPr>
          <w:rFonts w:ascii="黑体" w:hAnsi="黑体" w:eastAsia="黑体" w:cs="黑体"/>
          <w:spacing w:val="-1"/>
          <w:sz w:val="30"/>
          <w:szCs w:val="30"/>
        </w:rPr>
        <w:t>十、年末结转和结余：</w:t>
      </w:r>
      <w:r>
        <w:rPr>
          <w:rFonts w:ascii="仿宋" w:hAnsi="仿宋" w:eastAsia="仿宋" w:cs="仿宋"/>
          <w:spacing w:val="-1"/>
          <w:sz w:val="30"/>
          <w:szCs w:val="30"/>
        </w:rPr>
        <w:t>指单位本年度或以前年度预算安</w:t>
      </w:r>
      <w:r>
        <w:rPr>
          <w:rFonts w:ascii="仿宋" w:hAnsi="仿宋" w:eastAsia="仿宋" w:cs="仿宋"/>
          <w:spacing w:val="14"/>
          <w:sz w:val="30"/>
          <w:szCs w:val="30"/>
        </w:rPr>
        <w:t xml:space="preserve">  </w:t>
      </w:r>
      <w:r>
        <w:rPr>
          <w:rFonts w:ascii="仿宋" w:hAnsi="仿宋" w:eastAsia="仿宋" w:cs="仿宋"/>
          <w:spacing w:val="-1"/>
          <w:sz w:val="30"/>
          <w:szCs w:val="30"/>
        </w:rPr>
        <w:t>排、因客观条件发生变化未全部执行或未执行，结转到以后年</w:t>
      </w:r>
      <w:r>
        <w:rPr>
          <w:rFonts w:ascii="仿宋" w:hAnsi="仿宋" w:eastAsia="仿宋" w:cs="仿宋"/>
          <w:spacing w:val="-120"/>
          <w:sz w:val="30"/>
          <w:szCs w:val="30"/>
        </w:rPr>
        <w:t xml:space="preserve"> </w:t>
      </w:r>
      <w:r>
        <w:rPr>
          <w:rFonts w:ascii="仿宋" w:hAnsi="仿宋" w:eastAsia="仿宋" w:cs="仿宋"/>
          <w:spacing w:val="-1"/>
          <w:sz w:val="30"/>
          <w:szCs w:val="30"/>
        </w:rPr>
        <w:t>度继续使用的资金，或项目已完成等产生的结余资金。</w:t>
      </w:r>
    </w:p>
    <w:p>
      <w:pPr>
        <w:spacing w:before="1" w:line="277" w:lineRule="auto"/>
        <w:ind w:left="10" w:right="264" w:firstLine="588"/>
        <w:jc w:val="left"/>
        <w:rPr>
          <w:rFonts w:ascii="仿宋" w:hAnsi="仿宋" w:eastAsia="仿宋" w:cs="仿宋"/>
          <w:sz w:val="30"/>
          <w:szCs w:val="30"/>
        </w:rPr>
      </w:pPr>
      <w:r>
        <w:rPr>
          <w:rFonts w:ascii="黑体" w:hAnsi="黑体" w:eastAsia="黑体" w:cs="黑体"/>
          <w:spacing w:val="-1"/>
          <w:sz w:val="30"/>
          <w:szCs w:val="30"/>
        </w:rPr>
        <w:t>十一、基本支出：</w:t>
      </w:r>
      <w:r>
        <w:rPr>
          <w:rFonts w:ascii="仿宋" w:hAnsi="仿宋" w:eastAsia="仿宋" w:cs="仿宋"/>
          <w:spacing w:val="-1"/>
          <w:sz w:val="30"/>
          <w:szCs w:val="30"/>
        </w:rPr>
        <w:t>指单位为保障机构正常运转、完成日常</w:t>
      </w:r>
      <w:r>
        <w:rPr>
          <w:rFonts w:ascii="仿宋" w:hAnsi="仿宋" w:eastAsia="仿宋" w:cs="仿宋"/>
          <w:spacing w:val="-121"/>
          <w:sz w:val="30"/>
          <w:szCs w:val="30"/>
        </w:rPr>
        <w:t xml:space="preserve"> </w:t>
      </w:r>
      <w:r>
        <w:rPr>
          <w:rFonts w:ascii="仿宋" w:hAnsi="仿宋" w:eastAsia="仿宋" w:cs="仿宋"/>
          <w:spacing w:val="-2"/>
          <w:sz w:val="30"/>
          <w:szCs w:val="30"/>
        </w:rPr>
        <w:t>工作任务而发生的各项支出。</w:t>
      </w:r>
    </w:p>
    <w:p>
      <w:pPr>
        <w:jc w:val="left"/>
        <w:sectPr>
          <w:footerReference r:id="rId29" w:type="default"/>
          <w:pgSz w:w="11906" w:h="16838"/>
          <w:pgMar w:top="1431" w:right="1785" w:bottom="572" w:left="1771" w:header="0" w:footer="400" w:gutter="0"/>
          <w:cols w:space="720" w:num="1"/>
        </w:sectPr>
      </w:pPr>
    </w:p>
    <w:p>
      <w:pPr>
        <w:spacing w:before="61" w:line="277" w:lineRule="auto"/>
        <w:ind w:left="10" w:right="264" w:firstLine="595"/>
        <w:jc w:val="left"/>
        <w:rPr>
          <w:rFonts w:ascii="仿宋" w:hAnsi="仿宋" w:eastAsia="仿宋" w:cs="仿宋"/>
          <w:sz w:val="30"/>
          <w:szCs w:val="30"/>
        </w:rPr>
      </w:pPr>
      <w:r>
        <w:rPr>
          <w:rFonts w:ascii="黑体" w:hAnsi="黑体" w:eastAsia="黑体" w:cs="黑体"/>
          <w:spacing w:val="-1"/>
          <w:sz w:val="30"/>
          <w:szCs w:val="30"/>
        </w:rPr>
        <w:t>十二、项目支出：</w:t>
      </w:r>
      <w:r>
        <w:rPr>
          <w:rFonts w:ascii="仿宋" w:hAnsi="仿宋" w:eastAsia="仿宋" w:cs="仿宋"/>
          <w:spacing w:val="-1"/>
          <w:sz w:val="30"/>
          <w:szCs w:val="30"/>
        </w:rPr>
        <w:t>指单位为完成特定的行政工作任务或事</w:t>
      </w:r>
      <w:r>
        <w:rPr>
          <w:rFonts w:ascii="仿宋" w:hAnsi="仿宋" w:eastAsia="仿宋" w:cs="仿宋"/>
          <w:spacing w:val="-121"/>
          <w:sz w:val="30"/>
          <w:szCs w:val="30"/>
        </w:rPr>
        <w:t xml:space="preserve"> </w:t>
      </w:r>
      <w:r>
        <w:rPr>
          <w:rFonts w:ascii="仿宋" w:hAnsi="仿宋" w:eastAsia="仿宋" w:cs="仿宋"/>
          <w:spacing w:val="-1"/>
          <w:sz w:val="30"/>
          <w:szCs w:val="30"/>
        </w:rPr>
        <w:t>业发展目标，在基本支出之外发生的各项支出。</w:t>
      </w:r>
    </w:p>
    <w:p>
      <w:pPr>
        <w:spacing w:before="1" w:line="277" w:lineRule="auto"/>
        <w:ind w:left="14" w:right="264" w:firstLine="591"/>
        <w:jc w:val="left"/>
        <w:rPr>
          <w:rFonts w:ascii="仿宋" w:hAnsi="仿宋" w:eastAsia="仿宋" w:cs="仿宋"/>
          <w:sz w:val="30"/>
          <w:szCs w:val="30"/>
        </w:rPr>
      </w:pPr>
      <w:r>
        <w:rPr>
          <w:rFonts w:ascii="黑体" w:hAnsi="黑体" w:eastAsia="黑体" w:cs="黑体"/>
          <w:spacing w:val="-1"/>
          <w:sz w:val="30"/>
          <w:szCs w:val="30"/>
        </w:rPr>
        <w:t>十三、经营支出：</w:t>
      </w:r>
      <w:r>
        <w:rPr>
          <w:rFonts w:ascii="仿宋" w:hAnsi="仿宋" w:eastAsia="仿宋" w:cs="仿宋"/>
          <w:spacing w:val="-1"/>
          <w:sz w:val="30"/>
          <w:szCs w:val="30"/>
        </w:rPr>
        <w:t>指事业单位在专业业务活动及其辅助活</w:t>
      </w:r>
      <w:r>
        <w:rPr>
          <w:rFonts w:ascii="仿宋" w:hAnsi="仿宋" w:eastAsia="仿宋" w:cs="仿宋"/>
          <w:spacing w:val="-121"/>
          <w:sz w:val="30"/>
          <w:szCs w:val="30"/>
        </w:rPr>
        <w:t xml:space="preserve"> </w:t>
      </w:r>
      <w:r>
        <w:rPr>
          <w:rFonts w:ascii="仿宋" w:hAnsi="仿宋" w:eastAsia="仿宋" w:cs="仿宋"/>
          <w:spacing w:val="-2"/>
          <w:sz w:val="30"/>
          <w:szCs w:val="30"/>
        </w:rPr>
        <w:t>动之外开展非独立核算经营活动发生的支出。</w:t>
      </w:r>
    </w:p>
    <w:p>
      <w:pPr>
        <w:spacing w:line="277" w:lineRule="auto"/>
        <w:ind w:left="10" w:right="264" w:firstLine="595"/>
        <w:jc w:val="left"/>
        <w:rPr>
          <w:rFonts w:ascii="仿宋" w:hAnsi="仿宋" w:eastAsia="仿宋" w:cs="仿宋"/>
          <w:sz w:val="30"/>
          <w:szCs w:val="30"/>
        </w:rPr>
      </w:pPr>
      <w:r>
        <w:rPr>
          <w:rFonts w:ascii="黑体" w:hAnsi="黑体" w:eastAsia="黑体" w:cs="黑体"/>
          <w:spacing w:val="-1"/>
          <w:sz w:val="30"/>
          <w:szCs w:val="30"/>
        </w:rPr>
        <w:t>十四、“三公”经费：</w:t>
      </w:r>
      <w:r>
        <w:rPr>
          <w:rFonts w:ascii="仿宋" w:hAnsi="仿宋" w:eastAsia="仿宋" w:cs="仿宋"/>
          <w:spacing w:val="-1"/>
          <w:sz w:val="30"/>
          <w:szCs w:val="30"/>
        </w:rPr>
        <w:t>指单位用财政拨款安排的因公出国</w:t>
      </w:r>
      <w:r>
        <w:rPr>
          <w:rFonts w:ascii="仿宋" w:hAnsi="仿宋" w:eastAsia="仿宋" w:cs="仿宋"/>
          <w:spacing w:val="-121"/>
          <w:sz w:val="30"/>
          <w:szCs w:val="30"/>
        </w:rPr>
        <w:t xml:space="preserve"> </w:t>
      </w:r>
      <w:r>
        <w:rPr>
          <w:rFonts w:ascii="仿宋" w:hAnsi="仿宋" w:eastAsia="仿宋" w:cs="仿宋"/>
          <w:spacing w:val="-1"/>
          <w:sz w:val="30"/>
          <w:szCs w:val="30"/>
        </w:rPr>
        <w:t>（境）费、公务用车购置及运行维护费和公务接待费。其中，</w:t>
      </w:r>
      <w:r>
        <w:rPr>
          <w:rFonts w:ascii="仿宋" w:hAnsi="仿宋" w:eastAsia="仿宋" w:cs="仿宋"/>
          <w:spacing w:val="-123"/>
          <w:sz w:val="30"/>
          <w:szCs w:val="30"/>
        </w:rPr>
        <w:t xml:space="preserve"> </w:t>
      </w:r>
      <w:r>
        <w:rPr>
          <w:rFonts w:ascii="仿宋" w:hAnsi="仿宋" w:eastAsia="仿宋" w:cs="仿宋"/>
          <w:spacing w:val="-1"/>
          <w:sz w:val="30"/>
          <w:szCs w:val="30"/>
        </w:rPr>
        <w:t>因公出国（境）费反映单位公务出国（境）的国际旅费、国外</w:t>
      </w:r>
      <w:r>
        <w:rPr>
          <w:rFonts w:ascii="仿宋" w:hAnsi="仿宋" w:eastAsia="仿宋" w:cs="仿宋"/>
          <w:spacing w:val="-123"/>
          <w:sz w:val="30"/>
          <w:szCs w:val="30"/>
        </w:rPr>
        <w:t xml:space="preserve"> </w:t>
      </w:r>
      <w:r>
        <w:rPr>
          <w:rFonts w:ascii="仿宋" w:hAnsi="仿宋" w:eastAsia="仿宋" w:cs="仿宋"/>
          <w:spacing w:val="-1"/>
          <w:sz w:val="30"/>
          <w:szCs w:val="30"/>
        </w:rPr>
        <w:t>城市间交通费、住宿费、伙食费、培训费、公杂费等支出；公</w:t>
      </w:r>
      <w:r>
        <w:rPr>
          <w:rFonts w:ascii="仿宋" w:hAnsi="仿宋" w:eastAsia="仿宋" w:cs="仿宋"/>
          <w:spacing w:val="-123"/>
          <w:sz w:val="30"/>
          <w:szCs w:val="30"/>
        </w:rPr>
        <w:t xml:space="preserve"> </w:t>
      </w:r>
      <w:r>
        <w:rPr>
          <w:rFonts w:ascii="仿宋" w:hAnsi="仿宋" w:eastAsia="仿宋" w:cs="仿宋"/>
          <w:spacing w:val="-1"/>
          <w:sz w:val="30"/>
          <w:szCs w:val="30"/>
        </w:rPr>
        <w:t>务用车购置及运行维护费反映单位公务用车购置支出（含车辆</w:t>
      </w:r>
      <w:r>
        <w:rPr>
          <w:rFonts w:ascii="仿宋" w:hAnsi="仿宋" w:eastAsia="仿宋" w:cs="仿宋"/>
          <w:spacing w:val="-123"/>
          <w:sz w:val="30"/>
          <w:szCs w:val="30"/>
        </w:rPr>
        <w:t xml:space="preserve"> </w:t>
      </w:r>
      <w:r>
        <w:rPr>
          <w:rFonts w:ascii="仿宋" w:hAnsi="仿宋" w:eastAsia="仿宋" w:cs="仿宋"/>
          <w:spacing w:val="-1"/>
          <w:sz w:val="30"/>
          <w:szCs w:val="30"/>
        </w:rPr>
        <w:t>购置税）及按规定保留的公务用车燃料费、维修费、过桥过路</w:t>
      </w:r>
      <w:r>
        <w:rPr>
          <w:rFonts w:ascii="仿宋" w:hAnsi="仿宋" w:eastAsia="仿宋" w:cs="仿宋"/>
          <w:spacing w:val="-123"/>
          <w:sz w:val="30"/>
          <w:szCs w:val="30"/>
        </w:rPr>
        <w:t xml:space="preserve"> </w:t>
      </w:r>
      <w:r>
        <w:rPr>
          <w:rFonts w:ascii="仿宋" w:hAnsi="仿宋" w:eastAsia="仿宋" w:cs="仿宋"/>
          <w:spacing w:val="-1"/>
          <w:sz w:val="30"/>
          <w:szCs w:val="30"/>
        </w:rPr>
        <w:t>费、保险费、安全奖励费用等支出；公务接待费反映单位按规</w:t>
      </w:r>
      <w:r>
        <w:rPr>
          <w:rFonts w:ascii="仿宋" w:hAnsi="仿宋" w:eastAsia="仿宋" w:cs="仿宋"/>
          <w:spacing w:val="-123"/>
          <w:sz w:val="30"/>
          <w:szCs w:val="30"/>
        </w:rPr>
        <w:t xml:space="preserve"> </w:t>
      </w:r>
      <w:r>
        <w:rPr>
          <w:rFonts w:ascii="仿宋" w:hAnsi="仿宋" w:eastAsia="仿宋" w:cs="仿宋"/>
          <w:spacing w:val="-1"/>
          <w:sz w:val="30"/>
          <w:szCs w:val="30"/>
        </w:rPr>
        <w:t>定开支的各类公务接待（含外宾接待）支出。</w:t>
      </w:r>
    </w:p>
    <w:p>
      <w:pPr>
        <w:spacing w:line="277" w:lineRule="auto"/>
        <w:ind w:left="10" w:right="264" w:firstLine="595"/>
        <w:jc w:val="left"/>
        <w:rPr>
          <w:rFonts w:ascii="仿宋" w:hAnsi="仿宋" w:eastAsia="仿宋" w:cs="仿宋"/>
          <w:sz w:val="30"/>
          <w:szCs w:val="30"/>
        </w:rPr>
      </w:pPr>
      <w:r>
        <w:rPr>
          <w:rFonts w:ascii="黑体" w:hAnsi="黑体" w:eastAsia="黑体" w:cs="黑体"/>
          <w:spacing w:val="-1"/>
          <w:sz w:val="30"/>
          <w:szCs w:val="30"/>
        </w:rPr>
        <w:t>十五、机关运行经费：</w:t>
      </w:r>
      <w:r>
        <w:rPr>
          <w:rFonts w:ascii="仿宋" w:hAnsi="仿宋" w:eastAsia="仿宋" w:cs="仿宋"/>
          <w:spacing w:val="-1"/>
          <w:sz w:val="30"/>
          <w:szCs w:val="30"/>
        </w:rPr>
        <w:t>指为保障行政单位（包括参照公务</w:t>
      </w:r>
      <w:r>
        <w:rPr>
          <w:rFonts w:ascii="仿宋" w:hAnsi="仿宋" w:eastAsia="仿宋" w:cs="仿宋"/>
          <w:spacing w:val="-121"/>
          <w:sz w:val="30"/>
          <w:szCs w:val="30"/>
        </w:rPr>
        <w:t xml:space="preserve"> </w:t>
      </w:r>
      <w:r>
        <w:rPr>
          <w:rFonts w:ascii="仿宋" w:hAnsi="仿宋" w:eastAsia="仿宋" w:cs="仿宋"/>
          <w:spacing w:val="-1"/>
          <w:sz w:val="30"/>
          <w:szCs w:val="30"/>
        </w:rPr>
        <w:t>员法管理的事业单位）运行用于购买货物和服务的各项资金，</w:t>
      </w:r>
      <w:r>
        <w:rPr>
          <w:rFonts w:ascii="仿宋" w:hAnsi="仿宋" w:eastAsia="仿宋" w:cs="仿宋"/>
          <w:spacing w:val="-123"/>
          <w:sz w:val="30"/>
          <w:szCs w:val="30"/>
        </w:rPr>
        <w:t xml:space="preserve"> </w:t>
      </w:r>
      <w:r>
        <w:rPr>
          <w:rFonts w:ascii="仿宋" w:hAnsi="仿宋" w:eastAsia="仿宋" w:cs="仿宋"/>
          <w:spacing w:val="-1"/>
          <w:sz w:val="30"/>
          <w:szCs w:val="30"/>
        </w:rPr>
        <w:t>包括办公及印刷费、邮电费、差旅费、会议费、福利费、日常</w:t>
      </w:r>
      <w:r>
        <w:rPr>
          <w:rFonts w:ascii="仿宋" w:hAnsi="仿宋" w:eastAsia="仿宋" w:cs="仿宋"/>
          <w:spacing w:val="-123"/>
          <w:sz w:val="30"/>
          <w:szCs w:val="30"/>
        </w:rPr>
        <w:t xml:space="preserve"> </w:t>
      </w:r>
      <w:r>
        <w:rPr>
          <w:rFonts w:ascii="仿宋" w:hAnsi="仿宋" w:eastAsia="仿宋" w:cs="仿宋"/>
          <w:spacing w:val="-1"/>
          <w:sz w:val="30"/>
          <w:szCs w:val="30"/>
        </w:rPr>
        <w:t>维修费、专用材料及一般设备购置费、办公用房水电费、办公</w:t>
      </w:r>
      <w:r>
        <w:rPr>
          <w:rFonts w:ascii="仿宋" w:hAnsi="仿宋" w:eastAsia="仿宋" w:cs="仿宋"/>
          <w:spacing w:val="-123"/>
          <w:sz w:val="30"/>
          <w:szCs w:val="30"/>
        </w:rPr>
        <w:t xml:space="preserve"> </w:t>
      </w:r>
      <w:r>
        <w:rPr>
          <w:rFonts w:ascii="仿宋" w:hAnsi="仿宋" w:eastAsia="仿宋" w:cs="仿宋"/>
          <w:spacing w:val="-1"/>
          <w:sz w:val="30"/>
          <w:szCs w:val="30"/>
        </w:rPr>
        <w:t>用房取暖费、办公用房物业管理费、公务用车运行维护费以及</w:t>
      </w:r>
      <w:r>
        <w:rPr>
          <w:rFonts w:ascii="仿宋" w:hAnsi="仿宋" w:eastAsia="仿宋" w:cs="仿宋"/>
          <w:spacing w:val="-123"/>
          <w:sz w:val="30"/>
          <w:szCs w:val="30"/>
        </w:rPr>
        <w:t xml:space="preserve"> </w:t>
      </w:r>
      <w:r>
        <w:rPr>
          <w:rFonts w:ascii="仿宋" w:hAnsi="仿宋" w:eastAsia="仿宋" w:cs="仿宋"/>
          <w:spacing w:val="-4"/>
          <w:sz w:val="30"/>
          <w:szCs w:val="30"/>
        </w:rPr>
        <w:t>其他费用。</w:t>
      </w:r>
    </w:p>
    <w:p>
      <w:pPr>
        <w:spacing w:line="248" w:lineRule="auto"/>
        <w:ind w:left="7" w:right="114" w:firstLine="598"/>
        <w:jc w:val="left"/>
        <w:rPr>
          <w:rFonts w:ascii="仿宋" w:hAnsi="仿宋" w:eastAsia="仿宋" w:cs="仿宋"/>
          <w:sz w:val="30"/>
          <w:szCs w:val="30"/>
        </w:rPr>
      </w:pPr>
      <w:r>
        <w:rPr>
          <w:rFonts w:ascii="黑体" w:hAnsi="黑体" w:eastAsia="黑体" w:cs="黑体"/>
          <w:spacing w:val="-1"/>
          <w:sz w:val="30"/>
          <w:szCs w:val="30"/>
        </w:rPr>
        <w:t>十六、一般公共服务(类)党委办公厅（室）及相关机构事</w:t>
      </w:r>
      <w:r>
        <w:rPr>
          <w:rFonts w:ascii="黑体" w:hAnsi="黑体" w:eastAsia="黑体" w:cs="黑体"/>
          <w:spacing w:val="30"/>
          <w:sz w:val="30"/>
          <w:szCs w:val="30"/>
        </w:rPr>
        <w:t xml:space="preserve"> </w:t>
      </w:r>
      <w:r>
        <w:rPr>
          <w:rFonts w:ascii="黑体" w:hAnsi="黑体" w:eastAsia="黑体" w:cs="黑体"/>
          <w:spacing w:val="-2"/>
          <w:sz w:val="30"/>
          <w:szCs w:val="30"/>
        </w:rPr>
        <w:t>务(款)行政运行(项)：</w:t>
      </w:r>
      <w:r>
        <w:rPr>
          <w:rFonts w:ascii="黑体" w:hAnsi="黑体" w:eastAsia="黑体" w:cs="黑体"/>
          <w:spacing w:val="41"/>
          <w:sz w:val="30"/>
          <w:szCs w:val="30"/>
        </w:rPr>
        <w:t xml:space="preserve"> </w:t>
      </w:r>
      <w:r>
        <w:rPr>
          <w:rFonts w:ascii="仿宋" w:hAnsi="仿宋" w:eastAsia="仿宋" w:cs="仿宋"/>
          <w:spacing w:val="-2"/>
          <w:sz w:val="30"/>
          <w:szCs w:val="30"/>
        </w:rPr>
        <w:t>反映行政单位（包括实行公务员管理的</w:t>
      </w:r>
      <w:r>
        <w:rPr>
          <w:rFonts w:ascii="仿宋" w:hAnsi="仿宋" w:eastAsia="仿宋" w:cs="仿宋"/>
          <w:spacing w:val="-130"/>
          <w:sz w:val="30"/>
          <w:szCs w:val="30"/>
        </w:rPr>
        <w:t xml:space="preserve"> </w:t>
      </w:r>
      <w:r>
        <w:rPr>
          <w:rFonts w:ascii="仿宋" w:hAnsi="仿宋" w:eastAsia="仿宋" w:cs="仿宋"/>
          <w:spacing w:val="-2"/>
          <w:sz w:val="30"/>
          <w:szCs w:val="30"/>
        </w:rPr>
        <w:t>事业单位）的基本支出。</w:t>
      </w:r>
    </w:p>
    <w:p>
      <w:pPr>
        <w:spacing w:before="144" w:line="248" w:lineRule="auto"/>
        <w:ind w:right="114" w:firstLine="606"/>
        <w:jc w:val="left"/>
        <w:rPr>
          <w:rFonts w:ascii="仿宋" w:hAnsi="仿宋" w:eastAsia="仿宋" w:cs="仿宋"/>
          <w:sz w:val="30"/>
          <w:szCs w:val="30"/>
        </w:rPr>
      </w:pPr>
      <w:r>
        <w:rPr>
          <w:rFonts w:ascii="黑体" w:hAnsi="黑体" w:eastAsia="黑体" w:cs="黑体"/>
          <w:spacing w:val="-1"/>
          <w:sz w:val="30"/>
          <w:szCs w:val="30"/>
        </w:rPr>
        <w:t>十七、社会保障和就业(类)行政事业单位养老支出(款)行</w:t>
      </w:r>
      <w:r>
        <w:rPr>
          <w:rFonts w:ascii="黑体" w:hAnsi="黑体" w:eastAsia="黑体" w:cs="黑体"/>
          <w:spacing w:val="31"/>
          <w:sz w:val="30"/>
          <w:szCs w:val="30"/>
        </w:rPr>
        <w:t xml:space="preserve"> </w:t>
      </w:r>
      <w:r>
        <w:rPr>
          <w:rFonts w:ascii="黑体" w:hAnsi="黑体" w:eastAsia="黑体" w:cs="黑体"/>
          <w:spacing w:val="-2"/>
          <w:sz w:val="30"/>
          <w:szCs w:val="30"/>
        </w:rPr>
        <w:t>政单位离退休(项)：</w:t>
      </w:r>
      <w:r>
        <w:rPr>
          <w:rFonts w:ascii="黑体" w:hAnsi="黑体" w:eastAsia="黑体" w:cs="黑体"/>
          <w:spacing w:val="46"/>
          <w:sz w:val="30"/>
          <w:szCs w:val="30"/>
        </w:rPr>
        <w:t xml:space="preserve"> </w:t>
      </w:r>
      <w:r>
        <w:rPr>
          <w:rFonts w:ascii="仿宋" w:hAnsi="仿宋" w:eastAsia="仿宋" w:cs="仿宋"/>
          <w:spacing w:val="-2"/>
          <w:sz w:val="30"/>
          <w:szCs w:val="30"/>
        </w:rPr>
        <w:t>反映行政单位（包括实行公务员管理的事</w:t>
      </w:r>
      <w:r>
        <w:rPr>
          <w:rFonts w:ascii="仿宋" w:hAnsi="仿宋" w:eastAsia="仿宋" w:cs="仿宋"/>
          <w:spacing w:val="-130"/>
          <w:sz w:val="30"/>
          <w:szCs w:val="30"/>
        </w:rPr>
        <w:t xml:space="preserve"> </w:t>
      </w:r>
      <w:r>
        <w:rPr>
          <w:rFonts w:ascii="仿宋" w:hAnsi="仿宋" w:eastAsia="仿宋" w:cs="仿宋"/>
          <w:spacing w:val="-3"/>
          <w:sz w:val="30"/>
          <w:szCs w:val="30"/>
        </w:rPr>
        <w:t>业单位）开支的</w:t>
      </w:r>
      <w:r>
        <w:rPr>
          <w:rFonts w:ascii="仿宋" w:hAnsi="仿宋" w:eastAsia="仿宋" w:cs="仿宋"/>
          <w:spacing w:val="34"/>
          <w:sz w:val="30"/>
          <w:szCs w:val="30"/>
        </w:rPr>
        <w:t xml:space="preserve"> </w:t>
      </w:r>
      <w:r>
        <w:rPr>
          <w:rFonts w:ascii="仿宋" w:hAnsi="仿宋" w:eastAsia="仿宋" w:cs="仿宋"/>
          <w:spacing w:val="-3"/>
          <w:sz w:val="30"/>
          <w:szCs w:val="30"/>
        </w:rPr>
        <w:t>离退休经费。</w:t>
      </w:r>
    </w:p>
    <w:p>
      <w:pPr>
        <w:spacing w:before="144" w:line="277" w:lineRule="auto"/>
        <w:ind w:left="10" w:right="114" w:firstLine="595"/>
        <w:jc w:val="left"/>
        <w:rPr>
          <w:rFonts w:ascii="仿宋" w:hAnsi="仿宋" w:eastAsia="仿宋" w:cs="仿宋"/>
          <w:sz w:val="30"/>
          <w:szCs w:val="30"/>
        </w:rPr>
      </w:pPr>
      <w:r>
        <w:rPr>
          <w:rFonts w:ascii="黑体" w:hAnsi="黑体" w:eastAsia="黑体" w:cs="黑体"/>
          <w:spacing w:val="-2"/>
          <w:sz w:val="30"/>
          <w:szCs w:val="30"/>
        </w:rPr>
        <w:t>十八、社会保障和就业(类)抚恤(款)死亡抚恤(项)：</w:t>
      </w:r>
      <w:r>
        <w:rPr>
          <w:rFonts w:ascii="黑体" w:hAnsi="黑体" w:eastAsia="黑体" w:cs="黑体"/>
          <w:spacing w:val="40"/>
          <w:sz w:val="30"/>
          <w:szCs w:val="30"/>
        </w:rPr>
        <w:t xml:space="preserve"> </w:t>
      </w:r>
      <w:r>
        <w:rPr>
          <w:rFonts w:ascii="仿宋" w:hAnsi="仿宋" w:eastAsia="仿宋" w:cs="仿宋"/>
          <w:spacing w:val="-2"/>
          <w:sz w:val="30"/>
          <w:szCs w:val="30"/>
        </w:rPr>
        <w:t>反映</w:t>
      </w:r>
      <w:r>
        <w:rPr>
          <w:rFonts w:ascii="仿宋" w:hAnsi="仿宋" w:eastAsia="仿宋" w:cs="仿宋"/>
          <w:spacing w:val="-130"/>
          <w:sz w:val="30"/>
          <w:szCs w:val="30"/>
        </w:rPr>
        <w:t xml:space="preserve"> </w:t>
      </w:r>
      <w:r>
        <w:rPr>
          <w:rFonts w:ascii="仿宋" w:hAnsi="仿宋" w:eastAsia="仿宋" w:cs="仿宋"/>
          <w:spacing w:val="-1"/>
          <w:sz w:val="30"/>
          <w:szCs w:val="30"/>
        </w:rPr>
        <w:t>按规定用于烈士和牺牲、病故人员家属的一次性和定抚恤金以</w:t>
      </w:r>
      <w:r>
        <w:rPr>
          <w:rFonts w:ascii="仿宋" w:hAnsi="仿宋" w:eastAsia="仿宋" w:cs="仿宋"/>
          <w:spacing w:val="27"/>
          <w:sz w:val="30"/>
          <w:szCs w:val="30"/>
        </w:rPr>
        <w:t xml:space="preserve"> </w:t>
      </w:r>
      <w:r>
        <w:rPr>
          <w:rFonts w:ascii="仿宋" w:hAnsi="仿宋" w:eastAsia="仿宋" w:cs="仿宋"/>
          <w:spacing w:val="-3"/>
          <w:sz w:val="30"/>
          <w:szCs w:val="30"/>
        </w:rPr>
        <w:t>及丧葬补助费。</w:t>
      </w:r>
    </w:p>
    <w:p>
      <w:pPr>
        <w:spacing w:before="2" w:line="233" w:lineRule="auto"/>
        <w:ind w:left="58" w:right="414" w:firstLine="547"/>
        <w:jc w:val="left"/>
        <w:rPr>
          <w:rFonts w:ascii="仿宋" w:hAnsi="仿宋" w:eastAsia="仿宋" w:cs="仿宋"/>
          <w:sz w:val="30"/>
          <w:szCs w:val="30"/>
        </w:rPr>
      </w:pPr>
      <w:r>
        <w:rPr>
          <w:rFonts w:ascii="黑体" w:hAnsi="黑体" w:eastAsia="黑体" w:cs="黑体"/>
          <w:spacing w:val="-1"/>
          <w:sz w:val="30"/>
          <w:szCs w:val="30"/>
        </w:rPr>
        <w:t>十九、节能环保(类)污染防治(款)其他污染防治支出</w:t>
      </w:r>
      <w:r>
        <w:rPr>
          <w:rFonts w:ascii="黑体" w:hAnsi="黑体" w:eastAsia="黑体" w:cs="黑体"/>
          <w:spacing w:val="9"/>
          <w:sz w:val="30"/>
          <w:szCs w:val="30"/>
        </w:rPr>
        <w:t xml:space="preserve">   </w:t>
      </w:r>
      <w:r>
        <w:rPr>
          <w:rFonts w:ascii="黑体" w:hAnsi="黑体" w:eastAsia="黑体" w:cs="黑体"/>
          <w:spacing w:val="-4"/>
          <w:sz w:val="30"/>
          <w:szCs w:val="30"/>
        </w:rPr>
        <w:t>(项)：</w:t>
      </w:r>
      <w:r>
        <w:rPr>
          <w:rFonts w:ascii="黑体" w:hAnsi="黑体" w:eastAsia="黑体" w:cs="黑体"/>
          <w:spacing w:val="39"/>
          <w:sz w:val="30"/>
          <w:szCs w:val="30"/>
        </w:rPr>
        <w:t xml:space="preserve"> </w:t>
      </w:r>
      <w:r>
        <w:rPr>
          <w:rFonts w:ascii="仿宋" w:hAnsi="仿宋" w:eastAsia="仿宋" w:cs="仿宋"/>
          <w:spacing w:val="-4"/>
          <w:sz w:val="30"/>
          <w:szCs w:val="30"/>
        </w:rPr>
        <w:t>反映除上述项目以外其他用于污染防治方面的支出。</w:t>
      </w:r>
    </w:p>
    <w:p>
      <w:pPr>
        <w:spacing w:before="144" w:line="277" w:lineRule="auto"/>
        <w:ind w:left="12" w:right="114" w:firstLine="594"/>
        <w:jc w:val="left"/>
        <w:rPr>
          <w:rFonts w:ascii="仿宋" w:hAnsi="仿宋" w:eastAsia="仿宋" w:cs="仿宋"/>
          <w:sz w:val="30"/>
          <w:szCs w:val="30"/>
        </w:rPr>
      </w:pPr>
      <w:r>
        <w:rPr>
          <w:rFonts w:ascii="黑体" w:hAnsi="黑体" w:eastAsia="黑体" w:cs="黑体"/>
          <w:spacing w:val="-2"/>
          <w:sz w:val="30"/>
          <w:szCs w:val="30"/>
        </w:rPr>
        <w:t>二十、农林水支出(类)农业农村(款)行政运行(项)：</w:t>
      </w:r>
      <w:r>
        <w:rPr>
          <w:rFonts w:ascii="黑体" w:hAnsi="黑体" w:eastAsia="黑体" w:cs="黑体"/>
          <w:spacing w:val="39"/>
          <w:sz w:val="30"/>
          <w:szCs w:val="30"/>
        </w:rPr>
        <w:t xml:space="preserve"> </w:t>
      </w:r>
      <w:r>
        <w:rPr>
          <w:rFonts w:ascii="仿宋" w:hAnsi="仿宋" w:eastAsia="仿宋" w:cs="仿宋"/>
          <w:spacing w:val="-2"/>
          <w:sz w:val="30"/>
          <w:szCs w:val="30"/>
        </w:rPr>
        <w:t>反映</w:t>
      </w:r>
      <w:r>
        <w:rPr>
          <w:rFonts w:ascii="仿宋" w:hAnsi="仿宋" w:eastAsia="仿宋" w:cs="仿宋"/>
          <w:spacing w:val="-130"/>
          <w:sz w:val="30"/>
          <w:szCs w:val="30"/>
        </w:rPr>
        <w:t xml:space="preserve"> </w:t>
      </w:r>
      <w:r>
        <w:rPr>
          <w:rFonts w:ascii="仿宋" w:hAnsi="仿宋" w:eastAsia="仿宋" w:cs="仿宋"/>
          <w:spacing w:val="-1"/>
          <w:sz w:val="30"/>
          <w:szCs w:val="30"/>
        </w:rPr>
        <w:t>行政单位（包括实行公务员管理的事业单位）的基本支出。</w:t>
      </w:r>
    </w:p>
    <w:p>
      <w:pPr>
        <w:jc w:val="left"/>
        <w:sectPr>
          <w:footerReference r:id="rId30" w:type="default"/>
          <w:pgSz w:w="11906" w:h="16838"/>
          <w:pgMar w:top="1091" w:right="1785" w:bottom="572" w:left="1764" w:header="0" w:footer="397" w:gutter="0"/>
          <w:cols w:space="720" w:num="1"/>
        </w:sectPr>
      </w:pPr>
    </w:p>
    <w:p>
      <w:pPr>
        <w:spacing w:before="60" w:line="248" w:lineRule="auto"/>
        <w:ind w:left="2" w:right="114" w:firstLine="597"/>
        <w:jc w:val="left"/>
        <w:rPr>
          <w:rFonts w:ascii="仿宋" w:hAnsi="仿宋" w:eastAsia="仿宋" w:cs="仿宋"/>
          <w:sz w:val="30"/>
          <w:szCs w:val="30"/>
        </w:rPr>
      </w:pPr>
      <w:r>
        <w:rPr>
          <w:rFonts w:ascii="黑体" w:hAnsi="黑体" w:eastAsia="黑体" w:cs="黑体"/>
          <w:spacing w:val="-1"/>
          <w:sz w:val="30"/>
          <w:szCs w:val="30"/>
        </w:rPr>
        <w:t>二十一、农林水支出(类)农业农村(款)一般行政管理事务</w:t>
      </w:r>
      <w:r>
        <w:rPr>
          <w:rFonts w:ascii="黑体" w:hAnsi="黑体" w:eastAsia="黑体" w:cs="黑体"/>
          <w:spacing w:val="30"/>
          <w:sz w:val="30"/>
          <w:szCs w:val="30"/>
        </w:rPr>
        <w:t xml:space="preserve"> </w:t>
      </w:r>
      <w:r>
        <w:rPr>
          <w:rFonts w:ascii="黑体" w:hAnsi="黑体" w:eastAsia="黑体" w:cs="黑体"/>
          <w:spacing w:val="-2"/>
          <w:sz w:val="30"/>
          <w:szCs w:val="30"/>
        </w:rPr>
        <w:t>(项)：</w:t>
      </w:r>
      <w:r>
        <w:rPr>
          <w:rFonts w:ascii="黑体" w:hAnsi="黑体" w:eastAsia="黑体" w:cs="黑体"/>
          <w:spacing w:val="37"/>
          <w:sz w:val="30"/>
          <w:szCs w:val="30"/>
        </w:rPr>
        <w:t xml:space="preserve"> </w:t>
      </w:r>
      <w:r>
        <w:rPr>
          <w:rFonts w:ascii="仿宋" w:hAnsi="仿宋" w:eastAsia="仿宋" w:cs="仿宋"/>
          <w:spacing w:val="-2"/>
          <w:sz w:val="30"/>
          <w:szCs w:val="30"/>
        </w:rPr>
        <w:t>反映行政单位（包括实行公务员管理的事业单位）未单</w:t>
      </w:r>
      <w:r>
        <w:rPr>
          <w:rFonts w:ascii="仿宋" w:hAnsi="仿宋" w:eastAsia="仿宋" w:cs="仿宋"/>
          <w:spacing w:val="-130"/>
          <w:sz w:val="30"/>
          <w:szCs w:val="30"/>
        </w:rPr>
        <w:t xml:space="preserve"> </w:t>
      </w:r>
      <w:r>
        <w:rPr>
          <w:rFonts w:ascii="仿宋" w:hAnsi="仿宋" w:eastAsia="仿宋" w:cs="仿宋"/>
          <w:spacing w:val="-3"/>
          <w:sz w:val="30"/>
          <w:szCs w:val="30"/>
        </w:rPr>
        <w:t>独</w:t>
      </w:r>
      <w:r>
        <w:rPr>
          <w:rFonts w:ascii="仿宋" w:hAnsi="仿宋" w:eastAsia="仿宋" w:cs="仿宋"/>
          <w:spacing w:val="27"/>
          <w:sz w:val="30"/>
          <w:szCs w:val="30"/>
        </w:rPr>
        <w:t xml:space="preserve"> </w:t>
      </w:r>
      <w:r>
        <w:rPr>
          <w:rFonts w:ascii="仿宋" w:hAnsi="仿宋" w:eastAsia="仿宋" w:cs="仿宋"/>
          <w:spacing w:val="-3"/>
          <w:sz w:val="30"/>
          <w:szCs w:val="30"/>
        </w:rPr>
        <w:t>设置项级科目的其他项目支出。</w:t>
      </w:r>
    </w:p>
    <w:p>
      <w:pPr>
        <w:spacing w:before="146" w:line="277" w:lineRule="auto"/>
        <w:ind w:right="114" w:firstLine="600"/>
        <w:jc w:val="left"/>
        <w:rPr>
          <w:rFonts w:ascii="仿宋" w:hAnsi="仿宋" w:eastAsia="仿宋" w:cs="仿宋"/>
          <w:sz w:val="30"/>
          <w:szCs w:val="30"/>
        </w:rPr>
      </w:pPr>
      <w:r>
        <w:rPr>
          <w:rFonts w:ascii="黑体" w:hAnsi="黑体" w:eastAsia="黑体" w:cs="黑体"/>
          <w:spacing w:val="-1"/>
          <w:sz w:val="30"/>
          <w:szCs w:val="30"/>
        </w:rPr>
        <w:t>二十二、农林水支出(类)农业农村(款)科技转化与推广服</w:t>
      </w:r>
      <w:r>
        <w:rPr>
          <w:rFonts w:ascii="黑体" w:hAnsi="黑体" w:eastAsia="黑体" w:cs="黑体"/>
          <w:spacing w:val="30"/>
          <w:sz w:val="30"/>
          <w:szCs w:val="30"/>
        </w:rPr>
        <w:t xml:space="preserve"> </w:t>
      </w:r>
      <w:r>
        <w:rPr>
          <w:rFonts w:ascii="黑体" w:hAnsi="黑体" w:eastAsia="黑体" w:cs="黑体"/>
          <w:spacing w:val="-2"/>
          <w:sz w:val="30"/>
          <w:szCs w:val="30"/>
        </w:rPr>
        <w:t>务(项)：</w:t>
      </w:r>
      <w:r>
        <w:rPr>
          <w:rFonts w:ascii="黑体" w:hAnsi="黑体" w:eastAsia="黑体" w:cs="黑体"/>
          <w:spacing w:val="39"/>
          <w:sz w:val="30"/>
          <w:szCs w:val="30"/>
        </w:rPr>
        <w:t xml:space="preserve"> </w:t>
      </w:r>
      <w:r>
        <w:rPr>
          <w:rFonts w:ascii="仿宋" w:hAnsi="仿宋" w:eastAsia="仿宋" w:cs="仿宋"/>
          <w:spacing w:val="-2"/>
          <w:sz w:val="30"/>
          <w:szCs w:val="30"/>
        </w:rPr>
        <w:t>反映用于农业科技成果转化，农业新品种、新机具、</w:t>
      </w:r>
      <w:r>
        <w:rPr>
          <w:rFonts w:ascii="仿宋" w:hAnsi="仿宋" w:eastAsia="仿宋" w:cs="仿宋"/>
          <w:spacing w:val="-130"/>
          <w:sz w:val="30"/>
          <w:szCs w:val="30"/>
        </w:rPr>
        <w:t xml:space="preserve"> </w:t>
      </w:r>
      <w:r>
        <w:rPr>
          <w:rFonts w:ascii="仿宋" w:hAnsi="仿宋" w:eastAsia="仿宋" w:cs="仿宋"/>
          <w:spacing w:val="-2"/>
          <w:sz w:val="30"/>
          <w:szCs w:val="30"/>
        </w:rPr>
        <w:t>新技术</w:t>
      </w:r>
      <w:r>
        <w:rPr>
          <w:rFonts w:ascii="仿宋" w:hAnsi="仿宋" w:eastAsia="仿宋" w:cs="仿宋"/>
          <w:spacing w:val="37"/>
          <w:sz w:val="30"/>
          <w:szCs w:val="30"/>
        </w:rPr>
        <w:t xml:space="preserve"> </w:t>
      </w:r>
      <w:r>
        <w:rPr>
          <w:rFonts w:ascii="仿宋" w:hAnsi="仿宋" w:eastAsia="仿宋" w:cs="仿宋"/>
          <w:spacing w:val="-2"/>
          <w:sz w:val="30"/>
          <w:szCs w:val="30"/>
        </w:rPr>
        <w:t>引进、试验、示范、推广及服务，农村人居环境整治等</w:t>
      </w:r>
      <w:r>
        <w:rPr>
          <w:rFonts w:ascii="仿宋" w:hAnsi="仿宋" w:eastAsia="仿宋" w:cs="仿宋"/>
          <w:spacing w:val="-130"/>
          <w:sz w:val="30"/>
          <w:szCs w:val="30"/>
        </w:rPr>
        <w:t xml:space="preserve"> </w:t>
      </w:r>
      <w:r>
        <w:rPr>
          <w:rFonts w:ascii="仿宋" w:hAnsi="仿宋" w:eastAsia="仿宋" w:cs="仿宋"/>
          <w:spacing w:val="-2"/>
          <w:sz w:val="30"/>
          <w:szCs w:val="30"/>
        </w:rPr>
        <w:t>方面的技术试验示范支出。</w:t>
      </w:r>
    </w:p>
    <w:p>
      <w:pPr>
        <w:spacing w:line="277" w:lineRule="auto"/>
        <w:ind w:left="4" w:right="264" w:firstLine="595"/>
        <w:jc w:val="left"/>
        <w:rPr>
          <w:rFonts w:ascii="仿宋" w:hAnsi="仿宋" w:eastAsia="仿宋" w:cs="仿宋"/>
          <w:sz w:val="30"/>
          <w:szCs w:val="30"/>
        </w:rPr>
      </w:pPr>
      <w:r>
        <w:rPr>
          <w:rFonts w:ascii="黑体" w:hAnsi="黑体" w:eastAsia="黑体" w:cs="黑体"/>
          <w:spacing w:val="-1"/>
          <w:sz w:val="30"/>
          <w:szCs w:val="30"/>
        </w:rPr>
        <w:t>二十三、农林水支出(类)农业农村(款)病虫害控制(项)：</w:t>
      </w:r>
      <w:r>
        <w:rPr>
          <w:rFonts w:ascii="黑体" w:hAnsi="黑体" w:eastAsia="黑体" w:cs="黑体"/>
          <w:spacing w:val="-119"/>
          <w:sz w:val="30"/>
          <w:szCs w:val="30"/>
        </w:rPr>
        <w:t xml:space="preserve"> </w:t>
      </w:r>
      <w:r>
        <w:rPr>
          <w:rFonts w:ascii="仿宋" w:hAnsi="仿宋" w:eastAsia="仿宋" w:cs="仿宋"/>
          <w:spacing w:val="-1"/>
          <w:sz w:val="30"/>
          <w:szCs w:val="30"/>
        </w:rPr>
        <w:t>反映用于病虫鼠害及疫情监测、预报、预防、控制、检疫、防</w:t>
      </w:r>
      <w:r>
        <w:rPr>
          <w:rFonts w:ascii="仿宋" w:hAnsi="仿宋" w:eastAsia="仿宋" w:cs="仿宋"/>
          <w:spacing w:val="-124"/>
          <w:sz w:val="30"/>
          <w:szCs w:val="30"/>
        </w:rPr>
        <w:t xml:space="preserve"> </w:t>
      </w:r>
      <w:r>
        <w:rPr>
          <w:rFonts w:ascii="仿宋" w:hAnsi="仿宋" w:eastAsia="仿宋" w:cs="仿宋"/>
          <w:spacing w:val="-1"/>
          <w:sz w:val="30"/>
          <w:szCs w:val="30"/>
        </w:rPr>
        <w:t>疫所需的仪器、设施、药物、疫苗、种苗，疫畜（禽、鱼、植</w:t>
      </w:r>
      <w:r>
        <w:rPr>
          <w:rFonts w:ascii="仿宋" w:hAnsi="仿宋" w:eastAsia="仿宋" w:cs="仿宋"/>
          <w:spacing w:val="-124"/>
          <w:sz w:val="30"/>
          <w:szCs w:val="30"/>
        </w:rPr>
        <w:t xml:space="preserve"> </w:t>
      </w:r>
      <w:r>
        <w:rPr>
          <w:rFonts w:ascii="仿宋" w:hAnsi="仿宋" w:eastAsia="仿宋" w:cs="仿宋"/>
          <w:spacing w:val="-1"/>
          <w:sz w:val="30"/>
          <w:szCs w:val="30"/>
        </w:rPr>
        <w:t>物）防治、扑杀补偿及劳务补助、菌（毒）种保藏及动植物及</w:t>
      </w:r>
      <w:r>
        <w:rPr>
          <w:rFonts w:ascii="仿宋" w:hAnsi="仿宋" w:eastAsia="仿宋" w:cs="仿宋"/>
          <w:spacing w:val="-124"/>
          <w:sz w:val="30"/>
          <w:szCs w:val="30"/>
        </w:rPr>
        <w:t xml:space="preserve"> </w:t>
      </w:r>
      <w:r>
        <w:rPr>
          <w:rFonts w:ascii="仿宋" w:hAnsi="仿宋" w:eastAsia="仿宋" w:cs="仿宋"/>
          <w:spacing w:val="-2"/>
          <w:sz w:val="30"/>
          <w:szCs w:val="30"/>
        </w:rPr>
        <w:t>其产品检疫、检测等方面的支出。</w:t>
      </w:r>
    </w:p>
    <w:p>
      <w:pPr>
        <w:spacing w:before="3" w:line="277" w:lineRule="auto"/>
        <w:ind w:left="5" w:right="114" w:firstLine="594"/>
        <w:jc w:val="left"/>
        <w:rPr>
          <w:rFonts w:ascii="仿宋" w:hAnsi="仿宋" w:eastAsia="仿宋" w:cs="仿宋"/>
          <w:sz w:val="30"/>
          <w:szCs w:val="30"/>
        </w:rPr>
      </w:pPr>
      <w:r>
        <w:rPr>
          <w:rFonts w:ascii="黑体" w:hAnsi="黑体" w:eastAsia="黑体" w:cs="黑体"/>
          <w:spacing w:val="-1"/>
          <w:sz w:val="30"/>
          <w:szCs w:val="30"/>
        </w:rPr>
        <w:t>二十四、农林水支出(类)农业农村(款)农产品质量安全</w:t>
      </w:r>
      <w:r>
        <w:rPr>
          <w:rFonts w:ascii="黑体" w:hAnsi="黑体" w:eastAsia="黑体" w:cs="黑体"/>
          <w:spacing w:val="9"/>
          <w:sz w:val="30"/>
          <w:szCs w:val="30"/>
        </w:rPr>
        <w:t xml:space="preserve">   </w:t>
      </w:r>
      <w:r>
        <w:rPr>
          <w:rFonts w:ascii="黑体" w:hAnsi="黑体" w:eastAsia="黑体" w:cs="黑体"/>
          <w:spacing w:val="-2"/>
          <w:sz w:val="30"/>
          <w:szCs w:val="30"/>
        </w:rPr>
        <w:t>(项)：</w:t>
      </w:r>
      <w:r>
        <w:rPr>
          <w:rFonts w:ascii="黑体" w:hAnsi="黑体" w:eastAsia="黑体" w:cs="黑体"/>
          <w:spacing w:val="33"/>
          <w:sz w:val="30"/>
          <w:szCs w:val="30"/>
        </w:rPr>
        <w:t xml:space="preserve"> </w:t>
      </w:r>
      <w:r>
        <w:rPr>
          <w:rFonts w:ascii="仿宋" w:hAnsi="仿宋" w:eastAsia="仿宋" w:cs="仿宋"/>
          <w:spacing w:val="-2"/>
          <w:sz w:val="30"/>
          <w:szCs w:val="30"/>
        </w:rPr>
        <w:t>反映用于农产品及其投人品的质量安全评估、监测、抽</w:t>
      </w:r>
      <w:r>
        <w:rPr>
          <w:rFonts w:ascii="仿宋" w:hAnsi="仿宋" w:eastAsia="仿宋" w:cs="仿宋"/>
          <w:spacing w:val="-130"/>
          <w:sz w:val="30"/>
          <w:szCs w:val="30"/>
        </w:rPr>
        <w:t xml:space="preserve"> </w:t>
      </w:r>
      <w:r>
        <w:rPr>
          <w:rFonts w:ascii="仿宋" w:hAnsi="仿宋" w:eastAsia="仿宋" w:cs="仿宋"/>
          <w:spacing w:val="-1"/>
          <w:sz w:val="30"/>
          <w:szCs w:val="30"/>
        </w:rPr>
        <w:t>查、认证、应急处置，相关标准的制定、修订、实施、监管等</w:t>
      </w:r>
      <w:r>
        <w:rPr>
          <w:rFonts w:ascii="仿宋" w:hAnsi="仿宋" w:eastAsia="仿宋" w:cs="仿宋"/>
          <w:spacing w:val="24"/>
          <w:sz w:val="30"/>
          <w:szCs w:val="30"/>
        </w:rPr>
        <w:t xml:space="preserve"> </w:t>
      </w:r>
      <w:r>
        <w:rPr>
          <w:rFonts w:ascii="仿宋" w:hAnsi="仿宋" w:eastAsia="仿宋" w:cs="仿宋"/>
          <w:spacing w:val="-4"/>
          <w:sz w:val="30"/>
          <w:szCs w:val="30"/>
        </w:rPr>
        <w:t>方面的支出。</w:t>
      </w:r>
    </w:p>
    <w:p>
      <w:pPr>
        <w:spacing w:before="4" w:line="247" w:lineRule="auto"/>
        <w:ind w:right="114" w:firstLine="600"/>
        <w:jc w:val="left"/>
        <w:rPr>
          <w:rFonts w:ascii="仿宋" w:hAnsi="仿宋" w:eastAsia="仿宋" w:cs="仿宋"/>
          <w:sz w:val="30"/>
          <w:szCs w:val="30"/>
        </w:rPr>
      </w:pPr>
      <w:r>
        <w:rPr>
          <w:rFonts w:ascii="黑体" w:hAnsi="黑体" w:eastAsia="黑体" w:cs="黑体"/>
          <w:spacing w:val="-1"/>
          <w:sz w:val="30"/>
          <w:szCs w:val="30"/>
        </w:rPr>
        <w:t>二十五、农林水支出(类)农业农村(款)统计监测与信息服</w:t>
      </w:r>
      <w:r>
        <w:rPr>
          <w:rFonts w:ascii="黑体" w:hAnsi="黑体" w:eastAsia="黑体" w:cs="黑体"/>
          <w:spacing w:val="30"/>
          <w:sz w:val="30"/>
          <w:szCs w:val="30"/>
        </w:rPr>
        <w:t xml:space="preserve"> </w:t>
      </w:r>
      <w:r>
        <w:rPr>
          <w:rFonts w:ascii="黑体" w:hAnsi="黑体" w:eastAsia="黑体" w:cs="黑体"/>
          <w:spacing w:val="-2"/>
          <w:sz w:val="30"/>
          <w:szCs w:val="30"/>
        </w:rPr>
        <w:t>务(项)：</w:t>
      </w:r>
      <w:r>
        <w:rPr>
          <w:rFonts w:ascii="黑体" w:hAnsi="黑体" w:eastAsia="黑体" w:cs="黑体"/>
          <w:spacing w:val="37"/>
          <w:sz w:val="30"/>
          <w:szCs w:val="30"/>
        </w:rPr>
        <w:t xml:space="preserve"> </w:t>
      </w:r>
      <w:r>
        <w:rPr>
          <w:rFonts w:ascii="仿宋" w:hAnsi="仿宋" w:eastAsia="仿宋" w:cs="仿宋"/>
          <w:spacing w:val="-2"/>
          <w:sz w:val="30"/>
          <w:szCs w:val="30"/>
        </w:rPr>
        <w:t>反映用于农业农村统计调查与信息收集、整理、分</w:t>
      </w:r>
      <w:r>
        <w:rPr>
          <w:rFonts w:ascii="仿宋" w:hAnsi="仿宋" w:eastAsia="仿宋" w:cs="仿宋"/>
          <w:spacing w:val="10"/>
          <w:sz w:val="30"/>
          <w:szCs w:val="30"/>
        </w:rPr>
        <w:t xml:space="preserve">  </w:t>
      </w:r>
      <w:r>
        <w:rPr>
          <w:rFonts w:ascii="仿宋" w:hAnsi="仿宋" w:eastAsia="仿宋" w:cs="仿宋"/>
          <w:spacing w:val="-2"/>
          <w:sz w:val="30"/>
          <w:szCs w:val="30"/>
        </w:rPr>
        <w:t>析、发</w:t>
      </w:r>
      <w:r>
        <w:rPr>
          <w:rFonts w:ascii="仿宋" w:hAnsi="仿宋" w:eastAsia="仿宋" w:cs="仿宋"/>
          <w:spacing w:val="37"/>
          <w:sz w:val="30"/>
          <w:szCs w:val="30"/>
        </w:rPr>
        <w:t xml:space="preserve"> </w:t>
      </w:r>
      <w:r>
        <w:rPr>
          <w:rFonts w:ascii="仿宋" w:hAnsi="仿宋" w:eastAsia="仿宋" w:cs="仿宋"/>
          <w:spacing w:val="-2"/>
          <w:sz w:val="30"/>
          <w:szCs w:val="30"/>
        </w:rPr>
        <w:t>布，以及农业自然资源调查与农业区划等方面的支出。</w:t>
      </w:r>
    </w:p>
    <w:p>
      <w:pPr>
        <w:spacing w:before="145" w:line="233" w:lineRule="auto"/>
        <w:ind w:left="51" w:right="264" w:firstLine="548"/>
        <w:jc w:val="left"/>
        <w:rPr>
          <w:rFonts w:ascii="仿宋" w:hAnsi="仿宋" w:eastAsia="仿宋" w:cs="仿宋"/>
          <w:sz w:val="30"/>
          <w:szCs w:val="30"/>
        </w:rPr>
      </w:pPr>
      <w:r>
        <w:rPr>
          <w:rFonts w:ascii="黑体" w:hAnsi="黑体" w:eastAsia="黑体" w:cs="黑体"/>
          <w:spacing w:val="-1"/>
          <w:sz w:val="30"/>
          <w:szCs w:val="30"/>
        </w:rPr>
        <w:t>二十六、农林水支出(类)农业农村(款)农业结构调整补贴</w:t>
      </w:r>
      <w:r>
        <w:rPr>
          <w:rFonts w:ascii="黑体" w:hAnsi="黑体" w:eastAsia="黑体" w:cs="黑体"/>
          <w:spacing w:val="-120"/>
          <w:sz w:val="30"/>
          <w:szCs w:val="30"/>
        </w:rPr>
        <w:t xml:space="preserve"> </w:t>
      </w:r>
      <w:r>
        <w:rPr>
          <w:rFonts w:ascii="黑体" w:hAnsi="黑体" w:eastAsia="黑体" w:cs="黑体"/>
          <w:spacing w:val="-5"/>
          <w:sz w:val="30"/>
          <w:szCs w:val="30"/>
        </w:rPr>
        <w:t>(项)：</w:t>
      </w:r>
      <w:r>
        <w:rPr>
          <w:rFonts w:ascii="黑体" w:hAnsi="黑体" w:eastAsia="黑体" w:cs="黑体"/>
          <w:spacing w:val="38"/>
          <w:sz w:val="30"/>
          <w:szCs w:val="30"/>
        </w:rPr>
        <w:t xml:space="preserve"> </w:t>
      </w:r>
      <w:r>
        <w:rPr>
          <w:rFonts w:ascii="仿宋" w:hAnsi="仿宋" w:eastAsia="仿宋" w:cs="仿宋"/>
          <w:spacing w:val="-5"/>
          <w:sz w:val="30"/>
          <w:szCs w:val="30"/>
        </w:rPr>
        <w:t>反映政府对农业结构调整给予的补贴。</w:t>
      </w:r>
    </w:p>
    <w:p>
      <w:pPr>
        <w:spacing w:before="146" w:line="277" w:lineRule="auto"/>
        <w:ind w:left="8" w:right="264" w:firstLine="591"/>
        <w:jc w:val="left"/>
        <w:rPr>
          <w:rFonts w:ascii="仿宋" w:hAnsi="仿宋" w:eastAsia="仿宋" w:cs="仿宋"/>
          <w:sz w:val="30"/>
          <w:szCs w:val="30"/>
        </w:rPr>
      </w:pPr>
      <w:r>
        <w:rPr>
          <w:rFonts w:ascii="黑体" w:hAnsi="黑体" w:eastAsia="黑体" w:cs="黑体"/>
          <w:spacing w:val="-1"/>
          <w:sz w:val="30"/>
          <w:szCs w:val="30"/>
        </w:rPr>
        <w:t>二十七、农林水支出(类)农业农村(款)农业生产发展</w:t>
      </w:r>
      <w:r>
        <w:rPr>
          <w:rFonts w:ascii="黑体" w:hAnsi="黑体" w:eastAsia="黑体" w:cs="黑体"/>
          <w:spacing w:val="7"/>
          <w:sz w:val="30"/>
          <w:szCs w:val="30"/>
        </w:rPr>
        <w:t xml:space="preserve">    </w:t>
      </w:r>
      <w:r>
        <w:rPr>
          <w:rFonts w:ascii="黑体" w:hAnsi="黑体" w:eastAsia="黑体" w:cs="黑体"/>
          <w:spacing w:val="-2"/>
          <w:sz w:val="30"/>
          <w:szCs w:val="30"/>
        </w:rPr>
        <w:t>(项)：</w:t>
      </w:r>
      <w:r>
        <w:rPr>
          <w:rFonts w:ascii="黑体" w:hAnsi="黑体" w:eastAsia="黑体" w:cs="黑体"/>
          <w:spacing w:val="29"/>
          <w:sz w:val="30"/>
          <w:szCs w:val="30"/>
        </w:rPr>
        <w:t xml:space="preserve"> </w:t>
      </w:r>
      <w:r>
        <w:rPr>
          <w:rFonts w:ascii="仿宋" w:hAnsi="仿宋" w:eastAsia="仿宋" w:cs="仿宋"/>
          <w:spacing w:val="-2"/>
          <w:sz w:val="30"/>
          <w:szCs w:val="30"/>
        </w:rPr>
        <w:t>反映用于耕地地力保护、适度规模经营、农机购置补</w:t>
      </w:r>
      <w:r>
        <w:rPr>
          <w:rFonts w:ascii="仿宋" w:hAnsi="仿宋" w:eastAsia="仿宋" w:cs="仿宋"/>
          <w:spacing w:val="20"/>
          <w:sz w:val="30"/>
          <w:szCs w:val="30"/>
        </w:rPr>
        <w:t xml:space="preserve"> </w:t>
      </w:r>
      <w:r>
        <w:rPr>
          <w:rFonts w:ascii="仿宋" w:hAnsi="仿宋" w:eastAsia="仿宋" w:cs="仿宋"/>
          <w:spacing w:val="-1"/>
          <w:sz w:val="30"/>
          <w:szCs w:val="30"/>
        </w:rPr>
        <w:t>贴、优势特色主导产业发展、畜牧水产发展、农村一二三产业</w:t>
      </w:r>
      <w:r>
        <w:rPr>
          <w:rFonts w:ascii="仿宋" w:hAnsi="仿宋" w:eastAsia="仿宋" w:cs="仿宋"/>
          <w:spacing w:val="-128"/>
          <w:sz w:val="30"/>
          <w:szCs w:val="30"/>
        </w:rPr>
        <w:t xml:space="preserve"> </w:t>
      </w:r>
      <w:r>
        <w:rPr>
          <w:rFonts w:ascii="仿宋" w:hAnsi="仿宋" w:eastAsia="仿宋" w:cs="仿宋"/>
          <w:spacing w:val="-3"/>
          <w:sz w:val="30"/>
          <w:szCs w:val="30"/>
        </w:rPr>
        <w:t>融合等方面支出。</w:t>
      </w:r>
    </w:p>
    <w:p>
      <w:pPr>
        <w:spacing w:before="2" w:line="277" w:lineRule="auto"/>
        <w:ind w:left="3" w:right="114" w:firstLine="596"/>
        <w:jc w:val="left"/>
        <w:rPr>
          <w:rFonts w:ascii="仿宋" w:hAnsi="仿宋" w:eastAsia="仿宋" w:cs="仿宋"/>
          <w:sz w:val="30"/>
          <w:szCs w:val="30"/>
        </w:rPr>
      </w:pPr>
      <w:r>
        <w:rPr>
          <w:rFonts w:ascii="黑体" w:hAnsi="黑体" w:eastAsia="黑体" w:cs="黑体"/>
          <w:spacing w:val="-1"/>
          <w:sz w:val="30"/>
          <w:szCs w:val="30"/>
        </w:rPr>
        <w:t>二十八、农林水支出(类)农业农村(款)农产品加工与促销</w:t>
      </w:r>
      <w:r>
        <w:rPr>
          <w:rFonts w:ascii="黑体" w:hAnsi="黑体" w:eastAsia="黑体" w:cs="黑体"/>
          <w:spacing w:val="30"/>
          <w:sz w:val="30"/>
          <w:szCs w:val="30"/>
        </w:rPr>
        <w:t xml:space="preserve"> </w:t>
      </w:r>
      <w:r>
        <w:rPr>
          <w:rFonts w:ascii="黑体" w:hAnsi="黑体" w:eastAsia="黑体" w:cs="黑体"/>
          <w:spacing w:val="-2"/>
          <w:sz w:val="30"/>
          <w:szCs w:val="30"/>
        </w:rPr>
        <w:t>(项)：</w:t>
      </w:r>
      <w:r>
        <w:rPr>
          <w:rFonts w:ascii="黑体" w:hAnsi="黑体" w:eastAsia="黑体" w:cs="黑体"/>
          <w:spacing w:val="36"/>
          <w:sz w:val="30"/>
          <w:szCs w:val="30"/>
        </w:rPr>
        <w:t xml:space="preserve"> </w:t>
      </w:r>
      <w:r>
        <w:rPr>
          <w:rFonts w:ascii="仿宋" w:hAnsi="仿宋" w:eastAsia="仿宋" w:cs="仿宋"/>
          <w:spacing w:val="-2"/>
          <w:sz w:val="30"/>
          <w:szCs w:val="30"/>
        </w:rPr>
        <w:t>反映用于促进农产品加工、储藏、运输、国内外大型农</w:t>
      </w:r>
      <w:r>
        <w:rPr>
          <w:rFonts w:ascii="仿宋" w:hAnsi="仿宋" w:eastAsia="仿宋" w:cs="仿宋"/>
          <w:spacing w:val="-130"/>
          <w:sz w:val="30"/>
          <w:szCs w:val="30"/>
        </w:rPr>
        <w:t xml:space="preserve"> </w:t>
      </w:r>
      <w:r>
        <w:rPr>
          <w:rFonts w:ascii="仿宋" w:hAnsi="仿宋" w:eastAsia="仿宋" w:cs="仿宋"/>
          <w:spacing w:val="-1"/>
          <w:sz w:val="30"/>
          <w:szCs w:val="30"/>
        </w:rPr>
        <w:t>产品展示、交易、产销衔接、开拓国内外农产品市场及农业产</w:t>
      </w:r>
      <w:r>
        <w:rPr>
          <w:rFonts w:ascii="仿宋" w:hAnsi="仿宋" w:eastAsia="仿宋" w:cs="仿宋"/>
          <w:spacing w:val="27"/>
          <w:sz w:val="30"/>
          <w:szCs w:val="30"/>
        </w:rPr>
        <w:t xml:space="preserve"> </w:t>
      </w:r>
      <w:r>
        <w:rPr>
          <w:rFonts w:ascii="仿宋" w:hAnsi="仿宋" w:eastAsia="仿宋" w:cs="仿宋"/>
          <w:spacing w:val="-2"/>
          <w:sz w:val="30"/>
          <w:szCs w:val="30"/>
        </w:rPr>
        <w:t>业化发展等方面的支出。</w:t>
      </w:r>
    </w:p>
    <w:p>
      <w:pPr>
        <w:jc w:val="left"/>
        <w:sectPr>
          <w:footerReference r:id="rId31" w:type="default"/>
          <w:pgSz w:w="11906" w:h="16838"/>
          <w:pgMar w:top="1092" w:right="1785" w:bottom="572" w:left="1771" w:header="0" w:footer="397" w:gutter="0"/>
          <w:cols w:space="720" w:num="1"/>
        </w:sectPr>
      </w:pPr>
    </w:p>
    <w:p>
      <w:pPr>
        <w:spacing w:before="63" w:line="277" w:lineRule="auto"/>
        <w:ind w:left="9" w:right="114" w:firstLine="597"/>
        <w:jc w:val="left"/>
        <w:rPr>
          <w:rFonts w:ascii="仿宋" w:hAnsi="仿宋" w:eastAsia="仿宋" w:cs="仿宋"/>
          <w:sz w:val="30"/>
          <w:szCs w:val="30"/>
        </w:rPr>
      </w:pPr>
      <w:r>
        <w:rPr>
          <w:rFonts w:ascii="黑体" w:hAnsi="黑体" w:eastAsia="黑体" w:cs="黑体"/>
          <w:spacing w:val="-1"/>
          <w:sz w:val="30"/>
          <w:szCs w:val="30"/>
        </w:rPr>
        <w:t>二十九、农林水支出(类)农业农村(款)农业资源保护修复</w:t>
      </w:r>
      <w:r>
        <w:rPr>
          <w:rFonts w:ascii="黑体" w:hAnsi="黑体" w:eastAsia="黑体" w:cs="黑体"/>
          <w:spacing w:val="30"/>
          <w:sz w:val="30"/>
          <w:szCs w:val="30"/>
        </w:rPr>
        <w:t xml:space="preserve"> </w:t>
      </w:r>
      <w:r>
        <w:rPr>
          <w:rFonts w:ascii="黑体" w:hAnsi="黑体" w:eastAsia="黑体" w:cs="黑体"/>
          <w:spacing w:val="-2"/>
          <w:sz w:val="30"/>
          <w:szCs w:val="30"/>
        </w:rPr>
        <w:t>与利用(项)：</w:t>
      </w:r>
      <w:r>
        <w:rPr>
          <w:rFonts w:ascii="黑体" w:hAnsi="黑体" w:eastAsia="黑体" w:cs="黑体"/>
          <w:spacing w:val="37"/>
          <w:sz w:val="30"/>
          <w:szCs w:val="30"/>
        </w:rPr>
        <w:t xml:space="preserve"> </w:t>
      </w:r>
      <w:r>
        <w:rPr>
          <w:rFonts w:ascii="仿宋" w:hAnsi="仿宋" w:eastAsia="仿宋" w:cs="仿宋"/>
          <w:spacing w:val="-2"/>
          <w:sz w:val="30"/>
          <w:szCs w:val="30"/>
        </w:rPr>
        <w:t>反映用于耕地质量保护、草原草场利用，渔业水</w:t>
      </w:r>
      <w:r>
        <w:rPr>
          <w:rFonts w:ascii="仿宋" w:hAnsi="仿宋" w:eastAsia="仿宋" w:cs="仿宋"/>
          <w:spacing w:val="-130"/>
          <w:sz w:val="30"/>
          <w:szCs w:val="30"/>
        </w:rPr>
        <w:t xml:space="preserve"> </w:t>
      </w:r>
      <w:r>
        <w:rPr>
          <w:rFonts w:ascii="仿宋" w:hAnsi="仿宋" w:eastAsia="仿宋" w:cs="仿宋"/>
          <w:spacing w:val="-2"/>
          <w:sz w:val="30"/>
          <w:szCs w:val="30"/>
        </w:rPr>
        <w:t>域资源环境</w:t>
      </w:r>
      <w:r>
        <w:rPr>
          <w:rFonts w:ascii="仿宋" w:hAnsi="仿宋" w:eastAsia="仿宋" w:cs="仿宋"/>
          <w:spacing w:val="35"/>
          <w:sz w:val="30"/>
          <w:szCs w:val="30"/>
        </w:rPr>
        <w:t xml:space="preserve"> </w:t>
      </w:r>
      <w:r>
        <w:rPr>
          <w:rFonts w:ascii="仿宋" w:hAnsi="仿宋" w:eastAsia="仿宋" w:cs="仿宋"/>
          <w:spacing w:val="-2"/>
          <w:sz w:val="30"/>
          <w:szCs w:val="30"/>
        </w:rPr>
        <w:t>保护，农业品种改良提升，以及农业生物资源调研</w:t>
      </w:r>
      <w:r>
        <w:rPr>
          <w:rFonts w:ascii="仿宋" w:hAnsi="仿宋" w:eastAsia="仿宋" w:cs="仿宋"/>
          <w:spacing w:val="-130"/>
          <w:sz w:val="30"/>
          <w:szCs w:val="30"/>
        </w:rPr>
        <w:t xml:space="preserve"> </w:t>
      </w:r>
      <w:r>
        <w:rPr>
          <w:rFonts w:ascii="仿宋" w:hAnsi="仿宋" w:eastAsia="仿宋" w:cs="仿宋"/>
          <w:spacing w:val="-1"/>
          <w:sz w:val="30"/>
          <w:szCs w:val="30"/>
        </w:rPr>
        <w:t>收集、鉴定评价、保存利用等方面的支出。</w:t>
      </w:r>
    </w:p>
    <w:p>
      <w:pPr>
        <w:spacing w:before="2" w:line="232" w:lineRule="auto"/>
        <w:ind w:left="11" w:right="264" w:firstLine="596"/>
        <w:jc w:val="left"/>
        <w:rPr>
          <w:rFonts w:ascii="仿宋" w:hAnsi="仿宋" w:eastAsia="仿宋" w:cs="仿宋"/>
          <w:sz w:val="30"/>
          <w:szCs w:val="30"/>
        </w:rPr>
      </w:pPr>
      <w:r>
        <w:rPr>
          <w:rFonts w:ascii="黑体" w:hAnsi="黑体" w:eastAsia="黑体" w:cs="黑体"/>
          <w:spacing w:val="-1"/>
          <w:sz w:val="30"/>
          <w:szCs w:val="30"/>
        </w:rPr>
        <w:t>三十、农林水支出(类)农业农村(款)其他农业支出(项)：</w:t>
      </w:r>
      <w:r>
        <w:rPr>
          <w:rFonts w:ascii="黑体" w:hAnsi="黑体" w:eastAsia="黑体" w:cs="黑体"/>
          <w:spacing w:val="-120"/>
          <w:sz w:val="30"/>
          <w:szCs w:val="30"/>
        </w:rPr>
        <w:t xml:space="preserve"> </w:t>
      </w:r>
      <w:r>
        <w:rPr>
          <w:rFonts w:ascii="仿宋" w:hAnsi="仿宋" w:eastAsia="仿宋" w:cs="仿宋"/>
          <w:spacing w:val="-1"/>
          <w:sz w:val="30"/>
          <w:szCs w:val="30"/>
        </w:rPr>
        <w:t>反映除上述项目以外其他用于农业农村方面的支出。</w:t>
      </w:r>
    </w:p>
    <w:p>
      <w:pPr>
        <w:spacing w:before="142" w:line="278" w:lineRule="auto"/>
        <w:ind w:right="114" w:firstLine="608"/>
        <w:jc w:val="left"/>
        <w:rPr>
          <w:rFonts w:ascii="仿宋" w:hAnsi="仿宋" w:eastAsia="仿宋" w:cs="仿宋"/>
          <w:sz w:val="30"/>
          <w:szCs w:val="30"/>
        </w:rPr>
      </w:pPr>
      <w:r>
        <w:rPr>
          <w:rFonts w:ascii="黑体" w:hAnsi="黑体" w:eastAsia="黑体" w:cs="黑体"/>
          <w:spacing w:val="-1"/>
          <w:sz w:val="30"/>
          <w:szCs w:val="30"/>
        </w:rPr>
        <w:t>三十一、农林水支出(类)普惠金融发展支出(款)农业保险</w:t>
      </w:r>
      <w:r>
        <w:rPr>
          <w:rFonts w:ascii="黑体" w:hAnsi="黑体" w:eastAsia="黑体" w:cs="黑体"/>
          <w:spacing w:val="29"/>
          <w:sz w:val="30"/>
          <w:szCs w:val="30"/>
        </w:rPr>
        <w:t xml:space="preserve"> </w:t>
      </w:r>
      <w:r>
        <w:rPr>
          <w:rFonts w:ascii="黑体" w:hAnsi="黑体" w:eastAsia="黑体" w:cs="黑体"/>
          <w:spacing w:val="-2"/>
          <w:sz w:val="30"/>
          <w:szCs w:val="30"/>
        </w:rPr>
        <w:t>保费补贴(项)：</w:t>
      </w:r>
      <w:r>
        <w:rPr>
          <w:rFonts w:ascii="黑体" w:hAnsi="黑体" w:eastAsia="黑体" w:cs="黑体"/>
          <w:spacing w:val="46"/>
          <w:sz w:val="30"/>
          <w:szCs w:val="30"/>
        </w:rPr>
        <w:t xml:space="preserve"> </w:t>
      </w:r>
      <w:r>
        <w:rPr>
          <w:rFonts w:ascii="仿宋" w:hAnsi="仿宋" w:eastAsia="仿宋" w:cs="仿宋"/>
          <w:spacing w:val="-2"/>
          <w:sz w:val="30"/>
          <w:szCs w:val="30"/>
        </w:rPr>
        <w:t>反映对农民或农业生产经营组织投保农业保险</w:t>
      </w:r>
      <w:r>
        <w:rPr>
          <w:rFonts w:ascii="仿宋" w:hAnsi="仿宋" w:eastAsia="仿宋" w:cs="仿宋"/>
          <w:spacing w:val="-130"/>
          <w:sz w:val="30"/>
          <w:szCs w:val="30"/>
        </w:rPr>
        <w:t xml:space="preserve"> </w:t>
      </w:r>
      <w:r>
        <w:rPr>
          <w:rFonts w:ascii="仿宋" w:hAnsi="仿宋" w:eastAsia="仿宋" w:cs="仿宋"/>
          <w:spacing w:val="-2"/>
          <w:sz w:val="30"/>
          <w:szCs w:val="30"/>
        </w:rPr>
        <w:t>给予的补贴。</w:t>
      </w:r>
    </w:p>
    <w:p>
      <w:pPr>
        <w:jc w:val="left"/>
        <w:sectPr>
          <w:footerReference r:id="rId32" w:type="default"/>
          <w:pgSz w:w="11906" w:h="16838"/>
          <w:pgMar w:top="1092" w:right="1785" w:bottom="572" w:left="1764" w:header="0" w:footer="397" w:gutter="0"/>
          <w:cols w:space="720" w:num="1"/>
        </w:sect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37" w:line="204" w:lineRule="auto"/>
        <w:jc w:val="left"/>
        <w:rPr>
          <w:rFonts w:ascii="黑体" w:hAnsi="黑体" w:eastAsia="黑体" w:cs="黑体"/>
          <w:sz w:val="45"/>
          <w:szCs w:val="45"/>
        </w:rPr>
      </w:pPr>
      <w:r>
        <w:rPr>
          <w:rFonts w:ascii="黑体" w:hAnsi="黑体" w:eastAsia="黑体" w:cs="黑体"/>
          <w:spacing w:val="-4"/>
          <w:sz w:val="45"/>
          <w:szCs w:val="45"/>
        </w:rPr>
        <w:t>第五部分</w:t>
      </w: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06" w:line="204" w:lineRule="auto"/>
        <w:ind w:firstLine="4899"/>
        <w:jc w:val="left"/>
        <w:rPr>
          <w:rFonts w:ascii="黑体" w:hAnsi="黑体" w:eastAsia="黑体" w:cs="黑体"/>
          <w:sz w:val="45"/>
          <w:szCs w:val="45"/>
        </w:rPr>
      </w:pPr>
      <w:r>
        <w:rPr>
          <w:rFonts w:ascii="黑体" w:hAnsi="黑体" w:eastAsia="黑体" w:cs="黑体"/>
          <w:spacing w:val="-11"/>
          <w:sz w:val="45"/>
          <w:szCs w:val="45"/>
        </w:rPr>
        <w:t>附件</w:t>
      </w:r>
    </w:p>
    <w:p>
      <w:pPr>
        <w:jc w:val="left"/>
        <w:sectPr>
          <w:footerReference r:id="rId33" w:type="default"/>
          <w:pgSz w:w="11906" w:h="16838"/>
          <w:pgMar w:top="1431" w:right="1785" w:bottom="572" w:left="1097" w:header="0" w:footer="397" w:gutter="0"/>
          <w:cols w:space="720" w:num="1"/>
        </w:sectPr>
      </w:pPr>
    </w:p>
    <w:p>
      <w:pPr>
        <w:spacing w:before="140" w:line="204" w:lineRule="auto"/>
        <w:ind w:firstLine="3293"/>
        <w:jc w:val="left"/>
        <w:rPr>
          <w:rFonts w:ascii="宋体" w:hAnsi="宋体" w:eastAsia="宋体" w:cs="宋体"/>
          <w:sz w:val="36"/>
          <w:szCs w:val="36"/>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4316730</wp:posOffset>
                </wp:positionV>
                <wp:extent cx="135890" cy="152400"/>
                <wp:effectExtent l="0" t="0" r="0" b="0"/>
                <wp:wrapNone/>
                <wp:docPr id="7" name="TextBox 7" descr="TextBox 7"/>
                <wp:cNvGraphicFramePr/>
                <a:graphic xmlns:a="http://schemas.openxmlformats.org/drawingml/2006/main">
                  <a:graphicData uri="http://schemas.microsoft.com/office/word/2010/wordprocessingShape">
                    <wps:wsp>
                      <wps:cNvSpPr txBox="1"/>
                      <wps:spPr>
                        <a:xfrm rot="21600000">
                          <a:off x="742619" y="4316971"/>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7" o:spid="_x0000_s1026" o:spt="202" alt="TextBox 7" type="#_x0000_t202" style="position:absolute;left:0pt;margin-left:58.45pt;margin-top:339.9pt;height:12pt;width:10.7pt;mso-position-horizontal-relative:page;mso-position-vertical-relative:page;z-index:251659264;mso-width-relative:page;mso-height-relative:page;" filled="f" stroked="f" coordsize="21600,21600" o:allowincell="f" o:gfxdata="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V/yLtsAAAALAQAADwAAAAAAAAABACAAAAAiAAAAZHJz&#10;L2Rvd25yZXYueG1sUEsBAhQAFAAAAAgAh07iQF40U4o6AgAAfAQAAA4AAAAAAAAAAQAgAAAAKgEA&#10;AGRycy9lMm9Eb2MueG1sUEsFBgAAAAAGAAYAWQEAANY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r>
        <w:rPr>
          <w:rFonts w:ascii="宋体" w:hAnsi="宋体" w:eastAsia="宋体" w:cs="宋体"/>
          <w:spacing w:val="-3"/>
          <w:sz w:val="36"/>
          <w:szCs w:val="36"/>
        </w:rPr>
        <w:t>项目支出绩效自评表</w:t>
      </w:r>
    </w:p>
    <w:p>
      <w:pPr>
        <w:spacing w:before="147"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8"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5" w:line="204" w:lineRule="auto"/>
              <w:ind w:firstLine="188"/>
              <w:jc w:val="left"/>
              <w:rPr>
                <w:rFonts w:ascii="宋体" w:hAnsi="宋体" w:eastAsia="宋体" w:cs="宋体"/>
                <w:sz w:val="18"/>
                <w:szCs w:val="18"/>
              </w:rPr>
            </w:pPr>
            <w:r>
              <w:rPr>
                <w:rFonts w:ascii="宋体" w:hAnsi="宋体" w:eastAsia="宋体" w:cs="宋体"/>
                <w:spacing w:val="-5"/>
                <w:sz w:val="18"/>
                <w:szCs w:val="18"/>
              </w:rPr>
              <w:t>“瘦肉精”集中监测及日常监测-畜牧局本级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5"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5"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5"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1"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6"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6"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6"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6"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6"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3" w:line="204" w:lineRule="auto"/>
              <w:ind w:firstLine="498"/>
              <w:jc w:val="left"/>
              <w:rPr>
                <w:rFonts w:ascii="宋体" w:hAnsi="宋体" w:eastAsia="宋体" w:cs="宋体"/>
                <w:sz w:val="18"/>
                <w:szCs w:val="18"/>
              </w:rPr>
            </w:pPr>
            <w:r>
              <w:rPr>
                <w:rFonts w:ascii="宋体" w:hAnsi="宋体" w:eastAsia="宋体" w:cs="宋体"/>
                <w:spacing w:val="-5"/>
                <w:sz w:val="18"/>
                <w:szCs w:val="18"/>
              </w:rPr>
              <w:t>30</w:t>
            </w:r>
          </w:p>
        </w:tc>
        <w:tc>
          <w:tcPr>
            <w:tcW w:w="1238" w:type="dxa"/>
            <w:gridSpan w:val="2"/>
            <w:vAlign w:val="top"/>
          </w:tcPr>
          <w:p>
            <w:pPr>
              <w:spacing w:before="193" w:line="204" w:lineRule="auto"/>
              <w:ind w:firstLine="535"/>
              <w:jc w:val="left"/>
              <w:rPr>
                <w:rFonts w:ascii="宋体" w:hAnsi="宋体" w:eastAsia="宋体" w:cs="宋体"/>
                <w:sz w:val="18"/>
                <w:szCs w:val="18"/>
              </w:rPr>
            </w:pPr>
            <w:r>
              <w:rPr>
                <w:rFonts w:ascii="宋体" w:hAnsi="宋体" w:eastAsia="宋体" w:cs="宋体"/>
                <w:spacing w:val="-5"/>
                <w:sz w:val="18"/>
                <w:szCs w:val="18"/>
              </w:rPr>
              <w:t>30</w:t>
            </w:r>
          </w:p>
        </w:tc>
        <w:tc>
          <w:tcPr>
            <w:tcW w:w="1164" w:type="dxa"/>
            <w:gridSpan w:val="2"/>
            <w:vAlign w:val="top"/>
          </w:tcPr>
          <w:p>
            <w:pPr>
              <w:spacing w:before="192" w:line="204" w:lineRule="auto"/>
              <w:ind w:firstLine="371"/>
              <w:jc w:val="left"/>
              <w:rPr>
                <w:rFonts w:ascii="宋体" w:hAnsi="宋体" w:eastAsia="宋体" w:cs="宋体"/>
                <w:sz w:val="18"/>
                <w:szCs w:val="18"/>
              </w:rPr>
            </w:pPr>
            <w:r>
              <w:rPr>
                <w:rFonts w:ascii="宋体" w:hAnsi="宋体" w:eastAsia="宋体" w:cs="宋体"/>
                <w:spacing w:val="-8"/>
                <w:sz w:val="18"/>
                <w:szCs w:val="18"/>
              </w:rPr>
              <w:t>13</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05</w:t>
            </w:r>
          </w:p>
        </w:tc>
        <w:tc>
          <w:tcPr>
            <w:tcW w:w="826" w:type="dxa"/>
            <w:gridSpan w:val="2"/>
            <w:vAlign w:val="top"/>
          </w:tcPr>
          <w:p>
            <w:pPr>
              <w:spacing w:before="192"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3" w:line="204" w:lineRule="auto"/>
              <w:ind w:firstLine="329"/>
              <w:jc w:val="left"/>
              <w:rPr>
                <w:rFonts w:ascii="宋体" w:hAnsi="宋体" w:eastAsia="宋体" w:cs="宋体"/>
                <w:sz w:val="18"/>
                <w:szCs w:val="18"/>
              </w:rPr>
            </w:pPr>
            <w:r>
              <w:rPr>
                <w:rFonts w:ascii="宋体" w:hAnsi="宋体" w:eastAsia="宋体" w:cs="宋体"/>
                <w:spacing w:val="-4"/>
                <w:sz w:val="18"/>
                <w:szCs w:val="18"/>
              </w:rPr>
              <w:t>43</w:t>
            </w:r>
            <w:r>
              <w:rPr>
                <w:rFonts w:ascii="宋体" w:hAnsi="宋体" w:eastAsia="宋体" w:cs="宋体"/>
                <w:spacing w:val="-79"/>
                <w:sz w:val="18"/>
                <w:szCs w:val="18"/>
              </w:rPr>
              <w:t xml:space="preserve"> </w:t>
            </w:r>
            <w:r>
              <w:rPr>
                <w:rFonts w:ascii="宋体" w:hAnsi="宋体" w:eastAsia="宋体" w:cs="宋体"/>
                <w:spacing w:val="-4"/>
                <w:sz w:val="18"/>
                <w:szCs w:val="18"/>
              </w:rPr>
              <w:t>.</w:t>
            </w:r>
            <w:r>
              <w:rPr>
                <w:rFonts w:ascii="宋体" w:hAnsi="宋体" w:eastAsia="宋体" w:cs="宋体"/>
                <w:spacing w:val="-79"/>
                <w:sz w:val="18"/>
                <w:szCs w:val="18"/>
              </w:rPr>
              <w:t xml:space="preserve"> </w:t>
            </w:r>
            <w:r>
              <w:rPr>
                <w:rFonts w:ascii="宋体" w:hAnsi="宋体" w:eastAsia="宋体" w:cs="宋体"/>
                <w:spacing w:val="-4"/>
                <w:sz w:val="18"/>
                <w:szCs w:val="18"/>
              </w:rPr>
              <w:t>50%%</w:t>
            </w:r>
          </w:p>
        </w:tc>
        <w:tc>
          <w:tcPr>
            <w:tcW w:w="809" w:type="dxa"/>
            <w:vAlign w:val="top"/>
          </w:tcPr>
          <w:p>
            <w:pPr>
              <w:spacing w:before="193" w:line="204" w:lineRule="auto"/>
              <w:ind w:firstLine="225"/>
              <w:jc w:val="left"/>
              <w:rPr>
                <w:rFonts w:ascii="宋体" w:hAnsi="宋体" w:eastAsia="宋体" w:cs="宋体"/>
                <w:sz w:val="18"/>
                <w:szCs w:val="18"/>
              </w:rPr>
            </w:pPr>
            <w:r>
              <w:rPr>
                <w:rFonts w:ascii="宋体" w:hAnsi="宋体" w:eastAsia="宋体" w:cs="宋体"/>
                <w:spacing w:val="-7"/>
                <w:sz w:val="18"/>
                <w:szCs w:val="18"/>
              </w:rPr>
              <w:t>4</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1"/>
                <w:sz w:val="18"/>
                <w:szCs w:val="18"/>
              </w:rPr>
              <w:t xml:space="preserve"> </w:t>
            </w:r>
            <w:r>
              <w:rPr>
                <w:rFonts w:ascii="宋体" w:hAnsi="宋体" w:eastAsia="宋体" w:cs="宋体"/>
                <w:spacing w:val="-7"/>
                <w:sz w:val="18"/>
                <w:szCs w:val="18"/>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3" w:line="204" w:lineRule="auto"/>
              <w:ind w:firstLine="498"/>
              <w:jc w:val="left"/>
              <w:rPr>
                <w:rFonts w:ascii="宋体" w:hAnsi="宋体" w:eastAsia="宋体" w:cs="宋体"/>
                <w:sz w:val="18"/>
                <w:szCs w:val="18"/>
              </w:rPr>
            </w:pPr>
            <w:r>
              <w:rPr>
                <w:rFonts w:ascii="宋体" w:hAnsi="宋体" w:eastAsia="宋体" w:cs="宋体"/>
                <w:spacing w:val="-5"/>
                <w:sz w:val="18"/>
                <w:szCs w:val="18"/>
              </w:rPr>
              <w:t>30</w:t>
            </w:r>
          </w:p>
        </w:tc>
        <w:tc>
          <w:tcPr>
            <w:tcW w:w="1238" w:type="dxa"/>
            <w:gridSpan w:val="2"/>
            <w:vAlign w:val="top"/>
          </w:tcPr>
          <w:p>
            <w:pPr>
              <w:spacing w:before="193" w:line="204" w:lineRule="auto"/>
              <w:ind w:firstLine="535"/>
              <w:jc w:val="left"/>
              <w:rPr>
                <w:rFonts w:ascii="宋体" w:hAnsi="宋体" w:eastAsia="宋体" w:cs="宋体"/>
                <w:sz w:val="18"/>
                <w:szCs w:val="18"/>
              </w:rPr>
            </w:pPr>
            <w:r>
              <w:rPr>
                <w:rFonts w:ascii="宋体" w:hAnsi="宋体" w:eastAsia="宋体" w:cs="宋体"/>
                <w:spacing w:val="-5"/>
                <w:sz w:val="18"/>
                <w:szCs w:val="18"/>
              </w:rPr>
              <w:t>30</w:t>
            </w:r>
          </w:p>
        </w:tc>
        <w:tc>
          <w:tcPr>
            <w:tcW w:w="1164" w:type="dxa"/>
            <w:gridSpan w:val="2"/>
            <w:vAlign w:val="top"/>
          </w:tcPr>
          <w:p>
            <w:pPr>
              <w:spacing w:before="192" w:line="204" w:lineRule="auto"/>
              <w:ind w:firstLine="371"/>
              <w:jc w:val="left"/>
              <w:rPr>
                <w:rFonts w:ascii="宋体" w:hAnsi="宋体" w:eastAsia="宋体" w:cs="宋体"/>
                <w:sz w:val="18"/>
                <w:szCs w:val="18"/>
              </w:rPr>
            </w:pPr>
            <w:r>
              <w:rPr>
                <w:rFonts w:ascii="宋体" w:hAnsi="宋体" w:eastAsia="宋体" w:cs="宋体"/>
                <w:spacing w:val="-8"/>
                <w:sz w:val="18"/>
                <w:szCs w:val="18"/>
              </w:rPr>
              <w:t>13</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05</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329"/>
              <w:jc w:val="left"/>
              <w:rPr>
                <w:rFonts w:ascii="宋体" w:hAnsi="宋体" w:eastAsia="宋体" w:cs="宋体"/>
                <w:sz w:val="18"/>
                <w:szCs w:val="18"/>
              </w:rPr>
            </w:pPr>
            <w:r>
              <w:rPr>
                <w:rFonts w:ascii="宋体" w:hAnsi="宋体" w:eastAsia="宋体" w:cs="宋体"/>
                <w:spacing w:val="-4"/>
                <w:sz w:val="18"/>
                <w:szCs w:val="18"/>
              </w:rPr>
              <w:t>43</w:t>
            </w:r>
            <w:r>
              <w:rPr>
                <w:rFonts w:ascii="宋体" w:hAnsi="宋体" w:eastAsia="宋体" w:cs="宋体"/>
                <w:spacing w:val="-79"/>
                <w:sz w:val="18"/>
                <w:szCs w:val="18"/>
              </w:rPr>
              <w:t xml:space="preserve"> </w:t>
            </w:r>
            <w:r>
              <w:rPr>
                <w:rFonts w:ascii="宋体" w:hAnsi="宋体" w:eastAsia="宋体" w:cs="宋体"/>
                <w:spacing w:val="-4"/>
                <w:sz w:val="18"/>
                <w:szCs w:val="18"/>
              </w:rPr>
              <w:t>.</w:t>
            </w:r>
            <w:r>
              <w:rPr>
                <w:rFonts w:ascii="宋体" w:hAnsi="宋体" w:eastAsia="宋体" w:cs="宋体"/>
                <w:spacing w:val="-79"/>
                <w:sz w:val="18"/>
                <w:szCs w:val="18"/>
              </w:rPr>
              <w:t xml:space="preserve"> </w:t>
            </w:r>
            <w:r>
              <w:rPr>
                <w:rFonts w:ascii="宋体" w:hAnsi="宋体" w:eastAsia="宋体" w:cs="宋体"/>
                <w:spacing w:val="-4"/>
                <w:sz w:val="18"/>
                <w:szCs w:val="18"/>
              </w:rPr>
              <w:t>50%%</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2"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4"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4"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22" w:type="dxa"/>
            <w:tcBorders>
              <w:top w:val="nil"/>
            </w:tcBorders>
            <w:textDirection w:val="tbRlV"/>
            <w:vAlign w:val="top"/>
          </w:tcPr>
          <w:p>
            <w:pPr>
              <w:spacing w:before="115" w:line="204" w:lineRule="auto"/>
              <w:ind w:firstLine="237"/>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2" w:line="204" w:lineRule="auto"/>
              <w:ind w:firstLine="112"/>
              <w:jc w:val="left"/>
              <w:rPr>
                <w:rFonts w:ascii="宋体" w:hAnsi="宋体" w:eastAsia="宋体" w:cs="宋体"/>
                <w:sz w:val="18"/>
                <w:szCs w:val="18"/>
              </w:rPr>
            </w:pPr>
            <w:r>
              <w:rPr>
                <w:rFonts w:ascii="宋体" w:hAnsi="宋体" w:eastAsia="宋体" w:cs="宋体"/>
                <w:spacing w:val="-2"/>
                <w:sz w:val="18"/>
                <w:szCs w:val="18"/>
              </w:rPr>
              <w:t>瘦肉精监测</w:t>
            </w:r>
          </w:p>
        </w:tc>
        <w:tc>
          <w:tcPr>
            <w:tcW w:w="4084" w:type="dxa"/>
            <w:gridSpan w:val="7"/>
            <w:vAlign w:val="top"/>
          </w:tcPr>
          <w:p>
            <w:pPr>
              <w:spacing w:before="101" w:line="308" w:lineRule="auto"/>
              <w:ind w:left="110" w:right="15" w:firstLine="1"/>
              <w:jc w:val="left"/>
              <w:rPr>
                <w:rFonts w:ascii="宋体" w:hAnsi="宋体" w:eastAsia="宋体" w:cs="宋体"/>
                <w:sz w:val="18"/>
                <w:szCs w:val="18"/>
              </w:rPr>
            </w:pPr>
            <w:r>
              <w:rPr>
                <w:rFonts w:ascii="宋体" w:hAnsi="宋体" w:eastAsia="宋体" w:cs="宋体"/>
                <w:spacing w:val="-5"/>
                <w:sz w:val="18"/>
                <w:szCs w:val="18"/>
              </w:rPr>
              <w:t>按照临淄区畜牧农机服务中心</w:t>
            </w:r>
            <w:r>
              <w:rPr>
                <w:rFonts w:ascii="宋体" w:hAnsi="宋体" w:eastAsia="宋体" w:cs="宋体"/>
                <w:spacing w:val="-28"/>
                <w:sz w:val="18"/>
                <w:szCs w:val="18"/>
              </w:rPr>
              <w:t xml:space="preserve"> </w:t>
            </w:r>
            <w:r>
              <w:rPr>
                <w:rFonts w:ascii="宋体" w:hAnsi="宋体" w:eastAsia="宋体" w:cs="宋体"/>
                <w:spacing w:val="-5"/>
                <w:sz w:val="18"/>
                <w:szCs w:val="18"/>
              </w:rPr>
              <w:t>2020</w:t>
            </w:r>
            <w:r>
              <w:rPr>
                <w:rFonts w:ascii="宋体" w:hAnsi="宋体" w:eastAsia="宋体" w:cs="宋体"/>
                <w:spacing w:val="-38"/>
                <w:sz w:val="18"/>
                <w:szCs w:val="18"/>
              </w:rPr>
              <w:t xml:space="preserve"> </w:t>
            </w:r>
            <w:r>
              <w:rPr>
                <w:rFonts w:ascii="宋体" w:hAnsi="宋体" w:eastAsia="宋体" w:cs="宋体"/>
                <w:spacing w:val="-5"/>
                <w:sz w:val="18"/>
                <w:szCs w:val="18"/>
              </w:rPr>
              <w:t>年</w:t>
            </w:r>
            <w:r>
              <w:rPr>
                <w:rFonts w:ascii="宋体" w:hAnsi="宋体" w:eastAsia="宋体" w:cs="宋体"/>
                <w:spacing w:val="-7"/>
                <w:sz w:val="18"/>
                <w:szCs w:val="18"/>
              </w:rPr>
              <w:t xml:space="preserve"> </w:t>
            </w:r>
            <w:r>
              <w:rPr>
                <w:rFonts w:ascii="宋体" w:hAnsi="宋体" w:eastAsia="宋体" w:cs="宋体"/>
                <w:spacing w:val="-5"/>
                <w:sz w:val="18"/>
                <w:szCs w:val="18"/>
              </w:rPr>
              <w:t>“瘦肉精”</w:t>
            </w:r>
            <w:r>
              <w:rPr>
                <w:rFonts w:ascii="宋体" w:hAnsi="宋体" w:eastAsia="宋体" w:cs="宋体"/>
                <w:spacing w:val="17"/>
                <w:sz w:val="18"/>
                <w:szCs w:val="18"/>
              </w:rPr>
              <w:t xml:space="preserve"> </w:t>
            </w:r>
            <w:r>
              <w:rPr>
                <w:rFonts w:ascii="宋体" w:hAnsi="宋体" w:eastAsia="宋体" w:cs="宋体"/>
                <w:spacing w:val="-4"/>
                <w:sz w:val="18"/>
                <w:szCs w:val="18"/>
              </w:rPr>
              <w:t>集中监测</w:t>
            </w:r>
            <w:r>
              <w:rPr>
                <w:rFonts w:ascii="宋体" w:hAnsi="宋体" w:eastAsia="宋体" w:cs="宋体"/>
                <w:spacing w:val="-67"/>
                <w:sz w:val="18"/>
                <w:szCs w:val="18"/>
              </w:rPr>
              <w:t xml:space="preserve"> </w:t>
            </w:r>
            <w:r>
              <w:rPr>
                <w:rFonts w:ascii="宋体" w:hAnsi="宋体" w:eastAsia="宋体" w:cs="宋体"/>
                <w:spacing w:val="-4"/>
                <w:sz w:val="18"/>
                <w:szCs w:val="18"/>
              </w:rPr>
              <w:t>、</w:t>
            </w:r>
            <w:r>
              <w:rPr>
                <w:rFonts w:ascii="宋体" w:hAnsi="宋体" w:eastAsia="宋体" w:cs="宋体"/>
                <w:spacing w:val="-55"/>
                <w:sz w:val="18"/>
                <w:szCs w:val="18"/>
              </w:rPr>
              <w:t xml:space="preserve"> </w:t>
            </w:r>
            <w:r>
              <w:rPr>
                <w:rFonts w:ascii="宋体" w:hAnsi="宋体" w:eastAsia="宋体" w:cs="宋体"/>
                <w:spacing w:val="-4"/>
                <w:sz w:val="18"/>
                <w:szCs w:val="18"/>
              </w:rPr>
              <w:t>日常监测及屠宰前监测实施方案要求</w:t>
            </w:r>
            <w:r>
              <w:rPr>
                <w:rFonts w:ascii="宋体" w:hAnsi="宋体" w:eastAsia="宋体" w:cs="宋体"/>
                <w:spacing w:val="-70"/>
                <w:sz w:val="18"/>
                <w:szCs w:val="18"/>
              </w:rPr>
              <w:t xml:space="preserve"> </w:t>
            </w:r>
            <w:r>
              <w:rPr>
                <w:rFonts w:ascii="宋体" w:hAnsi="宋体" w:eastAsia="宋体" w:cs="宋体"/>
                <w:spacing w:val="-4"/>
                <w:sz w:val="18"/>
                <w:szCs w:val="18"/>
              </w:rPr>
              <w:t>，</w:t>
            </w:r>
            <w:r>
              <w:rPr>
                <w:rFonts w:ascii="宋体" w:hAnsi="宋体" w:eastAsia="宋体" w:cs="宋体"/>
                <w:spacing w:val="-70"/>
                <w:sz w:val="18"/>
                <w:szCs w:val="18"/>
              </w:rPr>
              <w:t xml:space="preserve"> </w:t>
            </w:r>
            <w:r>
              <w:rPr>
                <w:rFonts w:ascii="宋体" w:hAnsi="宋体" w:eastAsia="宋体" w:cs="宋体"/>
                <w:spacing w:val="-1"/>
                <w:sz w:val="18"/>
                <w:szCs w:val="18"/>
              </w:rPr>
              <w:t>组织开展监测工作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254"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4"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4"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4"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2"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4"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4"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2"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2" w:line="308"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2" w:line="267" w:lineRule="auto"/>
              <w:ind w:left="113" w:right="45" w:firstLine="75"/>
              <w:jc w:val="left"/>
              <w:rPr>
                <w:rFonts w:ascii="宋体" w:hAnsi="宋体" w:eastAsia="宋体" w:cs="宋体"/>
                <w:sz w:val="18"/>
                <w:szCs w:val="18"/>
              </w:rPr>
            </w:pPr>
            <w:r>
              <w:rPr>
                <w:rFonts w:ascii="宋体" w:hAnsi="宋体" w:eastAsia="宋体" w:cs="宋体"/>
                <w:color w:val="050100"/>
                <w:spacing w:val="-10"/>
                <w:sz w:val="18"/>
                <w:szCs w:val="18"/>
              </w:rPr>
              <w:t>“瘦肉精”莱克多巴胺</w:t>
            </w:r>
            <w:r>
              <w:rPr>
                <w:rFonts w:ascii="宋体" w:hAnsi="宋体" w:eastAsia="宋体" w:cs="宋体"/>
                <w:color w:val="050100"/>
                <w:spacing w:val="-63"/>
                <w:sz w:val="18"/>
                <w:szCs w:val="18"/>
              </w:rPr>
              <w:t xml:space="preserve"> </w:t>
            </w:r>
            <w:r>
              <w:rPr>
                <w:rFonts w:ascii="宋体" w:hAnsi="宋体" w:eastAsia="宋体" w:cs="宋体"/>
                <w:color w:val="050100"/>
                <w:spacing w:val="-10"/>
                <w:sz w:val="18"/>
                <w:szCs w:val="18"/>
              </w:rPr>
              <w:t>、</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克伦特罗</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、沙丁胺醇三联</w:t>
            </w:r>
            <w:r>
              <w:rPr>
                <w:rFonts w:ascii="宋体" w:hAnsi="宋体" w:eastAsia="宋体" w:cs="宋体"/>
                <w:color w:val="050100"/>
                <w:spacing w:val="-12"/>
                <w:sz w:val="18"/>
                <w:szCs w:val="18"/>
              </w:rPr>
              <w:t xml:space="preserve"> </w:t>
            </w:r>
            <w:r>
              <w:rPr>
                <w:rFonts w:ascii="宋体" w:hAnsi="宋体" w:eastAsia="宋体" w:cs="宋体"/>
                <w:color w:val="050100"/>
                <w:spacing w:val="-1"/>
                <w:sz w:val="18"/>
                <w:szCs w:val="18"/>
              </w:rPr>
              <w:t>监测测试卡共采购</w:t>
            </w:r>
            <w:r>
              <w:rPr>
                <w:rFonts w:ascii="宋体" w:hAnsi="宋体" w:eastAsia="宋体" w:cs="宋体"/>
                <w:color w:val="050100"/>
                <w:spacing w:val="-77"/>
                <w:sz w:val="18"/>
                <w:szCs w:val="18"/>
              </w:rPr>
              <w:t xml:space="preserve"> </w:t>
            </w:r>
            <w:r>
              <w:rPr>
                <w:rFonts w:ascii="宋体" w:hAnsi="宋体" w:eastAsia="宋体" w:cs="宋体"/>
                <w:color w:val="050100"/>
                <w:spacing w:val="-1"/>
                <w:sz w:val="18"/>
                <w:szCs w:val="18"/>
              </w:rPr>
              <w:t>.</w:t>
            </w:r>
          </w:p>
        </w:tc>
        <w:tc>
          <w:tcPr>
            <w:tcW w:w="888" w:type="dxa"/>
            <w:vAlign w:val="top"/>
          </w:tcPr>
          <w:p>
            <w:pPr>
              <w:spacing w:before="103" w:line="204" w:lineRule="auto"/>
              <w:ind w:firstLine="125"/>
              <w:jc w:val="left"/>
              <w:rPr>
                <w:rFonts w:ascii="宋体" w:hAnsi="宋体" w:eastAsia="宋体" w:cs="宋体"/>
                <w:sz w:val="18"/>
                <w:szCs w:val="18"/>
              </w:rPr>
            </w:pPr>
            <w:r>
              <w:rPr>
                <w:rFonts w:ascii="宋体" w:hAnsi="宋体" w:eastAsia="宋体" w:cs="宋体"/>
                <w:color w:val="050100"/>
                <w:spacing w:val="-4"/>
                <w:sz w:val="18"/>
                <w:szCs w:val="18"/>
              </w:rPr>
              <w:t>18062</w:t>
            </w:r>
            <w:r>
              <w:rPr>
                <w:rFonts w:ascii="宋体" w:hAnsi="宋体" w:eastAsia="宋体" w:cs="宋体"/>
                <w:color w:val="050100"/>
                <w:spacing w:val="-39"/>
                <w:sz w:val="18"/>
                <w:szCs w:val="18"/>
              </w:rPr>
              <w:t xml:space="preserve"> </w:t>
            </w:r>
            <w:r>
              <w:rPr>
                <w:rFonts w:ascii="宋体" w:hAnsi="宋体" w:eastAsia="宋体" w:cs="宋体"/>
                <w:color w:val="050100"/>
                <w:spacing w:val="-4"/>
                <w:sz w:val="18"/>
                <w:szCs w:val="18"/>
              </w:rPr>
              <w:t>条</w:t>
            </w:r>
          </w:p>
        </w:tc>
        <w:tc>
          <w:tcPr>
            <w:tcW w:w="889" w:type="dxa"/>
            <w:vAlign w:val="top"/>
          </w:tcPr>
          <w:p>
            <w:pPr>
              <w:spacing w:before="103" w:line="204" w:lineRule="auto"/>
              <w:ind w:firstLine="124"/>
              <w:jc w:val="left"/>
              <w:rPr>
                <w:rFonts w:ascii="宋体" w:hAnsi="宋体" w:eastAsia="宋体" w:cs="宋体"/>
                <w:sz w:val="18"/>
                <w:szCs w:val="18"/>
              </w:rPr>
            </w:pPr>
            <w:r>
              <w:rPr>
                <w:rFonts w:ascii="宋体" w:hAnsi="宋体" w:eastAsia="宋体" w:cs="宋体"/>
                <w:color w:val="050100"/>
                <w:spacing w:val="-4"/>
                <w:sz w:val="18"/>
                <w:szCs w:val="18"/>
              </w:rPr>
              <w:t>18062</w:t>
            </w:r>
            <w:r>
              <w:rPr>
                <w:rFonts w:ascii="宋体" w:hAnsi="宋体" w:eastAsia="宋体" w:cs="宋体"/>
                <w:color w:val="050100"/>
                <w:spacing w:val="-36"/>
                <w:sz w:val="18"/>
                <w:szCs w:val="18"/>
              </w:rPr>
              <w:t xml:space="preserve"> </w:t>
            </w:r>
            <w:r>
              <w:rPr>
                <w:rFonts w:ascii="宋体" w:hAnsi="宋体" w:eastAsia="宋体" w:cs="宋体"/>
                <w:color w:val="050100"/>
                <w:spacing w:val="-4"/>
                <w:sz w:val="18"/>
                <w:szCs w:val="18"/>
              </w:rPr>
              <w:t>条</w:t>
            </w:r>
          </w:p>
        </w:tc>
        <w:tc>
          <w:tcPr>
            <w:tcW w:w="688" w:type="dxa"/>
            <w:gridSpan w:val="2"/>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422" w:type="dxa"/>
            <w:tcBorders>
              <w:top w:val="nil"/>
              <w:bottom w:val="nil"/>
            </w:tcBorders>
            <w:textDirection w:val="tbRlV"/>
            <w:vAlign w:val="top"/>
          </w:tcPr>
          <w:p>
            <w:pPr>
              <w:spacing w:before="116" w:line="204" w:lineRule="auto"/>
              <w:ind w:firstLine="423"/>
              <w:jc w:val="left"/>
              <w:rPr>
                <w:rFonts w:ascii="宋体" w:hAnsi="宋体" w:eastAsia="宋体" w:cs="宋体"/>
                <w:sz w:val="18"/>
                <w:szCs w:val="18"/>
              </w:rPr>
            </w:pPr>
            <w:r>
              <w:rPr>
                <w:rFonts w:ascii="宋体" w:hAnsi="宋体" w:eastAsia="宋体" w:cs="宋体"/>
                <w:sz w:val="18"/>
                <w:szCs w:val="18"/>
              </w:rPr>
              <w:t>年</w:t>
            </w:r>
            <w:r>
              <w:rPr>
                <w:rFonts w:ascii="宋体" w:hAnsi="宋体" w:eastAsia="宋体" w:cs="宋体"/>
                <w:spacing w:val="31"/>
                <w:sz w:val="18"/>
                <w:szCs w:val="18"/>
              </w:rPr>
              <w:t xml:space="preserve"> </w:t>
            </w:r>
            <w:r>
              <w:rPr>
                <w:rFonts w:ascii="宋体" w:hAnsi="宋体" w:eastAsia="宋体" w:cs="宋体"/>
                <w:sz w:val="18"/>
                <w:szCs w:val="18"/>
              </w:rPr>
              <w:t>度</w:t>
            </w:r>
            <w:r>
              <w:rPr>
                <w:rFonts w:ascii="宋体" w:hAnsi="宋体" w:eastAsia="宋体" w:cs="宋体"/>
                <w:spacing w:val="30"/>
                <w:sz w:val="18"/>
                <w:szCs w:val="18"/>
              </w:rPr>
              <w:t xml:space="preserve"> </w:t>
            </w:r>
            <w:r>
              <w:rPr>
                <w:rFonts w:ascii="宋体" w:hAnsi="宋体" w:eastAsia="宋体" w:cs="宋体"/>
                <w:sz w:val="18"/>
                <w:szCs w:val="18"/>
              </w:rPr>
              <w:t>绩</w:t>
            </w:r>
            <w:r>
              <w:rPr>
                <w:rFonts w:ascii="宋体" w:hAnsi="宋体" w:eastAsia="宋体" w:cs="宋体"/>
                <w:spacing w:val="29"/>
                <w:sz w:val="18"/>
                <w:szCs w:val="18"/>
              </w:rPr>
              <w:t xml:space="preserve"> </w:t>
            </w:r>
            <w:r>
              <w:rPr>
                <w:rFonts w:ascii="宋体" w:hAnsi="宋体" w:eastAsia="宋体" w:cs="宋体"/>
                <w:sz w:val="18"/>
                <w:szCs w:val="18"/>
              </w:rPr>
              <w:t>效</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gridSpan w:val="3"/>
            <w:vAlign w:val="top"/>
          </w:tcPr>
          <w:p>
            <w:pPr>
              <w:spacing w:before="102" w:line="283" w:lineRule="auto"/>
              <w:ind w:left="111" w:right="45" w:firstLine="76"/>
              <w:jc w:val="left"/>
              <w:rPr>
                <w:rFonts w:ascii="宋体" w:hAnsi="宋体" w:eastAsia="宋体" w:cs="宋体"/>
                <w:sz w:val="18"/>
                <w:szCs w:val="18"/>
              </w:rPr>
            </w:pPr>
            <w:r>
              <w:rPr>
                <w:rFonts w:ascii="宋体" w:hAnsi="宋体" w:eastAsia="宋体" w:cs="宋体"/>
                <w:color w:val="050100"/>
                <w:spacing w:val="-10"/>
                <w:sz w:val="18"/>
                <w:szCs w:val="18"/>
              </w:rPr>
              <w:t>“瘦肉精”莱克多巴胺</w:t>
            </w:r>
            <w:r>
              <w:rPr>
                <w:rFonts w:ascii="宋体" w:hAnsi="宋体" w:eastAsia="宋体" w:cs="宋体"/>
                <w:color w:val="050100"/>
                <w:spacing w:val="-63"/>
                <w:sz w:val="18"/>
                <w:szCs w:val="18"/>
              </w:rPr>
              <w:t xml:space="preserve"> </w:t>
            </w:r>
            <w:r>
              <w:rPr>
                <w:rFonts w:ascii="宋体" w:hAnsi="宋体" w:eastAsia="宋体" w:cs="宋体"/>
                <w:color w:val="050100"/>
                <w:spacing w:val="-10"/>
                <w:sz w:val="18"/>
                <w:szCs w:val="18"/>
              </w:rPr>
              <w:t>、</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克伦特罗</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、沙丁胺醇三联</w:t>
            </w:r>
            <w:r>
              <w:rPr>
                <w:rFonts w:ascii="宋体" w:hAnsi="宋体" w:eastAsia="宋体" w:cs="宋体"/>
                <w:color w:val="050100"/>
                <w:spacing w:val="-13"/>
                <w:sz w:val="18"/>
                <w:szCs w:val="18"/>
              </w:rPr>
              <w:t xml:space="preserve"> </w:t>
            </w:r>
            <w:r>
              <w:rPr>
                <w:rFonts w:ascii="宋体" w:hAnsi="宋体" w:eastAsia="宋体" w:cs="宋体"/>
                <w:color w:val="050100"/>
                <w:spacing w:val="-1"/>
                <w:sz w:val="18"/>
                <w:szCs w:val="18"/>
              </w:rPr>
              <w:t>监测测试卡根据气候条</w:t>
            </w:r>
            <w:r>
              <w:rPr>
                <w:rFonts w:ascii="宋体" w:hAnsi="宋体" w:eastAsia="宋体" w:cs="宋体"/>
                <w:color w:val="050100"/>
                <w:spacing w:val="11"/>
                <w:sz w:val="18"/>
                <w:szCs w:val="18"/>
              </w:rPr>
              <w:t xml:space="preserve">  </w:t>
            </w:r>
            <w:r>
              <w:rPr>
                <w:rFonts w:ascii="宋体" w:hAnsi="宋体" w:eastAsia="宋体" w:cs="宋体"/>
                <w:color w:val="050100"/>
                <w:spacing w:val="-6"/>
                <w:sz w:val="18"/>
                <w:szCs w:val="18"/>
              </w:rPr>
              <w:t>件</w:t>
            </w:r>
            <w:r>
              <w:rPr>
                <w:rFonts w:ascii="宋体" w:hAnsi="宋体" w:eastAsia="宋体" w:cs="宋体"/>
                <w:color w:val="050100"/>
                <w:spacing w:val="-61"/>
                <w:sz w:val="18"/>
                <w:szCs w:val="18"/>
              </w:rPr>
              <w:t xml:space="preserve"> </w:t>
            </w:r>
            <w:r>
              <w:rPr>
                <w:rFonts w:ascii="宋体" w:hAnsi="宋体" w:eastAsia="宋体" w:cs="宋体"/>
                <w:color w:val="050100"/>
                <w:spacing w:val="-6"/>
                <w:sz w:val="18"/>
                <w:szCs w:val="18"/>
              </w:rPr>
              <w:t>，</w:t>
            </w:r>
            <w:r>
              <w:rPr>
                <w:rFonts w:ascii="宋体" w:hAnsi="宋体" w:eastAsia="宋体" w:cs="宋体"/>
                <w:color w:val="050100"/>
                <w:spacing w:val="-74"/>
                <w:sz w:val="18"/>
                <w:szCs w:val="18"/>
              </w:rPr>
              <w:t xml:space="preserve"> </w:t>
            </w:r>
            <w:r>
              <w:rPr>
                <w:rFonts w:ascii="宋体" w:hAnsi="宋体" w:eastAsia="宋体" w:cs="宋体"/>
                <w:color w:val="050100"/>
                <w:spacing w:val="-6"/>
                <w:sz w:val="18"/>
                <w:szCs w:val="18"/>
              </w:rPr>
              <w:t>需在</w:t>
            </w:r>
            <w:r>
              <w:rPr>
                <w:rFonts w:ascii="宋体" w:hAnsi="宋体" w:eastAsia="宋体" w:cs="宋体"/>
                <w:color w:val="050100"/>
                <w:spacing w:val="-38"/>
                <w:sz w:val="18"/>
                <w:szCs w:val="18"/>
              </w:rPr>
              <w:t xml:space="preserve"> </w:t>
            </w:r>
            <w:r>
              <w:rPr>
                <w:rFonts w:ascii="宋体" w:hAnsi="宋体" w:eastAsia="宋体" w:cs="宋体"/>
                <w:color w:val="050100"/>
                <w:spacing w:val="-6"/>
                <w:sz w:val="18"/>
                <w:szCs w:val="18"/>
              </w:rPr>
              <w:t>20</w:t>
            </w:r>
            <w:r>
              <w:rPr>
                <w:rFonts w:ascii="宋体" w:hAnsi="宋体" w:eastAsia="宋体" w:cs="宋体"/>
                <w:color w:val="050100"/>
                <w:spacing w:val="-39"/>
                <w:sz w:val="18"/>
                <w:szCs w:val="18"/>
              </w:rPr>
              <w:t xml:space="preserve"> </w:t>
            </w:r>
            <w:r>
              <w:rPr>
                <w:rFonts w:ascii="宋体" w:hAnsi="宋体" w:eastAsia="宋体" w:cs="宋体"/>
                <w:color w:val="050100"/>
                <w:spacing w:val="-6"/>
                <w:sz w:val="18"/>
                <w:szCs w:val="18"/>
              </w:rPr>
              <w:t>秒内快速显</w:t>
            </w:r>
            <w:r>
              <w:rPr>
                <w:rFonts w:ascii="宋体" w:hAnsi="宋体" w:eastAsia="宋体" w:cs="宋体"/>
                <w:color w:val="050100"/>
                <w:spacing w:val="21"/>
                <w:sz w:val="18"/>
                <w:szCs w:val="18"/>
              </w:rPr>
              <w:t xml:space="preserve"> </w:t>
            </w:r>
            <w:r>
              <w:rPr>
                <w:rFonts w:ascii="宋体" w:hAnsi="宋体" w:eastAsia="宋体" w:cs="宋体"/>
                <w:color w:val="050100"/>
                <w:spacing w:val="-4"/>
                <w:sz w:val="18"/>
                <w:szCs w:val="18"/>
              </w:rPr>
              <w:t>示</w:t>
            </w:r>
            <w:r>
              <w:rPr>
                <w:rFonts w:ascii="宋体" w:hAnsi="宋体" w:eastAsia="宋体" w:cs="宋体"/>
                <w:color w:val="050100"/>
                <w:spacing w:val="-64"/>
                <w:sz w:val="18"/>
                <w:szCs w:val="18"/>
              </w:rPr>
              <w:t xml:space="preserve"> </w:t>
            </w:r>
            <w:r>
              <w:rPr>
                <w:rFonts w:ascii="宋体" w:hAnsi="宋体" w:eastAsia="宋体" w:cs="宋体"/>
                <w:color w:val="050100"/>
                <w:spacing w:val="-4"/>
                <w:sz w:val="18"/>
                <w:szCs w:val="18"/>
              </w:rPr>
              <w:t>。</w:t>
            </w:r>
          </w:p>
        </w:tc>
        <w:tc>
          <w:tcPr>
            <w:tcW w:w="888" w:type="dxa"/>
            <w:vAlign w:val="top"/>
          </w:tcPr>
          <w:p>
            <w:pPr>
              <w:spacing w:before="129" w:line="204" w:lineRule="auto"/>
              <w:ind w:firstLine="125"/>
              <w:jc w:val="left"/>
              <w:rPr>
                <w:rFonts w:ascii="宋体" w:hAnsi="宋体" w:eastAsia="宋体" w:cs="宋体"/>
                <w:sz w:val="18"/>
                <w:szCs w:val="18"/>
              </w:rPr>
            </w:pPr>
            <w:r>
              <w:rPr>
                <w:rFonts w:ascii="宋体" w:hAnsi="宋体" w:eastAsia="宋体" w:cs="宋体"/>
                <w:color w:val="050100"/>
                <w:spacing w:val="-5"/>
                <w:sz w:val="18"/>
                <w:szCs w:val="18"/>
              </w:rPr>
              <w:t>100%</w:t>
            </w:r>
          </w:p>
        </w:tc>
        <w:tc>
          <w:tcPr>
            <w:tcW w:w="889" w:type="dxa"/>
            <w:vAlign w:val="top"/>
          </w:tcPr>
          <w:p>
            <w:pPr>
              <w:spacing w:before="129" w:line="204" w:lineRule="auto"/>
              <w:ind w:firstLine="124"/>
              <w:jc w:val="left"/>
              <w:rPr>
                <w:rFonts w:ascii="宋体" w:hAnsi="宋体" w:eastAsia="宋体" w:cs="宋体"/>
                <w:sz w:val="18"/>
                <w:szCs w:val="18"/>
              </w:rPr>
            </w:pPr>
            <w:r>
              <w:rPr>
                <w:rFonts w:ascii="宋体" w:hAnsi="宋体" w:eastAsia="宋体" w:cs="宋体"/>
                <w:color w:val="050100"/>
                <w:spacing w:val="-5"/>
                <w:sz w:val="18"/>
                <w:szCs w:val="18"/>
              </w:rPr>
              <w:t>100%</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32" w:hRule="atLeast"/>
        </w:trPr>
        <w:tc>
          <w:tcPr>
            <w:tcW w:w="422" w:type="dxa"/>
            <w:tcBorders>
              <w:top w:val="nil"/>
              <w:bottom w:val="nil"/>
            </w:tcBorders>
            <w:vAlign w:val="top"/>
          </w:tcPr>
          <w:p>
            <w:pPr>
              <w:spacing w:before="83" w:line="299" w:lineRule="exact"/>
              <w:ind w:firstLine="126"/>
              <w:jc w:val="left"/>
              <w:rPr>
                <w:rFonts w:ascii="宋体" w:hAnsi="宋体" w:eastAsia="宋体" w:cs="宋体"/>
                <w:sz w:val="18"/>
                <w:szCs w:val="18"/>
              </w:rPr>
            </w:pPr>
            <w:r>
              <w:rPr>
                <w:rFonts w:ascii="宋体" w:hAnsi="宋体" w:eastAsia="宋体" w:cs="宋体"/>
                <w:position w:val="8"/>
                <w:sz w:val="18"/>
                <w:szCs w:val="18"/>
              </w:rPr>
              <w:t>指</w:t>
            </w:r>
          </w:p>
          <w:p>
            <w:pPr>
              <w:spacing w:line="204" w:lineRule="auto"/>
              <w:ind w:firstLine="125"/>
              <w:jc w:val="left"/>
              <w:rPr>
                <w:rFonts w:ascii="宋体" w:hAnsi="宋体" w:eastAsia="宋体" w:cs="宋体"/>
                <w:sz w:val="18"/>
                <w:szCs w:val="18"/>
              </w:rPr>
            </w:pPr>
            <w:r>
              <w:rPr>
                <w:rFonts w:ascii="宋体" w:hAnsi="宋体" w:eastAsia="宋体" w:cs="宋体"/>
                <w:sz w:val="18"/>
                <w:szCs w:val="18"/>
              </w:rPr>
              <w:t>标</w:t>
            </w:r>
          </w:p>
          <w:p>
            <w:pPr>
              <w:spacing w:before="101" w:line="277" w:lineRule="auto"/>
              <w:ind w:left="113" w:right="39" w:firstLine="182"/>
              <w:jc w:val="left"/>
              <w:rPr>
                <w:rFonts w:ascii="宋体" w:hAnsi="宋体" w:eastAsia="宋体" w:cs="宋体"/>
                <w:sz w:val="18"/>
                <w:szCs w:val="18"/>
              </w:rPr>
            </w:pPr>
            <w:r>
              <w:rPr>
                <w:rFonts w:ascii="宋体" w:hAnsi="宋体" w:eastAsia="宋体" w:cs="宋体"/>
                <w:spacing w:val="-8"/>
                <w:w w:val="47"/>
                <w:sz w:val="18"/>
                <w:szCs w:val="18"/>
              </w:rPr>
              <w:t>（</w:t>
            </w:r>
            <w:r>
              <w:rPr>
                <w:rFonts w:ascii="宋体" w:hAnsi="宋体" w:eastAsia="宋体" w:cs="宋体"/>
                <w:spacing w:val="-69"/>
                <w:sz w:val="18"/>
                <w:szCs w:val="18"/>
              </w:rPr>
              <w:t xml:space="preserve"> </w:t>
            </w:r>
            <w:r>
              <w:rPr>
                <w:rFonts w:ascii="宋体" w:hAnsi="宋体" w:eastAsia="宋体" w:cs="宋体"/>
                <w:spacing w:val="-5"/>
                <w:sz w:val="18"/>
                <w:szCs w:val="18"/>
              </w:rPr>
              <w:t>90</w:t>
            </w:r>
            <w:r>
              <w:rPr>
                <w:rFonts w:ascii="宋体" w:hAnsi="宋体" w:eastAsia="宋体" w:cs="宋体"/>
                <w:spacing w:val="21"/>
                <w:sz w:val="18"/>
                <w:szCs w:val="18"/>
              </w:rPr>
              <w:t xml:space="preserve"> </w:t>
            </w:r>
            <w:r>
              <w:rPr>
                <w:rFonts w:ascii="宋体" w:hAnsi="宋体" w:eastAsia="宋体" w:cs="宋体"/>
                <w:spacing w:val="4"/>
                <w:sz w:val="18"/>
                <w:szCs w:val="18"/>
              </w:rPr>
              <w:t>分</w:t>
            </w:r>
            <w:r>
              <w:rPr>
                <w:rFonts w:ascii="宋体" w:hAnsi="宋体" w:eastAsia="宋体" w:cs="宋体"/>
                <w:spacing w:val="7"/>
                <w:sz w:val="18"/>
                <w:szCs w:val="18"/>
              </w:rPr>
              <w:t xml:space="preserve"> </w:t>
            </w:r>
            <w:r>
              <w:rPr>
                <w:rFonts w:ascii="宋体" w:hAnsi="宋体" w:eastAsia="宋体" w:cs="宋体"/>
                <w:spacing w:val="4"/>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1" w:line="267" w:lineRule="auto"/>
              <w:ind w:left="113" w:right="45" w:firstLine="75"/>
              <w:jc w:val="left"/>
              <w:rPr>
                <w:rFonts w:ascii="宋体" w:hAnsi="宋体" w:eastAsia="宋体" w:cs="宋体"/>
                <w:sz w:val="18"/>
                <w:szCs w:val="18"/>
              </w:rPr>
            </w:pPr>
            <w:r>
              <w:rPr>
                <w:rFonts w:ascii="宋体" w:hAnsi="宋体" w:eastAsia="宋体" w:cs="宋体"/>
                <w:color w:val="050100"/>
                <w:spacing w:val="-10"/>
                <w:sz w:val="18"/>
                <w:szCs w:val="18"/>
              </w:rPr>
              <w:t>“瘦肉精”莱克多巴胺</w:t>
            </w:r>
            <w:r>
              <w:rPr>
                <w:rFonts w:ascii="宋体" w:hAnsi="宋体" w:eastAsia="宋体" w:cs="宋体"/>
                <w:color w:val="050100"/>
                <w:spacing w:val="-63"/>
                <w:sz w:val="18"/>
                <w:szCs w:val="18"/>
              </w:rPr>
              <w:t xml:space="preserve"> </w:t>
            </w:r>
            <w:r>
              <w:rPr>
                <w:rFonts w:ascii="宋体" w:hAnsi="宋体" w:eastAsia="宋体" w:cs="宋体"/>
                <w:color w:val="050100"/>
                <w:spacing w:val="-10"/>
                <w:sz w:val="18"/>
                <w:szCs w:val="18"/>
              </w:rPr>
              <w:t>、</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克伦特罗</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、沙丁胺醇三联</w:t>
            </w:r>
            <w:r>
              <w:rPr>
                <w:rFonts w:ascii="宋体" w:hAnsi="宋体" w:eastAsia="宋体" w:cs="宋体"/>
                <w:color w:val="050100"/>
                <w:spacing w:val="-12"/>
                <w:sz w:val="18"/>
                <w:szCs w:val="18"/>
              </w:rPr>
              <w:t xml:space="preserve"> </w:t>
            </w:r>
            <w:r>
              <w:rPr>
                <w:rFonts w:ascii="宋体" w:hAnsi="宋体" w:eastAsia="宋体" w:cs="宋体"/>
                <w:color w:val="050100"/>
                <w:spacing w:val="-1"/>
                <w:sz w:val="18"/>
                <w:szCs w:val="18"/>
              </w:rPr>
              <w:t>监测测试卡必须符合相</w:t>
            </w:r>
          </w:p>
          <w:p>
            <w:pPr>
              <w:spacing w:before="119" w:line="267" w:lineRule="auto"/>
              <w:ind w:left="113" w:right="103" w:firstLine="2"/>
              <w:jc w:val="left"/>
              <w:rPr>
                <w:rFonts w:ascii="宋体" w:hAnsi="宋体" w:eastAsia="宋体" w:cs="宋体"/>
                <w:sz w:val="18"/>
                <w:szCs w:val="18"/>
              </w:rPr>
            </w:pPr>
            <w:r>
              <w:rPr>
                <w:rFonts w:ascii="宋体" w:hAnsi="宋体" w:eastAsia="宋体" w:cs="宋体"/>
                <w:color w:val="050100"/>
                <w:spacing w:val="-8"/>
                <w:sz w:val="18"/>
                <w:szCs w:val="18"/>
              </w:rPr>
              <w:t>关监测要求</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，按照正常操</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作流程</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，不得出现失效情</w:t>
            </w:r>
            <w:r>
              <w:rPr>
                <w:rFonts w:ascii="宋体" w:hAnsi="宋体" w:eastAsia="宋体" w:cs="宋体"/>
                <w:color w:val="050100"/>
                <w:spacing w:val="-70"/>
                <w:sz w:val="18"/>
                <w:szCs w:val="18"/>
              </w:rPr>
              <w:t xml:space="preserve"> </w:t>
            </w:r>
            <w:r>
              <w:rPr>
                <w:rFonts w:ascii="宋体" w:hAnsi="宋体" w:eastAsia="宋体" w:cs="宋体"/>
                <w:color w:val="050100"/>
                <w:spacing w:val="-4"/>
                <w:sz w:val="18"/>
                <w:szCs w:val="18"/>
              </w:rPr>
              <w:t>况</w:t>
            </w:r>
            <w:r>
              <w:rPr>
                <w:rFonts w:ascii="宋体" w:hAnsi="宋体" w:eastAsia="宋体" w:cs="宋体"/>
                <w:color w:val="050100"/>
                <w:spacing w:val="-66"/>
                <w:sz w:val="18"/>
                <w:szCs w:val="18"/>
              </w:rPr>
              <w:t xml:space="preserve"> </w:t>
            </w:r>
            <w:r>
              <w:rPr>
                <w:rFonts w:ascii="宋体" w:hAnsi="宋体" w:eastAsia="宋体" w:cs="宋体"/>
                <w:color w:val="050100"/>
                <w:spacing w:val="-4"/>
                <w:sz w:val="18"/>
                <w:szCs w:val="18"/>
              </w:rPr>
              <w:t>。</w:t>
            </w:r>
          </w:p>
        </w:tc>
        <w:tc>
          <w:tcPr>
            <w:tcW w:w="888" w:type="dxa"/>
            <w:vAlign w:val="top"/>
          </w:tcPr>
          <w:p>
            <w:pPr>
              <w:spacing w:before="130" w:line="204" w:lineRule="auto"/>
              <w:ind w:firstLine="125"/>
              <w:jc w:val="left"/>
              <w:rPr>
                <w:rFonts w:ascii="宋体" w:hAnsi="宋体" w:eastAsia="宋体" w:cs="宋体"/>
                <w:sz w:val="18"/>
                <w:szCs w:val="18"/>
              </w:rPr>
            </w:pPr>
            <w:r>
              <w:rPr>
                <w:rFonts w:ascii="宋体" w:hAnsi="宋体" w:eastAsia="宋体" w:cs="宋体"/>
                <w:color w:val="050100"/>
                <w:spacing w:val="-5"/>
                <w:sz w:val="18"/>
                <w:szCs w:val="18"/>
              </w:rPr>
              <w:t>100%</w:t>
            </w:r>
          </w:p>
        </w:tc>
        <w:tc>
          <w:tcPr>
            <w:tcW w:w="889" w:type="dxa"/>
            <w:vAlign w:val="top"/>
          </w:tcPr>
          <w:p>
            <w:pPr>
              <w:spacing w:before="130" w:line="204" w:lineRule="auto"/>
              <w:ind w:firstLine="124"/>
              <w:jc w:val="left"/>
              <w:rPr>
                <w:rFonts w:ascii="宋体" w:hAnsi="宋体" w:eastAsia="宋体" w:cs="宋体"/>
                <w:sz w:val="18"/>
                <w:szCs w:val="18"/>
              </w:rPr>
            </w:pPr>
            <w:r>
              <w:rPr>
                <w:rFonts w:ascii="宋体" w:hAnsi="宋体" w:eastAsia="宋体" w:cs="宋体"/>
                <w:color w:val="050100"/>
                <w:spacing w:val="-5"/>
                <w:sz w:val="18"/>
                <w:szCs w:val="18"/>
              </w:rPr>
              <w:t>100%</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gridSpan w:val="3"/>
            <w:vAlign w:val="top"/>
          </w:tcPr>
          <w:p>
            <w:pPr>
              <w:spacing w:before="103" w:line="246" w:lineRule="auto"/>
              <w:ind w:left="116" w:right="103" w:firstLine="71"/>
              <w:jc w:val="left"/>
              <w:rPr>
                <w:rFonts w:ascii="宋体" w:hAnsi="宋体" w:eastAsia="宋体" w:cs="宋体"/>
                <w:sz w:val="18"/>
                <w:szCs w:val="18"/>
              </w:rPr>
            </w:pPr>
            <w:r>
              <w:rPr>
                <w:rFonts w:ascii="宋体" w:hAnsi="宋体" w:eastAsia="宋体" w:cs="宋体"/>
                <w:color w:val="050100"/>
                <w:spacing w:val="-13"/>
                <w:sz w:val="18"/>
                <w:szCs w:val="18"/>
              </w:rPr>
              <w:t>“瘦肉精”集中监测及日</w:t>
            </w:r>
            <w:r>
              <w:rPr>
                <w:rFonts w:ascii="宋体" w:hAnsi="宋体" w:eastAsia="宋体" w:cs="宋体"/>
                <w:color w:val="050100"/>
                <w:spacing w:val="-68"/>
                <w:sz w:val="18"/>
                <w:szCs w:val="18"/>
              </w:rPr>
              <w:t xml:space="preserve"> </w:t>
            </w:r>
            <w:r>
              <w:rPr>
                <w:rFonts w:ascii="宋体" w:hAnsi="宋体" w:eastAsia="宋体" w:cs="宋体"/>
                <w:color w:val="050100"/>
                <w:spacing w:val="-3"/>
                <w:sz w:val="18"/>
                <w:szCs w:val="18"/>
              </w:rPr>
              <w:t>常监测经费</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pacing w:val="-6"/>
                <w:sz w:val="18"/>
                <w:szCs w:val="18"/>
              </w:rPr>
              <w:t>30</w:t>
            </w:r>
            <w:r>
              <w:rPr>
                <w:rFonts w:ascii="宋体" w:hAnsi="宋体" w:eastAsia="宋体" w:cs="宋体"/>
                <w:color w:val="050100"/>
                <w:spacing w:val="-34"/>
                <w:sz w:val="18"/>
                <w:szCs w:val="18"/>
              </w:rPr>
              <w:t xml:space="preserve"> </w:t>
            </w:r>
            <w:r>
              <w:rPr>
                <w:rFonts w:ascii="宋体" w:hAnsi="宋体" w:eastAsia="宋体" w:cs="宋体"/>
                <w:color w:val="050100"/>
                <w:spacing w:val="-6"/>
                <w:sz w:val="18"/>
                <w:szCs w:val="18"/>
              </w:rPr>
              <w:t>万元</w:t>
            </w:r>
          </w:p>
        </w:tc>
        <w:tc>
          <w:tcPr>
            <w:tcW w:w="889"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6"/>
                <w:sz w:val="18"/>
                <w:szCs w:val="18"/>
              </w:rPr>
              <w:t>30</w:t>
            </w:r>
            <w:r>
              <w:rPr>
                <w:rFonts w:ascii="宋体" w:hAnsi="宋体" w:eastAsia="宋体" w:cs="宋体"/>
                <w:color w:val="050100"/>
                <w:spacing w:val="-32"/>
                <w:sz w:val="18"/>
                <w:szCs w:val="18"/>
              </w:rPr>
              <w:t xml:space="preserve"> </w:t>
            </w:r>
            <w:r>
              <w:rPr>
                <w:rFonts w:ascii="宋体" w:hAnsi="宋体" w:eastAsia="宋体" w:cs="宋体"/>
                <w:color w:val="050100"/>
                <w:spacing w:val="-6"/>
                <w:sz w:val="18"/>
                <w:szCs w:val="18"/>
              </w:rPr>
              <w:t>万元</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0"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0" w:line="308"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gridSpan w:val="3"/>
            <w:vAlign w:val="top"/>
          </w:tcPr>
          <w:p>
            <w:pPr>
              <w:spacing w:before="101" w:line="277" w:lineRule="auto"/>
              <w:ind w:left="111" w:right="103"/>
              <w:jc w:val="left"/>
              <w:rPr>
                <w:rFonts w:ascii="宋体" w:hAnsi="宋体" w:eastAsia="宋体" w:cs="宋体"/>
                <w:sz w:val="18"/>
                <w:szCs w:val="18"/>
              </w:rPr>
            </w:pPr>
            <w:r>
              <w:rPr>
                <w:rFonts w:ascii="宋体" w:hAnsi="宋体" w:eastAsia="宋体" w:cs="宋体"/>
                <w:color w:val="050100"/>
                <w:spacing w:val="-1"/>
                <w:sz w:val="18"/>
                <w:szCs w:val="18"/>
              </w:rPr>
              <w:t>控制养殖环节及屠宰环</w:t>
            </w:r>
            <w:r>
              <w:rPr>
                <w:rFonts w:ascii="宋体" w:hAnsi="宋体" w:eastAsia="宋体" w:cs="宋体"/>
                <w:color w:val="050100"/>
                <w:spacing w:val="56"/>
                <w:sz w:val="18"/>
                <w:szCs w:val="18"/>
              </w:rPr>
              <w:t xml:space="preserve"> </w:t>
            </w:r>
            <w:r>
              <w:rPr>
                <w:rFonts w:ascii="宋体" w:hAnsi="宋体" w:eastAsia="宋体" w:cs="宋体"/>
                <w:color w:val="050100"/>
                <w:spacing w:val="-11"/>
                <w:sz w:val="18"/>
                <w:szCs w:val="18"/>
              </w:rPr>
              <w:t>节违法使用</w:t>
            </w:r>
            <w:r>
              <w:rPr>
                <w:rFonts w:ascii="宋体" w:hAnsi="宋体" w:eastAsia="宋体" w:cs="宋体"/>
                <w:color w:val="050100"/>
                <w:spacing w:val="-34"/>
                <w:sz w:val="18"/>
                <w:szCs w:val="18"/>
              </w:rPr>
              <w:t xml:space="preserve"> </w:t>
            </w:r>
            <w:r>
              <w:rPr>
                <w:rFonts w:ascii="宋体" w:hAnsi="宋体" w:eastAsia="宋体" w:cs="宋体"/>
                <w:color w:val="050100"/>
                <w:spacing w:val="-11"/>
                <w:sz w:val="18"/>
                <w:szCs w:val="18"/>
              </w:rPr>
              <w:t>“瘦肉精”药</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物</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，确保养殖企业及消费</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者合法权利</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gridSpan w:val="2"/>
            <w:vAlign w:val="top"/>
          </w:tcPr>
          <w:p>
            <w:pPr>
              <w:spacing w:before="130"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0"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34"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8561070</wp:posOffset>
                </wp:positionV>
                <wp:extent cx="135890" cy="152400"/>
                <wp:effectExtent l="0" t="0" r="0" b="0"/>
                <wp:wrapNone/>
                <wp:docPr id="8" name="TextBox 8" descr="TextBox 8"/>
                <wp:cNvGraphicFramePr/>
                <a:graphic xmlns:a="http://schemas.openxmlformats.org/drawingml/2006/main">
                  <a:graphicData uri="http://schemas.microsoft.com/office/word/2010/wordprocessingShape">
                    <wps:wsp>
                      <wps:cNvSpPr txBox="1"/>
                      <wps:spPr>
                        <a:xfrm rot="21600000">
                          <a:off x="742619" y="8561310"/>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8" o:spid="_x0000_s1026" o:spt="202" alt="TextBox 8" type="#_x0000_t202" style="position:absolute;left:0pt;margin-left:58.45pt;margin-top:674.1pt;height:12pt;width:10.7pt;mso-position-horizontal-relative:page;mso-position-vertical-relative:page;z-index:251659264;mso-width-relative:page;mso-height-relative:page;" filled="f" stroked="f" coordsize="21600,21600" o:allowincell="f" o:gfxdata="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Fxxr+HcAAAADQEAAA8AAAAAAAAAAQAgAAAAIgAAAGRycy9k&#10;b3ducmV2LnhtbFBLAQIUABQAAAAIAIdO4kATjt0+NwIAAHwEAAAOAAAAAAAAAAEAIAAAACsBAABk&#10;cnMvZTJvRG9jLnhtbFBLBQYAAAAABgAGAFkBAADU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3" w:line="283" w:lineRule="auto"/>
              <w:ind w:left="113" w:right="103" w:hanging="2"/>
              <w:jc w:val="left"/>
              <w:rPr>
                <w:rFonts w:ascii="宋体" w:hAnsi="宋体" w:eastAsia="宋体" w:cs="宋体"/>
                <w:sz w:val="18"/>
                <w:szCs w:val="18"/>
              </w:rPr>
            </w:pPr>
            <w:r>
              <w:rPr>
                <w:rFonts w:ascii="宋体" w:hAnsi="宋体" w:eastAsia="宋体" w:cs="宋体"/>
                <w:color w:val="050100"/>
                <w:spacing w:val="-1"/>
                <w:sz w:val="18"/>
                <w:szCs w:val="18"/>
              </w:rPr>
              <w:t>对全区所有涉及猪牛羊</w:t>
            </w:r>
            <w:r>
              <w:rPr>
                <w:rFonts w:ascii="宋体" w:hAnsi="宋体" w:eastAsia="宋体" w:cs="宋体"/>
                <w:color w:val="050100"/>
                <w:spacing w:val="56"/>
                <w:sz w:val="18"/>
                <w:szCs w:val="18"/>
              </w:rPr>
              <w:t xml:space="preserve"> </w:t>
            </w:r>
            <w:r>
              <w:rPr>
                <w:rFonts w:ascii="宋体" w:hAnsi="宋体" w:eastAsia="宋体" w:cs="宋体"/>
                <w:color w:val="050100"/>
                <w:spacing w:val="-3"/>
                <w:sz w:val="18"/>
                <w:szCs w:val="18"/>
              </w:rPr>
              <w:t>的相关企业</w:t>
            </w:r>
            <w:r>
              <w:rPr>
                <w:rFonts w:ascii="宋体" w:hAnsi="宋体" w:eastAsia="宋体" w:cs="宋体"/>
                <w:color w:val="050100"/>
                <w:spacing w:val="-69"/>
                <w:sz w:val="18"/>
                <w:szCs w:val="18"/>
              </w:rPr>
              <w:t xml:space="preserve"> </w:t>
            </w:r>
            <w:r>
              <w:rPr>
                <w:rFonts w:ascii="宋体" w:hAnsi="宋体" w:eastAsia="宋体" w:cs="宋体"/>
                <w:color w:val="050100"/>
                <w:spacing w:val="-3"/>
                <w:sz w:val="18"/>
                <w:szCs w:val="18"/>
              </w:rPr>
              <w:t>，全部按照</w:t>
            </w:r>
            <w:r>
              <w:rPr>
                <w:rFonts w:ascii="宋体" w:hAnsi="宋体" w:eastAsia="宋体" w:cs="宋体"/>
                <w:color w:val="050100"/>
                <w:spacing w:val="52"/>
                <w:w w:val="101"/>
                <w:sz w:val="18"/>
                <w:szCs w:val="18"/>
              </w:rPr>
              <w:t xml:space="preserve"> </w:t>
            </w:r>
            <w:r>
              <w:rPr>
                <w:rFonts w:ascii="宋体" w:hAnsi="宋体" w:eastAsia="宋体" w:cs="宋体"/>
                <w:color w:val="050100"/>
                <w:spacing w:val="-8"/>
                <w:sz w:val="18"/>
                <w:szCs w:val="18"/>
              </w:rPr>
              <w:t>2%的比例监测</w:t>
            </w:r>
            <w:r>
              <w:rPr>
                <w:rFonts w:ascii="宋体" w:hAnsi="宋体" w:eastAsia="宋体" w:cs="宋体"/>
                <w:color w:val="050100"/>
                <w:spacing w:val="-61"/>
                <w:sz w:val="18"/>
                <w:szCs w:val="18"/>
              </w:rPr>
              <w:t xml:space="preserve"> </w:t>
            </w:r>
            <w:r>
              <w:rPr>
                <w:rFonts w:ascii="宋体" w:hAnsi="宋体" w:eastAsia="宋体" w:cs="宋体"/>
                <w:color w:val="050100"/>
                <w:spacing w:val="-8"/>
                <w:sz w:val="18"/>
                <w:szCs w:val="18"/>
              </w:rPr>
              <w:t>，确保全区</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无违法使用违禁药物情</w:t>
            </w:r>
            <w:r>
              <w:rPr>
                <w:rFonts w:ascii="宋体" w:hAnsi="宋体" w:eastAsia="宋体" w:cs="宋体"/>
                <w:color w:val="050100"/>
                <w:spacing w:val="53"/>
                <w:w w:val="101"/>
                <w:sz w:val="18"/>
                <w:szCs w:val="18"/>
              </w:rPr>
              <w:t xml:space="preserve"> </w:t>
            </w:r>
            <w:r>
              <w:rPr>
                <w:rFonts w:ascii="宋体" w:hAnsi="宋体" w:eastAsia="宋体" w:cs="宋体"/>
                <w:color w:val="050100"/>
                <w:sz w:val="18"/>
                <w:szCs w:val="18"/>
              </w:rPr>
              <w:t>况</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2" w:line="267" w:lineRule="auto"/>
              <w:ind w:left="112" w:right="103"/>
              <w:jc w:val="left"/>
              <w:rPr>
                <w:rFonts w:ascii="宋体" w:hAnsi="宋体" w:eastAsia="宋体" w:cs="宋体"/>
                <w:sz w:val="18"/>
                <w:szCs w:val="18"/>
              </w:rPr>
            </w:pPr>
            <w:r>
              <w:rPr>
                <w:rFonts w:ascii="宋体" w:hAnsi="宋体" w:eastAsia="宋体" w:cs="宋体"/>
                <w:color w:val="050100"/>
                <w:spacing w:val="-1"/>
                <w:sz w:val="18"/>
                <w:szCs w:val="18"/>
              </w:rPr>
              <w:t>严禁对牲畜喂食违禁药</w:t>
            </w:r>
            <w:r>
              <w:rPr>
                <w:rFonts w:ascii="宋体" w:hAnsi="宋体" w:eastAsia="宋体" w:cs="宋体"/>
                <w:color w:val="050100"/>
                <w:spacing w:val="54"/>
                <w:sz w:val="18"/>
                <w:szCs w:val="18"/>
              </w:rPr>
              <w:t xml:space="preserve"> </w:t>
            </w:r>
            <w:r>
              <w:rPr>
                <w:rFonts w:ascii="宋体" w:hAnsi="宋体" w:eastAsia="宋体" w:cs="宋体"/>
                <w:color w:val="050100"/>
                <w:spacing w:val="-10"/>
                <w:sz w:val="18"/>
                <w:szCs w:val="18"/>
              </w:rPr>
              <w:t>物</w:t>
            </w:r>
            <w:r>
              <w:rPr>
                <w:rFonts w:ascii="宋体" w:hAnsi="宋体" w:eastAsia="宋体" w:cs="宋体"/>
                <w:color w:val="050100"/>
                <w:spacing w:val="-65"/>
                <w:sz w:val="18"/>
                <w:szCs w:val="18"/>
              </w:rPr>
              <w:t xml:space="preserve"> </w:t>
            </w:r>
            <w:r>
              <w:rPr>
                <w:rFonts w:ascii="宋体" w:hAnsi="宋体" w:eastAsia="宋体" w:cs="宋体"/>
                <w:color w:val="050100"/>
                <w:spacing w:val="-10"/>
                <w:sz w:val="18"/>
                <w:szCs w:val="18"/>
              </w:rPr>
              <w:t>，有利于对环境</w:t>
            </w:r>
            <w:r>
              <w:rPr>
                <w:rFonts w:ascii="宋体" w:hAnsi="宋体" w:eastAsia="宋体" w:cs="宋体"/>
                <w:color w:val="050100"/>
                <w:spacing w:val="-70"/>
                <w:sz w:val="18"/>
                <w:szCs w:val="18"/>
              </w:rPr>
              <w:t xml:space="preserve"> </w:t>
            </w:r>
            <w:r>
              <w:rPr>
                <w:rFonts w:ascii="宋体" w:hAnsi="宋体" w:eastAsia="宋体" w:cs="宋体"/>
                <w:color w:val="050100"/>
                <w:spacing w:val="-10"/>
                <w:sz w:val="18"/>
                <w:szCs w:val="18"/>
              </w:rPr>
              <w:t>、人民</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身体健康提供保障</w:t>
            </w:r>
            <w:r>
              <w:rPr>
                <w:rFonts w:ascii="宋体" w:hAnsi="宋体" w:eastAsia="宋体" w:cs="宋体"/>
                <w:color w:val="050100"/>
                <w:spacing w:val="-64"/>
                <w:sz w:val="18"/>
                <w:szCs w:val="18"/>
              </w:rPr>
              <w:t xml:space="preserve"> </w:t>
            </w:r>
            <w:r>
              <w:rPr>
                <w:rFonts w:ascii="宋体" w:hAnsi="宋体" w:eastAsia="宋体" w:cs="宋体"/>
                <w:color w:val="050100"/>
                <w:spacing w:val="-1"/>
                <w:sz w:val="18"/>
                <w:szCs w:val="18"/>
              </w:rPr>
              <w:t>。</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4" w:line="283" w:lineRule="auto"/>
              <w:ind w:left="112" w:right="103"/>
              <w:jc w:val="left"/>
              <w:rPr>
                <w:rFonts w:ascii="宋体" w:hAnsi="宋体" w:eastAsia="宋体" w:cs="宋体"/>
                <w:sz w:val="18"/>
                <w:szCs w:val="18"/>
              </w:rPr>
            </w:pPr>
            <w:r>
              <w:rPr>
                <w:rFonts w:ascii="宋体" w:hAnsi="宋体" w:eastAsia="宋体" w:cs="宋体"/>
                <w:color w:val="050100"/>
                <w:spacing w:val="-6"/>
                <w:sz w:val="18"/>
                <w:szCs w:val="18"/>
              </w:rPr>
              <w:t>食用含有“瘦肉精”违禁</w:t>
            </w:r>
            <w:r>
              <w:rPr>
                <w:rFonts w:ascii="宋体" w:hAnsi="宋体" w:eastAsia="宋体" w:cs="宋体"/>
                <w:color w:val="050100"/>
                <w:spacing w:val="-69"/>
                <w:sz w:val="18"/>
                <w:szCs w:val="18"/>
              </w:rPr>
              <w:t xml:space="preserve"> </w:t>
            </w:r>
            <w:r>
              <w:rPr>
                <w:rFonts w:ascii="宋体" w:hAnsi="宋体" w:eastAsia="宋体" w:cs="宋体"/>
                <w:color w:val="050100"/>
                <w:spacing w:val="-1"/>
                <w:sz w:val="18"/>
                <w:szCs w:val="18"/>
              </w:rPr>
              <w:t>药物的猪牛羊肉对人体</w:t>
            </w:r>
            <w:r>
              <w:rPr>
                <w:rFonts w:ascii="宋体" w:hAnsi="宋体" w:eastAsia="宋体" w:cs="宋体"/>
                <w:color w:val="050100"/>
                <w:spacing w:val="54"/>
                <w:sz w:val="18"/>
                <w:szCs w:val="18"/>
              </w:rPr>
              <w:t xml:space="preserve"> </w:t>
            </w:r>
            <w:r>
              <w:rPr>
                <w:rFonts w:ascii="宋体" w:hAnsi="宋体" w:eastAsia="宋体" w:cs="宋体"/>
                <w:color w:val="050100"/>
                <w:spacing w:val="-8"/>
                <w:sz w:val="18"/>
                <w:szCs w:val="18"/>
              </w:rPr>
              <w:t>危害极大</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，为保障畜产品</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质量安全</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，需每年每月按</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照比例进行抽检</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0"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0"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群众满意度</w:t>
            </w:r>
          </w:p>
        </w:tc>
        <w:tc>
          <w:tcPr>
            <w:tcW w:w="888" w:type="dxa"/>
            <w:vAlign w:val="top"/>
          </w:tcPr>
          <w:p>
            <w:pPr>
              <w:spacing w:before="130"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95%</w:t>
            </w:r>
          </w:p>
        </w:tc>
        <w:tc>
          <w:tcPr>
            <w:tcW w:w="889" w:type="dxa"/>
            <w:vAlign w:val="top"/>
          </w:tcPr>
          <w:p>
            <w:pPr>
              <w:spacing w:before="130"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95%</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1"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29"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0" w:line="204" w:lineRule="auto"/>
              <w:ind w:firstLine="158"/>
              <w:jc w:val="left"/>
              <w:rPr>
                <w:rFonts w:ascii="宋体" w:hAnsi="宋体" w:eastAsia="宋体" w:cs="宋体"/>
                <w:sz w:val="18"/>
                <w:szCs w:val="18"/>
              </w:rPr>
            </w:pPr>
            <w:r>
              <w:rPr>
                <w:rFonts w:ascii="宋体" w:hAnsi="宋体" w:eastAsia="宋体" w:cs="宋体"/>
                <w:spacing w:val="-6"/>
                <w:sz w:val="18"/>
                <w:szCs w:val="18"/>
              </w:rPr>
              <w:t>94</w:t>
            </w:r>
            <w:r>
              <w:rPr>
                <w:rFonts w:ascii="宋体" w:hAnsi="宋体" w:eastAsia="宋体" w:cs="宋体"/>
                <w:spacing w:val="-79"/>
                <w:sz w:val="18"/>
                <w:szCs w:val="18"/>
              </w:rPr>
              <w:t xml:space="preserve"> </w:t>
            </w:r>
            <w:r>
              <w:rPr>
                <w:rFonts w:ascii="宋体" w:hAnsi="宋体" w:eastAsia="宋体" w:cs="宋体"/>
                <w:spacing w:val="-6"/>
                <w:sz w:val="18"/>
                <w:szCs w:val="18"/>
              </w:rPr>
              <w:t>.</w:t>
            </w:r>
            <w:r>
              <w:rPr>
                <w:rFonts w:ascii="宋体" w:hAnsi="宋体" w:eastAsia="宋体" w:cs="宋体"/>
                <w:spacing w:val="-78"/>
                <w:sz w:val="18"/>
                <w:szCs w:val="18"/>
              </w:rPr>
              <w:t xml:space="preserve"> </w:t>
            </w:r>
            <w:r>
              <w:rPr>
                <w:rFonts w:ascii="宋体" w:hAnsi="宋体" w:eastAsia="宋体" w:cs="宋体"/>
                <w:spacing w:val="-6"/>
                <w:sz w:val="18"/>
                <w:szCs w:val="18"/>
              </w:rPr>
              <w:t>35</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73"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4"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9"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1101"/>
        <w:gridCol w:w="1651"/>
        <w:gridCol w:w="1164"/>
        <w:gridCol w:w="1238"/>
        <w:gridCol w:w="1164"/>
        <w:gridCol w:w="826"/>
        <w:gridCol w:w="128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Align w:val="top"/>
          </w:tcPr>
          <w:p>
            <w:pPr>
              <w:spacing w:before="166"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7"/>
            <w:vAlign w:val="top"/>
          </w:tcPr>
          <w:p>
            <w:pPr>
              <w:spacing w:before="166" w:line="204" w:lineRule="auto"/>
              <w:ind w:firstLine="114"/>
              <w:jc w:val="left"/>
              <w:rPr>
                <w:rFonts w:ascii="宋体" w:hAnsi="宋体" w:eastAsia="宋体" w:cs="宋体"/>
                <w:sz w:val="18"/>
                <w:szCs w:val="18"/>
              </w:rPr>
            </w:pPr>
            <w:r>
              <w:rPr>
                <w:rFonts w:ascii="宋体" w:hAnsi="宋体" w:eastAsia="宋体" w:cs="宋体"/>
                <w:spacing w:val="-1"/>
                <w:sz w:val="18"/>
                <w:szCs w:val="18"/>
              </w:rPr>
              <w:t>2019</w:t>
            </w:r>
            <w:r>
              <w:rPr>
                <w:rFonts w:ascii="宋体" w:hAnsi="宋体" w:eastAsia="宋体" w:cs="宋体"/>
                <w:spacing w:val="-38"/>
                <w:sz w:val="18"/>
                <w:szCs w:val="18"/>
              </w:rPr>
              <w:t xml:space="preserve"> </w:t>
            </w:r>
            <w:r>
              <w:rPr>
                <w:rFonts w:ascii="宋体" w:hAnsi="宋体" w:eastAsia="宋体" w:cs="宋体"/>
                <w:spacing w:val="-1"/>
                <w:sz w:val="18"/>
                <w:szCs w:val="18"/>
              </w:rPr>
              <w:t>年度美丽乡村建设工程审计验收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2"/>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3"/>
            <w:vAlign w:val="top"/>
          </w:tcPr>
          <w:p>
            <w:pPr>
              <w:spacing w:before="166"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vAlign w:val="top"/>
          </w:tcPr>
          <w:p>
            <w:pPr>
              <w:spacing w:before="166"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3"/>
            <w:vAlign w:val="top"/>
          </w:tcPr>
          <w:p>
            <w:pPr>
              <w:spacing w:before="166"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0"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vAlign w:val="top"/>
          </w:tcPr>
          <w:p>
            <w:pPr>
              <w:spacing w:line="240" w:lineRule="auto"/>
              <w:jc w:val="left"/>
              <w:rPr>
                <w:rFonts w:ascii="Arial" w:hAnsi="Arial" w:eastAsia="Arial" w:cs="Arial"/>
                <w:sz w:val="21"/>
                <w:szCs w:val="21"/>
              </w:rPr>
            </w:pPr>
          </w:p>
        </w:tc>
        <w:tc>
          <w:tcPr>
            <w:tcW w:w="1164" w:type="dxa"/>
            <w:vAlign w:val="top"/>
          </w:tcPr>
          <w:p>
            <w:pPr>
              <w:spacing w:before="164"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vAlign w:val="top"/>
          </w:tcPr>
          <w:p>
            <w:pPr>
              <w:spacing w:before="164"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vAlign w:val="top"/>
          </w:tcPr>
          <w:p>
            <w:pPr>
              <w:spacing w:before="164"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vAlign w:val="top"/>
          </w:tcPr>
          <w:p>
            <w:pPr>
              <w:spacing w:before="164"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vAlign w:val="top"/>
          </w:tcPr>
          <w:p>
            <w:pPr>
              <w:spacing w:before="164"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4"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65"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3" w:line="204" w:lineRule="auto"/>
              <w:ind w:firstLine="328"/>
              <w:jc w:val="left"/>
              <w:rPr>
                <w:rFonts w:ascii="宋体" w:hAnsi="宋体" w:eastAsia="宋体" w:cs="宋体"/>
                <w:sz w:val="18"/>
                <w:szCs w:val="18"/>
              </w:rPr>
            </w:pPr>
            <w:r>
              <w:rPr>
                <w:rFonts w:ascii="宋体" w:hAnsi="宋体" w:eastAsia="宋体" w:cs="宋体"/>
                <w:spacing w:val="-7"/>
                <w:sz w:val="18"/>
                <w:szCs w:val="18"/>
              </w:rPr>
              <w:t>135</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66</w:t>
            </w:r>
          </w:p>
        </w:tc>
        <w:tc>
          <w:tcPr>
            <w:tcW w:w="1238" w:type="dxa"/>
            <w:vAlign w:val="top"/>
          </w:tcPr>
          <w:p>
            <w:pPr>
              <w:spacing w:before="193" w:line="204" w:lineRule="auto"/>
              <w:ind w:firstLine="365"/>
              <w:jc w:val="left"/>
              <w:rPr>
                <w:rFonts w:ascii="宋体" w:hAnsi="宋体" w:eastAsia="宋体" w:cs="宋体"/>
                <w:sz w:val="18"/>
                <w:szCs w:val="18"/>
              </w:rPr>
            </w:pPr>
            <w:r>
              <w:rPr>
                <w:rFonts w:ascii="宋体" w:hAnsi="宋体" w:eastAsia="宋体" w:cs="宋体"/>
                <w:spacing w:val="-7"/>
                <w:sz w:val="18"/>
                <w:szCs w:val="18"/>
              </w:rPr>
              <w:t>135</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66</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193" w:line="204" w:lineRule="auto"/>
              <w:ind w:firstLine="247"/>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0"/>
                <w:sz w:val="18"/>
                <w:szCs w:val="18"/>
              </w:rPr>
              <w:t xml:space="preserve"> </w:t>
            </w:r>
            <w:r>
              <w:rPr>
                <w:rFonts w:ascii="宋体" w:hAnsi="宋体" w:eastAsia="宋体" w:cs="宋体"/>
                <w:spacing w:val="-8"/>
                <w:sz w:val="18"/>
                <w:szCs w:val="18"/>
              </w:rPr>
              <w:t>0</w:t>
            </w:r>
          </w:p>
        </w:tc>
        <w:tc>
          <w:tcPr>
            <w:tcW w:w="1288" w:type="dxa"/>
            <w:vAlign w:val="top"/>
          </w:tcPr>
          <w:p>
            <w:pPr>
              <w:spacing w:before="193"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193" w:line="204" w:lineRule="auto"/>
              <w:ind w:firstLine="22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3" w:line="204" w:lineRule="auto"/>
              <w:ind w:firstLine="328"/>
              <w:jc w:val="left"/>
              <w:rPr>
                <w:rFonts w:ascii="宋体" w:hAnsi="宋体" w:eastAsia="宋体" w:cs="宋体"/>
                <w:sz w:val="18"/>
                <w:szCs w:val="18"/>
              </w:rPr>
            </w:pPr>
            <w:r>
              <w:rPr>
                <w:rFonts w:ascii="宋体" w:hAnsi="宋体" w:eastAsia="宋体" w:cs="宋体"/>
                <w:spacing w:val="-7"/>
                <w:sz w:val="18"/>
                <w:szCs w:val="18"/>
              </w:rPr>
              <w:t>135</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66</w:t>
            </w:r>
          </w:p>
        </w:tc>
        <w:tc>
          <w:tcPr>
            <w:tcW w:w="1238" w:type="dxa"/>
            <w:vAlign w:val="top"/>
          </w:tcPr>
          <w:p>
            <w:pPr>
              <w:spacing w:before="193" w:line="204" w:lineRule="auto"/>
              <w:ind w:firstLine="365"/>
              <w:jc w:val="left"/>
              <w:rPr>
                <w:rFonts w:ascii="宋体" w:hAnsi="宋体" w:eastAsia="宋体" w:cs="宋体"/>
                <w:sz w:val="18"/>
                <w:szCs w:val="18"/>
              </w:rPr>
            </w:pPr>
            <w:r>
              <w:rPr>
                <w:rFonts w:ascii="宋体" w:hAnsi="宋体" w:eastAsia="宋体" w:cs="宋体"/>
                <w:spacing w:val="-7"/>
                <w:sz w:val="18"/>
                <w:szCs w:val="18"/>
              </w:rPr>
              <w:t>135</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66</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250"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94"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66"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250"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2"/>
            <w:vMerge w:val="continue"/>
            <w:tcBorders>
              <w:top w:val="nil"/>
            </w:tcBorders>
            <w:vAlign w:val="top"/>
          </w:tcPr>
          <w:p>
            <w:pPr>
              <w:spacing w:line="240" w:lineRule="auto"/>
              <w:jc w:val="left"/>
              <w:rPr>
                <w:rFonts w:ascii="Arial" w:hAnsi="Arial" w:eastAsia="Arial" w:cs="Arial"/>
                <w:sz w:val="21"/>
                <w:szCs w:val="21"/>
              </w:rPr>
            </w:pPr>
          </w:p>
        </w:tc>
        <w:tc>
          <w:tcPr>
            <w:tcW w:w="1651" w:type="dxa"/>
            <w:vAlign w:val="top"/>
          </w:tcPr>
          <w:p>
            <w:pPr>
              <w:spacing w:before="164"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vAlign w:val="top"/>
          </w:tcPr>
          <w:p>
            <w:pPr>
              <w:spacing w:before="192"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248"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92"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8"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9657" w:type="dxa"/>
            <w:gridSpan w:val="9"/>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2"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4"/>
            <w:vAlign w:val="top"/>
          </w:tcPr>
          <w:p>
            <w:pPr>
              <w:spacing w:before="165"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4"/>
            <w:vAlign w:val="top"/>
          </w:tcPr>
          <w:p>
            <w:pPr>
              <w:spacing w:before="165"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66" w:hRule="atLeast"/>
        </w:trPr>
        <w:tc>
          <w:tcPr>
            <w:tcW w:w="422" w:type="dxa"/>
            <w:tcBorders>
              <w:top w:val="nil"/>
            </w:tcBorders>
            <w:textDirection w:val="tbRlV"/>
            <w:vAlign w:val="top"/>
          </w:tcPr>
          <w:p>
            <w:pPr>
              <w:spacing w:before="115" w:line="204" w:lineRule="auto"/>
              <w:ind w:firstLine="237"/>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4"/>
            <w:vAlign w:val="top"/>
          </w:tcPr>
          <w:p>
            <w:pPr>
              <w:spacing w:before="103" w:line="204" w:lineRule="auto"/>
              <w:ind w:firstLine="113"/>
              <w:jc w:val="left"/>
              <w:rPr>
                <w:rFonts w:ascii="宋体" w:hAnsi="宋体" w:eastAsia="宋体" w:cs="宋体"/>
                <w:sz w:val="18"/>
                <w:szCs w:val="18"/>
              </w:rPr>
            </w:pPr>
            <w:r>
              <w:rPr>
                <w:rFonts w:ascii="宋体" w:hAnsi="宋体" w:eastAsia="宋体" w:cs="宋体"/>
                <w:spacing w:val="-1"/>
                <w:sz w:val="18"/>
                <w:szCs w:val="18"/>
              </w:rPr>
              <w:t>2019</w:t>
            </w:r>
            <w:r>
              <w:rPr>
                <w:rFonts w:ascii="宋体" w:hAnsi="宋体" w:eastAsia="宋体" w:cs="宋体"/>
                <w:spacing w:val="-36"/>
                <w:sz w:val="18"/>
                <w:szCs w:val="18"/>
              </w:rPr>
              <w:t xml:space="preserve"> </w:t>
            </w:r>
            <w:r>
              <w:rPr>
                <w:rFonts w:ascii="宋体" w:hAnsi="宋体" w:eastAsia="宋体" w:cs="宋体"/>
                <w:spacing w:val="-1"/>
                <w:sz w:val="18"/>
                <w:szCs w:val="18"/>
              </w:rPr>
              <w:t>年度美丽乡村建设工程审计验收</w:t>
            </w:r>
          </w:p>
        </w:tc>
        <w:tc>
          <w:tcPr>
            <w:tcW w:w="4084" w:type="dxa"/>
            <w:gridSpan w:val="4"/>
            <w:vAlign w:val="top"/>
          </w:tcPr>
          <w:p>
            <w:pPr>
              <w:spacing w:before="101" w:line="308" w:lineRule="auto"/>
              <w:ind w:left="109" w:right="106" w:firstLine="2"/>
              <w:jc w:val="left"/>
              <w:rPr>
                <w:rFonts w:ascii="宋体" w:hAnsi="宋体" w:eastAsia="宋体" w:cs="宋体"/>
                <w:sz w:val="18"/>
                <w:szCs w:val="18"/>
              </w:rPr>
            </w:pPr>
            <w:r>
              <w:rPr>
                <w:rFonts w:ascii="宋体" w:hAnsi="宋体" w:eastAsia="宋体" w:cs="宋体"/>
                <w:spacing w:val="2"/>
                <w:sz w:val="18"/>
                <w:szCs w:val="18"/>
              </w:rPr>
              <w:t>美丽乡村建设项目验收后</w:t>
            </w:r>
            <w:r>
              <w:rPr>
                <w:rFonts w:ascii="宋体" w:hAnsi="宋体" w:eastAsia="宋体" w:cs="宋体"/>
                <w:spacing w:val="-55"/>
                <w:sz w:val="18"/>
                <w:szCs w:val="18"/>
              </w:rPr>
              <w:t xml:space="preserve"> </w:t>
            </w:r>
            <w:r>
              <w:rPr>
                <w:rFonts w:ascii="宋体" w:hAnsi="宋体" w:eastAsia="宋体" w:cs="宋体"/>
                <w:spacing w:val="2"/>
                <w:sz w:val="18"/>
                <w:szCs w:val="18"/>
              </w:rPr>
              <w:t>，可以提升农村基础设</w:t>
            </w:r>
            <w:r>
              <w:rPr>
                <w:rFonts w:ascii="宋体" w:hAnsi="宋体" w:eastAsia="宋体" w:cs="宋体"/>
                <w:spacing w:val="-70"/>
                <w:sz w:val="18"/>
                <w:szCs w:val="18"/>
              </w:rPr>
              <w:t xml:space="preserve"> </w:t>
            </w:r>
            <w:r>
              <w:rPr>
                <w:rFonts w:ascii="宋体" w:hAnsi="宋体" w:eastAsia="宋体" w:cs="宋体"/>
                <w:sz w:val="18"/>
                <w:szCs w:val="18"/>
              </w:rPr>
              <w:t>施</w:t>
            </w:r>
            <w:r>
              <w:rPr>
                <w:rFonts w:ascii="宋体" w:hAnsi="宋体" w:eastAsia="宋体" w:cs="宋体"/>
                <w:spacing w:val="-52"/>
                <w:sz w:val="18"/>
                <w:szCs w:val="18"/>
              </w:rPr>
              <w:t xml:space="preserve"> </w:t>
            </w:r>
            <w:r>
              <w:rPr>
                <w:rFonts w:ascii="宋体" w:hAnsi="宋体" w:eastAsia="宋体" w:cs="宋体"/>
                <w:sz w:val="18"/>
                <w:szCs w:val="18"/>
              </w:rPr>
              <w:t>、</w:t>
            </w:r>
            <w:r>
              <w:rPr>
                <w:rFonts w:ascii="宋体" w:hAnsi="宋体" w:eastAsia="宋体" w:cs="宋体"/>
                <w:spacing w:val="-73"/>
                <w:sz w:val="18"/>
                <w:szCs w:val="18"/>
              </w:rPr>
              <w:t xml:space="preserve"> </w:t>
            </w:r>
            <w:r>
              <w:rPr>
                <w:rFonts w:ascii="宋体" w:hAnsi="宋体" w:eastAsia="宋体" w:cs="宋体"/>
                <w:sz w:val="18"/>
                <w:szCs w:val="18"/>
              </w:rPr>
              <w:t>公共服务和村容环境水平</w:t>
            </w:r>
            <w:r>
              <w:rPr>
                <w:rFonts w:ascii="宋体" w:hAnsi="宋体" w:eastAsia="宋体" w:cs="宋体"/>
                <w:spacing w:val="-65"/>
                <w:sz w:val="18"/>
                <w:szCs w:val="18"/>
              </w:rPr>
              <w:t xml:space="preserve"> </w:t>
            </w:r>
            <w:r>
              <w:rPr>
                <w:rFonts w:ascii="宋体" w:hAnsi="宋体" w:eastAsia="宋体" w:cs="宋体"/>
                <w:sz w:val="18"/>
                <w:szCs w:val="18"/>
              </w:rPr>
              <w:t>，在一个时期内给</w:t>
            </w:r>
            <w:r>
              <w:rPr>
                <w:rFonts w:ascii="宋体" w:hAnsi="宋体" w:eastAsia="宋体" w:cs="宋体"/>
                <w:spacing w:val="-70"/>
                <w:sz w:val="18"/>
                <w:szCs w:val="18"/>
              </w:rPr>
              <w:t xml:space="preserve"> </w:t>
            </w:r>
            <w:r>
              <w:rPr>
                <w:rFonts w:ascii="宋体" w:hAnsi="宋体" w:eastAsia="宋体" w:cs="宋体"/>
                <w:spacing w:val="2"/>
                <w:sz w:val="18"/>
                <w:szCs w:val="18"/>
              </w:rPr>
              <w:t>村民提供好的生产生活条件</w:t>
            </w:r>
            <w:r>
              <w:rPr>
                <w:rFonts w:ascii="宋体" w:hAnsi="宋体" w:eastAsia="宋体" w:cs="宋体"/>
                <w:spacing w:val="-52"/>
                <w:sz w:val="18"/>
                <w:szCs w:val="18"/>
              </w:rPr>
              <w:t xml:space="preserve"> </w:t>
            </w:r>
            <w:r>
              <w:rPr>
                <w:rFonts w:ascii="宋体" w:hAnsi="宋体" w:eastAsia="宋体" w:cs="宋体"/>
                <w:spacing w:val="2"/>
                <w:sz w:val="18"/>
                <w:szCs w:val="18"/>
              </w:rPr>
              <w:t>，较大水平改善村民</w:t>
            </w:r>
            <w:r>
              <w:rPr>
                <w:rFonts w:ascii="宋体" w:hAnsi="宋体" w:eastAsia="宋体" w:cs="宋体"/>
                <w:spacing w:val="-70"/>
                <w:sz w:val="18"/>
                <w:szCs w:val="18"/>
              </w:rPr>
              <w:t xml:space="preserve"> </w:t>
            </w:r>
            <w:r>
              <w:rPr>
                <w:rFonts w:ascii="宋体" w:hAnsi="宋体" w:eastAsia="宋体" w:cs="宋体"/>
                <w:spacing w:val="-2"/>
                <w:sz w:val="18"/>
                <w:szCs w:val="18"/>
              </w:rPr>
              <w:t>的人居环境</w:t>
            </w:r>
            <w:r>
              <w:rPr>
                <w:rFonts w:ascii="宋体" w:hAnsi="宋体" w:eastAsia="宋体" w:cs="宋体"/>
                <w:spacing w:val="-60"/>
                <w:sz w:val="18"/>
                <w:szCs w:val="18"/>
              </w:rPr>
              <w:t xml:space="preserve"> </w:t>
            </w:r>
            <w:r>
              <w:rPr>
                <w:rFonts w:ascii="宋体" w:hAnsi="宋体" w:eastAsia="宋体" w:cs="宋体"/>
                <w:spacing w:val="-2"/>
                <w:sz w:val="18"/>
                <w:szCs w:val="18"/>
              </w:rPr>
              <w:t>。</w:t>
            </w:r>
          </w:p>
        </w:tc>
      </w:tr>
    </w:tbl>
    <w:p>
      <w:pPr>
        <w:spacing w:line="240" w:lineRule="auto"/>
        <w:jc w:val="left"/>
        <w:rPr>
          <w:rFonts w:ascii="Arial" w:hAnsi="Arial" w:eastAsia="Arial" w:cs="Arial"/>
          <w:sz w:val="21"/>
          <w:szCs w:val="21"/>
        </w:rPr>
      </w:pPr>
    </w:p>
    <w:p>
      <w:pPr>
        <w:jc w:val="left"/>
        <w:sectPr>
          <w:footerReference r:id="rId35"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744220</wp:posOffset>
                </wp:positionH>
                <wp:positionV relativeFrom="page">
                  <wp:posOffset>3362325</wp:posOffset>
                </wp:positionV>
                <wp:extent cx="133985" cy="152400"/>
                <wp:effectExtent l="0" t="0" r="0" b="0"/>
                <wp:wrapNone/>
                <wp:docPr id="9" name="TextBox 9" descr="TextBox 9"/>
                <wp:cNvGraphicFramePr/>
                <a:graphic xmlns:a="http://schemas.openxmlformats.org/drawingml/2006/main">
                  <a:graphicData uri="http://schemas.microsoft.com/office/word/2010/wordprocessingShape">
                    <wps:wsp>
                      <wps:cNvSpPr txBox="1"/>
                      <wps:spPr>
                        <a:xfrm rot="21600000">
                          <a:off x="744448" y="3362947"/>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9" o:spid="_x0000_s1026" o:spt="202" alt="TextBox 9" type="#_x0000_t202" style="position:absolute;left:0pt;margin-left:58.6pt;margin-top:264.75pt;height:12pt;width:10.55pt;mso-position-horizontal-relative:page;mso-position-vertical-relative:page;z-index:251659264;mso-width-relative:page;mso-height-relative:page;" filled="f" stroked="f" coordsize="21600,21600" o:allowincell="f" o:gfxdata="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niUKs2wAAAAsBAAAPAAAAAAAAAAEAIAAAACIAAABkcnMv&#10;ZG93bnJldi54bWxQSwECFAAUAAAACACHTuJAbFtqzzkCAAB8BAAADgAAAAAAAAABACAAAAAqAQAA&#10;ZHJzL2Uyb0RvYy54bWxQSwUGAAAAAAYABgBZAQAA1QU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指</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254"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vAlign w:val="top"/>
          </w:tcPr>
          <w:p>
            <w:pPr>
              <w:spacing w:before="254"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vAlign w:val="top"/>
          </w:tcPr>
          <w:p>
            <w:pPr>
              <w:spacing w:before="254"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4"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3"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vAlign w:val="top"/>
          </w:tcPr>
          <w:p>
            <w:pPr>
              <w:spacing w:before="254"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vAlign w:val="top"/>
          </w:tcPr>
          <w:p>
            <w:pPr>
              <w:spacing w:before="254"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vAlign w:val="top"/>
          </w:tcPr>
          <w:p>
            <w:pPr>
              <w:spacing w:before="103"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4"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4" w:line="246" w:lineRule="auto"/>
              <w:ind w:left="112" w:right="225" w:firstLine="2"/>
              <w:jc w:val="left"/>
              <w:rPr>
                <w:rFonts w:ascii="宋体" w:hAnsi="宋体" w:eastAsia="宋体" w:cs="宋体"/>
                <w:sz w:val="18"/>
                <w:szCs w:val="18"/>
              </w:rPr>
            </w:pPr>
            <w:r>
              <w:rPr>
                <w:rFonts w:ascii="宋体" w:hAnsi="宋体" w:eastAsia="宋体" w:cs="宋体"/>
                <w:color w:val="050100"/>
                <w:spacing w:val="-1"/>
                <w:sz w:val="18"/>
                <w:szCs w:val="18"/>
              </w:rPr>
              <w:t>省级美丽乡村示范村数</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量</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pacing w:val="-6"/>
                <w:sz w:val="18"/>
                <w:szCs w:val="18"/>
              </w:rPr>
              <w:t>5</w:t>
            </w:r>
            <w:r>
              <w:rPr>
                <w:rFonts w:ascii="宋体" w:hAnsi="宋体" w:eastAsia="宋体" w:cs="宋体"/>
                <w:color w:val="050100"/>
                <w:spacing w:val="-38"/>
                <w:sz w:val="18"/>
                <w:szCs w:val="18"/>
              </w:rPr>
              <w:t xml:space="preserve"> </w:t>
            </w:r>
            <w:r>
              <w:rPr>
                <w:rFonts w:ascii="宋体" w:hAnsi="宋体" w:eastAsia="宋体" w:cs="宋体"/>
                <w:color w:val="050100"/>
                <w:spacing w:val="-6"/>
                <w:sz w:val="18"/>
                <w:szCs w:val="18"/>
              </w:rPr>
              <w:t>个</w:t>
            </w:r>
          </w:p>
        </w:tc>
        <w:tc>
          <w:tcPr>
            <w:tcW w:w="889"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6"/>
                <w:sz w:val="18"/>
                <w:szCs w:val="18"/>
              </w:rPr>
              <w:t>5</w:t>
            </w:r>
            <w:r>
              <w:rPr>
                <w:rFonts w:ascii="宋体" w:hAnsi="宋体" w:eastAsia="宋体" w:cs="宋体"/>
                <w:color w:val="050100"/>
                <w:spacing w:val="-38"/>
                <w:sz w:val="18"/>
                <w:szCs w:val="18"/>
              </w:rPr>
              <w:t xml:space="preserve"> </w:t>
            </w:r>
            <w:r>
              <w:rPr>
                <w:rFonts w:ascii="宋体" w:hAnsi="宋体" w:eastAsia="宋体" w:cs="宋体"/>
                <w:color w:val="050100"/>
                <w:spacing w:val="-6"/>
                <w:sz w:val="18"/>
                <w:szCs w:val="18"/>
              </w:rPr>
              <w:t>个</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4"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4"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美丽乡村片区建设数量</w:t>
            </w:r>
          </w:p>
        </w:tc>
        <w:tc>
          <w:tcPr>
            <w:tcW w:w="888" w:type="dxa"/>
            <w:vAlign w:val="top"/>
          </w:tcPr>
          <w:p>
            <w:pPr>
              <w:spacing w:before="104"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4</w:t>
            </w:r>
            <w:r>
              <w:rPr>
                <w:rFonts w:ascii="宋体" w:hAnsi="宋体" w:eastAsia="宋体" w:cs="宋体"/>
                <w:color w:val="050100"/>
                <w:spacing w:val="-37"/>
                <w:sz w:val="18"/>
                <w:szCs w:val="18"/>
              </w:rPr>
              <w:t xml:space="preserve"> </w:t>
            </w:r>
            <w:r>
              <w:rPr>
                <w:rFonts w:ascii="宋体" w:hAnsi="宋体" w:eastAsia="宋体" w:cs="宋体"/>
                <w:color w:val="050100"/>
                <w:spacing w:val="-4"/>
                <w:sz w:val="18"/>
                <w:szCs w:val="18"/>
              </w:rPr>
              <w:t>个</w:t>
            </w:r>
          </w:p>
        </w:tc>
        <w:tc>
          <w:tcPr>
            <w:tcW w:w="889" w:type="dxa"/>
            <w:vAlign w:val="top"/>
          </w:tcPr>
          <w:p>
            <w:pPr>
              <w:spacing w:before="104"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4</w:t>
            </w:r>
            <w:r>
              <w:rPr>
                <w:rFonts w:ascii="宋体" w:hAnsi="宋体" w:eastAsia="宋体" w:cs="宋体"/>
                <w:color w:val="050100"/>
                <w:spacing w:val="-37"/>
                <w:sz w:val="18"/>
                <w:szCs w:val="18"/>
              </w:rPr>
              <w:t xml:space="preserve"> </w:t>
            </w:r>
            <w:r>
              <w:rPr>
                <w:rFonts w:ascii="宋体" w:hAnsi="宋体" w:eastAsia="宋体" w:cs="宋体"/>
                <w:color w:val="050100"/>
                <w:spacing w:val="-4"/>
                <w:sz w:val="18"/>
                <w:szCs w:val="18"/>
              </w:rPr>
              <w:t>个</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3" w:line="246" w:lineRule="auto"/>
              <w:ind w:left="116" w:right="225" w:hanging="3"/>
              <w:jc w:val="left"/>
              <w:rPr>
                <w:rFonts w:ascii="宋体" w:hAnsi="宋体" w:eastAsia="宋体" w:cs="宋体"/>
                <w:sz w:val="18"/>
                <w:szCs w:val="18"/>
              </w:rPr>
            </w:pPr>
            <w:r>
              <w:rPr>
                <w:rFonts w:ascii="宋体" w:hAnsi="宋体" w:eastAsia="宋体" w:cs="宋体"/>
                <w:color w:val="050100"/>
                <w:spacing w:val="-1"/>
                <w:sz w:val="18"/>
                <w:szCs w:val="18"/>
              </w:rPr>
              <w:t>美丽乡村标准化建设及</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高铁沿线村庄数量</w:t>
            </w:r>
          </w:p>
        </w:tc>
        <w:tc>
          <w:tcPr>
            <w:tcW w:w="888" w:type="dxa"/>
            <w:vAlign w:val="top"/>
          </w:tcPr>
          <w:p>
            <w:pPr>
              <w:spacing w:before="102" w:line="204" w:lineRule="auto"/>
              <w:ind w:firstLine="116"/>
              <w:jc w:val="left"/>
              <w:rPr>
                <w:rFonts w:ascii="宋体" w:hAnsi="宋体" w:eastAsia="宋体" w:cs="宋体"/>
                <w:sz w:val="18"/>
                <w:szCs w:val="18"/>
              </w:rPr>
            </w:pPr>
            <w:r>
              <w:rPr>
                <w:rFonts w:ascii="宋体" w:hAnsi="宋体" w:eastAsia="宋体" w:cs="宋体"/>
                <w:color w:val="050100"/>
                <w:spacing w:val="-4"/>
                <w:sz w:val="18"/>
                <w:szCs w:val="18"/>
              </w:rPr>
              <w:t>79</w:t>
            </w:r>
            <w:r>
              <w:rPr>
                <w:rFonts w:ascii="宋体" w:hAnsi="宋体" w:eastAsia="宋体" w:cs="宋体"/>
                <w:color w:val="050100"/>
                <w:spacing w:val="-40"/>
                <w:sz w:val="18"/>
                <w:szCs w:val="18"/>
              </w:rPr>
              <w:t xml:space="preserve"> </w:t>
            </w:r>
            <w:r>
              <w:rPr>
                <w:rFonts w:ascii="宋体" w:hAnsi="宋体" w:eastAsia="宋体" w:cs="宋体"/>
                <w:color w:val="050100"/>
                <w:spacing w:val="-4"/>
                <w:sz w:val="18"/>
                <w:szCs w:val="18"/>
              </w:rPr>
              <w:t>个</w:t>
            </w:r>
          </w:p>
        </w:tc>
        <w:tc>
          <w:tcPr>
            <w:tcW w:w="889"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pacing w:val="-4"/>
                <w:sz w:val="18"/>
                <w:szCs w:val="18"/>
              </w:rPr>
              <w:t>79</w:t>
            </w:r>
            <w:r>
              <w:rPr>
                <w:rFonts w:ascii="宋体" w:hAnsi="宋体" w:eastAsia="宋体" w:cs="宋体"/>
                <w:color w:val="050100"/>
                <w:spacing w:val="-37"/>
                <w:sz w:val="18"/>
                <w:szCs w:val="18"/>
              </w:rPr>
              <w:t xml:space="preserve"> </w:t>
            </w:r>
            <w:r>
              <w:rPr>
                <w:rFonts w:ascii="宋体" w:hAnsi="宋体" w:eastAsia="宋体" w:cs="宋体"/>
                <w:color w:val="050100"/>
                <w:spacing w:val="-4"/>
                <w:sz w:val="18"/>
                <w:szCs w:val="18"/>
              </w:rPr>
              <w:t>个</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282" w:line="190" w:lineRule="auto"/>
              <w:ind w:firstLine="125"/>
              <w:jc w:val="left"/>
              <w:rPr>
                <w:rFonts w:ascii="宋体" w:hAnsi="宋体" w:eastAsia="宋体" w:cs="宋体"/>
                <w:sz w:val="17"/>
                <w:szCs w:val="17"/>
              </w:rPr>
            </w:pPr>
            <w:r>
              <w:rPr>
                <w:rFonts w:ascii="宋体" w:hAnsi="宋体" w:eastAsia="宋体" w:cs="宋体"/>
                <w:spacing w:val="2"/>
                <w:sz w:val="17"/>
                <w:szCs w:val="17"/>
              </w:rPr>
              <w:t>年</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按时完成</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17" w:line="204" w:lineRule="auto"/>
              <w:ind w:firstLine="123"/>
              <w:jc w:val="left"/>
              <w:rPr>
                <w:rFonts w:ascii="宋体" w:hAnsi="宋体" w:eastAsia="宋体" w:cs="宋体"/>
                <w:sz w:val="18"/>
                <w:szCs w:val="18"/>
              </w:rPr>
            </w:pPr>
            <w:r>
              <w:rPr>
                <w:rFonts w:ascii="宋体" w:hAnsi="宋体" w:eastAsia="宋体" w:cs="宋体"/>
                <w:sz w:val="18"/>
                <w:szCs w:val="18"/>
              </w:rPr>
              <w:t>度</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pacing w:val="-2"/>
                <w:sz w:val="18"/>
                <w:szCs w:val="18"/>
              </w:rPr>
              <w:t>项目质量达标</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jc w:val="left"/>
              <w:rPr>
                <w:rFonts w:ascii="宋体" w:hAnsi="宋体" w:eastAsia="宋体" w:cs="宋体"/>
                <w:sz w:val="16"/>
                <w:szCs w:val="16"/>
              </w:rPr>
            </w:pPr>
            <w:r>
              <w:rPr>
                <w:rFonts w:ascii="宋体" w:hAnsi="宋体" w:eastAsia="宋体" w:cs="宋体"/>
                <w:spacing w:val="2"/>
                <w:sz w:val="16"/>
                <w:szCs w:val="16"/>
              </w:rPr>
              <w:t>绩</w:t>
            </w:r>
            <w:r>
              <w:rPr>
                <w:rFonts w:ascii="宋体" w:hAnsi="宋体" w:eastAsia="宋体" w:cs="宋体"/>
                <w:spacing w:val="29"/>
                <w:sz w:val="16"/>
                <w:szCs w:val="16"/>
              </w:rPr>
              <w:t xml:space="preserve"> </w:t>
            </w:r>
            <w:r>
              <w:rPr>
                <w:rFonts w:ascii="宋体" w:hAnsi="宋体" w:eastAsia="宋体" w:cs="宋体"/>
                <w:spacing w:val="2"/>
                <w:sz w:val="16"/>
                <w:szCs w:val="16"/>
              </w:rPr>
              <w:t>效</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4"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vAlign w:val="top"/>
          </w:tcPr>
          <w:p>
            <w:pPr>
              <w:spacing w:before="104" w:line="204" w:lineRule="auto"/>
              <w:ind w:firstLine="111"/>
              <w:jc w:val="left"/>
              <w:rPr>
                <w:rFonts w:ascii="宋体" w:hAnsi="宋体" w:eastAsia="宋体" w:cs="宋体"/>
                <w:sz w:val="18"/>
                <w:szCs w:val="18"/>
              </w:rPr>
            </w:pPr>
            <w:r>
              <w:rPr>
                <w:rFonts w:ascii="宋体" w:hAnsi="宋体" w:eastAsia="宋体" w:cs="宋体"/>
                <w:color w:val="050100"/>
                <w:spacing w:val="-2"/>
                <w:sz w:val="18"/>
                <w:szCs w:val="18"/>
              </w:rPr>
              <w:t>验收审计费用</w:t>
            </w:r>
          </w:p>
        </w:tc>
        <w:tc>
          <w:tcPr>
            <w:tcW w:w="888" w:type="dxa"/>
            <w:vAlign w:val="top"/>
          </w:tcPr>
          <w:p>
            <w:pPr>
              <w:spacing w:before="131" w:line="272" w:lineRule="exact"/>
              <w:ind w:firstLine="125"/>
              <w:jc w:val="left"/>
              <w:rPr>
                <w:rFonts w:ascii="宋体" w:hAnsi="宋体" w:eastAsia="宋体" w:cs="宋体"/>
                <w:sz w:val="18"/>
                <w:szCs w:val="18"/>
              </w:rPr>
            </w:pPr>
            <w:r>
              <w:rPr>
                <w:rFonts w:ascii="宋体" w:hAnsi="宋体" w:eastAsia="宋体" w:cs="宋体"/>
                <w:color w:val="050100"/>
                <w:spacing w:val="-7"/>
                <w:position w:val="8"/>
                <w:sz w:val="18"/>
                <w:szCs w:val="18"/>
              </w:rPr>
              <w:t>135</w:t>
            </w:r>
            <w:r>
              <w:rPr>
                <w:rFonts w:ascii="宋体" w:hAnsi="宋体" w:eastAsia="宋体" w:cs="宋体"/>
                <w:color w:val="050100"/>
                <w:spacing w:val="-76"/>
                <w:position w:val="8"/>
                <w:sz w:val="18"/>
                <w:szCs w:val="18"/>
              </w:rPr>
              <w:t xml:space="preserve"> </w:t>
            </w:r>
            <w:r>
              <w:rPr>
                <w:rFonts w:ascii="宋体" w:hAnsi="宋体" w:eastAsia="宋体" w:cs="宋体"/>
                <w:color w:val="050100"/>
                <w:spacing w:val="-7"/>
                <w:position w:val="8"/>
                <w:sz w:val="18"/>
                <w:szCs w:val="18"/>
              </w:rPr>
              <w:t>.</w:t>
            </w:r>
            <w:r>
              <w:rPr>
                <w:rFonts w:ascii="宋体" w:hAnsi="宋体" w:eastAsia="宋体" w:cs="宋体"/>
                <w:color w:val="050100"/>
                <w:spacing w:val="-83"/>
                <w:position w:val="8"/>
                <w:sz w:val="18"/>
                <w:szCs w:val="18"/>
              </w:rPr>
              <w:t xml:space="preserve"> </w:t>
            </w:r>
            <w:r>
              <w:rPr>
                <w:rFonts w:ascii="宋体" w:hAnsi="宋体" w:eastAsia="宋体" w:cs="宋体"/>
                <w:color w:val="050100"/>
                <w:spacing w:val="-7"/>
                <w:position w:val="8"/>
                <w:sz w:val="18"/>
                <w:szCs w:val="18"/>
              </w:rPr>
              <w:t>66</w:t>
            </w:r>
          </w:p>
          <w:p>
            <w:pPr>
              <w:spacing w:line="204" w:lineRule="auto"/>
              <w:ind w:firstLine="116"/>
              <w:jc w:val="left"/>
              <w:rPr>
                <w:rFonts w:ascii="宋体" w:hAnsi="宋体" w:eastAsia="宋体" w:cs="宋体"/>
                <w:sz w:val="18"/>
                <w:szCs w:val="18"/>
              </w:rPr>
            </w:pPr>
            <w:r>
              <w:rPr>
                <w:rFonts w:ascii="宋体" w:hAnsi="宋体" w:eastAsia="宋体" w:cs="宋体"/>
                <w:color w:val="050100"/>
                <w:spacing w:val="-6"/>
                <w:sz w:val="18"/>
                <w:szCs w:val="18"/>
              </w:rPr>
              <w:t>万元</w:t>
            </w:r>
          </w:p>
        </w:tc>
        <w:tc>
          <w:tcPr>
            <w:tcW w:w="889" w:type="dxa"/>
            <w:vAlign w:val="top"/>
          </w:tcPr>
          <w:p>
            <w:pPr>
              <w:spacing w:before="131" w:line="272" w:lineRule="exact"/>
              <w:ind w:firstLine="124"/>
              <w:jc w:val="left"/>
              <w:rPr>
                <w:rFonts w:ascii="宋体" w:hAnsi="宋体" w:eastAsia="宋体" w:cs="宋体"/>
                <w:sz w:val="18"/>
                <w:szCs w:val="18"/>
              </w:rPr>
            </w:pPr>
            <w:r>
              <w:rPr>
                <w:rFonts w:ascii="宋体" w:hAnsi="宋体" w:eastAsia="宋体" w:cs="宋体"/>
                <w:color w:val="050100"/>
                <w:spacing w:val="-7"/>
                <w:position w:val="8"/>
                <w:sz w:val="18"/>
                <w:szCs w:val="18"/>
              </w:rPr>
              <w:t>135</w:t>
            </w:r>
            <w:r>
              <w:rPr>
                <w:rFonts w:ascii="宋体" w:hAnsi="宋体" w:eastAsia="宋体" w:cs="宋体"/>
                <w:color w:val="050100"/>
                <w:spacing w:val="-75"/>
                <w:position w:val="8"/>
                <w:sz w:val="18"/>
                <w:szCs w:val="18"/>
              </w:rPr>
              <w:t xml:space="preserve"> </w:t>
            </w:r>
            <w:r>
              <w:rPr>
                <w:rFonts w:ascii="宋体" w:hAnsi="宋体" w:eastAsia="宋体" w:cs="宋体"/>
                <w:color w:val="050100"/>
                <w:spacing w:val="-7"/>
                <w:position w:val="8"/>
                <w:sz w:val="18"/>
                <w:szCs w:val="18"/>
              </w:rPr>
              <w:t>.</w:t>
            </w:r>
            <w:r>
              <w:rPr>
                <w:rFonts w:ascii="宋体" w:hAnsi="宋体" w:eastAsia="宋体" w:cs="宋体"/>
                <w:color w:val="050100"/>
                <w:spacing w:val="-83"/>
                <w:position w:val="8"/>
                <w:sz w:val="18"/>
                <w:szCs w:val="18"/>
              </w:rPr>
              <w:t xml:space="preserve"> </w:t>
            </w:r>
            <w:r>
              <w:rPr>
                <w:rFonts w:ascii="宋体" w:hAnsi="宋体" w:eastAsia="宋体" w:cs="宋体"/>
                <w:color w:val="050100"/>
                <w:spacing w:val="-7"/>
                <w:position w:val="8"/>
                <w:sz w:val="18"/>
                <w:szCs w:val="18"/>
              </w:rPr>
              <w:t>66</w:t>
            </w:r>
          </w:p>
          <w:p>
            <w:pPr>
              <w:spacing w:line="204" w:lineRule="auto"/>
              <w:ind w:firstLine="115"/>
              <w:jc w:val="left"/>
              <w:rPr>
                <w:rFonts w:ascii="宋体" w:hAnsi="宋体" w:eastAsia="宋体" w:cs="宋体"/>
                <w:sz w:val="18"/>
                <w:szCs w:val="18"/>
              </w:rPr>
            </w:pPr>
            <w:r>
              <w:rPr>
                <w:rFonts w:ascii="宋体" w:hAnsi="宋体" w:eastAsia="宋体" w:cs="宋体"/>
                <w:color w:val="050100"/>
                <w:spacing w:val="-6"/>
                <w:sz w:val="18"/>
                <w:szCs w:val="18"/>
              </w:rPr>
              <w:t>万元</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212" w:line="204" w:lineRule="auto"/>
              <w:ind w:firstLine="125"/>
              <w:jc w:val="left"/>
              <w:rPr>
                <w:rFonts w:ascii="宋体" w:hAnsi="宋体" w:eastAsia="宋体" w:cs="宋体"/>
                <w:sz w:val="18"/>
                <w:szCs w:val="18"/>
              </w:rPr>
            </w:pPr>
            <w:r>
              <mc:AlternateContent>
                <mc:Choice Requires="wps">
                  <w:drawing>
                    <wp:anchor distT="0" distB="0" distL="0" distR="0" simplePos="0" relativeHeight="251660288" behindDoc="0" locked="0" layoutInCell="1" allowOverlap="1">
                      <wp:simplePos x="0" y="0"/>
                      <wp:positionH relativeFrom="rightMargin">
                        <wp:posOffset>-86995</wp:posOffset>
                      </wp:positionH>
                      <wp:positionV relativeFrom="topMargin">
                        <wp:posOffset>312420</wp:posOffset>
                      </wp:positionV>
                      <wp:extent cx="75565" cy="152400"/>
                      <wp:effectExtent l="0" t="0" r="0" b="0"/>
                      <wp:wrapNone/>
                      <wp:docPr id="10" name="TextBox 10" descr="TextBox 10"/>
                      <wp:cNvGraphicFramePr/>
                      <a:graphic xmlns:a="http://schemas.openxmlformats.org/drawingml/2006/main">
                        <a:graphicData uri="http://schemas.microsoft.com/office/word/2010/wordprocessingShape">
                          <wps:wsp>
                            <wps:cNvSpPr txBox="1"/>
                            <wps:spPr>
                              <a:xfrm rot="21600000">
                                <a:off x="-87256" y="312747"/>
                                <a:ext cx="75564"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pacing w:val="-11"/>
                                      <w:w w:val="60"/>
                                      <w:sz w:val="18"/>
                                      <w:szCs w:val="1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0" o:spid="_x0000_s1026" o:spt="202" alt="TextBox 10" type="#_x0000_t202" style="position:absolute;left:0pt;margin-left:14.15pt;margin-top:24.85pt;height:12pt;width:5.95pt;mso-position-horizontal-relative:page;mso-position-vertical-relative:page;z-index:251660288;mso-width-relative:page;mso-height-relative:page;" filled="f" stroked="f" coordsize="21600,21600" o:gfxdata="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EINAJHaAAAACAEAAA8AAAAAAAAAAQAgAAAAIgAAAGRycy9k&#10;b3ducmV2LnhtbFBLAQIUABQAAAAIAIdO4kBdNdnHOQIAAH0EAAAOAAAAAAAAAAEAIAAAACkBAABk&#10;cnMvZTJvRG9jLnhtbFBLBQYAAAAABgAGAFkBAADU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pacing w:val="-11"/>
                                <w:w w:val="60"/>
                                <w:sz w:val="18"/>
                                <w:szCs w:val="18"/>
                              </w:rPr>
                              <w:t>（</w:t>
                            </w:r>
                          </w:p>
                        </w:txbxContent>
                      </v:textbox>
                    </v:shape>
                  </w:pict>
                </mc:Fallback>
              </mc:AlternateContent>
            </w:r>
            <w:r>
              <w:rPr>
                <w:rFonts w:ascii="宋体" w:hAnsi="宋体" w:eastAsia="宋体" w:cs="宋体"/>
                <w:sz w:val="18"/>
                <w:szCs w:val="18"/>
              </w:rPr>
              <w:t>标</w:t>
            </w:r>
          </w:p>
        </w:tc>
        <w:tc>
          <w:tcPr>
            <w:tcW w:w="964" w:type="dxa"/>
            <w:vAlign w:val="top"/>
          </w:tcPr>
          <w:p>
            <w:pPr>
              <w:spacing w:before="102"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成本降低</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1"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201" w:line="204" w:lineRule="auto"/>
              <w:ind w:firstLine="113"/>
              <w:jc w:val="left"/>
              <w:rPr>
                <w:rFonts w:ascii="宋体" w:hAnsi="宋体" w:eastAsia="宋体" w:cs="宋体"/>
                <w:sz w:val="18"/>
                <w:szCs w:val="18"/>
              </w:rPr>
            </w:pPr>
            <w:r>
              <w:rPr>
                <w:rFonts w:ascii="宋体" w:hAnsi="宋体" w:eastAsia="宋体" w:cs="宋体"/>
                <w:spacing w:val="-4"/>
                <w:sz w:val="18"/>
                <w:szCs w:val="18"/>
              </w:rPr>
              <w:t>90</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居民文明程度</w:t>
            </w:r>
          </w:p>
        </w:tc>
        <w:tc>
          <w:tcPr>
            <w:tcW w:w="888" w:type="dxa"/>
            <w:vAlign w:val="top"/>
          </w:tcPr>
          <w:p>
            <w:pPr>
              <w:spacing w:before="13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95%</w:t>
            </w:r>
          </w:p>
        </w:tc>
        <w:tc>
          <w:tcPr>
            <w:tcW w:w="889" w:type="dxa"/>
            <w:vAlign w:val="top"/>
          </w:tcPr>
          <w:p>
            <w:pPr>
              <w:spacing w:before="131"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95%</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textDirection w:val="tbRlV"/>
            <w:vAlign w:val="top"/>
          </w:tcPr>
          <w:p>
            <w:pPr>
              <w:spacing w:before="116" w:line="204" w:lineRule="auto"/>
              <w:ind w:firstLine="7"/>
              <w:jc w:val="left"/>
              <w:rPr>
                <w:rFonts w:ascii="宋体" w:hAnsi="宋体" w:eastAsia="宋体" w:cs="宋体"/>
                <w:sz w:val="17"/>
                <w:szCs w:val="17"/>
              </w:rPr>
            </w:pPr>
            <w:r>
              <w:rPr>
                <w:rFonts w:ascii="宋体" w:hAnsi="宋体" w:eastAsia="宋体" w:cs="宋体"/>
                <w:spacing w:val="-1"/>
                <w:sz w:val="17"/>
                <w:szCs w:val="17"/>
              </w:rPr>
              <w:t>分</w:t>
            </w:r>
            <w:r>
              <w:rPr>
                <w:rFonts w:ascii="宋体" w:hAnsi="宋体" w:eastAsia="宋体" w:cs="宋体"/>
                <w:spacing w:val="27"/>
                <w:sz w:val="17"/>
                <w:szCs w:val="17"/>
              </w:rPr>
              <w:t xml:space="preserve"> </w:t>
            </w:r>
            <w:r>
              <w:rPr>
                <w:rFonts w:ascii="宋体" w:hAnsi="宋体" w:eastAsia="宋体" w:cs="宋体"/>
                <w:spacing w:val="-1"/>
                <w:sz w:val="17"/>
                <w:szCs w:val="17"/>
              </w:rPr>
              <w:t>）</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绿化覆盖率</w:t>
            </w:r>
          </w:p>
        </w:tc>
        <w:tc>
          <w:tcPr>
            <w:tcW w:w="888" w:type="dxa"/>
            <w:vAlign w:val="top"/>
          </w:tcPr>
          <w:p>
            <w:pPr>
              <w:spacing w:before="132" w:line="204" w:lineRule="auto"/>
              <w:ind w:firstLine="115"/>
              <w:jc w:val="left"/>
              <w:rPr>
                <w:rFonts w:ascii="宋体" w:hAnsi="宋体" w:eastAsia="宋体" w:cs="宋体"/>
                <w:sz w:val="18"/>
                <w:szCs w:val="18"/>
              </w:rPr>
            </w:pPr>
            <w:r>
              <w:rPr>
                <w:rFonts w:ascii="宋体" w:hAnsi="宋体" w:eastAsia="宋体" w:cs="宋体"/>
                <w:color w:val="050100"/>
                <w:spacing w:val="-4"/>
                <w:sz w:val="18"/>
                <w:szCs w:val="18"/>
              </w:rPr>
              <w:t>35%</w:t>
            </w:r>
          </w:p>
        </w:tc>
        <w:tc>
          <w:tcPr>
            <w:tcW w:w="889" w:type="dxa"/>
            <w:vAlign w:val="top"/>
          </w:tcPr>
          <w:p>
            <w:pPr>
              <w:spacing w:before="132" w:line="204" w:lineRule="auto"/>
              <w:ind w:firstLine="114"/>
              <w:jc w:val="left"/>
              <w:rPr>
                <w:rFonts w:ascii="宋体" w:hAnsi="宋体" w:eastAsia="宋体" w:cs="宋体"/>
                <w:sz w:val="18"/>
                <w:szCs w:val="18"/>
              </w:rPr>
            </w:pPr>
            <w:r>
              <w:rPr>
                <w:rFonts w:ascii="宋体" w:hAnsi="宋体" w:eastAsia="宋体" w:cs="宋体"/>
                <w:color w:val="050100"/>
                <w:spacing w:val="-4"/>
                <w:sz w:val="18"/>
                <w:szCs w:val="18"/>
              </w:rPr>
              <w:t>35%</w:t>
            </w:r>
          </w:p>
        </w:tc>
        <w:tc>
          <w:tcPr>
            <w:tcW w:w="688" w:type="dxa"/>
            <w:vAlign w:val="top"/>
          </w:tcPr>
          <w:p>
            <w:pPr>
              <w:spacing w:before="132" w:line="204" w:lineRule="auto"/>
              <w:ind w:firstLine="302"/>
              <w:jc w:val="left"/>
              <w:rPr>
                <w:rFonts w:ascii="宋体" w:hAnsi="宋体" w:eastAsia="宋体" w:cs="宋体"/>
                <w:sz w:val="18"/>
                <w:szCs w:val="18"/>
              </w:rPr>
            </w:pPr>
            <w:r>
              <w:rPr>
                <w:rFonts w:ascii="宋体" w:hAnsi="宋体" w:eastAsia="宋体" w:cs="宋体"/>
                <w:sz w:val="18"/>
                <w:szCs w:val="18"/>
              </w:rPr>
              <w:t>2</w:t>
            </w:r>
          </w:p>
        </w:tc>
        <w:tc>
          <w:tcPr>
            <w:tcW w:w="764" w:type="dxa"/>
            <w:vAlign w:val="top"/>
          </w:tcPr>
          <w:p>
            <w:pPr>
              <w:spacing w:before="132" w:line="204" w:lineRule="auto"/>
              <w:ind w:firstLine="339"/>
              <w:jc w:val="left"/>
              <w:rPr>
                <w:rFonts w:ascii="宋体" w:hAnsi="宋体" w:eastAsia="宋体" w:cs="宋体"/>
                <w:sz w:val="18"/>
                <w:szCs w:val="18"/>
              </w:rPr>
            </w:pPr>
            <w:r>
              <w:rPr>
                <w:rFonts w:ascii="宋体" w:hAnsi="宋体" w:eastAsia="宋体" w:cs="宋体"/>
                <w:sz w:val="18"/>
                <w:szCs w:val="18"/>
              </w:rPr>
              <w:t>2</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1" w:line="277" w:lineRule="auto"/>
              <w:ind w:left="112" w:right="103"/>
              <w:jc w:val="left"/>
              <w:rPr>
                <w:rFonts w:ascii="宋体" w:hAnsi="宋体" w:eastAsia="宋体" w:cs="宋体"/>
                <w:sz w:val="18"/>
                <w:szCs w:val="18"/>
              </w:rPr>
            </w:pPr>
            <w:r>
              <w:rPr>
                <w:rFonts w:ascii="宋体" w:hAnsi="宋体" w:eastAsia="宋体" w:cs="宋体"/>
                <w:color w:val="050100"/>
                <w:spacing w:val="-8"/>
                <w:sz w:val="18"/>
                <w:szCs w:val="18"/>
              </w:rPr>
              <w:t>提升农村基础设施</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、公共</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服务和村容环境水平</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，较</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大水平改善村民的人居</w:t>
            </w:r>
            <w:r>
              <w:rPr>
                <w:rFonts w:ascii="宋体" w:hAnsi="宋体" w:eastAsia="宋体" w:cs="宋体"/>
                <w:color w:val="050100"/>
                <w:spacing w:val="55"/>
                <w:sz w:val="18"/>
                <w:szCs w:val="18"/>
              </w:rPr>
              <w:t xml:space="preserve"> </w:t>
            </w:r>
            <w:r>
              <w:rPr>
                <w:rFonts w:ascii="宋体" w:hAnsi="宋体" w:eastAsia="宋体" w:cs="宋体"/>
                <w:color w:val="050100"/>
                <w:spacing w:val="-4"/>
                <w:sz w:val="18"/>
                <w:szCs w:val="18"/>
              </w:rPr>
              <w:t>环境</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0" w:line="204" w:lineRule="auto"/>
              <w:ind w:firstLine="303"/>
              <w:jc w:val="left"/>
              <w:rPr>
                <w:rFonts w:ascii="宋体" w:hAnsi="宋体" w:eastAsia="宋体" w:cs="宋体"/>
                <w:sz w:val="18"/>
                <w:szCs w:val="18"/>
              </w:rPr>
            </w:pPr>
            <w:r>
              <w:rPr>
                <w:rFonts w:ascii="宋体" w:hAnsi="宋体" w:eastAsia="宋体" w:cs="宋体"/>
                <w:sz w:val="18"/>
                <w:szCs w:val="18"/>
              </w:rPr>
              <w:t>3</w:t>
            </w:r>
          </w:p>
        </w:tc>
        <w:tc>
          <w:tcPr>
            <w:tcW w:w="764" w:type="dxa"/>
            <w:vAlign w:val="top"/>
          </w:tcPr>
          <w:p>
            <w:pPr>
              <w:spacing w:before="130" w:line="204" w:lineRule="auto"/>
              <w:ind w:firstLine="341"/>
              <w:jc w:val="left"/>
              <w:rPr>
                <w:rFonts w:ascii="宋体" w:hAnsi="宋体" w:eastAsia="宋体" w:cs="宋体"/>
                <w:sz w:val="18"/>
                <w:szCs w:val="18"/>
              </w:rPr>
            </w:pPr>
            <w:r>
              <w:rPr>
                <w:rFonts w:ascii="宋体" w:hAnsi="宋体" w:eastAsia="宋体" w:cs="宋体"/>
                <w:sz w:val="18"/>
                <w:szCs w:val="18"/>
              </w:rPr>
              <w:t>3</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8"/>
                <w:sz w:val="18"/>
                <w:szCs w:val="18"/>
              </w:rPr>
              <w:t>村庄基础设施</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、治理效用</w:t>
            </w:r>
          </w:p>
        </w:tc>
        <w:tc>
          <w:tcPr>
            <w:tcW w:w="888"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可持续</w:t>
            </w:r>
          </w:p>
        </w:tc>
        <w:tc>
          <w:tcPr>
            <w:tcW w:w="889" w:type="dxa"/>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3"/>
                <w:sz w:val="18"/>
                <w:szCs w:val="18"/>
              </w:rPr>
              <w:t>可持续</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1"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1"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pacing w:val="-2"/>
                <w:sz w:val="18"/>
                <w:szCs w:val="18"/>
              </w:rPr>
              <w:t>项目区群众满意度</w:t>
            </w:r>
          </w:p>
        </w:tc>
        <w:tc>
          <w:tcPr>
            <w:tcW w:w="888" w:type="dxa"/>
            <w:vAlign w:val="top"/>
          </w:tcPr>
          <w:p>
            <w:pPr>
              <w:spacing w:before="13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95%</w:t>
            </w:r>
          </w:p>
        </w:tc>
        <w:tc>
          <w:tcPr>
            <w:tcW w:w="889" w:type="dxa"/>
            <w:vAlign w:val="top"/>
          </w:tcPr>
          <w:p>
            <w:pPr>
              <w:spacing w:before="131"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95%</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3"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30"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1" w:line="204" w:lineRule="auto"/>
              <w:ind w:firstLine="295"/>
              <w:jc w:val="left"/>
              <w:rPr>
                <w:rFonts w:ascii="宋体" w:hAnsi="宋体" w:eastAsia="宋体" w:cs="宋体"/>
                <w:sz w:val="18"/>
                <w:szCs w:val="18"/>
              </w:rPr>
            </w:pPr>
            <w:r>
              <w:rPr>
                <w:rFonts w:ascii="宋体" w:hAnsi="宋体" w:eastAsia="宋体" w:cs="宋体"/>
                <w:spacing w:val="-4"/>
                <w:sz w:val="18"/>
                <w:szCs w:val="18"/>
              </w:rPr>
              <w:t>90</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72"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7"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8"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2"/>
        <w:gridCol w:w="1651"/>
        <w:gridCol w:w="1164"/>
        <w:gridCol w:w="1238"/>
        <w:gridCol w:w="1164"/>
        <w:gridCol w:w="826"/>
        <w:gridCol w:w="128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22" w:type="dxa"/>
            <w:vAlign w:val="top"/>
          </w:tcPr>
          <w:p>
            <w:pPr>
              <w:spacing w:before="165"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7"/>
            <w:vAlign w:val="top"/>
          </w:tcPr>
          <w:p>
            <w:pPr>
              <w:spacing w:before="165" w:line="204" w:lineRule="auto"/>
              <w:ind w:firstLine="112"/>
              <w:jc w:val="left"/>
              <w:rPr>
                <w:rFonts w:ascii="宋体" w:hAnsi="宋体" w:eastAsia="宋体" w:cs="宋体"/>
                <w:sz w:val="18"/>
                <w:szCs w:val="18"/>
              </w:rPr>
            </w:pPr>
            <w:r>
              <w:rPr>
                <w:rFonts w:ascii="宋体" w:hAnsi="宋体" w:eastAsia="宋体" w:cs="宋体"/>
                <w:spacing w:val="-1"/>
                <w:sz w:val="18"/>
                <w:szCs w:val="18"/>
              </w:rPr>
              <w:t>病死动物无害化处理-畜牧局本级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22" w:type="dxa"/>
            <w:vAlign w:val="top"/>
          </w:tcPr>
          <w:p>
            <w:pPr>
              <w:spacing w:before="149"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3"/>
            <w:vAlign w:val="top"/>
          </w:tcPr>
          <w:p>
            <w:pPr>
              <w:spacing w:before="149"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vAlign w:val="top"/>
          </w:tcPr>
          <w:p>
            <w:pPr>
              <w:spacing w:before="149"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3"/>
            <w:vAlign w:val="top"/>
          </w:tcPr>
          <w:p>
            <w:pPr>
              <w:spacing w:before="149"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22"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98"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vAlign w:val="top"/>
          </w:tcPr>
          <w:p>
            <w:pPr>
              <w:spacing w:line="240" w:lineRule="auto"/>
              <w:jc w:val="left"/>
              <w:rPr>
                <w:rFonts w:ascii="Arial" w:hAnsi="Arial" w:eastAsia="Arial" w:cs="Arial"/>
                <w:sz w:val="21"/>
                <w:szCs w:val="21"/>
              </w:rPr>
            </w:pPr>
          </w:p>
        </w:tc>
        <w:tc>
          <w:tcPr>
            <w:tcW w:w="1164" w:type="dxa"/>
            <w:vAlign w:val="top"/>
          </w:tcPr>
          <w:p>
            <w:pPr>
              <w:spacing w:before="134"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vAlign w:val="top"/>
          </w:tcPr>
          <w:p>
            <w:pPr>
              <w:spacing w:before="134"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vAlign w:val="top"/>
          </w:tcPr>
          <w:p>
            <w:pPr>
              <w:spacing w:before="134"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vAlign w:val="top"/>
          </w:tcPr>
          <w:p>
            <w:pPr>
              <w:spacing w:before="134"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vAlign w:val="top"/>
          </w:tcPr>
          <w:p>
            <w:pPr>
              <w:spacing w:before="134"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34"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22" w:type="dxa"/>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19"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47" w:line="204" w:lineRule="auto"/>
              <w:ind w:firstLine="318"/>
              <w:jc w:val="left"/>
              <w:rPr>
                <w:rFonts w:ascii="宋体" w:hAnsi="宋体" w:eastAsia="宋体" w:cs="宋体"/>
                <w:sz w:val="18"/>
                <w:szCs w:val="18"/>
              </w:rPr>
            </w:pPr>
            <w:r>
              <w:rPr>
                <w:rFonts w:ascii="宋体" w:hAnsi="宋体" w:eastAsia="宋体" w:cs="宋体"/>
                <w:spacing w:val="-4"/>
                <w:sz w:val="18"/>
                <w:szCs w:val="18"/>
              </w:rPr>
              <w:t>345</w:t>
            </w:r>
            <w:r>
              <w:rPr>
                <w:rFonts w:ascii="宋体" w:hAnsi="宋体" w:eastAsia="宋体" w:cs="宋体"/>
                <w:spacing w:val="-76"/>
                <w:sz w:val="18"/>
                <w:szCs w:val="18"/>
              </w:rPr>
              <w:t xml:space="preserve"> </w:t>
            </w:r>
            <w:r>
              <w:rPr>
                <w:rFonts w:ascii="宋体" w:hAnsi="宋体" w:eastAsia="宋体" w:cs="宋体"/>
                <w:spacing w:val="-4"/>
                <w:sz w:val="18"/>
                <w:szCs w:val="18"/>
              </w:rPr>
              <w:t>.84</w:t>
            </w:r>
          </w:p>
        </w:tc>
        <w:tc>
          <w:tcPr>
            <w:tcW w:w="1238" w:type="dxa"/>
            <w:vAlign w:val="top"/>
          </w:tcPr>
          <w:p>
            <w:pPr>
              <w:spacing w:before="147" w:line="204" w:lineRule="auto"/>
              <w:ind w:firstLine="354"/>
              <w:jc w:val="left"/>
              <w:rPr>
                <w:rFonts w:ascii="宋体" w:hAnsi="宋体" w:eastAsia="宋体" w:cs="宋体"/>
                <w:sz w:val="18"/>
                <w:szCs w:val="18"/>
              </w:rPr>
            </w:pPr>
            <w:r>
              <w:rPr>
                <w:rFonts w:ascii="宋体" w:hAnsi="宋体" w:eastAsia="宋体" w:cs="宋体"/>
                <w:spacing w:val="-6"/>
                <w:sz w:val="18"/>
                <w:szCs w:val="18"/>
              </w:rPr>
              <w:t>226</w:t>
            </w:r>
            <w:r>
              <w:rPr>
                <w:rFonts w:ascii="宋体" w:hAnsi="宋体" w:eastAsia="宋体" w:cs="宋体"/>
                <w:spacing w:val="-72"/>
                <w:sz w:val="18"/>
                <w:szCs w:val="18"/>
              </w:rPr>
              <w:t xml:space="preserve"> </w:t>
            </w:r>
            <w:r>
              <w:rPr>
                <w:rFonts w:ascii="宋体" w:hAnsi="宋体" w:eastAsia="宋体" w:cs="宋体"/>
                <w:spacing w:val="-6"/>
                <w:sz w:val="18"/>
                <w:szCs w:val="18"/>
              </w:rPr>
              <w:t>.</w:t>
            </w:r>
            <w:r>
              <w:rPr>
                <w:rFonts w:ascii="宋体" w:hAnsi="宋体" w:eastAsia="宋体" w:cs="宋体"/>
                <w:spacing w:val="-81"/>
                <w:sz w:val="18"/>
                <w:szCs w:val="18"/>
              </w:rPr>
              <w:t xml:space="preserve"> </w:t>
            </w:r>
            <w:r>
              <w:rPr>
                <w:rFonts w:ascii="宋体" w:hAnsi="宋体" w:eastAsia="宋体" w:cs="宋体"/>
                <w:spacing w:val="-6"/>
                <w:sz w:val="18"/>
                <w:szCs w:val="18"/>
              </w:rPr>
              <w:t>59</w:t>
            </w:r>
          </w:p>
        </w:tc>
        <w:tc>
          <w:tcPr>
            <w:tcW w:w="1164" w:type="dxa"/>
            <w:vAlign w:val="top"/>
          </w:tcPr>
          <w:p>
            <w:pPr>
              <w:spacing w:before="147" w:line="204" w:lineRule="auto"/>
              <w:ind w:firstLine="316"/>
              <w:jc w:val="left"/>
              <w:rPr>
                <w:rFonts w:ascii="宋体" w:hAnsi="宋体" w:eastAsia="宋体" w:cs="宋体"/>
                <w:sz w:val="18"/>
                <w:szCs w:val="18"/>
              </w:rPr>
            </w:pPr>
            <w:r>
              <w:rPr>
                <w:rFonts w:ascii="宋体" w:hAnsi="宋体" w:eastAsia="宋体" w:cs="宋体"/>
                <w:spacing w:val="-6"/>
                <w:sz w:val="18"/>
                <w:szCs w:val="18"/>
              </w:rPr>
              <w:t>226</w:t>
            </w:r>
            <w:r>
              <w:rPr>
                <w:rFonts w:ascii="宋体" w:hAnsi="宋体" w:eastAsia="宋体" w:cs="宋体"/>
                <w:spacing w:val="-72"/>
                <w:sz w:val="18"/>
                <w:szCs w:val="18"/>
              </w:rPr>
              <w:t xml:space="preserve"> </w:t>
            </w:r>
            <w:r>
              <w:rPr>
                <w:rFonts w:ascii="宋体" w:hAnsi="宋体" w:eastAsia="宋体" w:cs="宋体"/>
                <w:spacing w:val="-6"/>
                <w:sz w:val="18"/>
                <w:szCs w:val="18"/>
              </w:rPr>
              <w:t>.</w:t>
            </w:r>
            <w:r>
              <w:rPr>
                <w:rFonts w:ascii="宋体" w:hAnsi="宋体" w:eastAsia="宋体" w:cs="宋体"/>
                <w:spacing w:val="-81"/>
                <w:sz w:val="18"/>
                <w:szCs w:val="18"/>
              </w:rPr>
              <w:t xml:space="preserve"> </w:t>
            </w:r>
            <w:r>
              <w:rPr>
                <w:rFonts w:ascii="宋体" w:hAnsi="宋体" w:eastAsia="宋体" w:cs="宋体"/>
                <w:spacing w:val="-6"/>
                <w:sz w:val="18"/>
                <w:szCs w:val="18"/>
              </w:rPr>
              <w:t>59</w:t>
            </w:r>
          </w:p>
        </w:tc>
        <w:tc>
          <w:tcPr>
            <w:tcW w:w="826" w:type="dxa"/>
            <w:vAlign w:val="top"/>
          </w:tcPr>
          <w:p>
            <w:pPr>
              <w:spacing w:before="146" w:line="204" w:lineRule="auto"/>
              <w:ind w:firstLine="247"/>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0"/>
                <w:sz w:val="18"/>
                <w:szCs w:val="18"/>
              </w:rPr>
              <w:t xml:space="preserve"> </w:t>
            </w:r>
            <w:r>
              <w:rPr>
                <w:rFonts w:ascii="宋体" w:hAnsi="宋体" w:eastAsia="宋体" w:cs="宋体"/>
                <w:spacing w:val="-8"/>
                <w:sz w:val="18"/>
                <w:szCs w:val="18"/>
              </w:rPr>
              <w:t>0</w:t>
            </w:r>
          </w:p>
        </w:tc>
        <w:tc>
          <w:tcPr>
            <w:tcW w:w="1288" w:type="dxa"/>
            <w:vAlign w:val="top"/>
          </w:tcPr>
          <w:p>
            <w:pPr>
              <w:spacing w:before="146"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146" w:line="204" w:lineRule="auto"/>
              <w:ind w:firstLine="19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22" w:type="dxa"/>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01"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29" w:line="204" w:lineRule="auto"/>
              <w:ind w:firstLine="318"/>
              <w:jc w:val="left"/>
              <w:rPr>
                <w:rFonts w:ascii="宋体" w:hAnsi="宋体" w:eastAsia="宋体" w:cs="宋体"/>
                <w:sz w:val="18"/>
                <w:szCs w:val="18"/>
              </w:rPr>
            </w:pPr>
            <w:r>
              <w:rPr>
                <w:rFonts w:ascii="宋体" w:hAnsi="宋体" w:eastAsia="宋体" w:cs="宋体"/>
                <w:spacing w:val="-4"/>
                <w:sz w:val="18"/>
                <w:szCs w:val="18"/>
              </w:rPr>
              <w:t>345</w:t>
            </w:r>
            <w:r>
              <w:rPr>
                <w:rFonts w:ascii="宋体" w:hAnsi="宋体" w:eastAsia="宋体" w:cs="宋体"/>
                <w:spacing w:val="-76"/>
                <w:sz w:val="18"/>
                <w:szCs w:val="18"/>
              </w:rPr>
              <w:t xml:space="preserve"> </w:t>
            </w:r>
            <w:r>
              <w:rPr>
                <w:rFonts w:ascii="宋体" w:hAnsi="宋体" w:eastAsia="宋体" w:cs="宋体"/>
                <w:spacing w:val="-4"/>
                <w:sz w:val="18"/>
                <w:szCs w:val="18"/>
              </w:rPr>
              <w:t>.84</w:t>
            </w:r>
          </w:p>
        </w:tc>
        <w:tc>
          <w:tcPr>
            <w:tcW w:w="1238" w:type="dxa"/>
            <w:vAlign w:val="top"/>
          </w:tcPr>
          <w:p>
            <w:pPr>
              <w:spacing w:before="129" w:line="204" w:lineRule="auto"/>
              <w:ind w:firstLine="354"/>
              <w:jc w:val="left"/>
              <w:rPr>
                <w:rFonts w:ascii="宋体" w:hAnsi="宋体" w:eastAsia="宋体" w:cs="宋体"/>
                <w:sz w:val="18"/>
                <w:szCs w:val="18"/>
              </w:rPr>
            </w:pPr>
            <w:r>
              <w:rPr>
                <w:rFonts w:ascii="宋体" w:hAnsi="宋体" w:eastAsia="宋体" w:cs="宋体"/>
                <w:spacing w:val="-6"/>
                <w:sz w:val="18"/>
                <w:szCs w:val="18"/>
              </w:rPr>
              <w:t>226</w:t>
            </w:r>
            <w:r>
              <w:rPr>
                <w:rFonts w:ascii="宋体" w:hAnsi="宋体" w:eastAsia="宋体" w:cs="宋体"/>
                <w:spacing w:val="-72"/>
                <w:sz w:val="18"/>
                <w:szCs w:val="18"/>
              </w:rPr>
              <w:t xml:space="preserve"> </w:t>
            </w:r>
            <w:r>
              <w:rPr>
                <w:rFonts w:ascii="宋体" w:hAnsi="宋体" w:eastAsia="宋体" w:cs="宋体"/>
                <w:spacing w:val="-6"/>
                <w:sz w:val="18"/>
                <w:szCs w:val="18"/>
              </w:rPr>
              <w:t>.</w:t>
            </w:r>
            <w:r>
              <w:rPr>
                <w:rFonts w:ascii="宋体" w:hAnsi="宋体" w:eastAsia="宋体" w:cs="宋体"/>
                <w:spacing w:val="-81"/>
                <w:sz w:val="18"/>
                <w:szCs w:val="18"/>
              </w:rPr>
              <w:t xml:space="preserve"> </w:t>
            </w:r>
            <w:r>
              <w:rPr>
                <w:rFonts w:ascii="宋体" w:hAnsi="宋体" w:eastAsia="宋体" w:cs="宋体"/>
                <w:spacing w:val="-6"/>
                <w:sz w:val="18"/>
                <w:szCs w:val="18"/>
              </w:rPr>
              <w:t>59</w:t>
            </w:r>
          </w:p>
        </w:tc>
        <w:tc>
          <w:tcPr>
            <w:tcW w:w="1164" w:type="dxa"/>
            <w:vAlign w:val="top"/>
          </w:tcPr>
          <w:p>
            <w:pPr>
              <w:spacing w:before="129" w:line="204" w:lineRule="auto"/>
              <w:ind w:firstLine="316"/>
              <w:jc w:val="left"/>
              <w:rPr>
                <w:rFonts w:ascii="宋体" w:hAnsi="宋体" w:eastAsia="宋体" w:cs="宋体"/>
                <w:sz w:val="18"/>
                <w:szCs w:val="18"/>
              </w:rPr>
            </w:pPr>
            <w:r>
              <w:rPr>
                <w:rFonts w:ascii="宋体" w:hAnsi="宋体" w:eastAsia="宋体" w:cs="宋体"/>
                <w:spacing w:val="-6"/>
                <w:sz w:val="18"/>
                <w:szCs w:val="18"/>
              </w:rPr>
              <w:t>226</w:t>
            </w:r>
            <w:r>
              <w:rPr>
                <w:rFonts w:ascii="宋体" w:hAnsi="宋体" w:eastAsia="宋体" w:cs="宋体"/>
                <w:spacing w:val="-72"/>
                <w:sz w:val="18"/>
                <w:szCs w:val="18"/>
              </w:rPr>
              <w:t xml:space="preserve"> </w:t>
            </w:r>
            <w:r>
              <w:rPr>
                <w:rFonts w:ascii="宋体" w:hAnsi="宋体" w:eastAsia="宋体" w:cs="宋体"/>
                <w:spacing w:val="-6"/>
                <w:sz w:val="18"/>
                <w:szCs w:val="18"/>
              </w:rPr>
              <w:t>.</w:t>
            </w:r>
            <w:r>
              <w:rPr>
                <w:rFonts w:ascii="宋体" w:hAnsi="宋体" w:eastAsia="宋体" w:cs="宋体"/>
                <w:spacing w:val="-81"/>
                <w:sz w:val="18"/>
                <w:szCs w:val="18"/>
              </w:rPr>
              <w:t xml:space="preserve"> </w:t>
            </w:r>
            <w:r>
              <w:rPr>
                <w:rFonts w:ascii="宋体" w:hAnsi="宋体" w:eastAsia="宋体" w:cs="宋体"/>
                <w:spacing w:val="-6"/>
                <w:sz w:val="18"/>
                <w:szCs w:val="18"/>
              </w:rPr>
              <w:t>59</w:t>
            </w:r>
          </w:p>
        </w:tc>
        <w:tc>
          <w:tcPr>
            <w:tcW w:w="826" w:type="dxa"/>
            <w:vAlign w:val="top"/>
          </w:tcPr>
          <w:p>
            <w:pPr>
              <w:spacing w:before="185"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28"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185"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5" w:hRule="atLeast"/>
        </w:trPr>
        <w:tc>
          <w:tcPr>
            <w:tcW w:w="1522" w:type="dxa"/>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tcBorders>
              <w:bottom w:val="nil"/>
            </w:tcBorders>
            <w:vAlign w:val="top"/>
          </w:tcPr>
          <w:p>
            <w:pPr>
              <w:spacing w:before="85"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tcBorders>
              <w:bottom w:val="nil"/>
            </w:tcBorders>
            <w:vAlign w:val="top"/>
          </w:tcPr>
          <w:p>
            <w:pPr>
              <w:spacing w:before="11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tcBorders>
              <w:bottom w:val="nil"/>
            </w:tcBorders>
            <w:vAlign w:val="top"/>
          </w:tcPr>
          <w:p>
            <w:pPr>
              <w:spacing w:before="11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tcBorders>
              <w:bottom w:val="nil"/>
            </w:tcBorders>
            <w:vAlign w:val="top"/>
          </w:tcPr>
          <w:p>
            <w:pPr>
              <w:spacing w:before="11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tcBorders>
              <w:bottom w:val="nil"/>
            </w:tcBorders>
            <w:vAlign w:val="top"/>
          </w:tcPr>
          <w:p>
            <w:pPr>
              <w:spacing w:before="170"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tcBorders>
              <w:bottom w:val="nil"/>
            </w:tcBorders>
            <w:vAlign w:val="top"/>
          </w:tcPr>
          <w:p>
            <w:pPr>
              <w:spacing w:before="11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tcBorders>
              <w:bottom w:val="nil"/>
            </w:tcBorders>
            <w:vAlign w:val="top"/>
          </w:tcPr>
          <w:p>
            <w:pPr>
              <w:spacing w:before="17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bl>
    <w:p>
      <w:pPr>
        <w:spacing w:line="240" w:lineRule="auto"/>
        <w:jc w:val="left"/>
        <w:rPr>
          <w:rFonts w:ascii="Arial" w:hAnsi="Arial" w:eastAsia="Arial" w:cs="Arial"/>
          <w:sz w:val="21"/>
          <w:szCs w:val="21"/>
        </w:rPr>
      </w:pPr>
    </w:p>
    <w:p>
      <w:pPr>
        <w:jc w:val="left"/>
        <w:sectPr>
          <w:footerReference r:id="rId36"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1753235</wp:posOffset>
                </wp:positionV>
                <wp:extent cx="135890" cy="152400"/>
                <wp:effectExtent l="0" t="0" r="0" b="0"/>
                <wp:wrapNone/>
                <wp:docPr id="11" name="TextBox 11" descr="TextBox 11"/>
                <wp:cNvGraphicFramePr/>
                <a:graphic xmlns:a="http://schemas.openxmlformats.org/drawingml/2006/main">
                  <a:graphicData uri="http://schemas.microsoft.com/office/word/2010/wordprocessingShape">
                    <wps:wsp>
                      <wps:cNvSpPr txBox="1"/>
                      <wps:spPr>
                        <a:xfrm rot="21600000">
                          <a:off x="742619" y="1753590"/>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1" o:spid="_x0000_s1026" o:spt="202" alt="TextBox 11" type="#_x0000_t202" style="position:absolute;left:0pt;margin-left:58.45pt;margin-top:138.05pt;height:12pt;width:10.7pt;mso-position-horizontal-relative:page;mso-position-vertical-relative:page;z-index:251659264;mso-width-relative:page;mso-height-relative:page;" filled="f" stroked="f" coordsize="21600,21600" o:allowincell="f" o:gfxdata="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4lcu2wAAAAsBAAAPAAAAAAAAAAEAIAAAACIAAABkcnMv&#10;ZG93bnJldi54bWxQSwECFAAUAAAACACHTuJAjDaHNTkCAAB/BAAADgAAAAAAAAABACAAAAAqAQAA&#10;ZHJzL2Uyb0RvYy54bWxQSwUGAAAAAAYABgBZAQAA1QU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1"/>
        <w:gridCol w:w="176"/>
        <w:gridCol w:w="987"/>
        <w:gridCol w:w="664"/>
        <w:gridCol w:w="1164"/>
        <w:gridCol w:w="312"/>
        <w:gridCol w:w="355"/>
        <w:gridCol w:w="536"/>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382" w:type="dxa"/>
            <w:gridSpan w:val="2"/>
            <w:tcBorders>
              <w:top w:val="nil"/>
              <w:right w:val="nil"/>
            </w:tcBorders>
            <w:vAlign w:val="top"/>
          </w:tcPr>
          <w:p>
            <w:pPr>
              <w:spacing w:line="240" w:lineRule="auto"/>
              <w:jc w:val="left"/>
              <w:rPr>
                <w:rFonts w:ascii="Arial" w:hAnsi="Arial" w:eastAsia="Arial" w:cs="Arial"/>
                <w:sz w:val="21"/>
                <w:szCs w:val="21"/>
              </w:rPr>
            </w:pPr>
          </w:p>
        </w:tc>
        <w:tc>
          <w:tcPr>
            <w:tcW w:w="176" w:type="dxa"/>
            <w:tcBorders>
              <w:top w:val="nil"/>
              <w:left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790"/>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4" w:line="204" w:lineRule="auto"/>
              <w:ind w:firstLine="503"/>
              <w:jc w:val="left"/>
              <w:rPr>
                <w:rFonts w:ascii="宋体" w:hAnsi="宋体" w:eastAsia="宋体" w:cs="宋体"/>
                <w:sz w:val="18"/>
                <w:szCs w:val="18"/>
              </w:rPr>
            </w:pPr>
            <w:r>
              <w:rPr>
                <w:rFonts w:ascii="宋体" w:hAnsi="宋体" w:eastAsia="宋体" w:cs="宋体"/>
                <w:sz w:val="18"/>
                <w:szCs w:val="18"/>
              </w:rPr>
              <w:t>0</w:t>
            </w:r>
          </w:p>
        </w:tc>
        <w:tc>
          <w:tcPr>
            <w:tcW w:w="1202" w:type="dxa"/>
            <w:gridSpan w:val="3"/>
            <w:vAlign w:val="top"/>
          </w:tcPr>
          <w:p>
            <w:pPr>
              <w:spacing w:before="194" w:line="204" w:lineRule="auto"/>
              <w:ind w:firstLine="540"/>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6"/>
            <w:vAlign w:val="top"/>
          </w:tcPr>
          <w:p>
            <w:pPr>
              <w:spacing w:before="165"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3"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8"/>
            <w:vAlign w:val="top"/>
          </w:tcPr>
          <w:p>
            <w:pPr>
              <w:spacing w:before="165"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5"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422" w:type="dxa"/>
            <w:vMerge w:val="restart"/>
            <w:tcBorders>
              <w:top w:val="nil"/>
              <w:bottom w:val="nil"/>
            </w:tcBorders>
            <w:textDirection w:val="tbRlV"/>
            <w:vAlign w:val="top"/>
          </w:tcPr>
          <w:p>
            <w:pPr>
              <w:spacing w:before="115" w:line="204" w:lineRule="auto"/>
              <w:ind w:firstLine="238"/>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8"/>
            <w:tcBorders>
              <w:bottom w:val="nil"/>
            </w:tcBorders>
            <w:vAlign w:val="top"/>
          </w:tcPr>
          <w:p>
            <w:pPr>
              <w:spacing w:before="103" w:line="204" w:lineRule="auto"/>
              <w:ind w:firstLine="113"/>
              <w:jc w:val="left"/>
              <w:rPr>
                <w:rFonts w:ascii="宋体" w:hAnsi="宋体" w:eastAsia="宋体" w:cs="宋体"/>
                <w:sz w:val="18"/>
                <w:szCs w:val="18"/>
              </w:rPr>
            </w:pPr>
            <w:r>
              <w:rPr>
                <w:rFonts w:ascii="宋体" w:hAnsi="宋体" w:eastAsia="宋体" w:cs="宋体"/>
                <w:spacing w:val="2"/>
                <w:sz w:val="18"/>
                <w:szCs w:val="18"/>
              </w:rPr>
              <w:t>为了提高养殖场户病死畜禽无害化处理的自觉性和法律意识</w:t>
            </w:r>
            <w:r>
              <w:rPr>
                <w:rFonts w:ascii="宋体" w:hAnsi="宋体" w:eastAsia="宋体" w:cs="宋体"/>
                <w:spacing w:val="-60"/>
                <w:sz w:val="18"/>
                <w:szCs w:val="18"/>
              </w:rPr>
              <w:t xml:space="preserve"> </w:t>
            </w:r>
            <w:r>
              <w:rPr>
                <w:rFonts w:ascii="宋体" w:hAnsi="宋体" w:eastAsia="宋体" w:cs="宋体"/>
                <w:spacing w:val="2"/>
                <w:sz w:val="18"/>
                <w:szCs w:val="18"/>
              </w:rPr>
              <w:t>，</w:t>
            </w:r>
          </w:p>
        </w:tc>
        <w:tc>
          <w:tcPr>
            <w:tcW w:w="4084" w:type="dxa"/>
            <w:gridSpan w:val="7"/>
            <w:vMerge w:val="restart"/>
            <w:tcBorders>
              <w:bottom w:val="nil"/>
            </w:tcBorders>
            <w:vAlign w:val="top"/>
          </w:tcPr>
          <w:p>
            <w:pPr>
              <w:spacing w:before="103" w:line="308" w:lineRule="auto"/>
              <w:ind w:left="110" w:right="106"/>
              <w:jc w:val="left"/>
              <w:rPr>
                <w:rFonts w:ascii="宋体" w:hAnsi="宋体" w:eastAsia="宋体" w:cs="宋体"/>
                <w:sz w:val="18"/>
                <w:szCs w:val="18"/>
              </w:rPr>
            </w:pPr>
            <w:r>
              <w:rPr>
                <w:rFonts w:ascii="宋体" w:hAnsi="宋体" w:eastAsia="宋体" w:cs="宋体"/>
                <w:spacing w:val="3"/>
                <w:sz w:val="18"/>
                <w:szCs w:val="18"/>
              </w:rPr>
              <w:t>养殖环节病死畜禽无害化处理覆盖率</w:t>
            </w:r>
            <w:r>
              <w:rPr>
                <w:rFonts w:ascii="宋体" w:hAnsi="宋体" w:eastAsia="宋体" w:cs="宋体"/>
                <w:spacing w:val="-5"/>
                <w:sz w:val="18"/>
                <w:szCs w:val="18"/>
              </w:rPr>
              <w:t xml:space="preserve"> </w:t>
            </w:r>
            <w:r>
              <w:rPr>
                <w:rFonts w:ascii="宋体" w:hAnsi="宋体" w:eastAsia="宋体" w:cs="宋体"/>
                <w:spacing w:val="3"/>
                <w:sz w:val="18"/>
                <w:szCs w:val="18"/>
              </w:rPr>
              <w:t>100%,</w:t>
            </w:r>
            <w:r>
              <w:rPr>
                <w:rFonts w:ascii="宋体" w:hAnsi="宋体" w:eastAsia="宋体" w:cs="宋体"/>
                <w:spacing w:val="-76"/>
                <w:sz w:val="18"/>
                <w:szCs w:val="18"/>
              </w:rPr>
              <w:t xml:space="preserve"> </w:t>
            </w:r>
            <w:r>
              <w:rPr>
                <w:rFonts w:ascii="宋体" w:hAnsi="宋体" w:eastAsia="宋体" w:cs="宋体"/>
                <w:spacing w:val="3"/>
                <w:sz w:val="18"/>
                <w:szCs w:val="18"/>
              </w:rPr>
              <w:t>屠宰</w:t>
            </w:r>
            <w:r>
              <w:rPr>
                <w:rFonts w:ascii="宋体" w:hAnsi="宋体" w:eastAsia="宋体" w:cs="宋体"/>
                <w:spacing w:val="-70"/>
                <w:sz w:val="18"/>
                <w:szCs w:val="18"/>
              </w:rPr>
              <w:t xml:space="preserve"> </w:t>
            </w:r>
            <w:r>
              <w:rPr>
                <w:rFonts w:ascii="宋体" w:hAnsi="宋体" w:eastAsia="宋体" w:cs="宋体"/>
                <w:spacing w:val="3"/>
                <w:sz w:val="18"/>
                <w:szCs w:val="18"/>
              </w:rPr>
              <w:t>环节”三腺”及不可食用的废弃物无害化处理覆</w:t>
            </w:r>
            <w:r>
              <w:rPr>
                <w:rFonts w:ascii="宋体" w:hAnsi="宋体" w:eastAsia="宋体" w:cs="宋体"/>
                <w:spacing w:val="-54"/>
                <w:sz w:val="18"/>
                <w:szCs w:val="18"/>
              </w:rPr>
              <w:t xml:space="preserve"> </w:t>
            </w:r>
            <w:r>
              <w:rPr>
                <w:rFonts w:ascii="宋体" w:hAnsi="宋体" w:eastAsia="宋体" w:cs="宋体"/>
                <w:spacing w:val="-4"/>
                <w:sz w:val="18"/>
                <w:szCs w:val="18"/>
              </w:rPr>
              <w:t>盖率</w:t>
            </w:r>
            <w:r>
              <w:rPr>
                <w:rFonts w:ascii="宋体" w:hAnsi="宋体" w:eastAsia="宋体" w:cs="宋体"/>
                <w:spacing w:val="-23"/>
                <w:sz w:val="18"/>
                <w:szCs w:val="18"/>
              </w:rPr>
              <w:t xml:space="preserve"> </w:t>
            </w:r>
            <w:r>
              <w:rPr>
                <w:rFonts w:ascii="宋体" w:hAnsi="宋体" w:eastAsia="宋体" w:cs="宋体"/>
                <w:spacing w:val="-4"/>
                <w:sz w:val="18"/>
                <w:szCs w:val="18"/>
              </w:rPr>
              <w:t>100%</w:t>
            </w:r>
            <w:r>
              <w:rPr>
                <w:rFonts w:ascii="宋体" w:hAnsi="宋体" w:eastAsia="宋体" w:cs="宋体"/>
                <w:spacing w:val="-66"/>
                <w:sz w:val="18"/>
                <w:szCs w:val="18"/>
              </w:rPr>
              <w:t xml:space="preserve"> </w:t>
            </w:r>
            <w:r>
              <w:rPr>
                <w:rFonts w:ascii="宋体" w:hAnsi="宋体" w:eastAsia="宋体" w:cs="宋体"/>
                <w:spacing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22" w:type="dxa"/>
            <w:vMerge w:val="continue"/>
            <w:tcBorders>
              <w:top w:val="nil"/>
              <w:bottom w:val="nil"/>
            </w:tcBorders>
            <w:textDirection w:val="tbRlV"/>
            <w:vAlign w:val="top"/>
          </w:tcPr>
          <w:p>
            <w:pPr>
              <w:spacing w:line="240" w:lineRule="auto"/>
              <w:jc w:val="left"/>
              <w:rPr>
                <w:rFonts w:ascii="Arial" w:hAnsi="Arial" w:eastAsia="Arial" w:cs="Arial"/>
                <w:sz w:val="21"/>
                <w:szCs w:val="21"/>
              </w:rPr>
            </w:pPr>
          </w:p>
        </w:tc>
        <w:tc>
          <w:tcPr>
            <w:tcW w:w="4616" w:type="dxa"/>
            <w:gridSpan w:val="7"/>
            <w:tcBorders>
              <w:top w:val="nil"/>
              <w:bottom w:val="nil"/>
              <w:right w:val="nil"/>
            </w:tcBorders>
            <w:vAlign w:val="top"/>
          </w:tcPr>
          <w:p>
            <w:pPr>
              <w:spacing w:before="102" w:line="246" w:lineRule="auto"/>
              <w:ind w:left="117" w:hanging="5"/>
              <w:jc w:val="left"/>
              <w:rPr>
                <w:rFonts w:ascii="宋体" w:hAnsi="宋体" w:eastAsia="宋体" w:cs="宋体"/>
                <w:sz w:val="18"/>
                <w:szCs w:val="18"/>
              </w:rPr>
            </w:pPr>
            <w:r>
              <w:rPr>
                <w:rFonts w:ascii="宋体" w:hAnsi="宋体" w:eastAsia="宋体" w:cs="宋体"/>
                <w:spacing w:val="-1"/>
                <w:sz w:val="18"/>
                <w:szCs w:val="18"/>
              </w:rPr>
              <w:t>严格落实补贴政策和养殖保险有关无害化处理前置政策</w:t>
            </w:r>
            <w:r>
              <w:rPr>
                <w:rFonts w:ascii="宋体" w:hAnsi="宋体" w:eastAsia="宋体" w:cs="宋体"/>
                <w:spacing w:val="-66"/>
                <w:sz w:val="18"/>
                <w:szCs w:val="18"/>
              </w:rPr>
              <w:t xml:space="preserve"> </w:t>
            </w:r>
            <w:r>
              <w:rPr>
                <w:rFonts w:ascii="宋体" w:hAnsi="宋体" w:eastAsia="宋体" w:cs="宋体"/>
                <w:spacing w:val="-1"/>
                <w:sz w:val="18"/>
                <w:szCs w:val="18"/>
              </w:rPr>
              <w:t>，</w:t>
            </w:r>
            <w:r>
              <w:rPr>
                <w:rFonts w:ascii="宋体" w:hAnsi="宋体" w:eastAsia="宋体" w:cs="宋体"/>
                <w:spacing w:val="-70"/>
                <w:sz w:val="18"/>
                <w:szCs w:val="18"/>
              </w:rPr>
              <w:t xml:space="preserve"> </w:t>
            </w:r>
            <w:r>
              <w:rPr>
                <w:rFonts w:ascii="宋体" w:hAnsi="宋体" w:eastAsia="宋体" w:cs="宋体"/>
                <w:spacing w:val="-2"/>
                <w:sz w:val="18"/>
                <w:szCs w:val="18"/>
              </w:rPr>
              <w:t>收集体系建设</w:t>
            </w:r>
            <w:r>
              <w:rPr>
                <w:rFonts w:ascii="宋体" w:hAnsi="宋体" w:eastAsia="宋体" w:cs="宋体"/>
                <w:spacing w:val="-68"/>
                <w:sz w:val="18"/>
                <w:szCs w:val="18"/>
              </w:rPr>
              <w:t xml:space="preserve"> </w:t>
            </w:r>
            <w:r>
              <w:rPr>
                <w:rFonts w:ascii="宋体" w:hAnsi="宋体" w:eastAsia="宋体" w:cs="宋体"/>
                <w:spacing w:val="-2"/>
                <w:sz w:val="18"/>
                <w:szCs w:val="18"/>
              </w:rPr>
              <w:t>，提升全区病死动物无害化处理工作水平</w:t>
            </w:r>
            <w:r>
              <w:rPr>
                <w:rFonts w:ascii="宋体" w:hAnsi="宋体" w:eastAsia="宋体" w:cs="宋体"/>
                <w:spacing w:val="-69"/>
                <w:sz w:val="18"/>
                <w:szCs w:val="18"/>
              </w:rPr>
              <w:t xml:space="preserve"> </w:t>
            </w:r>
            <w:r>
              <w:rPr>
                <w:rFonts w:ascii="宋体" w:hAnsi="宋体" w:eastAsia="宋体" w:cs="宋体"/>
                <w:spacing w:val="-2"/>
                <w:sz w:val="18"/>
                <w:szCs w:val="18"/>
              </w:rPr>
              <w:t>，</w:t>
            </w:r>
          </w:p>
        </w:tc>
        <w:tc>
          <w:tcPr>
            <w:tcW w:w="536" w:type="dxa"/>
            <w:tcBorders>
              <w:top w:val="nil"/>
              <w:left w:val="nil"/>
              <w:bottom w:val="nil"/>
            </w:tcBorders>
            <w:vAlign w:val="top"/>
          </w:tcPr>
          <w:p>
            <w:pPr>
              <w:spacing w:before="102" w:line="246" w:lineRule="auto"/>
              <w:ind w:left="75" w:right="105" w:hanging="2"/>
              <w:jc w:val="left"/>
              <w:rPr>
                <w:rFonts w:ascii="宋体" w:hAnsi="宋体" w:eastAsia="宋体" w:cs="宋体"/>
                <w:sz w:val="18"/>
                <w:szCs w:val="18"/>
              </w:rPr>
            </w:pPr>
            <w:r>
              <w:rPr>
                <w:rFonts w:ascii="宋体" w:hAnsi="宋体" w:eastAsia="宋体" w:cs="宋体"/>
                <w:spacing w:val="-4"/>
                <w:sz w:val="18"/>
                <w:szCs w:val="18"/>
              </w:rPr>
              <w:t>完善</w:t>
            </w:r>
            <w:r>
              <w:rPr>
                <w:rFonts w:ascii="宋体" w:hAnsi="宋体" w:eastAsia="宋体" w:cs="宋体"/>
                <w:spacing w:val="-69"/>
                <w:sz w:val="18"/>
                <w:szCs w:val="18"/>
              </w:rPr>
              <w:t xml:space="preserve"> </w:t>
            </w:r>
            <w:r>
              <w:rPr>
                <w:rFonts w:ascii="宋体" w:hAnsi="宋体" w:eastAsia="宋体" w:cs="宋体"/>
                <w:spacing w:val="-5"/>
                <w:sz w:val="18"/>
                <w:szCs w:val="18"/>
              </w:rPr>
              <w:t>实施</w:t>
            </w:r>
          </w:p>
        </w:tc>
        <w:tc>
          <w:tcPr>
            <w:tcW w:w="4084" w:type="dxa"/>
            <w:gridSpan w:val="7"/>
            <w:vMerge w:val="continue"/>
            <w:tcBorders>
              <w:top w:val="nil"/>
              <w:bottom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422" w:type="dxa"/>
            <w:vMerge w:val="continue"/>
            <w:tcBorders>
              <w:top w:val="nil"/>
            </w:tcBorders>
            <w:textDirection w:val="tbRlV"/>
            <w:vAlign w:val="top"/>
          </w:tcPr>
          <w:p>
            <w:pPr>
              <w:spacing w:line="240" w:lineRule="auto"/>
              <w:jc w:val="left"/>
              <w:rPr>
                <w:rFonts w:ascii="Arial" w:hAnsi="Arial" w:eastAsia="Arial" w:cs="Arial"/>
                <w:sz w:val="21"/>
                <w:szCs w:val="21"/>
              </w:rPr>
            </w:pPr>
          </w:p>
        </w:tc>
        <w:tc>
          <w:tcPr>
            <w:tcW w:w="5152" w:type="dxa"/>
            <w:gridSpan w:val="8"/>
            <w:tcBorders>
              <w:top w:val="nil"/>
            </w:tcBorders>
            <w:vAlign w:val="top"/>
          </w:tcPr>
          <w:p>
            <w:pPr>
              <w:spacing w:before="71" w:line="204" w:lineRule="auto"/>
              <w:ind w:firstLine="112"/>
              <w:jc w:val="left"/>
              <w:rPr>
                <w:rFonts w:ascii="宋体" w:hAnsi="宋体" w:eastAsia="宋体" w:cs="宋体"/>
                <w:sz w:val="18"/>
                <w:szCs w:val="18"/>
              </w:rPr>
            </w:pPr>
            <w:r>
              <w:rPr>
                <w:rFonts w:ascii="宋体" w:hAnsi="宋体" w:eastAsia="宋体" w:cs="宋体"/>
                <w:spacing w:val="-3"/>
                <w:sz w:val="18"/>
                <w:szCs w:val="18"/>
              </w:rPr>
              <w:t>本项目</w:t>
            </w:r>
          </w:p>
        </w:tc>
        <w:tc>
          <w:tcPr>
            <w:tcW w:w="4084" w:type="dxa"/>
            <w:gridSpan w:val="7"/>
            <w:vMerge w:val="continue"/>
            <w:tcBorders>
              <w:top w:val="nil"/>
            </w:tcBorders>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1" w:type="dxa"/>
            <w:vAlign w:val="top"/>
          </w:tcPr>
          <w:p>
            <w:pPr>
              <w:spacing w:before="252"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2" w:line="204" w:lineRule="auto"/>
              <w:ind w:firstLine="231"/>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2" w:line="204" w:lineRule="auto"/>
              <w:ind w:firstLine="715"/>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90" w:type="dxa"/>
            <w:gridSpan w:val="2"/>
            <w:vAlign w:val="top"/>
          </w:tcPr>
          <w:p>
            <w:pPr>
              <w:spacing w:before="183" w:line="204" w:lineRule="auto"/>
              <w:ind w:firstLine="154"/>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2"/>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4"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2"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2"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4"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1" w:type="dxa"/>
            <w:vAlign w:val="top"/>
          </w:tcPr>
          <w:p>
            <w:pPr>
              <w:spacing w:before="103" w:line="246" w:lineRule="auto"/>
              <w:ind w:left="205" w:right="82"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2" w:line="204" w:lineRule="auto"/>
              <w:ind w:firstLine="117"/>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pacing w:val="-1"/>
                <w:sz w:val="18"/>
                <w:szCs w:val="18"/>
              </w:rPr>
              <w:t>年处理病死猪数量</w:t>
            </w:r>
          </w:p>
        </w:tc>
        <w:tc>
          <w:tcPr>
            <w:tcW w:w="890" w:type="dxa"/>
            <w:gridSpan w:val="2"/>
            <w:vAlign w:val="top"/>
          </w:tcPr>
          <w:p>
            <w:pPr>
              <w:spacing w:before="129" w:line="272" w:lineRule="exact"/>
              <w:ind w:firstLine="128"/>
              <w:jc w:val="left"/>
              <w:rPr>
                <w:rFonts w:ascii="宋体" w:hAnsi="宋体" w:eastAsia="宋体" w:cs="宋体"/>
                <w:sz w:val="18"/>
                <w:szCs w:val="18"/>
              </w:rPr>
            </w:pPr>
            <w:r>
              <w:rPr>
                <w:rFonts w:ascii="宋体" w:hAnsi="宋体" w:eastAsia="宋体" w:cs="宋体"/>
                <w:color w:val="050100"/>
                <w:spacing w:val="-4"/>
                <w:position w:val="8"/>
                <w:sz w:val="18"/>
                <w:szCs w:val="18"/>
              </w:rPr>
              <w:t>120000</w:t>
            </w:r>
          </w:p>
          <w:p>
            <w:pPr>
              <w:spacing w:line="204" w:lineRule="auto"/>
              <w:ind w:firstLine="117"/>
              <w:jc w:val="left"/>
              <w:rPr>
                <w:rFonts w:ascii="宋体" w:hAnsi="宋体" w:eastAsia="宋体" w:cs="宋体"/>
                <w:sz w:val="18"/>
                <w:szCs w:val="18"/>
              </w:rPr>
            </w:pPr>
            <w:r>
              <w:rPr>
                <w:rFonts w:ascii="宋体" w:hAnsi="宋体" w:eastAsia="宋体" w:cs="宋体"/>
                <w:color w:val="050100"/>
                <w:spacing w:val="-4"/>
                <w:sz w:val="18"/>
                <w:szCs w:val="18"/>
              </w:rPr>
              <w:t>头/只</w:t>
            </w:r>
          </w:p>
        </w:tc>
        <w:tc>
          <w:tcPr>
            <w:tcW w:w="889" w:type="dxa"/>
            <w:vAlign w:val="top"/>
          </w:tcPr>
          <w:p>
            <w:pPr>
              <w:spacing w:before="129" w:line="272" w:lineRule="exact"/>
              <w:ind w:firstLine="124"/>
              <w:jc w:val="left"/>
              <w:rPr>
                <w:rFonts w:ascii="宋体" w:hAnsi="宋体" w:eastAsia="宋体" w:cs="宋体"/>
                <w:sz w:val="18"/>
                <w:szCs w:val="18"/>
              </w:rPr>
            </w:pPr>
            <w:r>
              <w:rPr>
                <w:rFonts w:ascii="宋体" w:hAnsi="宋体" w:eastAsia="宋体" w:cs="宋体"/>
                <w:color w:val="050100"/>
                <w:spacing w:val="-4"/>
                <w:position w:val="8"/>
                <w:sz w:val="18"/>
                <w:szCs w:val="18"/>
              </w:rPr>
              <w:t>113296</w:t>
            </w:r>
          </w:p>
          <w:p>
            <w:pPr>
              <w:spacing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头/只</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1"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7"/>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3" w:line="246" w:lineRule="auto"/>
              <w:ind w:left="118" w:right="100" w:firstLine="73"/>
              <w:jc w:val="left"/>
              <w:rPr>
                <w:rFonts w:ascii="宋体" w:hAnsi="宋体" w:eastAsia="宋体" w:cs="宋体"/>
                <w:sz w:val="18"/>
                <w:szCs w:val="18"/>
              </w:rPr>
            </w:pPr>
            <w:r>
              <w:rPr>
                <w:rFonts w:ascii="宋体" w:hAnsi="宋体" w:eastAsia="宋体" w:cs="宋体"/>
                <w:color w:val="050100"/>
                <w:spacing w:val="-13"/>
                <w:sz w:val="18"/>
                <w:szCs w:val="18"/>
              </w:rPr>
              <w:t>“三腺”及不可食用的废</w:t>
            </w:r>
            <w:r>
              <w:rPr>
                <w:rFonts w:ascii="宋体" w:hAnsi="宋体" w:eastAsia="宋体" w:cs="宋体"/>
                <w:color w:val="050100"/>
                <w:spacing w:val="-68"/>
                <w:sz w:val="18"/>
                <w:szCs w:val="18"/>
              </w:rPr>
              <w:t xml:space="preserve"> </w:t>
            </w:r>
            <w:r>
              <w:rPr>
                <w:rFonts w:ascii="宋体" w:hAnsi="宋体" w:eastAsia="宋体" w:cs="宋体"/>
                <w:color w:val="050100"/>
                <w:spacing w:val="-5"/>
                <w:sz w:val="18"/>
                <w:szCs w:val="18"/>
              </w:rPr>
              <w:t>弃物</w:t>
            </w:r>
          </w:p>
        </w:tc>
        <w:tc>
          <w:tcPr>
            <w:tcW w:w="890" w:type="dxa"/>
            <w:gridSpan w:val="2"/>
            <w:vAlign w:val="top"/>
          </w:tcPr>
          <w:p>
            <w:pPr>
              <w:spacing w:before="103" w:line="204" w:lineRule="auto"/>
              <w:ind w:firstLine="117"/>
              <w:jc w:val="left"/>
              <w:rPr>
                <w:rFonts w:ascii="宋体" w:hAnsi="宋体" w:eastAsia="宋体" w:cs="宋体"/>
                <w:sz w:val="18"/>
                <w:szCs w:val="18"/>
              </w:rPr>
            </w:pPr>
            <w:r>
              <w:rPr>
                <w:rFonts w:ascii="宋体" w:hAnsi="宋体" w:eastAsia="宋体" w:cs="宋体"/>
                <w:color w:val="050100"/>
                <w:spacing w:val="-3"/>
                <w:sz w:val="18"/>
                <w:szCs w:val="18"/>
              </w:rPr>
              <w:t>27</w:t>
            </w:r>
            <w:r>
              <w:rPr>
                <w:rFonts w:ascii="宋体" w:hAnsi="宋体" w:eastAsia="宋体" w:cs="宋体"/>
                <w:color w:val="050100"/>
                <w:spacing w:val="-32"/>
                <w:sz w:val="18"/>
                <w:szCs w:val="18"/>
              </w:rPr>
              <w:t xml:space="preserve"> </w:t>
            </w:r>
            <w:r>
              <w:rPr>
                <w:rFonts w:ascii="宋体" w:hAnsi="宋体" w:eastAsia="宋体" w:cs="宋体"/>
                <w:color w:val="050100"/>
                <w:spacing w:val="-3"/>
                <w:sz w:val="18"/>
                <w:szCs w:val="18"/>
              </w:rPr>
              <w:t>吨</w:t>
            </w:r>
          </w:p>
        </w:tc>
        <w:tc>
          <w:tcPr>
            <w:tcW w:w="88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3"/>
                <w:sz w:val="18"/>
                <w:szCs w:val="18"/>
              </w:rPr>
              <w:t>27</w:t>
            </w:r>
            <w:r>
              <w:rPr>
                <w:rFonts w:ascii="宋体" w:hAnsi="宋体" w:eastAsia="宋体" w:cs="宋体"/>
                <w:color w:val="050100"/>
                <w:spacing w:val="-30"/>
                <w:sz w:val="18"/>
                <w:szCs w:val="18"/>
              </w:rPr>
              <w:t xml:space="preserve"> </w:t>
            </w:r>
            <w:r>
              <w:rPr>
                <w:rFonts w:ascii="宋体" w:hAnsi="宋体" w:eastAsia="宋体" w:cs="宋体"/>
                <w:color w:val="050100"/>
                <w:spacing w:val="-3"/>
                <w:sz w:val="18"/>
                <w:szCs w:val="18"/>
              </w:rPr>
              <w:t>吨</w:t>
            </w:r>
          </w:p>
        </w:tc>
        <w:tc>
          <w:tcPr>
            <w:tcW w:w="688" w:type="dxa"/>
            <w:gridSpan w:val="2"/>
            <w:vAlign w:val="top"/>
          </w:tcPr>
          <w:p>
            <w:pPr>
              <w:spacing w:before="131"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gridSpan w:val="2"/>
            <w:vAlign w:val="top"/>
          </w:tcPr>
          <w:p>
            <w:pPr>
              <w:spacing w:before="131" w:line="204" w:lineRule="auto"/>
              <w:ind w:firstLine="204"/>
              <w:jc w:val="left"/>
              <w:rPr>
                <w:rFonts w:ascii="宋体" w:hAnsi="宋体" w:eastAsia="宋体" w:cs="宋体"/>
                <w:sz w:val="18"/>
                <w:szCs w:val="18"/>
              </w:rPr>
            </w:pPr>
            <w:r>
              <w:rPr>
                <w:rFonts w:ascii="宋体" w:hAnsi="宋体" w:eastAsia="宋体" w:cs="宋体"/>
                <w:spacing w:val="-6"/>
                <w:sz w:val="18"/>
                <w:szCs w:val="18"/>
              </w:rPr>
              <w:t>0</w:t>
            </w:r>
            <w:r>
              <w:rPr>
                <w:rFonts w:ascii="宋体" w:hAnsi="宋体" w:eastAsia="宋体" w:cs="宋体"/>
                <w:spacing w:val="10"/>
                <w:sz w:val="18"/>
                <w:szCs w:val="18"/>
              </w:rPr>
              <w:t xml:space="preserve"> </w:t>
            </w:r>
            <w:r>
              <w:rPr>
                <w:rFonts w:ascii="宋体" w:hAnsi="宋体" w:eastAsia="宋体" w:cs="宋体"/>
                <w:spacing w:val="-6"/>
                <w:sz w:val="18"/>
                <w:szCs w:val="18"/>
              </w:rPr>
              <w:t>00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1"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7"/>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3" w:line="204" w:lineRule="auto"/>
              <w:ind w:firstLine="132"/>
              <w:jc w:val="left"/>
              <w:rPr>
                <w:rFonts w:ascii="宋体" w:hAnsi="宋体" w:eastAsia="宋体" w:cs="宋体"/>
                <w:sz w:val="18"/>
                <w:szCs w:val="18"/>
              </w:rPr>
            </w:pPr>
            <w:r>
              <w:rPr>
                <w:rFonts w:ascii="宋体" w:hAnsi="宋体" w:eastAsia="宋体" w:cs="宋体"/>
                <w:color w:val="050100"/>
                <w:spacing w:val="-10"/>
                <w:sz w:val="18"/>
                <w:szCs w:val="18"/>
              </w:rPr>
              <w:t>肉牛</w:t>
            </w:r>
            <w:r>
              <w:rPr>
                <w:rFonts w:ascii="宋体" w:hAnsi="宋体" w:eastAsia="宋体" w:cs="宋体"/>
                <w:color w:val="050100"/>
                <w:spacing w:val="-65"/>
                <w:sz w:val="18"/>
                <w:szCs w:val="18"/>
              </w:rPr>
              <w:t xml:space="preserve"> </w:t>
            </w:r>
            <w:r>
              <w:rPr>
                <w:rFonts w:ascii="宋体" w:hAnsi="宋体" w:eastAsia="宋体" w:cs="宋体"/>
                <w:color w:val="050100"/>
                <w:spacing w:val="-10"/>
                <w:sz w:val="18"/>
                <w:szCs w:val="18"/>
              </w:rPr>
              <w:t>、奶牛</w:t>
            </w:r>
            <w:r>
              <w:rPr>
                <w:rFonts w:ascii="宋体" w:hAnsi="宋体" w:eastAsia="宋体" w:cs="宋体"/>
                <w:color w:val="050100"/>
                <w:spacing w:val="-70"/>
                <w:sz w:val="18"/>
                <w:szCs w:val="18"/>
              </w:rPr>
              <w:t xml:space="preserve"> </w:t>
            </w:r>
            <w:r>
              <w:rPr>
                <w:rFonts w:ascii="宋体" w:hAnsi="宋体" w:eastAsia="宋体" w:cs="宋体"/>
                <w:color w:val="050100"/>
                <w:spacing w:val="-10"/>
                <w:sz w:val="18"/>
                <w:szCs w:val="18"/>
              </w:rPr>
              <w:t>、羊</w:t>
            </w:r>
          </w:p>
        </w:tc>
        <w:tc>
          <w:tcPr>
            <w:tcW w:w="890" w:type="dxa"/>
            <w:gridSpan w:val="2"/>
            <w:vAlign w:val="top"/>
          </w:tcPr>
          <w:p>
            <w:pPr>
              <w:spacing w:before="104" w:line="246" w:lineRule="auto"/>
              <w:ind w:left="125" w:right="103" w:hanging="8"/>
              <w:jc w:val="left"/>
              <w:rPr>
                <w:rFonts w:ascii="宋体" w:hAnsi="宋体" w:eastAsia="宋体" w:cs="宋体"/>
                <w:sz w:val="18"/>
                <w:szCs w:val="18"/>
              </w:rPr>
            </w:pPr>
            <w:r>
              <w:rPr>
                <w:rFonts w:ascii="宋体" w:hAnsi="宋体" w:eastAsia="宋体" w:cs="宋体"/>
                <w:color w:val="050100"/>
                <w:spacing w:val="-4"/>
                <w:sz w:val="18"/>
                <w:szCs w:val="18"/>
              </w:rPr>
              <w:t>2810</w:t>
            </w:r>
            <w:r>
              <w:rPr>
                <w:rFonts w:ascii="宋体" w:hAnsi="宋体" w:eastAsia="宋体" w:cs="宋体"/>
                <w:color w:val="050100"/>
                <w:spacing w:val="-35"/>
                <w:sz w:val="18"/>
                <w:szCs w:val="18"/>
              </w:rPr>
              <w:t xml:space="preserve"> </w:t>
            </w:r>
            <w:r>
              <w:rPr>
                <w:rFonts w:ascii="宋体" w:hAnsi="宋体" w:eastAsia="宋体" w:cs="宋体"/>
                <w:color w:val="050100"/>
                <w:spacing w:val="-4"/>
                <w:sz w:val="18"/>
                <w:szCs w:val="18"/>
              </w:rPr>
              <w:t>头/</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只</w:t>
            </w:r>
          </w:p>
        </w:tc>
        <w:tc>
          <w:tcPr>
            <w:tcW w:w="889" w:type="dxa"/>
            <w:vAlign w:val="top"/>
          </w:tcPr>
          <w:p>
            <w:pPr>
              <w:spacing w:before="104" w:line="246" w:lineRule="auto"/>
              <w:ind w:left="120" w:right="103" w:hanging="8"/>
              <w:jc w:val="left"/>
              <w:rPr>
                <w:rFonts w:ascii="宋体" w:hAnsi="宋体" w:eastAsia="宋体" w:cs="宋体"/>
                <w:sz w:val="18"/>
                <w:szCs w:val="18"/>
              </w:rPr>
            </w:pPr>
            <w:r>
              <w:rPr>
                <w:rFonts w:ascii="宋体" w:hAnsi="宋体" w:eastAsia="宋体" w:cs="宋体"/>
                <w:color w:val="050100"/>
                <w:spacing w:val="-3"/>
                <w:sz w:val="18"/>
                <w:szCs w:val="18"/>
              </w:rPr>
              <w:t>2810</w:t>
            </w:r>
            <w:r>
              <w:rPr>
                <w:rFonts w:ascii="宋体" w:hAnsi="宋体" w:eastAsia="宋体" w:cs="宋体"/>
                <w:color w:val="050100"/>
                <w:spacing w:val="-38"/>
                <w:sz w:val="18"/>
                <w:szCs w:val="18"/>
              </w:rPr>
              <w:t xml:space="preserve"> </w:t>
            </w:r>
            <w:r>
              <w:rPr>
                <w:rFonts w:ascii="宋体" w:hAnsi="宋体" w:eastAsia="宋体" w:cs="宋体"/>
                <w:color w:val="050100"/>
                <w:spacing w:val="-3"/>
                <w:sz w:val="18"/>
                <w:szCs w:val="18"/>
              </w:rPr>
              <w:t>头/</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只</w:t>
            </w:r>
          </w:p>
        </w:tc>
        <w:tc>
          <w:tcPr>
            <w:tcW w:w="688" w:type="dxa"/>
            <w:gridSpan w:val="2"/>
            <w:vAlign w:val="top"/>
          </w:tcPr>
          <w:p>
            <w:pPr>
              <w:spacing w:before="132"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gridSpan w:val="2"/>
            <w:vAlign w:val="top"/>
          </w:tcPr>
          <w:p>
            <w:pPr>
              <w:spacing w:before="132" w:line="204" w:lineRule="auto"/>
              <w:ind w:firstLine="204"/>
              <w:jc w:val="left"/>
              <w:rPr>
                <w:rFonts w:ascii="宋体" w:hAnsi="宋体" w:eastAsia="宋体" w:cs="宋体"/>
                <w:sz w:val="18"/>
                <w:szCs w:val="18"/>
              </w:rPr>
            </w:pPr>
            <w:r>
              <w:rPr>
                <w:rFonts w:ascii="宋体" w:hAnsi="宋体" w:eastAsia="宋体" w:cs="宋体"/>
                <w:spacing w:val="-6"/>
                <w:sz w:val="18"/>
                <w:szCs w:val="18"/>
              </w:rPr>
              <w:t>0</w:t>
            </w:r>
            <w:r>
              <w:rPr>
                <w:rFonts w:ascii="宋体" w:hAnsi="宋体" w:eastAsia="宋体" w:cs="宋体"/>
                <w:spacing w:val="10"/>
                <w:sz w:val="18"/>
                <w:szCs w:val="18"/>
              </w:rPr>
              <w:t xml:space="preserve"> </w:t>
            </w:r>
            <w:r>
              <w:rPr>
                <w:rFonts w:ascii="宋体" w:hAnsi="宋体" w:eastAsia="宋体" w:cs="宋体"/>
                <w:spacing w:val="-6"/>
                <w:sz w:val="18"/>
                <w:szCs w:val="18"/>
              </w:rPr>
              <w:t>00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p>
            <w:pPr>
              <w:spacing w:before="66" w:line="184" w:lineRule="auto"/>
              <w:ind w:firstLine="125"/>
              <w:jc w:val="left"/>
              <w:rPr>
                <w:rFonts w:ascii="宋体" w:hAnsi="宋体" w:eastAsia="宋体" w:cs="宋体"/>
                <w:sz w:val="15"/>
                <w:szCs w:val="15"/>
              </w:rPr>
            </w:pPr>
            <w:r>
              <w:rPr>
                <w:rFonts w:ascii="宋体" w:hAnsi="宋体" w:eastAsia="宋体" w:cs="宋体"/>
                <w:spacing w:val="16"/>
                <w:w w:val="104"/>
                <w:sz w:val="15"/>
                <w:szCs w:val="15"/>
              </w:rPr>
              <w:t>年</w:t>
            </w:r>
          </w:p>
        </w:tc>
        <w:tc>
          <w:tcPr>
            <w:tcW w:w="961"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7"/>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7"/>
                <w:sz w:val="18"/>
                <w:szCs w:val="18"/>
              </w:rPr>
              <w:t>鸡</w:t>
            </w:r>
            <w:r>
              <w:rPr>
                <w:rFonts w:ascii="宋体" w:hAnsi="宋体" w:eastAsia="宋体" w:cs="宋体"/>
                <w:color w:val="050100"/>
                <w:spacing w:val="-67"/>
                <w:sz w:val="18"/>
                <w:szCs w:val="18"/>
              </w:rPr>
              <w:t xml:space="preserve"> </w:t>
            </w:r>
            <w:r>
              <w:rPr>
                <w:rFonts w:ascii="宋体" w:hAnsi="宋体" w:eastAsia="宋体" w:cs="宋体"/>
                <w:color w:val="050100"/>
                <w:spacing w:val="-7"/>
                <w:sz w:val="18"/>
                <w:szCs w:val="18"/>
              </w:rPr>
              <w:t>、鸭</w:t>
            </w:r>
            <w:r>
              <w:rPr>
                <w:rFonts w:ascii="宋体" w:hAnsi="宋体" w:eastAsia="宋体" w:cs="宋体"/>
                <w:color w:val="050100"/>
                <w:spacing w:val="-71"/>
                <w:sz w:val="18"/>
                <w:szCs w:val="18"/>
              </w:rPr>
              <w:t xml:space="preserve"> </w:t>
            </w:r>
            <w:r>
              <w:rPr>
                <w:rFonts w:ascii="宋体" w:hAnsi="宋体" w:eastAsia="宋体" w:cs="宋体"/>
                <w:color w:val="050100"/>
                <w:spacing w:val="-7"/>
                <w:sz w:val="18"/>
                <w:szCs w:val="18"/>
              </w:rPr>
              <w:t>、兔重量</w:t>
            </w:r>
          </w:p>
        </w:tc>
        <w:tc>
          <w:tcPr>
            <w:tcW w:w="890" w:type="dxa"/>
            <w:gridSpan w:val="2"/>
            <w:vAlign w:val="top"/>
          </w:tcPr>
          <w:p>
            <w:pPr>
              <w:spacing w:before="102" w:line="204" w:lineRule="auto"/>
              <w:ind w:firstLine="118"/>
              <w:jc w:val="left"/>
              <w:rPr>
                <w:rFonts w:ascii="宋体" w:hAnsi="宋体" w:eastAsia="宋体" w:cs="宋体"/>
                <w:sz w:val="18"/>
                <w:szCs w:val="18"/>
              </w:rPr>
            </w:pPr>
            <w:r>
              <w:rPr>
                <w:rFonts w:ascii="宋体" w:hAnsi="宋体" w:eastAsia="宋体" w:cs="宋体"/>
                <w:color w:val="050100"/>
                <w:spacing w:val="-3"/>
                <w:sz w:val="18"/>
                <w:szCs w:val="18"/>
              </w:rPr>
              <w:t>535</w:t>
            </w:r>
            <w:r>
              <w:rPr>
                <w:rFonts w:ascii="宋体" w:hAnsi="宋体" w:eastAsia="宋体" w:cs="宋体"/>
                <w:color w:val="050100"/>
                <w:spacing w:val="-29"/>
                <w:sz w:val="18"/>
                <w:szCs w:val="18"/>
              </w:rPr>
              <w:t xml:space="preserve"> </w:t>
            </w:r>
            <w:r>
              <w:rPr>
                <w:rFonts w:ascii="宋体" w:hAnsi="宋体" w:eastAsia="宋体" w:cs="宋体"/>
                <w:color w:val="050100"/>
                <w:spacing w:val="-3"/>
                <w:sz w:val="18"/>
                <w:szCs w:val="18"/>
              </w:rPr>
              <w:t>吨</w:t>
            </w:r>
          </w:p>
        </w:tc>
        <w:tc>
          <w:tcPr>
            <w:tcW w:w="889"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535</w:t>
            </w:r>
            <w:r>
              <w:rPr>
                <w:rFonts w:ascii="宋体" w:hAnsi="宋体" w:eastAsia="宋体" w:cs="宋体"/>
                <w:color w:val="050100"/>
                <w:spacing w:val="-29"/>
                <w:sz w:val="18"/>
                <w:szCs w:val="18"/>
              </w:rPr>
              <w:t xml:space="preserve"> </w:t>
            </w:r>
            <w:r>
              <w:rPr>
                <w:rFonts w:ascii="宋体" w:hAnsi="宋体" w:eastAsia="宋体" w:cs="宋体"/>
                <w:color w:val="050100"/>
                <w:spacing w:val="-3"/>
                <w:sz w:val="18"/>
                <w:szCs w:val="18"/>
              </w:rPr>
              <w:t>吨</w:t>
            </w:r>
          </w:p>
        </w:tc>
        <w:tc>
          <w:tcPr>
            <w:tcW w:w="688" w:type="dxa"/>
            <w:gridSpan w:val="2"/>
            <w:vAlign w:val="top"/>
          </w:tcPr>
          <w:p>
            <w:pPr>
              <w:spacing w:before="130"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gridSpan w:val="2"/>
            <w:vAlign w:val="top"/>
          </w:tcPr>
          <w:p>
            <w:pPr>
              <w:spacing w:before="130" w:line="204" w:lineRule="auto"/>
              <w:ind w:firstLine="204"/>
              <w:jc w:val="left"/>
              <w:rPr>
                <w:rFonts w:ascii="宋体" w:hAnsi="宋体" w:eastAsia="宋体" w:cs="宋体"/>
                <w:sz w:val="18"/>
                <w:szCs w:val="18"/>
              </w:rPr>
            </w:pPr>
            <w:r>
              <w:rPr>
                <w:rFonts w:ascii="宋体" w:hAnsi="宋体" w:eastAsia="宋体" w:cs="宋体"/>
                <w:spacing w:val="-6"/>
                <w:sz w:val="18"/>
                <w:szCs w:val="18"/>
              </w:rPr>
              <w:t>0</w:t>
            </w:r>
            <w:r>
              <w:rPr>
                <w:rFonts w:ascii="宋体" w:hAnsi="宋体" w:eastAsia="宋体" w:cs="宋体"/>
                <w:spacing w:val="10"/>
                <w:sz w:val="18"/>
                <w:szCs w:val="18"/>
              </w:rPr>
              <w:t xml:space="preserve"> </w:t>
            </w:r>
            <w:r>
              <w:rPr>
                <w:rFonts w:ascii="宋体" w:hAnsi="宋体" w:eastAsia="宋体" w:cs="宋体"/>
                <w:spacing w:val="-6"/>
                <w:sz w:val="18"/>
                <w:szCs w:val="18"/>
              </w:rPr>
              <w:t>00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ind w:firstLine="143"/>
              <w:jc w:val="left"/>
              <w:rPr>
                <w:rFonts w:ascii="宋体" w:hAnsi="宋体" w:eastAsia="宋体" w:cs="宋体"/>
                <w:sz w:val="18"/>
                <w:szCs w:val="18"/>
              </w:rPr>
            </w:pPr>
            <w:r>
              <w:rPr>
                <w:rFonts w:ascii="宋体" w:hAnsi="宋体" w:eastAsia="宋体" w:cs="宋体"/>
                <w:sz w:val="18"/>
                <w:szCs w:val="18"/>
              </w:rPr>
              <w:t>度</w:t>
            </w:r>
            <w:r>
              <w:rPr>
                <w:rFonts w:ascii="宋体" w:hAnsi="宋体" w:eastAsia="宋体" w:cs="宋体"/>
                <w:spacing w:val="30"/>
                <w:sz w:val="18"/>
                <w:szCs w:val="18"/>
              </w:rPr>
              <w:t xml:space="preserve"> </w:t>
            </w:r>
            <w:r>
              <w:rPr>
                <w:rFonts w:ascii="宋体" w:hAnsi="宋体" w:eastAsia="宋体" w:cs="宋体"/>
                <w:sz w:val="18"/>
                <w:szCs w:val="18"/>
              </w:rPr>
              <w:t>绩</w:t>
            </w:r>
          </w:p>
        </w:tc>
        <w:tc>
          <w:tcPr>
            <w:tcW w:w="961"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24"/>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gridSpan w:val="3"/>
            <w:vAlign w:val="top"/>
          </w:tcPr>
          <w:p>
            <w:pPr>
              <w:spacing w:before="103" w:line="246" w:lineRule="auto"/>
              <w:ind w:left="114" w:right="222"/>
              <w:jc w:val="left"/>
              <w:rPr>
                <w:rFonts w:ascii="宋体" w:hAnsi="宋体" w:eastAsia="宋体" w:cs="宋体"/>
                <w:sz w:val="18"/>
                <w:szCs w:val="18"/>
              </w:rPr>
            </w:pPr>
            <w:r>
              <w:rPr>
                <w:rFonts w:ascii="宋体" w:hAnsi="宋体" w:eastAsia="宋体" w:cs="宋体"/>
                <w:color w:val="050100"/>
                <w:spacing w:val="-1"/>
                <w:sz w:val="18"/>
                <w:szCs w:val="18"/>
              </w:rPr>
              <w:t>及时对养殖环节的病死</w:t>
            </w:r>
            <w:r>
              <w:rPr>
                <w:rFonts w:ascii="宋体" w:hAnsi="宋体" w:eastAsia="宋体" w:cs="宋体"/>
                <w:color w:val="050100"/>
                <w:spacing w:val="-67"/>
                <w:sz w:val="18"/>
                <w:szCs w:val="18"/>
              </w:rPr>
              <w:t xml:space="preserve"> </w:t>
            </w:r>
            <w:r>
              <w:rPr>
                <w:rFonts w:ascii="宋体" w:hAnsi="宋体" w:eastAsia="宋体" w:cs="宋体"/>
                <w:color w:val="050100"/>
                <w:spacing w:val="-2"/>
                <w:sz w:val="18"/>
                <w:szCs w:val="18"/>
              </w:rPr>
              <w:t>猪进行处理</w:t>
            </w:r>
          </w:p>
        </w:tc>
        <w:tc>
          <w:tcPr>
            <w:tcW w:w="890"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ind w:firstLine="103"/>
              <w:jc w:val="left"/>
              <w:rPr>
                <w:rFonts w:ascii="宋体" w:hAnsi="宋体" w:eastAsia="宋体" w:cs="宋体"/>
                <w:sz w:val="18"/>
                <w:szCs w:val="18"/>
              </w:rPr>
            </w:pPr>
            <w:r>
              <w:rPr>
                <w:rFonts w:ascii="宋体" w:hAnsi="宋体" w:eastAsia="宋体" w:cs="宋体"/>
                <w:sz w:val="18"/>
                <w:szCs w:val="18"/>
              </w:rPr>
              <w:t>效</w:t>
            </w:r>
            <w:r>
              <w:rPr>
                <w:rFonts w:ascii="宋体" w:hAnsi="宋体" w:eastAsia="宋体" w:cs="宋体"/>
                <w:spacing w:val="30"/>
                <w:sz w:val="18"/>
                <w:szCs w:val="18"/>
              </w:rPr>
              <w:t xml:space="preserve"> </w:t>
            </w:r>
            <w:r>
              <w:rPr>
                <w:rFonts w:ascii="宋体" w:hAnsi="宋体" w:eastAsia="宋体" w:cs="宋体"/>
                <w:sz w:val="18"/>
                <w:szCs w:val="18"/>
              </w:rPr>
              <w:t>指</w:t>
            </w:r>
          </w:p>
        </w:tc>
        <w:tc>
          <w:tcPr>
            <w:tcW w:w="961"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6"/>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4" w:line="246" w:lineRule="auto"/>
              <w:ind w:left="115" w:right="222"/>
              <w:jc w:val="left"/>
              <w:rPr>
                <w:rFonts w:ascii="宋体" w:hAnsi="宋体" w:eastAsia="宋体" w:cs="宋体"/>
                <w:sz w:val="18"/>
                <w:szCs w:val="18"/>
              </w:rPr>
            </w:pPr>
            <w:r>
              <w:rPr>
                <w:rFonts w:ascii="宋体" w:hAnsi="宋体" w:eastAsia="宋体" w:cs="宋体"/>
                <w:color w:val="050100"/>
                <w:spacing w:val="-1"/>
                <w:sz w:val="18"/>
                <w:szCs w:val="18"/>
              </w:rPr>
              <w:t>养殖环节无害化处理覆</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盖率</w:t>
            </w:r>
          </w:p>
        </w:tc>
        <w:tc>
          <w:tcPr>
            <w:tcW w:w="890" w:type="dxa"/>
            <w:gridSpan w:val="2"/>
            <w:vAlign w:val="top"/>
          </w:tcPr>
          <w:p>
            <w:pPr>
              <w:spacing w:before="131" w:line="204" w:lineRule="auto"/>
              <w:ind w:firstLine="128"/>
              <w:jc w:val="left"/>
              <w:rPr>
                <w:rFonts w:ascii="宋体" w:hAnsi="宋体" w:eastAsia="宋体" w:cs="宋体"/>
                <w:sz w:val="18"/>
                <w:szCs w:val="18"/>
              </w:rPr>
            </w:pPr>
            <w:r>
              <w:rPr>
                <w:rFonts w:ascii="宋体" w:hAnsi="宋体" w:eastAsia="宋体" w:cs="宋体"/>
                <w:color w:val="050100"/>
                <w:spacing w:val="-5"/>
                <w:sz w:val="18"/>
                <w:szCs w:val="18"/>
              </w:rPr>
              <w:t>100%</w:t>
            </w:r>
          </w:p>
        </w:tc>
        <w:tc>
          <w:tcPr>
            <w:tcW w:w="889" w:type="dxa"/>
            <w:vAlign w:val="top"/>
          </w:tcPr>
          <w:p>
            <w:pPr>
              <w:spacing w:before="131" w:line="204" w:lineRule="auto"/>
              <w:ind w:firstLine="124"/>
              <w:jc w:val="left"/>
              <w:rPr>
                <w:rFonts w:ascii="宋体" w:hAnsi="宋体" w:eastAsia="宋体" w:cs="宋体"/>
                <w:sz w:val="18"/>
                <w:szCs w:val="18"/>
              </w:rPr>
            </w:pPr>
            <w:r>
              <w:rPr>
                <w:rFonts w:ascii="宋体" w:hAnsi="宋体" w:eastAsia="宋体" w:cs="宋体"/>
                <w:color w:val="050100"/>
                <w:spacing w:val="-5"/>
                <w:sz w:val="18"/>
                <w:szCs w:val="18"/>
              </w:rPr>
              <w:t>100%</w:t>
            </w:r>
          </w:p>
        </w:tc>
        <w:tc>
          <w:tcPr>
            <w:tcW w:w="688" w:type="dxa"/>
            <w:gridSpan w:val="2"/>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63" w:line="204" w:lineRule="auto"/>
              <w:ind w:firstLine="125"/>
              <w:jc w:val="left"/>
              <w:rPr>
                <w:rFonts w:ascii="宋体" w:hAnsi="宋体" w:eastAsia="宋体" w:cs="宋体"/>
                <w:sz w:val="18"/>
                <w:szCs w:val="18"/>
              </w:rPr>
            </w:pPr>
            <w:r>
              <w:rPr>
                <w:rFonts w:ascii="宋体" w:hAnsi="宋体" w:eastAsia="宋体" w:cs="宋体"/>
                <w:sz w:val="18"/>
                <w:szCs w:val="18"/>
              </w:rPr>
              <w:t>标</w:t>
            </w:r>
          </w:p>
          <w:p>
            <w:pPr>
              <w:spacing w:before="101" w:line="204" w:lineRule="auto"/>
              <w:ind w:firstLine="296"/>
              <w:jc w:val="left"/>
              <w:rPr>
                <w:rFonts w:ascii="宋体" w:hAnsi="宋体" w:eastAsia="宋体" w:cs="宋体"/>
                <w:sz w:val="18"/>
                <w:szCs w:val="18"/>
              </w:rPr>
            </w:pPr>
            <w:r>
              <w:rPr>
                <w:rFonts w:ascii="宋体" w:hAnsi="宋体" w:eastAsia="宋体" w:cs="宋体"/>
                <w:spacing w:val="-13"/>
                <w:w w:val="72"/>
                <w:sz w:val="18"/>
                <w:szCs w:val="18"/>
              </w:rPr>
              <w:t>（</w:t>
            </w:r>
          </w:p>
        </w:tc>
        <w:tc>
          <w:tcPr>
            <w:tcW w:w="961"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7"/>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gridSpan w:val="3"/>
            <w:vAlign w:val="top"/>
          </w:tcPr>
          <w:p>
            <w:pPr>
              <w:spacing w:before="102" w:line="246" w:lineRule="auto"/>
              <w:ind w:left="124" w:right="222" w:hanging="7"/>
              <w:jc w:val="left"/>
              <w:rPr>
                <w:rFonts w:ascii="宋体" w:hAnsi="宋体" w:eastAsia="宋体" w:cs="宋体"/>
                <w:sz w:val="18"/>
                <w:szCs w:val="18"/>
              </w:rPr>
            </w:pPr>
            <w:r>
              <w:rPr>
                <w:rFonts w:ascii="宋体" w:hAnsi="宋体" w:eastAsia="宋体" w:cs="宋体"/>
                <w:color w:val="050100"/>
                <w:spacing w:val="-1"/>
                <w:sz w:val="18"/>
                <w:szCs w:val="18"/>
              </w:rPr>
              <w:t>各级无害化资金补助经</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费</w:t>
            </w:r>
          </w:p>
        </w:tc>
        <w:tc>
          <w:tcPr>
            <w:tcW w:w="890" w:type="dxa"/>
            <w:gridSpan w:val="2"/>
            <w:vAlign w:val="top"/>
          </w:tcPr>
          <w:p>
            <w:pPr>
              <w:spacing w:before="130" w:line="271" w:lineRule="exact"/>
              <w:ind w:firstLine="118"/>
              <w:jc w:val="left"/>
              <w:rPr>
                <w:rFonts w:ascii="宋体" w:hAnsi="宋体" w:eastAsia="宋体" w:cs="宋体"/>
                <w:sz w:val="18"/>
                <w:szCs w:val="18"/>
              </w:rPr>
            </w:pPr>
            <w:r>
              <w:rPr>
                <w:rFonts w:ascii="宋体" w:hAnsi="宋体" w:eastAsia="宋体" w:cs="宋体"/>
                <w:color w:val="050100"/>
                <w:spacing w:val="-4"/>
                <w:position w:val="8"/>
                <w:sz w:val="18"/>
                <w:szCs w:val="18"/>
              </w:rPr>
              <w:t>345</w:t>
            </w:r>
            <w:r>
              <w:rPr>
                <w:rFonts w:ascii="宋体" w:hAnsi="宋体" w:eastAsia="宋体" w:cs="宋体"/>
                <w:color w:val="050100"/>
                <w:spacing w:val="9"/>
                <w:position w:val="8"/>
                <w:sz w:val="18"/>
                <w:szCs w:val="18"/>
              </w:rPr>
              <w:t xml:space="preserve"> </w:t>
            </w:r>
            <w:r>
              <w:rPr>
                <w:rFonts w:ascii="宋体" w:hAnsi="宋体" w:eastAsia="宋体" w:cs="宋体"/>
                <w:color w:val="050100"/>
                <w:spacing w:val="-4"/>
                <w:position w:val="8"/>
                <w:sz w:val="18"/>
                <w:szCs w:val="18"/>
              </w:rPr>
              <w:t>84</w:t>
            </w:r>
          </w:p>
          <w:p>
            <w:pPr>
              <w:spacing w:line="204" w:lineRule="auto"/>
              <w:ind w:firstLine="119"/>
              <w:jc w:val="left"/>
              <w:rPr>
                <w:rFonts w:ascii="宋体" w:hAnsi="宋体" w:eastAsia="宋体" w:cs="宋体"/>
                <w:sz w:val="18"/>
                <w:szCs w:val="18"/>
              </w:rPr>
            </w:pPr>
            <w:r>
              <w:rPr>
                <w:rFonts w:ascii="宋体" w:hAnsi="宋体" w:eastAsia="宋体" w:cs="宋体"/>
                <w:color w:val="050100"/>
                <w:spacing w:val="-6"/>
                <w:sz w:val="18"/>
                <w:szCs w:val="18"/>
              </w:rPr>
              <w:t>万元</w:t>
            </w:r>
          </w:p>
        </w:tc>
        <w:tc>
          <w:tcPr>
            <w:tcW w:w="889" w:type="dxa"/>
            <w:vAlign w:val="top"/>
          </w:tcPr>
          <w:p>
            <w:pPr>
              <w:spacing w:before="130" w:line="271" w:lineRule="exact"/>
              <w:ind w:firstLine="114"/>
              <w:jc w:val="left"/>
              <w:rPr>
                <w:rFonts w:ascii="宋体" w:hAnsi="宋体" w:eastAsia="宋体" w:cs="宋体"/>
                <w:sz w:val="18"/>
                <w:szCs w:val="18"/>
              </w:rPr>
            </w:pPr>
            <w:r>
              <w:rPr>
                <w:rFonts w:ascii="宋体" w:hAnsi="宋体" w:eastAsia="宋体" w:cs="宋体"/>
                <w:color w:val="050100"/>
                <w:spacing w:val="-4"/>
                <w:position w:val="8"/>
                <w:sz w:val="18"/>
                <w:szCs w:val="18"/>
              </w:rPr>
              <w:t>345</w:t>
            </w:r>
            <w:r>
              <w:rPr>
                <w:rFonts w:ascii="宋体" w:hAnsi="宋体" w:eastAsia="宋体" w:cs="宋体"/>
                <w:color w:val="050100"/>
                <w:spacing w:val="-76"/>
                <w:position w:val="8"/>
                <w:sz w:val="18"/>
                <w:szCs w:val="18"/>
              </w:rPr>
              <w:t xml:space="preserve"> </w:t>
            </w:r>
            <w:r>
              <w:rPr>
                <w:rFonts w:ascii="宋体" w:hAnsi="宋体" w:eastAsia="宋体" w:cs="宋体"/>
                <w:color w:val="050100"/>
                <w:spacing w:val="-4"/>
                <w:position w:val="8"/>
                <w:sz w:val="18"/>
                <w:szCs w:val="18"/>
              </w:rPr>
              <w:t>.84</w:t>
            </w:r>
          </w:p>
          <w:p>
            <w:pPr>
              <w:spacing w:line="204" w:lineRule="auto"/>
              <w:ind w:firstLine="115"/>
              <w:jc w:val="left"/>
              <w:rPr>
                <w:rFonts w:ascii="宋体" w:hAnsi="宋体" w:eastAsia="宋体" w:cs="宋体"/>
                <w:sz w:val="18"/>
                <w:szCs w:val="18"/>
              </w:rPr>
            </w:pPr>
            <w:r>
              <w:rPr>
                <w:rFonts w:ascii="宋体" w:hAnsi="宋体" w:eastAsia="宋体" w:cs="宋体"/>
                <w:color w:val="050100"/>
                <w:spacing w:val="-6"/>
                <w:sz w:val="18"/>
                <w:szCs w:val="18"/>
              </w:rPr>
              <w:t>万元</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38"/>
              <w:jc w:val="left"/>
              <w:rPr>
                <w:rFonts w:ascii="宋体" w:hAnsi="宋体" w:eastAsia="宋体" w:cs="宋体"/>
                <w:sz w:val="18"/>
                <w:szCs w:val="18"/>
              </w:rPr>
            </w:pPr>
            <w:r>
              <w:rPr>
                <w:rFonts w:ascii="宋体" w:hAnsi="宋体" w:eastAsia="宋体" w:cs="宋体"/>
                <w:sz w:val="18"/>
                <w:szCs w:val="18"/>
              </w:rPr>
              <w:t>8</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51" w:line="271" w:lineRule="exact"/>
              <w:ind w:firstLine="113"/>
              <w:jc w:val="left"/>
              <w:rPr>
                <w:rFonts w:ascii="宋体" w:hAnsi="宋体" w:eastAsia="宋体" w:cs="宋体"/>
                <w:sz w:val="18"/>
                <w:szCs w:val="18"/>
              </w:rPr>
            </w:pPr>
            <w:r>
              <w:rPr>
                <w:rFonts w:ascii="宋体" w:hAnsi="宋体" w:eastAsia="宋体" w:cs="宋体"/>
                <w:spacing w:val="-4"/>
                <w:position w:val="8"/>
                <w:sz w:val="18"/>
                <w:szCs w:val="18"/>
              </w:rPr>
              <w:t>90</w:t>
            </w:r>
          </w:p>
          <w:p>
            <w:pPr>
              <w:spacing w:line="204" w:lineRule="auto"/>
              <w:ind w:firstLine="126"/>
              <w:jc w:val="left"/>
              <w:rPr>
                <w:rFonts w:ascii="宋体" w:hAnsi="宋体" w:eastAsia="宋体" w:cs="宋体"/>
                <w:sz w:val="18"/>
                <w:szCs w:val="18"/>
              </w:rPr>
            </w:pPr>
            <w:r>
              <w:rPr>
                <w:rFonts w:ascii="宋体" w:hAnsi="宋体" w:eastAsia="宋体" w:cs="宋体"/>
                <w:sz w:val="18"/>
                <w:szCs w:val="18"/>
              </w:rPr>
              <w:t>分</w:t>
            </w:r>
          </w:p>
        </w:tc>
        <w:tc>
          <w:tcPr>
            <w:tcW w:w="961" w:type="dxa"/>
            <w:vAlign w:val="top"/>
          </w:tcPr>
          <w:p>
            <w:pPr>
              <w:spacing w:before="103" w:line="246" w:lineRule="auto"/>
              <w:ind w:left="205" w:right="82"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2" w:line="204" w:lineRule="auto"/>
              <w:ind w:firstLine="117"/>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gridSpan w:val="3"/>
            <w:vAlign w:val="top"/>
          </w:tcPr>
          <w:p>
            <w:pPr>
              <w:spacing w:before="102" w:line="204" w:lineRule="auto"/>
              <w:ind w:firstLine="116"/>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890" w:type="dxa"/>
            <w:gridSpan w:val="2"/>
            <w:vAlign w:val="top"/>
          </w:tcPr>
          <w:p>
            <w:pPr>
              <w:spacing w:before="102" w:line="204" w:lineRule="auto"/>
              <w:ind w:firstLine="116"/>
              <w:jc w:val="left"/>
              <w:rPr>
                <w:rFonts w:ascii="宋体" w:hAnsi="宋体" w:eastAsia="宋体" w:cs="宋体"/>
                <w:sz w:val="18"/>
                <w:szCs w:val="18"/>
              </w:rPr>
            </w:pPr>
            <w:r>
              <w:rPr>
                <w:rFonts w:ascii="宋体" w:hAnsi="宋体" w:eastAsia="宋体" w:cs="宋体"/>
                <w:color w:val="050100"/>
                <w:spacing w:val="-5"/>
                <w:sz w:val="18"/>
                <w:szCs w:val="18"/>
              </w:rPr>
              <w:t>符合</w:t>
            </w:r>
          </w:p>
        </w:tc>
        <w:tc>
          <w:tcPr>
            <w:tcW w:w="889" w:type="dxa"/>
            <w:vAlign w:val="top"/>
          </w:tcPr>
          <w:p>
            <w:pPr>
              <w:spacing w:before="102" w:line="204" w:lineRule="auto"/>
              <w:ind w:firstLine="112"/>
              <w:jc w:val="left"/>
              <w:rPr>
                <w:rFonts w:ascii="宋体" w:hAnsi="宋体" w:eastAsia="宋体" w:cs="宋体"/>
                <w:sz w:val="18"/>
                <w:szCs w:val="18"/>
              </w:rPr>
            </w:pPr>
            <w:r>
              <w:rPr>
                <w:rFonts w:ascii="宋体" w:hAnsi="宋体" w:eastAsia="宋体" w:cs="宋体"/>
                <w:color w:val="050100"/>
                <w:spacing w:val="-5"/>
                <w:sz w:val="18"/>
                <w:szCs w:val="18"/>
              </w:rPr>
              <w:t>符合</w:t>
            </w:r>
          </w:p>
        </w:tc>
        <w:tc>
          <w:tcPr>
            <w:tcW w:w="688" w:type="dxa"/>
            <w:gridSpan w:val="2"/>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1" w:line="204" w:lineRule="auto"/>
              <w:ind w:firstLine="337"/>
              <w:jc w:val="left"/>
              <w:rPr>
                <w:rFonts w:ascii="宋体" w:hAnsi="宋体" w:eastAsia="宋体" w:cs="宋体"/>
                <w:sz w:val="18"/>
                <w:szCs w:val="18"/>
              </w:rPr>
            </w:pPr>
            <w:r>
              <w:rPr>
                <w:rFonts w:ascii="宋体" w:hAnsi="宋体" w:eastAsia="宋体" w:cs="宋体"/>
                <w:sz w:val="18"/>
                <w:szCs w:val="18"/>
              </w:rPr>
              <w:t>4</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04" w:lineRule="auto"/>
              <w:ind w:firstLine="143"/>
              <w:jc w:val="left"/>
              <w:rPr>
                <w:rFonts w:ascii="宋体" w:hAnsi="宋体" w:eastAsia="宋体" w:cs="宋体"/>
                <w:sz w:val="16"/>
                <w:szCs w:val="16"/>
              </w:rPr>
            </w:pPr>
            <w:r>
              <w:rPr>
                <w:rFonts w:ascii="宋体" w:hAnsi="宋体" w:eastAsia="宋体" w:cs="宋体"/>
                <w:sz w:val="16"/>
                <w:szCs w:val="16"/>
              </w:rPr>
              <w:t>）</w:t>
            </w:r>
          </w:p>
        </w:tc>
        <w:tc>
          <w:tcPr>
            <w:tcW w:w="961"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7"/>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gridSpan w:val="3"/>
            <w:vAlign w:val="top"/>
          </w:tcPr>
          <w:p>
            <w:pPr>
              <w:spacing w:before="103" w:line="246" w:lineRule="auto"/>
              <w:ind w:left="115" w:right="100" w:firstLine="10"/>
              <w:jc w:val="left"/>
              <w:rPr>
                <w:rFonts w:ascii="宋体" w:hAnsi="宋体" w:eastAsia="宋体" w:cs="宋体"/>
                <w:sz w:val="18"/>
                <w:szCs w:val="18"/>
              </w:rPr>
            </w:pPr>
            <w:r>
              <w:rPr>
                <w:rFonts w:ascii="宋体" w:hAnsi="宋体" w:eastAsia="宋体" w:cs="宋体"/>
                <w:color w:val="050100"/>
                <w:spacing w:val="-9"/>
                <w:sz w:val="18"/>
                <w:szCs w:val="18"/>
              </w:rPr>
              <w:t>防止病死猪流入市场</w:t>
            </w:r>
            <w:r>
              <w:rPr>
                <w:rFonts w:ascii="宋体" w:hAnsi="宋体" w:eastAsia="宋体" w:cs="宋体"/>
                <w:color w:val="050100"/>
                <w:spacing w:val="-67"/>
                <w:sz w:val="18"/>
                <w:szCs w:val="18"/>
              </w:rPr>
              <w:t xml:space="preserve"> </w:t>
            </w:r>
            <w:r>
              <w:rPr>
                <w:rFonts w:ascii="宋体" w:hAnsi="宋体" w:eastAsia="宋体" w:cs="宋体"/>
                <w:color w:val="050100"/>
                <w:spacing w:val="-9"/>
                <w:sz w:val="18"/>
                <w:szCs w:val="18"/>
              </w:rPr>
              <w:t>，维</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护畜产品质量安全</w:t>
            </w:r>
          </w:p>
        </w:tc>
        <w:tc>
          <w:tcPr>
            <w:tcW w:w="890" w:type="dxa"/>
            <w:gridSpan w:val="2"/>
            <w:vAlign w:val="top"/>
          </w:tcPr>
          <w:p>
            <w:pPr>
              <w:spacing w:before="103" w:line="204" w:lineRule="auto"/>
              <w:ind w:firstLine="117"/>
              <w:jc w:val="left"/>
              <w:rPr>
                <w:rFonts w:ascii="宋体" w:hAnsi="宋体" w:eastAsia="宋体" w:cs="宋体"/>
                <w:sz w:val="18"/>
                <w:szCs w:val="18"/>
              </w:rPr>
            </w:pPr>
            <w:r>
              <w:rPr>
                <w:rFonts w:ascii="宋体" w:hAnsi="宋体" w:eastAsia="宋体" w:cs="宋体"/>
                <w:color w:val="050100"/>
                <w:spacing w:val="-5"/>
                <w:sz w:val="18"/>
                <w:szCs w:val="18"/>
              </w:rPr>
              <w:t>维护</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5"/>
                <w:sz w:val="18"/>
                <w:szCs w:val="18"/>
              </w:rPr>
              <w:t>维护</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1"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7"/>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gridSpan w:val="3"/>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pacing w:val="-2"/>
                <w:sz w:val="18"/>
                <w:szCs w:val="18"/>
              </w:rPr>
              <w:t>保护环境</w:t>
            </w:r>
          </w:p>
        </w:tc>
        <w:tc>
          <w:tcPr>
            <w:tcW w:w="890" w:type="dxa"/>
            <w:gridSpan w:val="2"/>
            <w:vAlign w:val="top"/>
          </w:tcPr>
          <w:p>
            <w:pPr>
              <w:spacing w:before="101" w:line="204" w:lineRule="auto"/>
              <w:ind w:firstLine="117"/>
              <w:jc w:val="left"/>
              <w:rPr>
                <w:rFonts w:ascii="宋体" w:hAnsi="宋体" w:eastAsia="宋体" w:cs="宋体"/>
                <w:sz w:val="18"/>
                <w:szCs w:val="18"/>
              </w:rPr>
            </w:pPr>
            <w:r>
              <w:rPr>
                <w:rFonts w:ascii="宋体" w:hAnsi="宋体" w:eastAsia="宋体" w:cs="宋体"/>
                <w:color w:val="050100"/>
                <w:spacing w:val="-5"/>
                <w:sz w:val="18"/>
                <w:szCs w:val="18"/>
              </w:rPr>
              <w:t>维护</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5"/>
                <w:sz w:val="18"/>
                <w:szCs w:val="18"/>
              </w:rPr>
              <w:t>维护</w:t>
            </w:r>
          </w:p>
        </w:tc>
        <w:tc>
          <w:tcPr>
            <w:tcW w:w="688" w:type="dxa"/>
            <w:gridSpan w:val="2"/>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1"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1"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7"/>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gridSpan w:val="3"/>
            <w:vAlign w:val="top"/>
          </w:tcPr>
          <w:p>
            <w:pPr>
              <w:spacing w:before="101" w:line="267" w:lineRule="auto"/>
              <w:ind w:left="115" w:right="42"/>
              <w:jc w:val="left"/>
              <w:rPr>
                <w:rFonts w:ascii="宋体" w:hAnsi="宋体" w:eastAsia="宋体" w:cs="宋体"/>
                <w:sz w:val="18"/>
                <w:szCs w:val="18"/>
              </w:rPr>
            </w:pPr>
            <w:r>
              <w:rPr>
                <w:rFonts w:ascii="宋体" w:hAnsi="宋体" w:eastAsia="宋体" w:cs="宋体"/>
                <w:color w:val="050100"/>
                <w:spacing w:val="-3"/>
                <w:sz w:val="18"/>
                <w:szCs w:val="18"/>
              </w:rPr>
              <w:t>严厉打击病死畜禽乱扔</w:t>
            </w:r>
            <w:r>
              <w:rPr>
                <w:rFonts w:ascii="宋体" w:hAnsi="宋体" w:eastAsia="宋体" w:cs="宋体"/>
                <w:color w:val="050100"/>
                <w:spacing w:val="-65"/>
                <w:sz w:val="18"/>
                <w:szCs w:val="18"/>
              </w:rPr>
              <w:t xml:space="preserve"> </w:t>
            </w:r>
            <w:r>
              <w:rPr>
                <w:rFonts w:ascii="宋体" w:hAnsi="宋体" w:eastAsia="宋体" w:cs="宋体"/>
                <w:color w:val="050100"/>
                <w:spacing w:val="-3"/>
                <w:sz w:val="18"/>
                <w:szCs w:val="18"/>
              </w:rPr>
              <w:t>、</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乱抛行为</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，维护畜产品质</w:t>
            </w:r>
            <w:r>
              <w:rPr>
                <w:rFonts w:ascii="宋体" w:hAnsi="宋体" w:eastAsia="宋体" w:cs="宋体"/>
                <w:color w:val="050100"/>
                <w:spacing w:val="-13"/>
                <w:sz w:val="18"/>
                <w:szCs w:val="18"/>
              </w:rPr>
              <w:t xml:space="preserve"> </w:t>
            </w:r>
            <w:r>
              <w:rPr>
                <w:rFonts w:ascii="宋体" w:hAnsi="宋体" w:eastAsia="宋体" w:cs="宋体"/>
                <w:color w:val="050100"/>
                <w:spacing w:val="-3"/>
                <w:sz w:val="18"/>
                <w:szCs w:val="18"/>
              </w:rPr>
              <w:t>量安全</w:t>
            </w:r>
          </w:p>
        </w:tc>
        <w:tc>
          <w:tcPr>
            <w:tcW w:w="890" w:type="dxa"/>
            <w:gridSpan w:val="2"/>
            <w:vAlign w:val="top"/>
          </w:tcPr>
          <w:p>
            <w:pPr>
              <w:spacing w:before="102" w:line="204" w:lineRule="auto"/>
              <w:ind w:firstLine="117"/>
              <w:jc w:val="left"/>
              <w:rPr>
                <w:rFonts w:ascii="宋体" w:hAnsi="宋体" w:eastAsia="宋体" w:cs="宋体"/>
                <w:sz w:val="18"/>
                <w:szCs w:val="18"/>
              </w:rPr>
            </w:pPr>
            <w:r>
              <w:rPr>
                <w:rFonts w:ascii="宋体" w:hAnsi="宋体" w:eastAsia="宋体" w:cs="宋体"/>
                <w:color w:val="050100"/>
                <w:spacing w:val="-5"/>
                <w:sz w:val="18"/>
                <w:szCs w:val="18"/>
              </w:rPr>
              <w:t>维护</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5"/>
                <w:sz w:val="18"/>
                <w:szCs w:val="18"/>
              </w:rPr>
              <w:t>维护</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1" w:type="dxa"/>
            <w:vAlign w:val="top"/>
          </w:tcPr>
          <w:p>
            <w:pPr>
              <w:spacing w:before="101" w:line="308" w:lineRule="auto"/>
              <w:ind w:left="111" w:right="10"/>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gridSpan w:val="2"/>
            <w:vAlign w:val="top"/>
          </w:tcPr>
          <w:p>
            <w:pPr>
              <w:spacing w:before="102" w:line="267" w:lineRule="auto"/>
              <w:ind w:left="115" w:right="145"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gridSpan w:val="3"/>
            <w:vAlign w:val="top"/>
          </w:tcPr>
          <w:p>
            <w:pPr>
              <w:spacing w:before="101" w:line="308" w:lineRule="auto"/>
              <w:ind w:left="114" w:right="222"/>
              <w:jc w:val="left"/>
              <w:rPr>
                <w:rFonts w:ascii="宋体" w:hAnsi="宋体" w:eastAsia="宋体" w:cs="宋体"/>
                <w:sz w:val="18"/>
                <w:szCs w:val="18"/>
              </w:rPr>
            </w:pPr>
            <w:r>
              <w:rPr>
                <w:rFonts w:ascii="宋体" w:hAnsi="宋体" w:eastAsia="宋体" w:cs="宋体"/>
                <w:color w:val="050100"/>
                <w:spacing w:val="-1"/>
                <w:sz w:val="18"/>
                <w:szCs w:val="18"/>
              </w:rPr>
              <w:t>群众对无害化处理满意</w:t>
            </w:r>
            <w:r>
              <w:rPr>
                <w:rFonts w:ascii="宋体" w:hAnsi="宋体" w:eastAsia="宋体" w:cs="宋体"/>
                <w:color w:val="050100"/>
                <w:spacing w:val="-68"/>
                <w:sz w:val="18"/>
                <w:szCs w:val="18"/>
              </w:rPr>
              <w:t xml:space="preserve"> </w:t>
            </w:r>
            <w:r>
              <w:rPr>
                <w:rFonts w:ascii="宋体" w:hAnsi="宋体" w:eastAsia="宋体" w:cs="宋体"/>
                <w:color w:val="050100"/>
                <w:sz w:val="18"/>
                <w:szCs w:val="18"/>
              </w:rPr>
              <w:t>度</w:t>
            </w:r>
          </w:p>
        </w:tc>
        <w:tc>
          <w:tcPr>
            <w:tcW w:w="890" w:type="dxa"/>
            <w:gridSpan w:val="2"/>
            <w:vAlign w:val="top"/>
          </w:tcPr>
          <w:p>
            <w:pPr>
              <w:spacing w:before="131" w:line="204" w:lineRule="auto"/>
              <w:ind w:firstLine="115"/>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31"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10"/>
            <w:vAlign w:val="top"/>
          </w:tcPr>
          <w:p>
            <w:pPr>
              <w:spacing w:before="101"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gridSpan w:val="2"/>
            <w:vAlign w:val="top"/>
          </w:tcPr>
          <w:p>
            <w:pPr>
              <w:spacing w:before="128"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gridSpan w:val="2"/>
            <w:vAlign w:val="top"/>
          </w:tcPr>
          <w:p>
            <w:pPr>
              <w:spacing w:before="129" w:line="204" w:lineRule="auto"/>
              <w:ind w:firstLine="295"/>
              <w:jc w:val="left"/>
              <w:rPr>
                <w:rFonts w:ascii="宋体" w:hAnsi="宋体" w:eastAsia="宋体" w:cs="宋体"/>
                <w:sz w:val="18"/>
                <w:szCs w:val="18"/>
              </w:rPr>
            </w:pPr>
            <w:r>
              <w:rPr>
                <w:rFonts w:ascii="宋体" w:hAnsi="宋体" w:eastAsia="宋体" w:cs="宋体"/>
                <w:spacing w:val="-4"/>
                <w:sz w:val="18"/>
                <w:szCs w:val="18"/>
              </w:rPr>
              <w:t>97</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37" w:type="default"/>
          <w:pgSz w:w="11906" w:h="16839"/>
          <w:pgMar w:top="1431" w:right="1184" w:bottom="572" w:left="1058" w:header="0" w:footer="397" w:gutter="0"/>
          <w:cols w:space="720" w:num="1"/>
        </w:sectPr>
      </w:pPr>
    </w:p>
    <w:p>
      <w:pPr>
        <w:spacing w:before="140" w:line="204" w:lineRule="auto"/>
        <w:ind w:firstLine="3293"/>
        <w:jc w:val="left"/>
        <w:rPr>
          <w:rFonts w:ascii="宋体" w:hAnsi="宋体" w:eastAsia="宋体" w:cs="宋体"/>
          <w:sz w:val="36"/>
          <w:szCs w:val="36"/>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4316730</wp:posOffset>
                </wp:positionV>
                <wp:extent cx="135890" cy="152400"/>
                <wp:effectExtent l="0" t="0" r="0" b="0"/>
                <wp:wrapNone/>
                <wp:docPr id="12" name="TextBox 12" descr="TextBox 12"/>
                <wp:cNvGraphicFramePr/>
                <a:graphic xmlns:a="http://schemas.openxmlformats.org/drawingml/2006/main">
                  <a:graphicData uri="http://schemas.microsoft.com/office/word/2010/wordprocessingShape">
                    <wps:wsp>
                      <wps:cNvSpPr txBox="1"/>
                      <wps:spPr>
                        <a:xfrm rot="21600000">
                          <a:off x="742619" y="4316971"/>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2" o:spid="_x0000_s1026" o:spt="202" alt="TextBox 12" type="#_x0000_t202" style="position:absolute;left:0pt;margin-left:58.45pt;margin-top:339.9pt;height:12pt;width:10.7pt;mso-position-horizontal-relative:page;mso-position-vertical-relative:page;z-index:251659264;mso-width-relative:page;mso-height-relative:page;" filled="f" stroked="f" coordsize="21600,21600" o:allowincell="f" o:gfxdata="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rV/yLtsAAAALAQAADwAAAAAAAAABACAAAAAiAAAAZHJz&#10;L2Rvd25yZXYueG1sUEsBAhQAFAAAAAgAh07iQCqPVcw6AgAAfwQAAA4AAAAAAAAAAQAgAAAAKgEA&#10;AGRycy9lMm9Eb2MueG1sUEsFBgAAAAAGAAYAWQEAANY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r>
        <w:rPr>
          <w:rFonts w:ascii="宋体" w:hAnsi="宋体" w:eastAsia="宋体" w:cs="宋体"/>
          <w:spacing w:val="-3"/>
          <w:sz w:val="36"/>
          <w:szCs w:val="36"/>
        </w:rPr>
        <w:t>项目支出绩效自评表</w:t>
      </w:r>
    </w:p>
    <w:p>
      <w:pPr>
        <w:spacing w:before="147"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8"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5" w:line="204" w:lineRule="auto"/>
              <w:ind w:firstLine="124"/>
              <w:jc w:val="left"/>
              <w:rPr>
                <w:rFonts w:ascii="宋体" w:hAnsi="宋体" w:eastAsia="宋体" w:cs="宋体"/>
                <w:sz w:val="18"/>
                <w:szCs w:val="18"/>
              </w:rPr>
            </w:pPr>
            <w:r>
              <w:rPr>
                <w:rFonts w:ascii="宋体" w:hAnsi="宋体" w:eastAsia="宋体" w:cs="宋体"/>
                <w:spacing w:val="-3"/>
                <w:sz w:val="18"/>
                <w:szCs w:val="18"/>
              </w:rPr>
              <w:t>畜牧辅助性工作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5"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5"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5"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1"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6"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6"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6"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6"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6"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3" w:line="204" w:lineRule="auto"/>
              <w:ind w:firstLine="453"/>
              <w:jc w:val="left"/>
              <w:rPr>
                <w:rFonts w:ascii="宋体" w:hAnsi="宋体" w:eastAsia="宋体" w:cs="宋体"/>
                <w:sz w:val="18"/>
                <w:szCs w:val="18"/>
              </w:rPr>
            </w:pPr>
            <w:r>
              <w:rPr>
                <w:rFonts w:ascii="宋体" w:hAnsi="宋体" w:eastAsia="宋体" w:cs="宋体"/>
                <w:spacing w:val="-8"/>
                <w:sz w:val="18"/>
                <w:szCs w:val="18"/>
              </w:rPr>
              <w:t>5</w:t>
            </w:r>
            <w:r>
              <w:rPr>
                <w:rFonts w:ascii="宋体" w:hAnsi="宋体" w:eastAsia="宋体" w:cs="宋体"/>
                <w:spacing w:val="-76"/>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3</w:t>
            </w:r>
          </w:p>
        </w:tc>
        <w:tc>
          <w:tcPr>
            <w:tcW w:w="1238" w:type="dxa"/>
            <w:gridSpan w:val="2"/>
            <w:vAlign w:val="top"/>
          </w:tcPr>
          <w:p>
            <w:pPr>
              <w:spacing w:before="193"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before="192"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3"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193" w:line="204" w:lineRule="auto"/>
              <w:ind w:firstLine="22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3" w:line="204" w:lineRule="auto"/>
              <w:ind w:firstLine="453"/>
              <w:jc w:val="left"/>
              <w:rPr>
                <w:rFonts w:ascii="宋体" w:hAnsi="宋体" w:eastAsia="宋体" w:cs="宋体"/>
                <w:sz w:val="18"/>
                <w:szCs w:val="18"/>
              </w:rPr>
            </w:pPr>
            <w:r>
              <w:rPr>
                <w:rFonts w:ascii="宋体" w:hAnsi="宋体" w:eastAsia="宋体" w:cs="宋体"/>
                <w:spacing w:val="-8"/>
                <w:sz w:val="18"/>
                <w:szCs w:val="18"/>
              </w:rPr>
              <w:t>5</w:t>
            </w:r>
            <w:r>
              <w:rPr>
                <w:rFonts w:ascii="宋体" w:hAnsi="宋体" w:eastAsia="宋体" w:cs="宋体"/>
                <w:spacing w:val="-76"/>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3</w:t>
            </w:r>
          </w:p>
        </w:tc>
        <w:tc>
          <w:tcPr>
            <w:tcW w:w="1238" w:type="dxa"/>
            <w:gridSpan w:val="2"/>
            <w:vAlign w:val="top"/>
          </w:tcPr>
          <w:p>
            <w:pPr>
              <w:spacing w:before="193"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2"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4"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4"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22" w:type="dxa"/>
            <w:tcBorders>
              <w:top w:val="nil"/>
            </w:tcBorders>
            <w:textDirection w:val="tbRlV"/>
            <w:vAlign w:val="top"/>
          </w:tcPr>
          <w:p>
            <w:pPr>
              <w:spacing w:before="115" w:line="204" w:lineRule="auto"/>
              <w:ind w:firstLine="237"/>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2" w:line="204" w:lineRule="auto"/>
              <w:ind w:firstLine="122"/>
              <w:jc w:val="left"/>
              <w:rPr>
                <w:rFonts w:ascii="宋体" w:hAnsi="宋体" w:eastAsia="宋体" w:cs="宋体"/>
                <w:sz w:val="18"/>
                <w:szCs w:val="18"/>
              </w:rPr>
            </w:pPr>
            <w:r>
              <w:rPr>
                <w:rFonts w:ascii="宋体" w:hAnsi="宋体" w:eastAsia="宋体" w:cs="宋体"/>
                <w:spacing w:val="-3"/>
                <w:sz w:val="18"/>
                <w:szCs w:val="18"/>
              </w:rPr>
              <w:t>畜牧辅助性工作</w:t>
            </w:r>
          </w:p>
        </w:tc>
        <w:tc>
          <w:tcPr>
            <w:tcW w:w="4084" w:type="dxa"/>
            <w:gridSpan w:val="7"/>
            <w:vAlign w:val="top"/>
          </w:tcPr>
          <w:p>
            <w:pPr>
              <w:spacing w:before="102" w:line="308" w:lineRule="auto"/>
              <w:ind w:left="124" w:right="106" w:hanging="12"/>
              <w:jc w:val="left"/>
              <w:rPr>
                <w:rFonts w:ascii="宋体" w:hAnsi="宋体" w:eastAsia="宋体" w:cs="宋体"/>
                <w:sz w:val="18"/>
                <w:szCs w:val="18"/>
              </w:rPr>
            </w:pPr>
            <w:r>
              <w:rPr>
                <w:rFonts w:ascii="宋体" w:hAnsi="宋体" w:eastAsia="宋体" w:cs="宋体"/>
                <w:spacing w:val="2"/>
                <w:sz w:val="18"/>
                <w:szCs w:val="18"/>
              </w:rPr>
              <w:t>按照畜牧农机智慧平台日常运行及维护</w:t>
            </w:r>
            <w:r>
              <w:rPr>
                <w:rFonts w:ascii="宋体" w:hAnsi="宋体" w:eastAsia="宋体" w:cs="宋体"/>
                <w:spacing w:val="-55"/>
                <w:sz w:val="18"/>
                <w:szCs w:val="18"/>
              </w:rPr>
              <w:t xml:space="preserve"> </w:t>
            </w:r>
            <w:r>
              <w:rPr>
                <w:rFonts w:ascii="宋体" w:hAnsi="宋体" w:eastAsia="宋体" w:cs="宋体"/>
                <w:spacing w:val="2"/>
                <w:sz w:val="18"/>
                <w:szCs w:val="18"/>
              </w:rPr>
              <w:t>，确保平</w:t>
            </w:r>
            <w:r>
              <w:rPr>
                <w:rFonts w:ascii="宋体" w:hAnsi="宋体" w:eastAsia="宋体" w:cs="宋体"/>
                <w:spacing w:val="-70"/>
                <w:sz w:val="18"/>
                <w:szCs w:val="18"/>
              </w:rPr>
              <w:t xml:space="preserve"> </w:t>
            </w:r>
            <w:r>
              <w:rPr>
                <w:rFonts w:ascii="宋体" w:hAnsi="宋体" w:eastAsia="宋体" w:cs="宋体"/>
                <w:spacing w:val="-4"/>
                <w:sz w:val="18"/>
                <w:szCs w:val="18"/>
              </w:rPr>
              <w:t>台正常运行</w:t>
            </w:r>
            <w:r>
              <w:rPr>
                <w:rFonts w:ascii="宋体" w:hAnsi="宋体" w:eastAsia="宋体" w:cs="宋体"/>
                <w:spacing w:val="-64"/>
                <w:sz w:val="18"/>
                <w:szCs w:val="18"/>
              </w:rPr>
              <w:t xml:space="preserve"> </w:t>
            </w:r>
            <w:r>
              <w:rPr>
                <w:rFonts w:ascii="宋体" w:hAnsi="宋体" w:eastAsia="宋体" w:cs="宋体"/>
                <w:spacing w:val="-4"/>
                <w:sz w:val="18"/>
                <w:szCs w:val="18"/>
              </w:rPr>
              <w:t>。禽蛋双证印制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254"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4"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4"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4"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2"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4"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4"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2"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4"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4" w:line="246" w:lineRule="auto"/>
              <w:ind w:left="112" w:right="103" w:firstLine="1"/>
              <w:jc w:val="left"/>
              <w:rPr>
                <w:rFonts w:ascii="宋体" w:hAnsi="宋体" w:eastAsia="宋体" w:cs="宋体"/>
                <w:sz w:val="18"/>
                <w:szCs w:val="18"/>
              </w:rPr>
            </w:pPr>
            <w:r>
              <w:rPr>
                <w:rFonts w:ascii="宋体" w:hAnsi="宋体" w:eastAsia="宋体" w:cs="宋体"/>
                <w:color w:val="050100"/>
                <w:spacing w:val="-10"/>
                <w:sz w:val="18"/>
                <w:szCs w:val="18"/>
              </w:rPr>
              <w:t>生猪固定监测村</w:t>
            </w:r>
            <w:r>
              <w:rPr>
                <w:rFonts w:ascii="宋体" w:hAnsi="宋体" w:eastAsia="宋体" w:cs="宋体"/>
                <w:color w:val="050100"/>
                <w:spacing w:val="-66"/>
                <w:sz w:val="18"/>
                <w:szCs w:val="18"/>
              </w:rPr>
              <w:t xml:space="preserve"> </w:t>
            </w:r>
            <w:r>
              <w:rPr>
                <w:rFonts w:ascii="宋体" w:hAnsi="宋体" w:eastAsia="宋体" w:cs="宋体"/>
                <w:color w:val="050100"/>
                <w:spacing w:val="-10"/>
                <w:sz w:val="18"/>
                <w:szCs w:val="18"/>
              </w:rPr>
              <w:t>、户</w:t>
            </w:r>
            <w:r>
              <w:rPr>
                <w:rFonts w:ascii="宋体" w:hAnsi="宋体" w:eastAsia="宋体" w:cs="宋体"/>
                <w:color w:val="050100"/>
                <w:spacing w:val="-71"/>
                <w:sz w:val="18"/>
                <w:szCs w:val="18"/>
              </w:rPr>
              <w:t xml:space="preserve"> </w:t>
            </w:r>
            <w:r>
              <w:rPr>
                <w:rFonts w:ascii="宋体" w:hAnsi="宋体" w:eastAsia="宋体" w:cs="宋体"/>
                <w:color w:val="050100"/>
                <w:spacing w:val="-10"/>
                <w:sz w:val="18"/>
                <w:szCs w:val="18"/>
              </w:rPr>
              <w:t>、生</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猪规模场监测户</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r>
              <w:rPr>
                <w:rFonts w:ascii="宋体" w:hAnsi="宋体" w:eastAsia="宋体" w:cs="宋体"/>
                <w:color w:val="050100"/>
                <w:spacing w:val="-38"/>
                <w:sz w:val="18"/>
                <w:szCs w:val="18"/>
              </w:rPr>
              <w:t xml:space="preserve"> </w:t>
            </w:r>
            <w:r>
              <w:rPr>
                <w:rFonts w:ascii="宋体" w:hAnsi="宋体" w:eastAsia="宋体" w:cs="宋体"/>
                <w:color w:val="050100"/>
                <w:spacing w:val="-3"/>
                <w:sz w:val="18"/>
                <w:szCs w:val="18"/>
              </w:rPr>
              <w:t>户</w:t>
            </w:r>
          </w:p>
        </w:tc>
        <w:tc>
          <w:tcPr>
            <w:tcW w:w="88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r>
              <w:rPr>
                <w:rFonts w:ascii="宋体" w:hAnsi="宋体" w:eastAsia="宋体" w:cs="宋体"/>
                <w:color w:val="050100"/>
                <w:spacing w:val="-36"/>
                <w:sz w:val="18"/>
                <w:szCs w:val="18"/>
              </w:rPr>
              <w:t xml:space="preserve"> </w:t>
            </w:r>
            <w:r>
              <w:rPr>
                <w:rFonts w:ascii="宋体" w:hAnsi="宋体" w:eastAsia="宋体" w:cs="宋体"/>
                <w:color w:val="050100"/>
                <w:spacing w:val="-3"/>
                <w:sz w:val="18"/>
                <w:szCs w:val="18"/>
              </w:rPr>
              <w:t>户</w:t>
            </w:r>
          </w:p>
        </w:tc>
        <w:tc>
          <w:tcPr>
            <w:tcW w:w="688" w:type="dxa"/>
            <w:gridSpan w:val="2"/>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2" w:line="246" w:lineRule="auto"/>
              <w:ind w:left="112" w:right="225"/>
              <w:jc w:val="left"/>
              <w:rPr>
                <w:rFonts w:ascii="宋体" w:hAnsi="宋体" w:eastAsia="宋体" w:cs="宋体"/>
                <w:sz w:val="18"/>
                <w:szCs w:val="18"/>
              </w:rPr>
            </w:pPr>
            <w:r>
              <w:rPr>
                <w:rFonts w:ascii="宋体" w:hAnsi="宋体" w:eastAsia="宋体" w:cs="宋体"/>
                <w:color w:val="050100"/>
                <w:spacing w:val="-1"/>
                <w:sz w:val="18"/>
                <w:szCs w:val="18"/>
              </w:rPr>
              <w:t>鲜鸡蛋食用农产品合格</w:t>
            </w:r>
            <w:r>
              <w:rPr>
                <w:rFonts w:ascii="宋体" w:hAnsi="宋体" w:eastAsia="宋体" w:cs="宋体"/>
                <w:color w:val="050100"/>
                <w:spacing w:val="-68"/>
                <w:sz w:val="18"/>
                <w:szCs w:val="18"/>
              </w:rPr>
              <w:t xml:space="preserve"> </w:t>
            </w:r>
            <w:r>
              <w:rPr>
                <w:rFonts w:ascii="宋体" w:hAnsi="宋体" w:eastAsia="宋体" w:cs="宋体"/>
                <w:color w:val="050100"/>
                <w:spacing w:val="-3"/>
                <w:sz w:val="18"/>
                <w:szCs w:val="18"/>
              </w:rPr>
              <w:t>证印制</w:t>
            </w:r>
          </w:p>
        </w:tc>
        <w:tc>
          <w:tcPr>
            <w:tcW w:w="888" w:type="dxa"/>
            <w:vAlign w:val="top"/>
          </w:tcPr>
          <w:p>
            <w:pPr>
              <w:spacing w:before="101" w:line="204" w:lineRule="auto"/>
              <w:ind w:firstLine="125"/>
              <w:jc w:val="left"/>
              <w:rPr>
                <w:rFonts w:ascii="宋体" w:hAnsi="宋体" w:eastAsia="宋体" w:cs="宋体"/>
                <w:sz w:val="18"/>
                <w:szCs w:val="18"/>
              </w:rPr>
            </w:pPr>
            <w:r>
              <w:rPr>
                <w:rFonts w:ascii="宋体" w:hAnsi="宋体" w:eastAsia="宋体" w:cs="宋体"/>
                <w:color w:val="050100"/>
                <w:spacing w:val="-4"/>
                <w:sz w:val="18"/>
                <w:szCs w:val="18"/>
              </w:rPr>
              <w:t>10000</w:t>
            </w:r>
            <w:r>
              <w:rPr>
                <w:rFonts w:ascii="宋体" w:hAnsi="宋体" w:eastAsia="宋体" w:cs="宋体"/>
                <w:color w:val="050100"/>
                <w:spacing w:val="-40"/>
                <w:sz w:val="18"/>
                <w:szCs w:val="18"/>
              </w:rPr>
              <w:t xml:space="preserve"> </w:t>
            </w:r>
            <w:r>
              <w:rPr>
                <w:rFonts w:ascii="宋体" w:hAnsi="宋体" w:eastAsia="宋体" w:cs="宋体"/>
                <w:color w:val="050100"/>
                <w:spacing w:val="-4"/>
                <w:sz w:val="18"/>
                <w:szCs w:val="18"/>
              </w:rPr>
              <w:t>册</w:t>
            </w:r>
          </w:p>
        </w:tc>
        <w:tc>
          <w:tcPr>
            <w:tcW w:w="889" w:type="dxa"/>
            <w:vAlign w:val="top"/>
          </w:tcPr>
          <w:p>
            <w:pPr>
              <w:spacing w:before="101" w:line="204" w:lineRule="auto"/>
              <w:ind w:firstLine="124"/>
              <w:jc w:val="left"/>
              <w:rPr>
                <w:rFonts w:ascii="宋体" w:hAnsi="宋体" w:eastAsia="宋体" w:cs="宋体"/>
                <w:sz w:val="18"/>
                <w:szCs w:val="18"/>
              </w:rPr>
            </w:pPr>
            <w:r>
              <w:rPr>
                <w:rFonts w:ascii="宋体" w:hAnsi="宋体" w:eastAsia="宋体" w:cs="宋体"/>
                <w:color w:val="050100"/>
                <w:spacing w:val="-4"/>
                <w:sz w:val="18"/>
                <w:szCs w:val="18"/>
              </w:rPr>
              <w:t>10000</w:t>
            </w:r>
            <w:r>
              <w:rPr>
                <w:rFonts w:ascii="宋体" w:hAnsi="宋体" w:eastAsia="宋体" w:cs="宋体"/>
                <w:color w:val="050100"/>
                <w:spacing w:val="-38"/>
                <w:sz w:val="18"/>
                <w:szCs w:val="18"/>
              </w:rPr>
              <w:t xml:space="preserve"> </w:t>
            </w:r>
            <w:r>
              <w:rPr>
                <w:rFonts w:ascii="宋体" w:hAnsi="宋体" w:eastAsia="宋体" w:cs="宋体"/>
                <w:color w:val="050100"/>
                <w:spacing w:val="-4"/>
                <w:sz w:val="18"/>
                <w:szCs w:val="18"/>
              </w:rPr>
              <w:t>册</w:t>
            </w:r>
          </w:p>
        </w:tc>
        <w:tc>
          <w:tcPr>
            <w:tcW w:w="688" w:type="dxa"/>
            <w:gridSpan w:val="2"/>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1"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ind w:firstLine="49"/>
              <w:jc w:val="left"/>
              <w:rPr>
                <w:rFonts w:ascii="宋体" w:hAnsi="宋体" w:eastAsia="宋体" w:cs="宋体"/>
                <w:sz w:val="18"/>
                <w:szCs w:val="18"/>
              </w:rPr>
            </w:pPr>
            <w:r>
              <w:rPr>
                <w:rFonts w:ascii="宋体" w:hAnsi="宋体" w:eastAsia="宋体" w:cs="宋体"/>
                <w:sz w:val="18"/>
                <w:szCs w:val="18"/>
              </w:rPr>
              <w:t>年</w:t>
            </w:r>
            <w:r>
              <w:rPr>
                <w:rFonts w:ascii="宋体" w:hAnsi="宋体" w:eastAsia="宋体" w:cs="宋体"/>
                <w:spacing w:val="30"/>
                <w:sz w:val="18"/>
                <w:szCs w:val="18"/>
              </w:rPr>
              <w:t xml:space="preserve"> </w:t>
            </w:r>
            <w:r>
              <w:rPr>
                <w:rFonts w:ascii="宋体" w:hAnsi="宋体" w:eastAsia="宋体" w:cs="宋体"/>
                <w:sz w:val="18"/>
                <w:szCs w:val="18"/>
              </w:rPr>
              <w:t>度</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gridSpan w:val="3"/>
            <w:vAlign w:val="top"/>
          </w:tcPr>
          <w:p>
            <w:pPr>
              <w:spacing w:before="103" w:line="246" w:lineRule="auto"/>
              <w:ind w:left="111" w:right="225" w:firstLine="5"/>
              <w:jc w:val="left"/>
              <w:rPr>
                <w:rFonts w:ascii="宋体" w:hAnsi="宋体" w:eastAsia="宋体" w:cs="宋体"/>
                <w:sz w:val="18"/>
                <w:szCs w:val="18"/>
              </w:rPr>
            </w:pPr>
            <w:r>
              <w:rPr>
                <w:rFonts w:ascii="宋体" w:hAnsi="宋体" w:eastAsia="宋体" w:cs="宋体"/>
                <w:color w:val="050100"/>
                <w:spacing w:val="-2"/>
                <w:sz w:val="18"/>
                <w:szCs w:val="18"/>
              </w:rPr>
              <w:t>实行到场或指定地点实</w:t>
            </w:r>
            <w:r>
              <w:rPr>
                <w:rFonts w:ascii="宋体" w:hAnsi="宋体" w:eastAsia="宋体" w:cs="宋体"/>
                <w:color w:val="050100"/>
                <w:spacing w:val="-62"/>
                <w:sz w:val="18"/>
                <w:szCs w:val="18"/>
              </w:rPr>
              <w:t xml:space="preserve"> </w:t>
            </w:r>
            <w:r>
              <w:rPr>
                <w:rFonts w:ascii="宋体" w:hAnsi="宋体" w:eastAsia="宋体" w:cs="宋体"/>
                <w:color w:val="050100"/>
                <w:spacing w:val="-3"/>
                <w:sz w:val="18"/>
                <w:szCs w:val="18"/>
              </w:rPr>
              <w:t>施检疫</w:t>
            </w:r>
          </w:p>
        </w:tc>
        <w:tc>
          <w:tcPr>
            <w:tcW w:w="888" w:type="dxa"/>
            <w:vAlign w:val="top"/>
          </w:tcPr>
          <w:p>
            <w:pPr>
              <w:spacing w:before="102" w:line="204" w:lineRule="auto"/>
              <w:ind w:firstLine="125"/>
              <w:jc w:val="left"/>
              <w:rPr>
                <w:rFonts w:ascii="宋体" w:hAnsi="宋体" w:eastAsia="宋体" w:cs="宋体"/>
                <w:sz w:val="18"/>
                <w:szCs w:val="18"/>
              </w:rPr>
            </w:pPr>
            <w:r>
              <w:rPr>
                <w:rFonts w:ascii="宋体" w:hAnsi="宋体" w:eastAsia="宋体" w:cs="宋体"/>
                <w:color w:val="050100"/>
                <w:spacing w:val="-9"/>
                <w:w w:val="99"/>
                <w:sz w:val="18"/>
                <w:szCs w:val="18"/>
              </w:rPr>
              <w:t>1</w:t>
            </w:r>
            <w:r>
              <w:rPr>
                <w:rFonts w:ascii="宋体" w:hAnsi="宋体" w:eastAsia="宋体" w:cs="宋体"/>
                <w:color w:val="050100"/>
                <w:spacing w:val="-38"/>
                <w:sz w:val="18"/>
                <w:szCs w:val="18"/>
              </w:rPr>
              <w:t xml:space="preserve"> </w:t>
            </w:r>
            <w:r>
              <w:rPr>
                <w:rFonts w:ascii="宋体" w:hAnsi="宋体" w:eastAsia="宋体" w:cs="宋体"/>
                <w:color w:val="050100"/>
                <w:spacing w:val="-9"/>
                <w:w w:val="99"/>
                <w:sz w:val="18"/>
                <w:szCs w:val="18"/>
              </w:rPr>
              <w:t>年</w:t>
            </w:r>
          </w:p>
        </w:tc>
        <w:tc>
          <w:tcPr>
            <w:tcW w:w="889" w:type="dxa"/>
            <w:vAlign w:val="top"/>
          </w:tcPr>
          <w:p>
            <w:pPr>
              <w:spacing w:before="102" w:line="204" w:lineRule="auto"/>
              <w:ind w:firstLine="124"/>
              <w:jc w:val="left"/>
              <w:rPr>
                <w:rFonts w:ascii="宋体" w:hAnsi="宋体" w:eastAsia="宋体" w:cs="宋体"/>
                <w:sz w:val="18"/>
                <w:szCs w:val="18"/>
              </w:rPr>
            </w:pPr>
            <w:r>
              <w:rPr>
                <w:rFonts w:ascii="宋体" w:hAnsi="宋体" w:eastAsia="宋体" w:cs="宋体"/>
                <w:color w:val="050100"/>
                <w:spacing w:val="-9"/>
                <w:w w:val="99"/>
                <w:sz w:val="18"/>
                <w:szCs w:val="18"/>
              </w:rPr>
              <w:t>1</w:t>
            </w:r>
            <w:r>
              <w:rPr>
                <w:rFonts w:ascii="宋体" w:hAnsi="宋体" w:eastAsia="宋体" w:cs="宋体"/>
                <w:color w:val="050100"/>
                <w:spacing w:val="-38"/>
                <w:sz w:val="18"/>
                <w:szCs w:val="18"/>
              </w:rPr>
              <w:t xml:space="preserve"> </w:t>
            </w:r>
            <w:r>
              <w:rPr>
                <w:rFonts w:ascii="宋体" w:hAnsi="宋体" w:eastAsia="宋体" w:cs="宋体"/>
                <w:color w:val="050100"/>
                <w:spacing w:val="-9"/>
                <w:w w:val="99"/>
                <w:sz w:val="18"/>
                <w:szCs w:val="18"/>
              </w:rPr>
              <w:t>年</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textDirection w:val="tbRlV"/>
            <w:vAlign w:val="top"/>
          </w:tcPr>
          <w:p>
            <w:pPr>
              <w:spacing w:before="115" w:line="204" w:lineRule="auto"/>
              <w:ind w:firstLine="9"/>
              <w:jc w:val="left"/>
              <w:rPr>
                <w:rFonts w:ascii="宋体" w:hAnsi="宋体" w:eastAsia="宋体" w:cs="宋体"/>
                <w:sz w:val="17"/>
                <w:szCs w:val="17"/>
              </w:rPr>
            </w:pPr>
            <w:r>
              <w:rPr>
                <w:rFonts w:ascii="宋体" w:hAnsi="宋体" w:eastAsia="宋体" w:cs="宋体"/>
                <w:spacing w:val="-2"/>
                <w:sz w:val="17"/>
                <w:szCs w:val="17"/>
              </w:rPr>
              <w:t>绩</w:t>
            </w:r>
            <w:r>
              <w:rPr>
                <w:rFonts w:ascii="宋体" w:hAnsi="宋体" w:eastAsia="宋体" w:cs="宋体"/>
                <w:spacing w:val="27"/>
                <w:sz w:val="17"/>
                <w:szCs w:val="17"/>
              </w:rPr>
              <w:t xml:space="preserve"> </w:t>
            </w:r>
            <w:r>
              <w:rPr>
                <w:rFonts w:ascii="宋体" w:hAnsi="宋体" w:eastAsia="宋体" w:cs="宋体"/>
                <w:spacing w:val="-2"/>
                <w:sz w:val="17"/>
                <w:szCs w:val="17"/>
              </w:rPr>
              <w:t>效</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规模养殖场申报检疫率</w:t>
            </w:r>
          </w:p>
        </w:tc>
        <w:tc>
          <w:tcPr>
            <w:tcW w:w="888" w:type="dxa"/>
            <w:vAlign w:val="top"/>
          </w:tcPr>
          <w:p>
            <w:pPr>
              <w:spacing w:before="130" w:line="204" w:lineRule="auto"/>
              <w:ind w:firstLine="125"/>
              <w:jc w:val="left"/>
              <w:rPr>
                <w:rFonts w:ascii="宋体" w:hAnsi="宋体" w:eastAsia="宋体" w:cs="宋体"/>
                <w:sz w:val="18"/>
                <w:szCs w:val="18"/>
              </w:rPr>
            </w:pPr>
            <w:r>
              <w:rPr>
                <w:rFonts w:ascii="宋体" w:hAnsi="宋体" w:eastAsia="宋体" w:cs="宋体"/>
                <w:color w:val="050100"/>
                <w:spacing w:val="-5"/>
                <w:sz w:val="18"/>
                <w:szCs w:val="18"/>
              </w:rPr>
              <w:t>100%</w:t>
            </w:r>
          </w:p>
        </w:tc>
        <w:tc>
          <w:tcPr>
            <w:tcW w:w="889" w:type="dxa"/>
            <w:vAlign w:val="top"/>
          </w:tcPr>
          <w:p>
            <w:pPr>
              <w:spacing w:before="130" w:line="204" w:lineRule="auto"/>
              <w:ind w:firstLine="124"/>
              <w:jc w:val="left"/>
              <w:rPr>
                <w:rFonts w:ascii="宋体" w:hAnsi="宋体" w:eastAsia="宋体" w:cs="宋体"/>
                <w:sz w:val="18"/>
                <w:szCs w:val="18"/>
              </w:rPr>
            </w:pPr>
            <w:r>
              <w:rPr>
                <w:rFonts w:ascii="宋体" w:hAnsi="宋体" w:eastAsia="宋体" w:cs="宋体"/>
                <w:color w:val="050100"/>
                <w:spacing w:val="-5"/>
                <w:sz w:val="18"/>
                <w:szCs w:val="18"/>
              </w:rPr>
              <w:t>100%</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44" w:line="204" w:lineRule="auto"/>
              <w:ind w:firstLine="126"/>
              <w:jc w:val="left"/>
              <w:rPr>
                <w:rFonts w:ascii="宋体" w:hAnsi="宋体" w:eastAsia="宋体" w:cs="宋体"/>
                <w:sz w:val="18"/>
                <w:szCs w:val="18"/>
              </w:rPr>
            </w:pPr>
            <w:r>
              <w:rPr>
                <w:rFonts w:ascii="宋体" w:hAnsi="宋体" w:eastAsia="宋体" w:cs="宋体"/>
                <w:sz w:val="18"/>
                <w:szCs w:val="18"/>
              </w:rPr>
              <w:t>指</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动物产品检疫合格率</w:t>
            </w:r>
          </w:p>
        </w:tc>
        <w:tc>
          <w:tcPr>
            <w:tcW w:w="888" w:type="dxa"/>
            <w:vAlign w:val="top"/>
          </w:tcPr>
          <w:p>
            <w:pPr>
              <w:spacing w:before="129" w:line="204" w:lineRule="auto"/>
              <w:ind w:firstLine="125"/>
              <w:jc w:val="left"/>
              <w:rPr>
                <w:rFonts w:ascii="宋体" w:hAnsi="宋体" w:eastAsia="宋体" w:cs="宋体"/>
                <w:sz w:val="18"/>
                <w:szCs w:val="18"/>
              </w:rPr>
            </w:pPr>
            <w:r>
              <w:rPr>
                <w:rFonts w:ascii="宋体" w:hAnsi="宋体" w:eastAsia="宋体" w:cs="宋体"/>
                <w:color w:val="050100"/>
                <w:spacing w:val="-5"/>
                <w:sz w:val="18"/>
                <w:szCs w:val="18"/>
              </w:rPr>
              <w:t>100%</w:t>
            </w:r>
          </w:p>
        </w:tc>
        <w:tc>
          <w:tcPr>
            <w:tcW w:w="889" w:type="dxa"/>
            <w:vAlign w:val="top"/>
          </w:tcPr>
          <w:p>
            <w:pPr>
              <w:spacing w:before="129" w:line="204" w:lineRule="auto"/>
              <w:ind w:firstLine="124"/>
              <w:jc w:val="left"/>
              <w:rPr>
                <w:rFonts w:ascii="宋体" w:hAnsi="宋体" w:eastAsia="宋体" w:cs="宋体"/>
                <w:sz w:val="18"/>
                <w:szCs w:val="18"/>
              </w:rPr>
            </w:pPr>
            <w:r>
              <w:rPr>
                <w:rFonts w:ascii="宋体" w:hAnsi="宋体" w:eastAsia="宋体" w:cs="宋体"/>
                <w:color w:val="050100"/>
                <w:spacing w:val="-5"/>
                <w:sz w:val="18"/>
                <w:szCs w:val="18"/>
              </w:rPr>
              <w:t>100%</w:t>
            </w:r>
          </w:p>
        </w:tc>
        <w:tc>
          <w:tcPr>
            <w:tcW w:w="688" w:type="dxa"/>
            <w:gridSpan w:val="2"/>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1"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04" w:lineRule="auto"/>
              <w:ind w:firstLine="125"/>
              <w:jc w:val="left"/>
              <w:rPr>
                <w:rFonts w:ascii="宋体" w:hAnsi="宋体" w:eastAsia="宋体" w:cs="宋体"/>
                <w:sz w:val="16"/>
                <w:szCs w:val="16"/>
              </w:rPr>
            </w:pPr>
            <w:r>
              <w:rPr>
                <w:rFonts w:ascii="宋体" w:hAnsi="宋体" w:eastAsia="宋体" w:cs="宋体"/>
                <w:spacing w:val="12"/>
                <w:sz w:val="16"/>
                <w:szCs w:val="16"/>
              </w:rPr>
              <w:t>标</w:t>
            </w:r>
          </w:p>
          <w:p>
            <w:pPr>
              <w:spacing w:before="101" w:line="183" w:lineRule="auto"/>
              <w:ind w:firstLine="296"/>
              <w:jc w:val="left"/>
              <w:rPr>
                <w:rFonts w:ascii="宋体" w:hAnsi="宋体" w:eastAsia="宋体" w:cs="宋体"/>
                <w:sz w:val="18"/>
                <w:szCs w:val="18"/>
              </w:rPr>
            </w:pPr>
            <w:r>
              <w:rPr>
                <w:rFonts w:ascii="宋体" w:hAnsi="宋体" w:eastAsia="宋体" w:cs="宋体"/>
                <w:spacing w:val="-13"/>
                <w:w w:val="72"/>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gridSpan w:val="3"/>
            <w:vAlign w:val="top"/>
          </w:tcPr>
          <w:p>
            <w:pPr>
              <w:spacing w:before="101" w:line="204" w:lineRule="auto"/>
              <w:ind w:firstLine="123"/>
              <w:jc w:val="left"/>
              <w:rPr>
                <w:rFonts w:ascii="宋体" w:hAnsi="宋体" w:eastAsia="宋体" w:cs="宋体"/>
                <w:sz w:val="18"/>
                <w:szCs w:val="18"/>
              </w:rPr>
            </w:pPr>
            <w:r>
              <w:rPr>
                <w:rFonts w:ascii="宋体" w:hAnsi="宋体" w:eastAsia="宋体" w:cs="宋体"/>
                <w:color w:val="050100"/>
                <w:spacing w:val="-3"/>
                <w:sz w:val="18"/>
                <w:szCs w:val="18"/>
              </w:rPr>
              <w:t>畜牧辅助性工作经费</w:t>
            </w:r>
          </w:p>
        </w:tc>
        <w:tc>
          <w:tcPr>
            <w:tcW w:w="888" w:type="dxa"/>
            <w:vAlign w:val="top"/>
          </w:tcPr>
          <w:p>
            <w:pPr>
              <w:spacing w:before="101" w:line="204" w:lineRule="auto"/>
              <w:ind w:firstLine="125"/>
              <w:jc w:val="left"/>
              <w:rPr>
                <w:rFonts w:ascii="宋体" w:hAnsi="宋体" w:eastAsia="宋体" w:cs="宋体"/>
                <w:sz w:val="18"/>
                <w:szCs w:val="18"/>
              </w:rPr>
            </w:pPr>
            <w:r>
              <w:rPr>
                <w:rFonts w:ascii="宋体" w:hAnsi="宋体" w:eastAsia="宋体" w:cs="宋体"/>
                <w:color w:val="050100"/>
                <w:spacing w:val="-8"/>
                <w:sz w:val="18"/>
                <w:szCs w:val="18"/>
              </w:rPr>
              <w:t>13</w:t>
            </w:r>
            <w:r>
              <w:rPr>
                <w:rFonts w:ascii="宋体" w:hAnsi="宋体" w:eastAsia="宋体" w:cs="宋体"/>
                <w:color w:val="050100"/>
                <w:spacing w:val="-36"/>
                <w:sz w:val="18"/>
                <w:szCs w:val="18"/>
              </w:rPr>
              <w:t xml:space="preserve"> </w:t>
            </w:r>
            <w:r>
              <w:rPr>
                <w:rFonts w:ascii="宋体" w:hAnsi="宋体" w:eastAsia="宋体" w:cs="宋体"/>
                <w:color w:val="050100"/>
                <w:spacing w:val="-8"/>
                <w:sz w:val="18"/>
                <w:szCs w:val="18"/>
              </w:rPr>
              <w:t>万元</w:t>
            </w:r>
          </w:p>
        </w:tc>
        <w:tc>
          <w:tcPr>
            <w:tcW w:w="889" w:type="dxa"/>
            <w:vAlign w:val="top"/>
          </w:tcPr>
          <w:p>
            <w:pPr>
              <w:spacing w:before="101" w:line="204" w:lineRule="auto"/>
              <w:ind w:firstLine="124"/>
              <w:jc w:val="left"/>
              <w:rPr>
                <w:rFonts w:ascii="宋体" w:hAnsi="宋体" w:eastAsia="宋体" w:cs="宋体"/>
                <w:sz w:val="18"/>
                <w:szCs w:val="18"/>
              </w:rPr>
            </w:pPr>
            <w:r>
              <w:rPr>
                <w:rFonts w:ascii="宋体" w:hAnsi="宋体" w:eastAsia="宋体" w:cs="宋体"/>
                <w:color w:val="050100"/>
                <w:spacing w:val="-8"/>
                <w:sz w:val="18"/>
                <w:szCs w:val="18"/>
              </w:rPr>
              <w:t>13</w:t>
            </w:r>
            <w:r>
              <w:rPr>
                <w:rFonts w:ascii="宋体" w:hAnsi="宋体" w:eastAsia="宋体" w:cs="宋体"/>
                <w:color w:val="050100"/>
                <w:spacing w:val="-33"/>
                <w:sz w:val="18"/>
                <w:szCs w:val="18"/>
              </w:rPr>
              <w:t xml:space="preserve"> </w:t>
            </w:r>
            <w:r>
              <w:rPr>
                <w:rFonts w:ascii="宋体" w:hAnsi="宋体" w:eastAsia="宋体" w:cs="宋体"/>
                <w:color w:val="050100"/>
                <w:spacing w:val="-8"/>
                <w:sz w:val="18"/>
                <w:szCs w:val="18"/>
              </w:rPr>
              <w:t>万元</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before="142" w:line="271" w:lineRule="exact"/>
              <w:ind w:firstLine="113"/>
              <w:jc w:val="left"/>
              <w:rPr>
                <w:rFonts w:ascii="宋体" w:hAnsi="宋体" w:eastAsia="宋体" w:cs="宋体"/>
                <w:sz w:val="18"/>
                <w:szCs w:val="18"/>
              </w:rPr>
            </w:pPr>
            <w:r>
              <w:rPr>
                <w:rFonts w:ascii="宋体" w:hAnsi="宋体" w:eastAsia="宋体" w:cs="宋体"/>
                <w:spacing w:val="-4"/>
                <w:position w:val="8"/>
                <w:sz w:val="18"/>
                <w:szCs w:val="18"/>
              </w:rPr>
              <w:t>90</w:t>
            </w:r>
          </w:p>
          <w:p>
            <w:pPr>
              <w:spacing w:line="204" w:lineRule="auto"/>
              <w:ind w:firstLine="126"/>
              <w:jc w:val="left"/>
              <w:rPr>
                <w:rFonts w:ascii="宋体" w:hAnsi="宋体" w:eastAsia="宋体" w:cs="宋体"/>
                <w:sz w:val="18"/>
                <w:szCs w:val="18"/>
              </w:rPr>
            </w:pPr>
            <w:r>
              <w:rPr>
                <w:rFonts w:ascii="宋体" w:hAnsi="宋体" w:eastAsia="宋体" w:cs="宋体"/>
                <w:sz w:val="18"/>
                <w:szCs w:val="18"/>
              </w:rPr>
              <w:t>分</w:t>
            </w:r>
          </w:p>
          <w:p>
            <w:pPr>
              <w:spacing w:before="101"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before="101" w:line="308"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gridSpan w:val="3"/>
            <w:vAlign w:val="top"/>
          </w:tcPr>
          <w:p>
            <w:pPr>
              <w:spacing w:before="101" w:line="267" w:lineRule="auto"/>
              <w:ind w:left="111" w:right="103" w:firstLine="1"/>
              <w:jc w:val="left"/>
              <w:rPr>
                <w:rFonts w:ascii="宋体" w:hAnsi="宋体" w:eastAsia="宋体" w:cs="宋体"/>
                <w:sz w:val="18"/>
                <w:szCs w:val="18"/>
              </w:rPr>
            </w:pPr>
            <w:r>
              <w:rPr>
                <w:rFonts w:ascii="宋体" w:hAnsi="宋体" w:eastAsia="宋体" w:cs="宋体"/>
                <w:color w:val="050100"/>
                <w:spacing w:val="-8"/>
                <w:sz w:val="18"/>
                <w:szCs w:val="18"/>
              </w:rPr>
              <w:t>提高检疫率</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，严格落实检</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疫申报制度</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，规范检疫程</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序</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88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688" w:type="dxa"/>
            <w:gridSpan w:val="2"/>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gridSpan w:val="3"/>
            <w:vAlign w:val="top"/>
          </w:tcPr>
          <w:p>
            <w:pPr>
              <w:spacing w:before="103" w:line="277" w:lineRule="auto"/>
              <w:ind w:left="110" w:right="103"/>
              <w:jc w:val="left"/>
              <w:rPr>
                <w:rFonts w:ascii="宋体" w:hAnsi="宋体" w:eastAsia="宋体" w:cs="宋体"/>
                <w:sz w:val="18"/>
                <w:szCs w:val="18"/>
              </w:rPr>
            </w:pPr>
            <w:r>
              <w:rPr>
                <w:rFonts w:ascii="宋体" w:hAnsi="宋体" w:eastAsia="宋体" w:cs="宋体"/>
                <w:color w:val="050100"/>
                <w:spacing w:val="-1"/>
                <w:sz w:val="18"/>
                <w:szCs w:val="18"/>
              </w:rPr>
              <w:t>进一步提高动物出栏的</w:t>
            </w:r>
            <w:r>
              <w:rPr>
                <w:rFonts w:ascii="宋体" w:hAnsi="宋体" w:eastAsia="宋体" w:cs="宋体"/>
                <w:color w:val="050100"/>
                <w:spacing w:val="56"/>
                <w:sz w:val="18"/>
                <w:szCs w:val="18"/>
              </w:rPr>
              <w:t xml:space="preserve"> </w:t>
            </w:r>
            <w:r>
              <w:rPr>
                <w:rFonts w:ascii="宋体" w:hAnsi="宋体" w:eastAsia="宋体" w:cs="宋体"/>
                <w:color w:val="050100"/>
                <w:spacing w:val="-8"/>
                <w:sz w:val="18"/>
                <w:szCs w:val="18"/>
              </w:rPr>
              <w:t>检疫率</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，强化对动物屠宰</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场的监督管理</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，确保出厂</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动物安全合格</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88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gridSpan w:val="3"/>
            <w:vAlign w:val="top"/>
          </w:tcPr>
          <w:p>
            <w:pPr>
              <w:spacing w:before="101" w:line="246" w:lineRule="auto"/>
              <w:ind w:left="127" w:right="103" w:hanging="14"/>
              <w:jc w:val="left"/>
              <w:rPr>
                <w:rFonts w:ascii="宋体" w:hAnsi="宋体" w:eastAsia="宋体" w:cs="宋体"/>
                <w:sz w:val="18"/>
                <w:szCs w:val="18"/>
              </w:rPr>
            </w:pPr>
            <w:r>
              <w:rPr>
                <w:rFonts w:ascii="宋体" w:hAnsi="宋体" w:eastAsia="宋体" w:cs="宋体"/>
                <w:color w:val="050100"/>
                <w:spacing w:val="-8"/>
                <w:sz w:val="18"/>
                <w:szCs w:val="18"/>
              </w:rPr>
              <w:t>严格实施检疫</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，确保畜产</w:t>
            </w:r>
            <w:r>
              <w:rPr>
                <w:rFonts w:ascii="宋体" w:hAnsi="宋体" w:eastAsia="宋体" w:cs="宋体"/>
                <w:color w:val="050100"/>
                <w:spacing w:val="-70"/>
                <w:sz w:val="18"/>
                <w:szCs w:val="18"/>
              </w:rPr>
              <w:t xml:space="preserve"> </w:t>
            </w:r>
            <w:r>
              <w:rPr>
                <w:rFonts w:ascii="宋体" w:hAnsi="宋体" w:eastAsia="宋体" w:cs="宋体"/>
                <w:color w:val="050100"/>
                <w:spacing w:val="-5"/>
                <w:sz w:val="18"/>
                <w:szCs w:val="18"/>
              </w:rPr>
              <w:t>品质量安全</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gridSpan w:val="2"/>
            <w:vAlign w:val="top"/>
          </w:tcPr>
          <w:p>
            <w:pPr>
              <w:spacing w:before="130"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0"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38"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6415405</wp:posOffset>
                </wp:positionV>
                <wp:extent cx="135890" cy="152400"/>
                <wp:effectExtent l="0" t="0" r="0" b="0"/>
                <wp:wrapNone/>
                <wp:docPr id="13" name="TextBox 13" descr="TextBox 13"/>
                <wp:cNvGraphicFramePr/>
                <a:graphic xmlns:a="http://schemas.openxmlformats.org/drawingml/2006/main">
                  <a:graphicData uri="http://schemas.microsoft.com/office/word/2010/wordprocessingShape">
                    <wps:wsp>
                      <wps:cNvSpPr txBox="1"/>
                      <wps:spPr>
                        <a:xfrm rot="21600000">
                          <a:off x="742619" y="6415519"/>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3" o:spid="_x0000_s1026" o:spt="202" alt="TextBox 13" type="#_x0000_t202" style="position:absolute;left:0pt;margin-left:58.45pt;margin-top:505.15pt;height:12pt;width:10.7pt;mso-position-horizontal-relative:page;mso-position-vertical-relative:page;z-index:251659264;mso-width-relative:page;mso-height-relative:page;" filled="f" stroked="f" coordsize="21600,21600" o:allowincell="f" o:gfxdata="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eQkwkdsAAAANAQAADwAAAAAAAAABACAAAAAiAAAAZHJzL2Rv&#10;d25yZXYueG1sUEsBAhQAFAAAAAgAh07iQDMbN+E3AgAAfwQAAA4AAAAAAAAAAQAgAAAAKgEAAGRy&#10;cy9lMm9Eb2MueG1sUEsFBgAAAAAGAAYAWQEAANM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r>
        <mc:AlternateContent>
          <mc:Choice Requires="wps">
            <w:drawing>
              <wp:anchor distT="0" distB="0" distL="0" distR="0" simplePos="0" relativeHeight="251660288" behindDoc="0" locked="0" layoutInCell="0" allowOverlap="1">
                <wp:simplePos x="0" y="0"/>
                <wp:positionH relativeFrom="page">
                  <wp:posOffset>744220</wp:posOffset>
                </wp:positionH>
                <wp:positionV relativeFrom="page">
                  <wp:posOffset>9059545</wp:posOffset>
                </wp:positionV>
                <wp:extent cx="133985" cy="152400"/>
                <wp:effectExtent l="0" t="0" r="0" b="0"/>
                <wp:wrapNone/>
                <wp:docPr id="14" name="TextBox 14" descr="TextBox 14"/>
                <wp:cNvGraphicFramePr/>
                <a:graphic xmlns:a="http://schemas.openxmlformats.org/drawingml/2006/main">
                  <a:graphicData uri="http://schemas.microsoft.com/office/word/2010/wordprocessingShape">
                    <wps:wsp>
                      <wps:cNvSpPr txBox="1"/>
                      <wps:spPr>
                        <a:xfrm rot="21600000">
                          <a:off x="744448" y="9059659"/>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4" o:spid="_x0000_s1026" o:spt="202" alt="TextBox 14" type="#_x0000_t202" style="position:absolute;left:0pt;margin-left:58.6pt;margin-top:713.35pt;height:12pt;width:10.55pt;mso-position-horizontal-relative:page;mso-position-vertical-relative:page;z-index:251660288;mso-width-relative:page;mso-height-relative:page;" filled="f" stroked="f" coordsize="21600,21600" o:allowincell="f" o:gfxdata="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oD+qeNwAAAANAQAADwAAAAAAAAABACAAAAAiAAAAZHJz&#10;L2Rvd25yZXYueG1sUEsBAhQAFAAAAAgAh07iQGqsPFQ5AgAAfwQAAA4AAAAAAAAAAQAgAAAAKwEA&#10;AGRycy9lMm9Eb2MueG1sUEsFBgAAAAAGAAYAWQEAANY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分</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3" w:line="246" w:lineRule="auto"/>
              <w:ind w:left="112" w:right="225"/>
              <w:jc w:val="left"/>
              <w:rPr>
                <w:rFonts w:ascii="宋体" w:hAnsi="宋体" w:eastAsia="宋体" w:cs="宋体"/>
                <w:sz w:val="18"/>
                <w:szCs w:val="18"/>
              </w:rPr>
            </w:pPr>
            <w:r>
              <w:rPr>
                <w:rFonts w:ascii="宋体" w:hAnsi="宋体" w:eastAsia="宋体" w:cs="宋体"/>
                <w:color w:val="050100"/>
                <w:spacing w:val="-1"/>
                <w:sz w:val="18"/>
                <w:szCs w:val="18"/>
              </w:rPr>
              <w:t>保障上市畜产品质量安</w:t>
            </w:r>
            <w:r>
              <w:rPr>
                <w:rFonts w:ascii="宋体" w:hAnsi="宋体" w:eastAsia="宋体" w:cs="宋体"/>
                <w:color w:val="050100"/>
                <w:spacing w:val="-68"/>
                <w:sz w:val="18"/>
                <w:szCs w:val="18"/>
              </w:rPr>
              <w:t xml:space="preserve"> </w:t>
            </w:r>
            <w:r>
              <w:rPr>
                <w:rFonts w:ascii="宋体" w:hAnsi="宋体" w:eastAsia="宋体" w:cs="宋体"/>
                <w:color w:val="050100"/>
                <w:sz w:val="18"/>
                <w:szCs w:val="18"/>
              </w:rPr>
              <w:t>全</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2"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2"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2" w:line="308" w:lineRule="auto"/>
              <w:ind w:left="116" w:right="225" w:hanging="3"/>
              <w:jc w:val="left"/>
              <w:rPr>
                <w:rFonts w:ascii="宋体" w:hAnsi="宋体" w:eastAsia="宋体" w:cs="宋体"/>
                <w:sz w:val="18"/>
                <w:szCs w:val="18"/>
              </w:rPr>
            </w:pPr>
            <w:r>
              <w:rPr>
                <w:rFonts w:ascii="宋体" w:hAnsi="宋体" w:eastAsia="宋体" w:cs="宋体"/>
                <w:color w:val="050100"/>
                <w:spacing w:val="-1"/>
                <w:sz w:val="18"/>
                <w:szCs w:val="18"/>
              </w:rPr>
              <w:t>社会公众或服务对象满</w:t>
            </w:r>
            <w:r>
              <w:rPr>
                <w:rFonts w:ascii="宋体" w:hAnsi="宋体" w:eastAsia="宋体" w:cs="宋体"/>
                <w:color w:val="050100"/>
                <w:spacing w:val="-69"/>
                <w:sz w:val="18"/>
                <w:szCs w:val="18"/>
              </w:rPr>
              <w:t xml:space="preserve"> </w:t>
            </w:r>
            <w:r>
              <w:rPr>
                <w:rFonts w:ascii="宋体" w:hAnsi="宋体" w:eastAsia="宋体" w:cs="宋体"/>
                <w:color w:val="050100"/>
                <w:spacing w:val="-6"/>
                <w:sz w:val="18"/>
                <w:szCs w:val="18"/>
              </w:rPr>
              <w:t>意度</w:t>
            </w:r>
          </w:p>
        </w:tc>
        <w:tc>
          <w:tcPr>
            <w:tcW w:w="888" w:type="dxa"/>
            <w:vAlign w:val="top"/>
          </w:tcPr>
          <w:p>
            <w:pPr>
              <w:spacing w:before="13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31"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3"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30"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1" w:line="204" w:lineRule="auto"/>
              <w:ind w:firstLine="295"/>
              <w:jc w:val="left"/>
              <w:rPr>
                <w:rFonts w:ascii="宋体" w:hAnsi="宋体" w:eastAsia="宋体" w:cs="宋体"/>
                <w:sz w:val="18"/>
                <w:szCs w:val="18"/>
              </w:rPr>
            </w:pPr>
            <w:r>
              <w:rPr>
                <w:rFonts w:ascii="宋体" w:hAnsi="宋体" w:eastAsia="宋体" w:cs="宋体"/>
                <w:spacing w:val="-4"/>
                <w:sz w:val="18"/>
                <w:szCs w:val="18"/>
              </w:rPr>
              <w:t>90</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74"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4"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8"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4"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4" w:line="204" w:lineRule="auto"/>
              <w:ind w:firstLine="114"/>
              <w:jc w:val="left"/>
              <w:rPr>
                <w:rFonts w:ascii="宋体" w:hAnsi="宋体" w:eastAsia="宋体" w:cs="宋体"/>
                <w:sz w:val="18"/>
                <w:szCs w:val="18"/>
              </w:rPr>
            </w:pPr>
            <w:r>
              <w:rPr>
                <w:rFonts w:ascii="宋体" w:hAnsi="宋体" w:eastAsia="宋体" w:cs="宋体"/>
                <w:spacing w:val="-2"/>
                <w:sz w:val="18"/>
                <w:szCs w:val="18"/>
              </w:rPr>
              <w:t>建成项目运行管护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5"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5"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5"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1"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5"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5"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5"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5"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5"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4" w:line="204" w:lineRule="auto"/>
              <w:ind w:firstLine="273"/>
              <w:jc w:val="left"/>
              <w:rPr>
                <w:rFonts w:ascii="宋体" w:hAnsi="宋体" w:eastAsia="宋体" w:cs="宋体"/>
                <w:sz w:val="18"/>
                <w:szCs w:val="18"/>
              </w:rPr>
            </w:pPr>
            <w:r>
              <w:rPr>
                <w:rFonts w:ascii="宋体" w:hAnsi="宋体" w:eastAsia="宋体" w:cs="宋体"/>
                <w:spacing w:val="-2"/>
                <w:sz w:val="18"/>
                <w:szCs w:val="18"/>
              </w:rPr>
              <w:t>300,000</w:t>
            </w:r>
          </w:p>
        </w:tc>
        <w:tc>
          <w:tcPr>
            <w:tcW w:w="1238" w:type="dxa"/>
            <w:gridSpan w:val="2"/>
            <w:vAlign w:val="top"/>
          </w:tcPr>
          <w:p>
            <w:pPr>
              <w:spacing w:before="194" w:line="204" w:lineRule="auto"/>
              <w:ind w:firstLine="309"/>
              <w:jc w:val="left"/>
              <w:rPr>
                <w:rFonts w:ascii="宋体" w:hAnsi="宋体" w:eastAsia="宋体" w:cs="宋体"/>
                <w:sz w:val="18"/>
                <w:szCs w:val="18"/>
              </w:rPr>
            </w:pPr>
            <w:r>
              <w:rPr>
                <w:rFonts w:ascii="宋体" w:hAnsi="宋体" w:eastAsia="宋体" w:cs="宋体"/>
                <w:spacing w:val="-2"/>
                <w:sz w:val="18"/>
                <w:szCs w:val="18"/>
              </w:rPr>
              <w:t>300,000</w:t>
            </w:r>
          </w:p>
        </w:tc>
        <w:tc>
          <w:tcPr>
            <w:tcW w:w="1164" w:type="dxa"/>
            <w:gridSpan w:val="2"/>
            <w:vAlign w:val="top"/>
          </w:tcPr>
          <w:p>
            <w:pPr>
              <w:spacing w:before="195"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before="194"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5"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195" w:line="204" w:lineRule="auto"/>
              <w:ind w:firstLine="22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2" w:line="204" w:lineRule="auto"/>
              <w:ind w:firstLine="273"/>
              <w:jc w:val="left"/>
              <w:rPr>
                <w:rFonts w:ascii="宋体" w:hAnsi="宋体" w:eastAsia="宋体" w:cs="宋体"/>
                <w:sz w:val="18"/>
                <w:szCs w:val="18"/>
              </w:rPr>
            </w:pPr>
            <w:r>
              <w:rPr>
                <w:rFonts w:ascii="宋体" w:hAnsi="宋体" w:eastAsia="宋体" w:cs="宋体"/>
                <w:spacing w:val="-2"/>
                <w:sz w:val="18"/>
                <w:szCs w:val="18"/>
              </w:rPr>
              <w:t>300,000</w:t>
            </w:r>
          </w:p>
        </w:tc>
        <w:tc>
          <w:tcPr>
            <w:tcW w:w="1238" w:type="dxa"/>
            <w:gridSpan w:val="2"/>
            <w:vAlign w:val="top"/>
          </w:tcPr>
          <w:p>
            <w:pPr>
              <w:spacing w:before="192" w:line="204" w:lineRule="auto"/>
              <w:ind w:firstLine="309"/>
              <w:jc w:val="left"/>
              <w:rPr>
                <w:rFonts w:ascii="宋体" w:hAnsi="宋体" w:eastAsia="宋体" w:cs="宋体"/>
                <w:sz w:val="18"/>
                <w:szCs w:val="18"/>
              </w:rPr>
            </w:pPr>
            <w:r>
              <w:rPr>
                <w:rFonts w:ascii="宋体" w:hAnsi="宋体" w:eastAsia="宋体" w:cs="宋体"/>
                <w:spacing w:val="-2"/>
                <w:sz w:val="18"/>
                <w:szCs w:val="18"/>
              </w:rPr>
              <w:t>300,000</w:t>
            </w:r>
          </w:p>
        </w:tc>
        <w:tc>
          <w:tcPr>
            <w:tcW w:w="1164" w:type="dxa"/>
            <w:gridSpan w:val="2"/>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3"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5"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3"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3"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3"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22" w:type="dxa"/>
            <w:tcBorders>
              <w:top w:val="nil"/>
            </w:tcBorders>
            <w:textDirection w:val="tbRlV"/>
            <w:vAlign w:val="top"/>
          </w:tcPr>
          <w:p>
            <w:pPr>
              <w:spacing w:before="115" w:line="204" w:lineRule="auto"/>
              <w:ind w:firstLine="238"/>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2" w:line="204" w:lineRule="auto"/>
              <w:ind w:firstLine="113"/>
              <w:jc w:val="left"/>
              <w:rPr>
                <w:rFonts w:ascii="宋体" w:hAnsi="宋体" w:eastAsia="宋体" w:cs="宋体"/>
                <w:sz w:val="18"/>
                <w:szCs w:val="18"/>
              </w:rPr>
            </w:pPr>
            <w:r>
              <w:rPr>
                <w:rFonts w:ascii="宋体" w:hAnsi="宋体" w:eastAsia="宋体" w:cs="宋体"/>
                <w:spacing w:val="-2"/>
                <w:sz w:val="18"/>
                <w:szCs w:val="18"/>
              </w:rPr>
              <w:t>建成项目运行管护</w:t>
            </w:r>
          </w:p>
        </w:tc>
        <w:tc>
          <w:tcPr>
            <w:tcW w:w="4084" w:type="dxa"/>
            <w:gridSpan w:val="7"/>
            <w:vAlign w:val="top"/>
          </w:tcPr>
          <w:p>
            <w:pPr>
              <w:spacing w:before="102" w:line="204" w:lineRule="auto"/>
              <w:ind w:firstLine="112"/>
              <w:jc w:val="left"/>
              <w:rPr>
                <w:rFonts w:ascii="宋体" w:hAnsi="宋体" w:eastAsia="宋体" w:cs="宋体"/>
                <w:sz w:val="18"/>
                <w:szCs w:val="18"/>
              </w:rPr>
            </w:pPr>
            <w:r>
              <w:rPr>
                <w:rFonts w:ascii="宋体" w:hAnsi="宋体" w:eastAsia="宋体" w:cs="宋体"/>
                <w:spacing w:val="-1"/>
                <w:sz w:val="18"/>
                <w:szCs w:val="18"/>
              </w:rPr>
              <w:t>建成项目保持了正常运转</w:t>
            </w:r>
            <w:r>
              <w:rPr>
                <w:rFonts w:ascii="宋体" w:hAnsi="宋体" w:eastAsia="宋体" w:cs="宋体"/>
                <w:spacing w:val="-63"/>
                <w:sz w:val="18"/>
                <w:szCs w:val="18"/>
              </w:rPr>
              <w:t xml:space="preserve"> </w:t>
            </w:r>
            <w:r>
              <w:rPr>
                <w:rFonts w:ascii="宋体" w:hAnsi="宋体" w:eastAsia="宋体" w:cs="宋体"/>
                <w:spacing w:val="-1"/>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p>
            <w:pPr>
              <w:spacing w:before="86"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964" w:type="dxa"/>
            <w:vAlign w:val="top"/>
          </w:tcPr>
          <w:p>
            <w:pPr>
              <w:spacing w:before="253"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3"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3"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3"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1"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3"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3"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1"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jc w:val="left"/>
              <w:rPr>
                <w:rFonts w:ascii="宋体" w:hAnsi="宋体" w:eastAsia="宋体" w:cs="宋体"/>
                <w:sz w:val="18"/>
                <w:szCs w:val="18"/>
              </w:rPr>
            </w:pPr>
            <w:r>
              <w:rPr>
                <w:rFonts w:ascii="宋体" w:hAnsi="宋体" w:eastAsia="宋体" w:cs="宋体"/>
                <w:spacing w:val="-3"/>
                <w:sz w:val="18"/>
                <w:szCs w:val="18"/>
              </w:rPr>
              <w:t>度</w:t>
            </w:r>
            <w:r>
              <w:rPr>
                <w:rFonts w:ascii="宋体" w:hAnsi="宋体" w:eastAsia="宋体" w:cs="宋体"/>
                <w:spacing w:val="28"/>
                <w:sz w:val="18"/>
                <w:szCs w:val="18"/>
              </w:rPr>
              <w:t xml:space="preserve"> </w:t>
            </w:r>
            <w:r>
              <w:rPr>
                <w:rFonts w:ascii="宋体" w:hAnsi="宋体" w:eastAsia="宋体" w:cs="宋体"/>
                <w:spacing w:val="-3"/>
                <w:sz w:val="18"/>
                <w:szCs w:val="18"/>
              </w:rPr>
              <w:t>绩</w:t>
            </w:r>
          </w:p>
        </w:tc>
        <w:tc>
          <w:tcPr>
            <w:tcW w:w="964" w:type="dxa"/>
            <w:vAlign w:val="top"/>
          </w:tcPr>
          <w:p>
            <w:pPr>
              <w:spacing w:before="103"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pacing w:val="-3"/>
                <w:sz w:val="18"/>
                <w:szCs w:val="18"/>
              </w:rPr>
              <w:t>管护面积</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2"/>
                <w:sz w:val="18"/>
                <w:szCs w:val="18"/>
              </w:rPr>
              <w:t>49200</w:t>
            </w:r>
            <w:r>
              <w:rPr>
                <w:rFonts w:ascii="宋体" w:hAnsi="宋体" w:eastAsia="宋体" w:cs="宋体"/>
                <w:color w:val="050100"/>
                <w:spacing w:val="-38"/>
                <w:sz w:val="18"/>
                <w:szCs w:val="18"/>
              </w:rPr>
              <w:t xml:space="preserve"> </w:t>
            </w:r>
            <w:r>
              <w:rPr>
                <w:rFonts w:ascii="宋体" w:hAnsi="宋体" w:eastAsia="宋体" w:cs="宋体"/>
                <w:color w:val="050100"/>
                <w:spacing w:val="-2"/>
                <w:sz w:val="18"/>
                <w:szCs w:val="18"/>
              </w:rPr>
              <w:t>亩</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pacing w:val="-2"/>
                <w:sz w:val="18"/>
                <w:szCs w:val="18"/>
              </w:rPr>
              <w:t>49200</w:t>
            </w:r>
            <w:r>
              <w:rPr>
                <w:rFonts w:ascii="宋体" w:hAnsi="宋体" w:eastAsia="宋体" w:cs="宋体"/>
                <w:color w:val="050100"/>
                <w:spacing w:val="-36"/>
                <w:sz w:val="18"/>
                <w:szCs w:val="18"/>
              </w:rPr>
              <w:t xml:space="preserve"> </w:t>
            </w:r>
            <w:r>
              <w:rPr>
                <w:rFonts w:ascii="宋体" w:hAnsi="宋体" w:eastAsia="宋体" w:cs="宋体"/>
                <w:color w:val="050100"/>
                <w:spacing w:val="-2"/>
                <w:sz w:val="18"/>
                <w:szCs w:val="18"/>
              </w:rPr>
              <w:t>亩</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textDirection w:val="tbRlV"/>
            <w:vAlign w:val="top"/>
          </w:tcPr>
          <w:p>
            <w:pPr>
              <w:spacing w:before="115" w:line="204" w:lineRule="auto"/>
              <w:jc w:val="left"/>
              <w:rPr>
                <w:rFonts w:ascii="宋体" w:hAnsi="宋体" w:eastAsia="宋体" w:cs="宋体"/>
                <w:sz w:val="16"/>
                <w:szCs w:val="16"/>
              </w:rPr>
            </w:pPr>
            <w:r>
              <w:rPr>
                <w:rFonts w:ascii="宋体" w:hAnsi="宋体" w:eastAsia="宋体" w:cs="宋体"/>
                <w:sz w:val="16"/>
                <w:szCs w:val="16"/>
              </w:rPr>
              <w:t>效</w:t>
            </w:r>
            <w:r>
              <w:rPr>
                <w:rFonts w:ascii="宋体" w:hAnsi="宋体" w:eastAsia="宋体" w:cs="宋体"/>
                <w:spacing w:val="27"/>
                <w:sz w:val="16"/>
                <w:szCs w:val="16"/>
              </w:rPr>
              <w:t xml:space="preserve"> </w:t>
            </w:r>
            <w:r>
              <w:rPr>
                <w:rFonts w:ascii="宋体" w:hAnsi="宋体" w:eastAsia="宋体" w:cs="宋体"/>
                <w:sz w:val="16"/>
                <w:szCs w:val="16"/>
              </w:rPr>
              <w:t>指</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gridSpan w:val="3"/>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1"/>
                <w:sz w:val="18"/>
                <w:szCs w:val="18"/>
              </w:rPr>
              <w:t>及时维修损毁工程</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82" w:line="204" w:lineRule="auto"/>
              <w:ind w:firstLine="125"/>
              <w:jc w:val="left"/>
              <w:rPr>
                <w:rFonts w:ascii="宋体" w:hAnsi="宋体" w:eastAsia="宋体" w:cs="宋体"/>
                <w:sz w:val="18"/>
                <w:szCs w:val="18"/>
              </w:rPr>
            </w:pPr>
            <w:r>
              <w:rPr>
                <w:rFonts w:ascii="宋体" w:hAnsi="宋体" w:eastAsia="宋体" w:cs="宋体"/>
                <w:sz w:val="18"/>
                <w:szCs w:val="18"/>
              </w:rPr>
              <w:t>标</w:t>
            </w:r>
          </w:p>
          <w:p>
            <w:pPr>
              <w:spacing w:before="101" w:line="204" w:lineRule="auto"/>
              <w:ind w:firstLine="296"/>
              <w:jc w:val="left"/>
              <w:rPr>
                <w:rFonts w:ascii="宋体" w:hAnsi="宋体" w:eastAsia="宋体" w:cs="宋体"/>
                <w:sz w:val="18"/>
                <w:szCs w:val="18"/>
              </w:rPr>
            </w:pPr>
            <w:r>
              <w:rPr>
                <w:rFonts w:ascii="宋体" w:hAnsi="宋体" w:eastAsia="宋体" w:cs="宋体"/>
                <w:spacing w:val="-13"/>
                <w:w w:val="72"/>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2" w:line="246" w:lineRule="auto"/>
              <w:ind w:left="113" w:right="225" w:firstLine="2"/>
              <w:jc w:val="left"/>
              <w:rPr>
                <w:rFonts w:ascii="宋体" w:hAnsi="宋体" w:eastAsia="宋体" w:cs="宋体"/>
                <w:sz w:val="18"/>
                <w:szCs w:val="18"/>
              </w:rPr>
            </w:pPr>
            <w:r>
              <w:rPr>
                <w:rFonts w:ascii="宋体" w:hAnsi="宋体" w:eastAsia="宋体" w:cs="宋体"/>
                <w:color w:val="050100"/>
                <w:spacing w:val="-2"/>
                <w:sz w:val="18"/>
                <w:szCs w:val="18"/>
              </w:rPr>
              <w:t>管护工程养护维修达标</w:t>
            </w:r>
            <w:r>
              <w:rPr>
                <w:rFonts w:ascii="宋体" w:hAnsi="宋体" w:eastAsia="宋体" w:cs="宋体"/>
                <w:color w:val="050100"/>
                <w:spacing w:val="-61"/>
                <w:sz w:val="18"/>
                <w:szCs w:val="18"/>
              </w:rPr>
              <w:t xml:space="preserve"> </w:t>
            </w:r>
            <w:r>
              <w:rPr>
                <w:rFonts w:ascii="宋体" w:hAnsi="宋体" w:eastAsia="宋体" w:cs="宋体"/>
                <w:color w:val="050100"/>
                <w:sz w:val="18"/>
                <w:szCs w:val="18"/>
              </w:rPr>
              <w:t>率</w:t>
            </w:r>
          </w:p>
        </w:tc>
        <w:tc>
          <w:tcPr>
            <w:tcW w:w="888" w:type="dxa"/>
            <w:vAlign w:val="top"/>
          </w:tcPr>
          <w:p>
            <w:pPr>
              <w:spacing w:before="130"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95%</w:t>
            </w:r>
          </w:p>
        </w:tc>
        <w:tc>
          <w:tcPr>
            <w:tcW w:w="889" w:type="dxa"/>
            <w:vAlign w:val="top"/>
          </w:tcPr>
          <w:p>
            <w:pPr>
              <w:spacing w:before="130"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95%</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70" w:line="204" w:lineRule="auto"/>
              <w:ind w:firstLine="113"/>
              <w:jc w:val="left"/>
              <w:rPr>
                <w:rFonts w:ascii="宋体" w:hAnsi="宋体" w:eastAsia="宋体" w:cs="宋体"/>
                <w:sz w:val="18"/>
                <w:szCs w:val="18"/>
              </w:rPr>
            </w:pPr>
            <w:r>
              <w:rPr>
                <w:rFonts w:ascii="宋体" w:hAnsi="宋体" w:eastAsia="宋体" w:cs="宋体"/>
                <w:spacing w:val="-4"/>
                <w:sz w:val="18"/>
                <w:szCs w:val="18"/>
              </w:rPr>
              <w:t>90</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gridSpan w:val="3"/>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1"/>
                <w:sz w:val="18"/>
                <w:szCs w:val="18"/>
              </w:rPr>
              <w:t>建成项目运行管护经费</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pacing w:val="-6"/>
                <w:sz w:val="18"/>
                <w:szCs w:val="18"/>
              </w:rPr>
              <w:t>30</w:t>
            </w:r>
            <w:r>
              <w:rPr>
                <w:rFonts w:ascii="宋体" w:hAnsi="宋体" w:eastAsia="宋体" w:cs="宋体"/>
                <w:color w:val="050100"/>
                <w:spacing w:val="-34"/>
                <w:sz w:val="18"/>
                <w:szCs w:val="18"/>
              </w:rPr>
              <w:t xml:space="preserve"> </w:t>
            </w:r>
            <w:r>
              <w:rPr>
                <w:rFonts w:ascii="宋体" w:hAnsi="宋体" w:eastAsia="宋体" w:cs="宋体"/>
                <w:color w:val="050100"/>
                <w:spacing w:val="-6"/>
                <w:sz w:val="18"/>
                <w:szCs w:val="18"/>
              </w:rPr>
              <w:t>万元</w:t>
            </w:r>
          </w:p>
        </w:tc>
        <w:tc>
          <w:tcPr>
            <w:tcW w:w="889" w:type="dxa"/>
            <w:vAlign w:val="top"/>
          </w:tcPr>
          <w:p>
            <w:pPr>
              <w:spacing w:before="102" w:line="204" w:lineRule="auto"/>
              <w:ind w:firstLine="112"/>
              <w:jc w:val="left"/>
              <w:rPr>
                <w:rFonts w:ascii="宋体" w:hAnsi="宋体" w:eastAsia="宋体" w:cs="宋体"/>
                <w:sz w:val="18"/>
                <w:szCs w:val="18"/>
              </w:rPr>
            </w:pPr>
            <w:r>
              <w:rPr>
                <w:rFonts w:ascii="宋体" w:hAnsi="宋体" w:eastAsia="宋体" w:cs="宋体"/>
                <w:color w:val="050100"/>
                <w:spacing w:val="-7"/>
                <w:sz w:val="18"/>
                <w:szCs w:val="18"/>
              </w:rPr>
              <w:t>0</w:t>
            </w:r>
            <w:r>
              <w:rPr>
                <w:rFonts w:ascii="宋体" w:hAnsi="宋体" w:eastAsia="宋体" w:cs="宋体"/>
                <w:color w:val="050100"/>
                <w:spacing w:val="-34"/>
                <w:sz w:val="18"/>
                <w:szCs w:val="18"/>
              </w:rPr>
              <w:t xml:space="preserve"> </w:t>
            </w:r>
            <w:r>
              <w:rPr>
                <w:rFonts w:ascii="宋体" w:hAnsi="宋体" w:eastAsia="宋体" w:cs="宋体"/>
                <w:color w:val="050100"/>
                <w:spacing w:val="-7"/>
                <w:sz w:val="18"/>
                <w:szCs w:val="18"/>
              </w:rPr>
              <w:t>万元</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22" w:type="dxa"/>
            <w:tcBorders>
              <w:top w:val="nil"/>
            </w:tcBorders>
            <w:vAlign w:val="top"/>
          </w:tcPr>
          <w:p>
            <w:pPr>
              <w:spacing w:before="176"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before="103"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gridSpan w:val="3"/>
            <w:vAlign w:val="top"/>
          </w:tcPr>
          <w:p>
            <w:pPr>
              <w:spacing w:before="103" w:line="246" w:lineRule="auto"/>
              <w:ind w:left="113" w:right="225"/>
              <w:jc w:val="left"/>
              <w:rPr>
                <w:rFonts w:ascii="宋体" w:hAnsi="宋体" w:eastAsia="宋体" w:cs="宋体"/>
                <w:sz w:val="18"/>
                <w:szCs w:val="18"/>
              </w:rPr>
            </w:pPr>
            <w:r>
              <w:rPr>
                <w:rFonts w:ascii="宋体" w:hAnsi="宋体" w:eastAsia="宋体" w:cs="宋体"/>
                <w:color w:val="050100"/>
                <w:spacing w:val="-1"/>
                <w:sz w:val="18"/>
                <w:szCs w:val="18"/>
              </w:rPr>
              <w:t>保障运行良好的经济效</w:t>
            </w:r>
            <w:r>
              <w:rPr>
                <w:rFonts w:ascii="宋体" w:hAnsi="宋体" w:eastAsia="宋体" w:cs="宋体"/>
                <w:color w:val="050100"/>
                <w:spacing w:val="-68"/>
                <w:sz w:val="18"/>
                <w:szCs w:val="18"/>
              </w:rPr>
              <w:t xml:space="preserve"> </w:t>
            </w:r>
            <w:r>
              <w:rPr>
                <w:rFonts w:ascii="宋体" w:hAnsi="宋体" w:eastAsia="宋体" w:cs="宋体"/>
                <w:color w:val="050100"/>
                <w:sz w:val="18"/>
                <w:szCs w:val="18"/>
              </w:rPr>
              <w:t>益</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gridSpan w:val="2"/>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39"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2" w:line="267" w:lineRule="auto"/>
              <w:ind w:left="114" w:right="225"/>
              <w:jc w:val="left"/>
              <w:rPr>
                <w:rFonts w:ascii="宋体" w:hAnsi="宋体" w:eastAsia="宋体" w:cs="宋体"/>
                <w:sz w:val="18"/>
                <w:szCs w:val="18"/>
              </w:rPr>
            </w:pPr>
            <w:r>
              <w:rPr>
                <w:rFonts w:ascii="宋体" w:hAnsi="宋体" w:eastAsia="宋体" w:cs="宋体"/>
                <w:color w:val="050100"/>
                <w:spacing w:val="-1"/>
                <w:sz w:val="18"/>
                <w:szCs w:val="18"/>
              </w:rPr>
              <w:t>建成项目区各项工程保</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持正常运转并长期发挥</w:t>
            </w:r>
            <w:r>
              <w:rPr>
                <w:rFonts w:ascii="宋体" w:hAnsi="宋体" w:eastAsia="宋体" w:cs="宋体"/>
                <w:color w:val="050100"/>
                <w:spacing w:val="-70"/>
                <w:sz w:val="18"/>
                <w:szCs w:val="18"/>
              </w:rPr>
              <w:t xml:space="preserve"> </w:t>
            </w:r>
            <w:r>
              <w:rPr>
                <w:rFonts w:ascii="宋体" w:hAnsi="宋体" w:eastAsia="宋体" w:cs="宋体"/>
                <w:color w:val="050100"/>
                <w:spacing w:val="-5"/>
                <w:sz w:val="18"/>
                <w:szCs w:val="18"/>
              </w:rPr>
              <w:t>效益</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3"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3" w:line="277" w:lineRule="auto"/>
              <w:ind w:left="115" w:right="103"/>
              <w:jc w:val="left"/>
              <w:rPr>
                <w:rFonts w:ascii="宋体" w:hAnsi="宋体" w:eastAsia="宋体" w:cs="宋体"/>
                <w:sz w:val="18"/>
                <w:szCs w:val="18"/>
              </w:rPr>
            </w:pPr>
            <w:r>
              <w:rPr>
                <w:rFonts w:ascii="宋体" w:hAnsi="宋体" w:eastAsia="宋体" w:cs="宋体"/>
                <w:color w:val="050100"/>
                <w:spacing w:val="-2"/>
                <w:sz w:val="18"/>
                <w:szCs w:val="18"/>
              </w:rPr>
              <w:t>管护范围内的建成土地</w:t>
            </w:r>
            <w:r>
              <w:rPr>
                <w:rFonts w:ascii="宋体" w:hAnsi="宋体" w:eastAsia="宋体" w:cs="宋体"/>
                <w:color w:val="050100"/>
                <w:spacing w:val="61"/>
                <w:sz w:val="18"/>
                <w:szCs w:val="18"/>
              </w:rPr>
              <w:t xml:space="preserve"> </w:t>
            </w:r>
            <w:r>
              <w:rPr>
                <w:rFonts w:ascii="宋体" w:hAnsi="宋体" w:eastAsia="宋体" w:cs="宋体"/>
                <w:color w:val="050100"/>
                <w:spacing w:val="-2"/>
                <w:sz w:val="18"/>
                <w:szCs w:val="18"/>
              </w:rPr>
              <w:t>治理项目各项工程损毁</w:t>
            </w:r>
            <w:r>
              <w:rPr>
                <w:rFonts w:ascii="宋体" w:hAnsi="宋体" w:eastAsia="宋体" w:cs="宋体"/>
                <w:color w:val="050100"/>
                <w:spacing w:val="61"/>
                <w:sz w:val="18"/>
                <w:szCs w:val="18"/>
              </w:rPr>
              <w:t xml:space="preserve"> </w:t>
            </w:r>
            <w:r>
              <w:rPr>
                <w:rFonts w:ascii="宋体" w:hAnsi="宋体" w:eastAsia="宋体" w:cs="宋体"/>
                <w:color w:val="050100"/>
                <w:spacing w:val="-8"/>
                <w:sz w:val="18"/>
                <w:szCs w:val="18"/>
              </w:rPr>
              <w:t>能够得到及时修复</w:t>
            </w:r>
            <w:r>
              <w:rPr>
                <w:rFonts w:ascii="宋体" w:hAnsi="宋体" w:eastAsia="宋体" w:cs="宋体"/>
                <w:color w:val="050100"/>
                <w:spacing w:val="-71"/>
                <w:sz w:val="18"/>
                <w:szCs w:val="18"/>
              </w:rPr>
              <w:t xml:space="preserve"> </w:t>
            </w:r>
            <w:r>
              <w:rPr>
                <w:rFonts w:ascii="宋体" w:hAnsi="宋体" w:eastAsia="宋体" w:cs="宋体"/>
                <w:color w:val="050100"/>
                <w:spacing w:val="-8"/>
                <w:sz w:val="18"/>
                <w:szCs w:val="18"/>
              </w:rPr>
              <w:t>，保证</w:t>
            </w:r>
            <w:r>
              <w:rPr>
                <w:rFonts w:ascii="宋体" w:hAnsi="宋体" w:eastAsia="宋体" w:cs="宋体"/>
                <w:color w:val="050100"/>
                <w:spacing w:val="-70"/>
                <w:sz w:val="18"/>
                <w:szCs w:val="18"/>
              </w:rPr>
              <w:t xml:space="preserve"> </w:t>
            </w:r>
            <w:r>
              <w:rPr>
                <w:rFonts w:ascii="宋体" w:hAnsi="宋体" w:eastAsia="宋体" w:cs="宋体"/>
                <w:color w:val="050100"/>
                <w:spacing w:val="-3"/>
                <w:sz w:val="18"/>
                <w:szCs w:val="18"/>
              </w:rPr>
              <w:t>正常运转</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0"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0"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群众满意度</w:t>
            </w:r>
          </w:p>
        </w:tc>
        <w:tc>
          <w:tcPr>
            <w:tcW w:w="888" w:type="dxa"/>
            <w:vAlign w:val="top"/>
          </w:tcPr>
          <w:p>
            <w:pPr>
              <w:spacing w:before="130"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95%</w:t>
            </w:r>
          </w:p>
        </w:tc>
        <w:tc>
          <w:tcPr>
            <w:tcW w:w="889" w:type="dxa"/>
            <w:vAlign w:val="top"/>
          </w:tcPr>
          <w:p>
            <w:pPr>
              <w:spacing w:before="130"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95%</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1"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29"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0" w:line="204" w:lineRule="auto"/>
              <w:ind w:firstLine="295"/>
              <w:jc w:val="left"/>
              <w:rPr>
                <w:rFonts w:ascii="宋体" w:hAnsi="宋体" w:eastAsia="宋体" w:cs="宋体"/>
                <w:sz w:val="18"/>
                <w:szCs w:val="18"/>
              </w:rPr>
            </w:pPr>
            <w:r>
              <w:rPr>
                <w:rFonts w:ascii="宋体" w:hAnsi="宋体" w:eastAsia="宋体" w:cs="宋体"/>
                <w:spacing w:val="-4"/>
                <w:sz w:val="18"/>
                <w:szCs w:val="18"/>
              </w:rPr>
              <w:t>90</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3"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4"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9"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6"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6" w:line="204" w:lineRule="auto"/>
              <w:ind w:firstLine="122"/>
              <w:jc w:val="left"/>
              <w:rPr>
                <w:rFonts w:ascii="宋体" w:hAnsi="宋体" w:eastAsia="宋体" w:cs="宋体"/>
                <w:sz w:val="18"/>
                <w:szCs w:val="18"/>
              </w:rPr>
            </w:pPr>
            <w:r>
              <w:rPr>
                <w:rFonts w:ascii="宋体" w:hAnsi="宋体" w:eastAsia="宋体" w:cs="宋体"/>
                <w:spacing w:val="-1"/>
                <w:sz w:val="18"/>
                <w:szCs w:val="18"/>
              </w:rPr>
              <w:t>临淄区农经综合平台及银农直连业务系统维护升级培训费用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6"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6"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6"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0"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4"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4"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4"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4"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4"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4"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3" w:line="204" w:lineRule="auto"/>
              <w:ind w:firstLine="497"/>
              <w:jc w:val="left"/>
              <w:rPr>
                <w:rFonts w:ascii="宋体" w:hAnsi="宋体" w:eastAsia="宋体" w:cs="宋体"/>
                <w:sz w:val="18"/>
                <w:szCs w:val="18"/>
              </w:rPr>
            </w:pPr>
            <w:r>
              <w:rPr>
                <w:rFonts w:ascii="宋体" w:hAnsi="宋体" w:eastAsia="宋体" w:cs="宋体"/>
                <w:spacing w:val="-4"/>
                <w:sz w:val="18"/>
                <w:szCs w:val="18"/>
              </w:rPr>
              <w:t>20</w:t>
            </w:r>
          </w:p>
        </w:tc>
        <w:tc>
          <w:tcPr>
            <w:tcW w:w="1238" w:type="dxa"/>
            <w:gridSpan w:val="2"/>
            <w:vAlign w:val="top"/>
          </w:tcPr>
          <w:p>
            <w:pPr>
              <w:spacing w:before="192" w:line="204" w:lineRule="auto"/>
              <w:ind w:firstLine="545"/>
              <w:jc w:val="left"/>
              <w:rPr>
                <w:rFonts w:ascii="宋体" w:hAnsi="宋体" w:eastAsia="宋体" w:cs="宋体"/>
                <w:sz w:val="18"/>
                <w:szCs w:val="18"/>
              </w:rPr>
            </w:pPr>
            <w:r>
              <w:rPr>
                <w:rFonts w:ascii="宋体" w:hAnsi="宋体" w:eastAsia="宋体" w:cs="宋体"/>
                <w:spacing w:val="-9"/>
                <w:w w:val="99"/>
                <w:sz w:val="18"/>
                <w:szCs w:val="18"/>
              </w:rPr>
              <w:t>11</w:t>
            </w:r>
          </w:p>
        </w:tc>
        <w:tc>
          <w:tcPr>
            <w:tcW w:w="1164" w:type="dxa"/>
            <w:gridSpan w:val="2"/>
            <w:vAlign w:val="top"/>
          </w:tcPr>
          <w:p>
            <w:pPr>
              <w:spacing w:before="192" w:line="204" w:lineRule="auto"/>
              <w:ind w:firstLine="416"/>
              <w:jc w:val="left"/>
              <w:rPr>
                <w:rFonts w:ascii="宋体" w:hAnsi="宋体" w:eastAsia="宋体" w:cs="宋体"/>
                <w:sz w:val="18"/>
                <w:szCs w:val="18"/>
              </w:rPr>
            </w:pPr>
            <w:r>
              <w:rPr>
                <w:rFonts w:ascii="宋体" w:hAnsi="宋体" w:eastAsia="宋体" w:cs="宋体"/>
                <w:spacing w:val="-9"/>
                <w:w w:val="99"/>
                <w:sz w:val="18"/>
                <w:szCs w:val="18"/>
              </w:rPr>
              <w:t>1</w:t>
            </w:r>
            <w:r>
              <w:rPr>
                <w:rFonts w:ascii="宋体" w:hAnsi="宋体" w:eastAsia="宋体" w:cs="宋体"/>
                <w:spacing w:val="-77"/>
                <w:sz w:val="18"/>
                <w:szCs w:val="18"/>
              </w:rPr>
              <w:t xml:space="preserve"> </w:t>
            </w:r>
            <w:r>
              <w:rPr>
                <w:rFonts w:ascii="宋体" w:hAnsi="宋体" w:eastAsia="宋体" w:cs="宋体"/>
                <w:spacing w:val="-9"/>
                <w:w w:val="99"/>
                <w:sz w:val="18"/>
                <w:szCs w:val="18"/>
              </w:rPr>
              <w:t>.</w:t>
            </w:r>
            <w:r>
              <w:rPr>
                <w:rFonts w:ascii="宋体" w:hAnsi="宋体" w:eastAsia="宋体" w:cs="宋体"/>
                <w:spacing w:val="-83"/>
                <w:sz w:val="18"/>
                <w:szCs w:val="18"/>
              </w:rPr>
              <w:t xml:space="preserve"> </w:t>
            </w:r>
            <w:r>
              <w:rPr>
                <w:rFonts w:ascii="宋体" w:hAnsi="宋体" w:eastAsia="宋体" w:cs="宋体"/>
                <w:spacing w:val="-9"/>
                <w:w w:val="99"/>
                <w:sz w:val="18"/>
                <w:szCs w:val="18"/>
              </w:rPr>
              <w:t>06</w:t>
            </w:r>
          </w:p>
        </w:tc>
        <w:tc>
          <w:tcPr>
            <w:tcW w:w="826" w:type="dxa"/>
            <w:gridSpan w:val="2"/>
            <w:vAlign w:val="top"/>
          </w:tcPr>
          <w:p>
            <w:pPr>
              <w:spacing w:before="192"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3" w:line="204" w:lineRule="auto"/>
              <w:ind w:firstLine="376"/>
              <w:jc w:val="left"/>
              <w:rPr>
                <w:rFonts w:ascii="宋体" w:hAnsi="宋体" w:eastAsia="宋体" w:cs="宋体"/>
                <w:sz w:val="18"/>
                <w:szCs w:val="18"/>
              </w:rPr>
            </w:pPr>
            <w:r>
              <w:rPr>
                <w:rFonts w:ascii="宋体" w:hAnsi="宋体" w:eastAsia="宋体" w:cs="宋体"/>
                <w:spacing w:val="-5"/>
                <w:sz w:val="18"/>
                <w:szCs w:val="18"/>
              </w:rPr>
              <w:t>9</w:t>
            </w:r>
            <w:r>
              <w:rPr>
                <w:rFonts w:ascii="宋体" w:hAnsi="宋体" w:eastAsia="宋体" w:cs="宋体"/>
                <w:spacing w:val="-74"/>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64%%</w:t>
            </w:r>
          </w:p>
        </w:tc>
        <w:tc>
          <w:tcPr>
            <w:tcW w:w="809" w:type="dxa"/>
            <w:vAlign w:val="top"/>
          </w:tcPr>
          <w:p>
            <w:pPr>
              <w:spacing w:before="193" w:line="204" w:lineRule="auto"/>
              <w:ind w:firstLine="227"/>
              <w:jc w:val="left"/>
              <w:rPr>
                <w:rFonts w:ascii="宋体" w:hAnsi="宋体" w:eastAsia="宋体" w:cs="宋体"/>
                <w:sz w:val="18"/>
                <w:szCs w:val="18"/>
              </w:rPr>
            </w:pPr>
            <w:r>
              <w:rPr>
                <w:rFonts w:ascii="宋体" w:hAnsi="宋体" w:eastAsia="宋体" w:cs="宋体"/>
                <w:spacing w:val="-6"/>
                <w:sz w:val="18"/>
                <w:szCs w:val="18"/>
              </w:rPr>
              <w:t>0</w:t>
            </w:r>
            <w:r>
              <w:rPr>
                <w:rFonts w:ascii="宋体" w:hAnsi="宋体" w:eastAsia="宋体" w:cs="宋体"/>
                <w:spacing w:val="-74"/>
                <w:sz w:val="18"/>
                <w:szCs w:val="18"/>
              </w:rPr>
              <w:t xml:space="preserve"> </w:t>
            </w:r>
            <w:r>
              <w:rPr>
                <w:rFonts w:ascii="宋体" w:hAnsi="宋体" w:eastAsia="宋体" w:cs="宋体"/>
                <w:spacing w:val="-6"/>
                <w:sz w:val="18"/>
                <w:szCs w:val="18"/>
              </w:rPr>
              <w:t>.96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4" w:line="204" w:lineRule="auto"/>
              <w:ind w:firstLine="497"/>
              <w:jc w:val="left"/>
              <w:rPr>
                <w:rFonts w:ascii="宋体" w:hAnsi="宋体" w:eastAsia="宋体" w:cs="宋体"/>
                <w:sz w:val="18"/>
                <w:szCs w:val="18"/>
              </w:rPr>
            </w:pPr>
            <w:r>
              <w:rPr>
                <w:rFonts w:ascii="宋体" w:hAnsi="宋体" w:eastAsia="宋体" w:cs="宋体"/>
                <w:spacing w:val="-4"/>
                <w:sz w:val="18"/>
                <w:szCs w:val="18"/>
              </w:rPr>
              <w:t>20</w:t>
            </w:r>
          </w:p>
        </w:tc>
        <w:tc>
          <w:tcPr>
            <w:tcW w:w="1238" w:type="dxa"/>
            <w:gridSpan w:val="2"/>
            <w:vAlign w:val="top"/>
          </w:tcPr>
          <w:p>
            <w:pPr>
              <w:spacing w:before="193" w:line="204" w:lineRule="auto"/>
              <w:ind w:firstLine="545"/>
              <w:jc w:val="left"/>
              <w:rPr>
                <w:rFonts w:ascii="宋体" w:hAnsi="宋体" w:eastAsia="宋体" w:cs="宋体"/>
                <w:sz w:val="18"/>
                <w:szCs w:val="18"/>
              </w:rPr>
            </w:pPr>
            <w:r>
              <w:rPr>
                <w:rFonts w:ascii="宋体" w:hAnsi="宋体" w:eastAsia="宋体" w:cs="宋体"/>
                <w:spacing w:val="-9"/>
                <w:w w:val="99"/>
                <w:sz w:val="18"/>
                <w:szCs w:val="18"/>
              </w:rPr>
              <w:t>11</w:t>
            </w:r>
          </w:p>
        </w:tc>
        <w:tc>
          <w:tcPr>
            <w:tcW w:w="1164" w:type="dxa"/>
            <w:gridSpan w:val="2"/>
            <w:vAlign w:val="top"/>
          </w:tcPr>
          <w:p>
            <w:pPr>
              <w:spacing w:before="193" w:line="204" w:lineRule="auto"/>
              <w:ind w:firstLine="416"/>
              <w:jc w:val="left"/>
              <w:rPr>
                <w:rFonts w:ascii="宋体" w:hAnsi="宋体" w:eastAsia="宋体" w:cs="宋体"/>
                <w:sz w:val="18"/>
                <w:szCs w:val="18"/>
              </w:rPr>
            </w:pPr>
            <w:r>
              <w:rPr>
                <w:rFonts w:ascii="宋体" w:hAnsi="宋体" w:eastAsia="宋体" w:cs="宋体"/>
                <w:spacing w:val="-9"/>
                <w:w w:val="99"/>
                <w:sz w:val="18"/>
                <w:szCs w:val="18"/>
              </w:rPr>
              <w:t>1</w:t>
            </w:r>
            <w:r>
              <w:rPr>
                <w:rFonts w:ascii="宋体" w:hAnsi="宋体" w:eastAsia="宋体" w:cs="宋体"/>
                <w:spacing w:val="-77"/>
                <w:sz w:val="18"/>
                <w:szCs w:val="18"/>
              </w:rPr>
              <w:t xml:space="preserve"> </w:t>
            </w:r>
            <w:r>
              <w:rPr>
                <w:rFonts w:ascii="宋体" w:hAnsi="宋体" w:eastAsia="宋体" w:cs="宋体"/>
                <w:spacing w:val="-9"/>
                <w:w w:val="99"/>
                <w:sz w:val="18"/>
                <w:szCs w:val="18"/>
              </w:rPr>
              <w:t>.</w:t>
            </w:r>
            <w:r>
              <w:rPr>
                <w:rFonts w:ascii="宋体" w:hAnsi="宋体" w:eastAsia="宋体" w:cs="宋体"/>
                <w:spacing w:val="-83"/>
                <w:sz w:val="18"/>
                <w:szCs w:val="18"/>
              </w:rPr>
              <w:t xml:space="preserve"> </w:t>
            </w:r>
            <w:r>
              <w:rPr>
                <w:rFonts w:ascii="宋体" w:hAnsi="宋体" w:eastAsia="宋体" w:cs="宋体"/>
                <w:spacing w:val="-9"/>
                <w:w w:val="99"/>
                <w:sz w:val="18"/>
                <w:szCs w:val="18"/>
              </w:rPr>
              <w:t>06</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376"/>
              <w:jc w:val="left"/>
              <w:rPr>
                <w:rFonts w:ascii="宋体" w:hAnsi="宋体" w:eastAsia="宋体" w:cs="宋体"/>
                <w:sz w:val="18"/>
                <w:szCs w:val="18"/>
              </w:rPr>
            </w:pPr>
            <w:r>
              <w:rPr>
                <w:rFonts w:ascii="宋体" w:hAnsi="宋体" w:eastAsia="宋体" w:cs="宋体"/>
                <w:spacing w:val="-5"/>
                <w:sz w:val="18"/>
                <w:szCs w:val="18"/>
              </w:rPr>
              <w:t>9</w:t>
            </w:r>
            <w:r>
              <w:rPr>
                <w:rFonts w:ascii="宋体" w:hAnsi="宋体" w:eastAsia="宋体" w:cs="宋体"/>
                <w:spacing w:val="-74"/>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64%%</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2"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2"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8"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84"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5"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5"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422" w:type="dxa"/>
            <w:tcBorders>
              <w:top w:val="nil"/>
            </w:tcBorders>
            <w:textDirection w:val="tbRlV"/>
            <w:vAlign w:val="top"/>
          </w:tcPr>
          <w:p>
            <w:pPr>
              <w:spacing w:before="116" w:line="204" w:lineRule="auto"/>
              <w:ind w:firstLine="19"/>
              <w:jc w:val="left"/>
              <w:rPr>
                <w:rFonts w:ascii="宋体" w:hAnsi="宋体" w:eastAsia="宋体" w:cs="宋体"/>
                <w:sz w:val="18"/>
                <w:szCs w:val="18"/>
              </w:rPr>
            </w:pPr>
            <w:r>
              <w:rPr>
                <w:rFonts w:ascii="宋体" w:hAnsi="宋体" w:eastAsia="宋体" w:cs="宋体"/>
                <w:sz w:val="18"/>
                <w:szCs w:val="18"/>
              </w:rPr>
              <w:t>度</w:t>
            </w:r>
            <w:r>
              <w:rPr>
                <w:rFonts w:ascii="宋体" w:hAnsi="宋体" w:eastAsia="宋体" w:cs="宋体"/>
                <w:spacing w:val="31"/>
                <w:w w:val="101"/>
                <w:sz w:val="18"/>
                <w:szCs w:val="18"/>
              </w:rPr>
              <w:t xml:space="preserve"> </w:t>
            </w:r>
            <w:r>
              <w:rPr>
                <w:rFonts w:ascii="宋体" w:hAnsi="宋体" w:eastAsia="宋体" w:cs="宋体"/>
                <w:sz w:val="18"/>
                <w:szCs w:val="18"/>
              </w:rPr>
              <w:t>总</w:t>
            </w:r>
            <w:r>
              <w:rPr>
                <w:rFonts w:ascii="宋体" w:hAnsi="宋体" w:eastAsia="宋体" w:cs="宋体"/>
                <w:spacing w:val="29"/>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3" w:line="283" w:lineRule="auto"/>
              <w:ind w:left="112" w:right="104" w:firstLine="420"/>
              <w:jc w:val="left"/>
              <w:rPr>
                <w:rFonts w:ascii="宋体" w:hAnsi="宋体" w:eastAsia="宋体" w:cs="宋体"/>
                <w:sz w:val="18"/>
                <w:szCs w:val="18"/>
              </w:rPr>
            </w:pPr>
            <w:r>
              <w:rPr>
                <w:rFonts w:ascii="宋体" w:hAnsi="宋体" w:eastAsia="宋体" w:cs="宋体"/>
                <w:spacing w:val="-9"/>
                <w:sz w:val="18"/>
                <w:szCs w:val="18"/>
              </w:rPr>
              <w:t>为加强农村集体</w:t>
            </w:r>
            <w:r>
              <w:rPr>
                <w:rFonts w:ascii="宋体" w:hAnsi="宋体" w:eastAsia="宋体" w:cs="宋体"/>
                <w:spacing w:val="13"/>
                <w:sz w:val="18"/>
                <w:szCs w:val="18"/>
              </w:rPr>
              <w:t xml:space="preserve"> </w:t>
            </w:r>
            <w:r>
              <w:rPr>
                <w:rFonts w:ascii="宋体" w:hAnsi="宋体" w:eastAsia="宋体" w:cs="宋体"/>
                <w:spacing w:val="-9"/>
                <w:sz w:val="18"/>
                <w:szCs w:val="18"/>
              </w:rPr>
              <w:t>“三资”监管</w:t>
            </w:r>
            <w:r>
              <w:rPr>
                <w:rFonts w:ascii="宋体" w:hAnsi="宋体" w:eastAsia="宋体" w:cs="宋体"/>
                <w:spacing w:val="-71"/>
                <w:sz w:val="18"/>
                <w:szCs w:val="18"/>
              </w:rPr>
              <w:t xml:space="preserve"> </w:t>
            </w:r>
            <w:r>
              <w:rPr>
                <w:rFonts w:ascii="宋体" w:hAnsi="宋体" w:eastAsia="宋体" w:cs="宋体"/>
                <w:spacing w:val="-9"/>
                <w:sz w:val="18"/>
                <w:szCs w:val="18"/>
              </w:rPr>
              <w:t>，</w:t>
            </w:r>
            <w:r>
              <w:rPr>
                <w:rFonts w:ascii="宋体" w:hAnsi="宋体" w:eastAsia="宋体" w:cs="宋体"/>
                <w:spacing w:val="-67"/>
                <w:sz w:val="18"/>
                <w:szCs w:val="18"/>
              </w:rPr>
              <w:t xml:space="preserve"> </w:t>
            </w:r>
            <w:r>
              <w:rPr>
                <w:rFonts w:ascii="宋体" w:hAnsi="宋体" w:eastAsia="宋体" w:cs="宋体"/>
                <w:spacing w:val="-9"/>
                <w:sz w:val="18"/>
                <w:szCs w:val="18"/>
              </w:rPr>
              <w:t>区纪委</w:t>
            </w:r>
            <w:r>
              <w:rPr>
                <w:rFonts w:ascii="宋体" w:hAnsi="宋体" w:eastAsia="宋体" w:cs="宋体"/>
                <w:spacing w:val="-70"/>
                <w:sz w:val="18"/>
                <w:szCs w:val="18"/>
              </w:rPr>
              <w:t xml:space="preserve"> </w:t>
            </w:r>
            <w:r>
              <w:rPr>
                <w:rFonts w:ascii="宋体" w:hAnsi="宋体" w:eastAsia="宋体" w:cs="宋体"/>
                <w:spacing w:val="-9"/>
                <w:sz w:val="18"/>
                <w:szCs w:val="18"/>
              </w:rPr>
              <w:t>、</w:t>
            </w:r>
            <w:r>
              <w:rPr>
                <w:rFonts w:ascii="宋体" w:hAnsi="宋体" w:eastAsia="宋体" w:cs="宋体"/>
                <w:spacing w:val="-68"/>
                <w:sz w:val="18"/>
                <w:szCs w:val="18"/>
              </w:rPr>
              <w:t xml:space="preserve"> </w:t>
            </w:r>
            <w:r>
              <w:rPr>
                <w:rFonts w:ascii="宋体" w:hAnsi="宋体" w:eastAsia="宋体" w:cs="宋体"/>
                <w:spacing w:val="-9"/>
                <w:sz w:val="18"/>
                <w:szCs w:val="18"/>
              </w:rPr>
              <w:t>区农业局</w:t>
            </w:r>
            <w:r>
              <w:rPr>
                <w:rFonts w:ascii="宋体" w:hAnsi="宋体" w:eastAsia="宋体" w:cs="宋体"/>
                <w:spacing w:val="-68"/>
                <w:sz w:val="18"/>
                <w:szCs w:val="18"/>
              </w:rPr>
              <w:t xml:space="preserve"> </w:t>
            </w:r>
            <w:r>
              <w:rPr>
                <w:rFonts w:ascii="宋体" w:hAnsi="宋体" w:eastAsia="宋体" w:cs="宋体"/>
                <w:spacing w:val="-9"/>
                <w:sz w:val="18"/>
                <w:szCs w:val="18"/>
              </w:rPr>
              <w:t>、</w:t>
            </w:r>
            <w:r>
              <w:rPr>
                <w:rFonts w:ascii="宋体" w:hAnsi="宋体" w:eastAsia="宋体" w:cs="宋体"/>
                <w:spacing w:val="-69"/>
                <w:sz w:val="18"/>
                <w:szCs w:val="18"/>
              </w:rPr>
              <w:t xml:space="preserve"> </w:t>
            </w:r>
            <w:r>
              <w:rPr>
                <w:rFonts w:ascii="宋体" w:hAnsi="宋体" w:eastAsia="宋体" w:cs="宋体"/>
                <w:spacing w:val="-9"/>
                <w:sz w:val="18"/>
                <w:szCs w:val="18"/>
              </w:rPr>
              <w:t>区农</w:t>
            </w:r>
            <w:r>
              <w:rPr>
                <w:rFonts w:ascii="宋体" w:hAnsi="宋体" w:eastAsia="宋体" w:cs="宋体"/>
                <w:spacing w:val="-70"/>
                <w:sz w:val="18"/>
                <w:szCs w:val="18"/>
              </w:rPr>
              <w:t xml:space="preserve"> </w:t>
            </w:r>
            <w:r>
              <w:rPr>
                <w:rFonts w:ascii="宋体" w:hAnsi="宋体" w:eastAsia="宋体" w:cs="宋体"/>
                <w:spacing w:val="1"/>
                <w:sz w:val="18"/>
                <w:szCs w:val="18"/>
              </w:rPr>
              <w:t>商行联合打造了临淄区农经综合平台及银农直联业务系统</w:t>
            </w:r>
            <w:r>
              <w:rPr>
                <w:rFonts w:ascii="宋体" w:hAnsi="宋体" w:eastAsia="宋体" w:cs="宋体"/>
                <w:spacing w:val="-52"/>
                <w:sz w:val="18"/>
                <w:szCs w:val="18"/>
              </w:rPr>
              <w:t xml:space="preserve"> </w:t>
            </w:r>
            <w:r>
              <w:rPr>
                <w:rFonts w:ascii="宋体" w:hAnsi="宋体" w:eastAsia="宋体" w:cs="宋体"/>
                <w:spacing w:val="1"/>
                <w:sz w:val="18"/>
                <w:szCs w:val="18"/>
              </w:rPr>
              <w:t>，用</w:t>
            </w:r>
            <w:r>
              <w:rPr>
                <w:rFonts w:ascii="宋体" w:hAnsi="宋体" w:eastAsia="宋体" w:cs="宋体"/>
                <w:spacing w:val="-70"/>
                <w:sz w:val="18"/>
                <w:szCs w:val="18"/>
              </w:rPr>
              <w:t xml:space="preserve"> </w:t>
            </w:r>
            <w:r>
              <w:rPr>
                <w:rFonts w:ascii="宋体" w:hAnsi="宋体" w:eastAsia="宋体" w:cs="宋体"/>
                <w:spacing w:val="-1"/>
                <w:sz w:val="18"/>
                <w:szCs w:val="18"/>
              </w:rPr>
              <w:t>于村</w:t>
            </w:r>
            <w:r>
              <w:rPr>
                <w:rFonts w:ascii="宋体" w:hAnsi="宋体" w:eastAsia="宋体" w:cs="宋体"/>
                <w:spacing w:val="-65"/>
                <w:sz w:val="18"/>
                <w:szCs w:val="18"/>
              </w:rPr>
              <w:t xml:space="preserve"> </w:t>
            </w:r>
            <w:r>
              <w:rPr>
                <w:rFonts w:ascii="宋体" w:hAnsi="宋体" w:eastAsia="宋体" w:cs="宋体"/>
                <w:spacing w:val="-1"/>
                <w:sz w:val="18"/>
                <w:szCs w:val="18"/>
              </w:rPr>
              <w:t>（居）日常财务记账</w:t>
            </w:r>
            <w:r>
              <w:rPr>
                <w:rFonts w:ascii="宋体" w:hAnsi="宋体" w:eastAsia="宋体" w:cs="宋体"/>
                <w:spacing w:val="-68"/>
                <w:sz w:val="18"/>
                <w:szCs w:val="18"/>
              </w:rPr>
              <w:t xml:space="preserve"> </w:t>
            </w:r>
            <w:r>
              <w:rPr>
                <w:rFonts w:ascii="宋体" w:hAnsi="宋体" w:eastAsia="宋体" w:cs="宋体"/>
                <w:spacing w:val="-1"/>
                <w:sz w:val="18"/>
                <w:szCs w:val="18"/>
              </w:rPr>
              <w:t>、</w:t>
            </w:r>
            <w:r>
              <w:rPr>
                <w:rFonts w:ascii="宋体" w:hAnsi="宋体" w:eastAsia="宋体" w:cs="宋体"/>
                <w:spacing w:val="-67"/>
                <w:sz w:val="18"/>
                <w:szCs w:val="18"/>
              </w:rPr>
              <w:t xml:space="preserve"> </w:t>
            </w:r>
            <w:r>
              <w:rPr>
                <w:rFonts w:ascii="宋体" w:hAnsi="宋体" w:eastAsia="宋体" w:cs="宋体"/>
                <w:spacing w:val="-1"/>
                <w:sz w:val="18"/>
                <w:szCs w:val="18"/>
              </w:rPr>
              <w:t>网上审批支出</w:t>
            </w:r>
            <w:r>
              <w:rPr>
                <w:rFonts w:ascii="宋体" w:hAnsi="宋体" w:eastAsia="宋体" w:cs="宋体"/>
                <w:spacing w:val="-68"/>
                <w:sz w:val="18"/>
                <w:szCs w:val="18"/>
              </w:rPr>
              <w:t xml:space="preserve"> </w:t>
            </w:r>
            <w:r>
              <w:rPr>
                <w:rFonts w:ascii="宋体" w:hAnsi="宋体" w:eastAsia="宋体" w:cs="宋体"/>
                <w:spacing w:val="-1"/>
                <w:sz w:val="18"/>
                <w:szCs w:val="18"/>
              </w:rPr>
              <w:t>、监管部门监控管理</w:t>
            </w:r>
            <w:r>
              <w:rPr>
                <w:rFonts w:ascii="宋体" w:hAnsi="宋体" w:eastAsia="宋体" w:cs="宋体"/>
                <w:spacing w:val="-70"/>
                <w:sz w:val="18"/>
                <w:szCs w:val="18"/>
              </w:rPr>
              <w:t xml:space="preserve"> </w:t>
            </w:r>
            <w:r>
              <w:rPr>
                <w:rFonts w:ascii="宋体" w:hAnsi="宋体" w:eastAsia="宋体" w:cs="宋体"/>
                <w:spacing w:val="-7"/>
                <w:sz w:val="18"/>
                <w:szCs w:val="18"/>
              </w:rPr>
              <w:t>等</w:t>
            </w:r>
            <w:r>
              <w:rPr>
                <w:rFonts w:ascii="宋体" w:hAnsi="宋体" w:eastAsia="宋体" w:cs="宋体"/>
                <w:spacing w:val="-40"/>
                <w:sz w:val="18"/>
                <w:szCs w:val="18"/>
              </w:rPr>
              <w:t xml:space="preserve"> </w:t>
            </w:r>
            <w:r>
              <w:rPr>
                <w:rFonts w:ascii="宋体" w:hAnsi="宋体" w:eastAsia="宋体" w:cs="宋体"/>
                <w:spacing w:val="-7"/>
                <w:sz w:val="18"/>
                <w:szCs w:val="18"/>
              </w:rPr>
              <w:t>。</w:t>
            </w:r>
            <w:r>
              <w:rPr>
                <w:rFonts w:ascii="宋体" w:hAnsi="宋体" w:eastAsia="宋体" w:cs="宋体"/>
                <w:spacing w:val="-62"/>
                <w:sz w:val="18"/>
                <w:szCs w:val="18"/>
              </w:rPr>
              <w:t xml:space="preserve"> </w:t>
            </w:r>
            <w:r>
              <w:rPr>
                <w:rFonts w:ascii="宋体" w:hAnsi="宋体" w:eastAsia="宋体" w:cs="宋体"/>
                <w:spacing w:val="-7"/>
                <w:sz w:val="18"/>
                <w:szCs w:val="18"/>
              </w:rPr>
              <w:t>申请资金</w:t>
            </w:r>
            <w:r>
              <w:rPr>
                <w:rFonts w:ascii="宋体" w:hAnsi="宋体" w:eastAsia="宋体" w:cs="宋体"/>
                <w:spacing w:val="-37"/>
                <w:sz w:val="18"/>
                <w:szCs w:val="18"/>
              </w:rPr>
              <w:t xml:space="preserve"> </w:t>
            </w:r>
            <w:r>
              <w:rPr>
                <w:rFonts w:ascii="宋体" w:hAnsi="宋体" w:eastAsia="宋体" w:cs="宋体"/>
                <w:spacing w:val="-7"/>
                <w:sz w:val="18"/>
                <w:szCs w:val="18"/>
              </w:rPr>
              <w:t>20</w:t>
            </w:r>
            <w:r>
              <w:rPr>
                <w:rFonts w:ascii="宋体" w:hAnsi="宋体" w:eastAsia="宋体" w:cs="宋体"/>
                <w:spacing w:val="-35"/>
                <w:sz w:val="18"/>
                <w:szCs w:val="18"/>
              </w:rPr>
              <w:t xml:space="preserve"> </w:t>
            </w:r>
            <w:r>
              <w:rPr>
                <w:rFonts w:ascii="宋体" w:hAnsi="宋体" w:eastAsia="宋体" w:cs="宋体"/>
                <w:spacing w:val="-7"/>
                <w:sz w:val="18"/>
                <w:szCs w:val="18"/>
              </w:rPr>
              <w:t>万元用于系统维护</w:t>
            </w:r>
            <w:r>
              <w:rPr>
                <w:rFonts w:ascii="宋体" w:hAnsi="宋体" w:eastAsia="宋体" w:cs="宋体"/>
                <w:spacing w:val="-70"/>
                <w:sz w:val="18"/>
                <w:szCs w:val="18"/>
              </w:rPr>
              <w:t xml:space="preserve"> </w:t>
            </w:r>
            <w:r>
              <w:rPr>
                <w:rFonts w:ascii="宋体" w:hAnsi="宋体" w:eastAsia="宋体" w:cs="宋体"/>
                <w:spacing w:val="-7"/>
                <w:sz w:val="18"/>
                <w:szCs w:val="18"/>
              </w:rPr>
              <w:t>、升级</w:t>
            </w:r>
            <w:r>
              <w:rPr>
                <w:rFonts w:ascii="宋体" w:hAnsi="宋体" w:eastAsia="宋体" w:cs="宋体"/>
                <w:spacing w:val="-70"/>
                <w:sz w:val="18"/>
                <w:szCs w:val="18"/>
              </w:rPr>
              <w:t xml:space="preserve"> </w:t>
            </w:r>
            <w:r>
              <w:rPr>
                <w:rFonts w:ascii="宋体" w:hAnsi="宋体" w:eastAsia="宋体" w:cs="宋体"/>
                <w:spacing w:val="-7"/>
                <w:sz w:val="18"/>
                <w:szCs w:val="18"/>
              </w:rPr>
              <w:t>、培训</w:t>
            </w:r>
            <w:r>
              <w:rPr>
                <w:rFonts w:ascii="宋体" w:hAnsi="宋体" w:eastAsia="宋体" w:cs="宋体"/>
                <w:spacing w:val="-71"/>
                <w:sz w:val="18"/>
                <w:szCs w:val="18"/>
              </w:rPr>
              <w:t xml:space="preserve"> </w:t>
            </w:r>
            <w:r>
              <w:rPr>
                <w:rFonts w:ascii="宋体" w:hAnsi="宋体" w:eastAsia="宋体" w:cs="宋体"/>
                <w:spacing w:val="-7"/>
                <w:sz w:val="18"/>
                <w:szCs w:val="18"/>
              </w:rPr>
              <w:t>、</w:t>
            </w:r>
            <w:r>
              <w:rPr>
                <w:rFonts w:ascii="宋体" w:hAnsi="宋体" w:eastAsia="宋体" w:cs="宋体"/>
                <w:spacing w:val="-74"/>
                <w:sz w:val="18"/>
                <w:szCs w:val="18"/>
              </w:rPr>
              <w:t xml:space="preserve"> </w:t>
            </w:r>
            <w:r>
              <w:rPr>
                <w:rFonts w:ascii="宋体" w:hAnsi="宋体" w:eastAsia="宋体" w:cs="宋体"/>
                <w:spacing w:val="-7"/>
                <w:sz w:val="18"/>
                <w:szCs w:val="18"/>
              </w:rPr>
              <w:t>印刷记账文</w:t>
            </w:r>
            <w:r>
              <w:rPr>
                <w:rFonts w:ascii="宋体" w:hAnsi="宋体" w:eastAsia="宋体" w:cs="宋体"/>
                <w:spacing w:val="-70"/>
                <w:sz w:val="18"/>
                <w:szCs w:val="18"/>
              </w:rPr>
              <w:t xml:space="preserve"> </w:t>
            </w:r>
            <w:r>
              <w:rPr>
                <w:rFonts w:ascii="宋体" w:hAnsi="宋体" w:eastAsia="宋体" w:cs="宋体"/>
                <w:spacing w:val="-2"/>
                <w:sz w:val="18"/>
                <w:szCs w:val="18"/>
              </w:rPr>
              <w:t>书等费用</w:t>
            </w:r>
            <w:r>
              <w:rPr>
                <w:rFonts w:ascii="宋体" w:hAnsi="宋体" w:eastAsia="宋体" w:cs="宋体"/>
                <w:spacing w:val="-64"/>
                <w:sz w:val="18"/>
                <w:szCs w:val="18"/>
              </w:rPr>
              <w:t xml:space="preserve"> </w:t>
            </w:r>
            <w:r>
              <w:rPr>
                <w:rFonts w:ascii="宋体" w:hAnsi="宋体" w:eastAsia="宋体" w:cs="宋体"/>
                <w:spacing w:val="-2"/>
                <w:sz w:val="18"/>
                <w:szCs w:val="18"/>
              </w:rPr>
              <w:t>。</w:t>
            </w:r>
          </w:p>
        </w:tc>
        <w:tc>
          <w:tcPr>
            <w:tcW w:w="4084" w:type="dxa"/>
            <w:gridSpan w:val="7"/>
            <w:vAlign w:val="top"/>
          </w:tcPr>
          <w:p>
            <w:pPr>
              <w:spacing w:before="101" w:line="308" w:lineRule="auto"/>
              <w:ind w:left="110" w:right="106" w:firstLine="9"/>
              <w:jc w:val="left"/>
              <w:rPr>
                <w:rFonts w:ascii="宋体" w:hAnsi="宋体" w:eastAsia="宋体" w:cs="宋体"/>
                <w:sz w:val="18"/>
                <w:szCs w:val="18"/>
              </w:rPr>
            </w:pPr>
            <w:r>
              <w:rPr>
                <w:rFonts w:ascii="宋体" w:hAnsi="宋体" w:eastAsia="宋体" w:cs="宋体"/>
                <w:spacing w:val="2"/>
                <w:sz w:val="18"/>
                <w:szCs w:val="18"/>
              </w:rPr>
              <w:t>临淄区农经综合平台及银农直联业务的建设</w:t>
            </w:r>
            <w:r>
              <w:rPr>
                <w:rFonts w:ascii="宋体" w:hAnsi="宋体" w:eastAsia="宋体" w:cs="宋体"/>
                <w:spacing w:val="-63"/>
                <w:sz w:val="18"/>
                <w:szCs w:val="18"/>
              </w:rPr>
              <w:t xml:space="preserve"> </w:t>
            </w:r>
            <w:r>
              <w:rPr>
                <w:rFonts w:ascii="宋体" w:hAnsi="宋体" w:eastAsia="宋体" w:cs="宋体"/>
                <w:spacing w:val="2"/>
                <w:sz w:val="18"/>
                <w:szCs w:val="18"/>
              </w:rPr>
              <w:t>，使</w:t>
            </w:r>
            <w:r>
              <w:rPr>
                <w:rFonts w:ascii="宋体" w:hAnsi="宋体" w:eastAsia="宋体" w:cs="宋体"/>
                <w:spacing w:val="-70"/>
                <w:sz w:val="18"/>
                <w:szCs w:val="18"/>
              </w:rPr>
              <w:t xml:space="preserve"> </w:t>
            </w:r>
            <w:r>
              <w:rPr>
                <w:rFonts w:ascii="宋体" w:hAnsi="宋体" w:eastAsia="宋体" w:cs="宋体"/>
                <w:spacing w:val="-2"/>
                <w:sz w:val="18"/>
                <w:szCs w:val="18"/>
              </w:rPr>
              <w:t>全区</w:t>
            </w:r>
            <w:r>
              <w:rPr>
                <w:rFonts w:ascii="宋体" w:hAnsi="宋体" w:eastAsia="宋体" w:cs="宋体"/>
                <w:spacing w:val="6"/>
                <w:w w:val="101"/>
                <w:sz w:val="18"/>
                <w:szCs w:val="18"/>
              </w:rPr>
              <w:t xml:space="preserve"> </w:t>
            </w:r>
            <w:r>
              <w:rPr>
                <w:rFonts w:ascii="宋体" w:hAnsi="宋体" w:eastAsia="宋体" w:cs="宋体"/>
                <w:spacing w:val="-2"/>
                <w:sz w:val="18"/>
                <w:szCs w:val="18"/>
              </w:rPr>
              <w:t>“三资”及财务管理工作实现了统一化</w:t>
            </w:r>
            <w:r>
              <w:rPr>
                <w:rFonts w:ascii="宋体" w:hAnsi="宋体" w:eastAsia="宋体" w:cs="宋体"/>
                <w:spacing w:val="-66"/>
                <w:sz w:val="18"/>
                <w:szCs w:val="18"/>
              </w:rPr>
              <w:t xml:space="preserve"> </w:t>
            </w:r>
            <w:r>
              <w:rPr>
                <w:rFonts w:ascii="宋体" w:hAnsi="宋体" w:eastAsia="宋体" w:cs="宋体"/>
                <w:spacing w:val="-2"/>
                <w:sz w:val="18"/>
                <w:szCs w:val="18"/>
              </w:rPr>
              <w:t>、信</w:t>
            </w:r>
            <w:r>
              <w:rPr>
                <w:rFonts w:ascii="宋体" w:hAnsi="宋体" w:eastAsia="宋体" w:cs="宋体"/>
                <w:spacing w:val="-70"/>
                <w:sz w:val="18"/>
                <w:szCs w:val="18"/>
              </w:rPr>
              <w:t xml:space="preserve"> </w:t>
            </w:r>
            <w:r>
              <w:rPr>
                <w:rFonts w:ascii="宋体" w:hAnsi="宋体" w:eastAsia="宋体" w:cs="宋体"/>
                <w:spacing w:val="1"/>
                <w:sz w:val="18"/>
                <w:szCs w:val="18"/>
              </w:rPr>
              <w:t>息化</w:t>
            </w:r>
            <w:r>
              <w:rPr>
                <w:rFonts w:ascii="宋体" w:hAnsi="宋体" w:eastAsia="宋体" w:cs="宋体"/>
                <w:spacing w:val="-57"/>
                <w:sz w:val="18"/>
                <w:szCs w:val="18"/>
              </w:rPr>
              <w:t xml:space="preserve"> </w:t>
            </w:r>
            <w:r>
              <w:rPr>
                <w:rFonts w:ascii="宋体" w:hAnsi="宋体" w:eastAsia="宋体" w:cs="宋体"/>
                <w:spacing w:val="1"/>
                <w:sz w:val="18"/>
                <w:szCs w:val="18"/>
              </w:rPr>
              <w:t>、规范化和透明化管理</w:t>
            </w:r>
            <w:r>
              <w:rPr>
                <w:rFonts w:ascii="宋体" w:hAnsi="宋体" w:eastAsia="宋体" w:cs="宋体"/>
                <w:spacing w:val="-65"/>
                <w:sz w:val="18"/>
                <w:szCs w:val="18"/>
              </w:rPr>
              <w:t xml:space="preserve"> </w:t>
            </w:r>
            <w:r>
              <w:rPr>
                <w:rFonts w:ascii="宋体" w:hAnsi="宋体" w:eastAsia="宋体" w:cs="宋体"/>
                <w:spacing w:val="1"/>
                <w:sz w:val="18"/>
                <w:szCs w:val="18"/>
              </w:rPr>
              <w:t>，有效提升了农村集</w:t>
            </w:r>
            <w:r>
              <w:rPr>
                <w:rFonts w:ascii="宋体" w:hAnsi="宋体" w:eastAsia="宋体" w:cs="宋体"/>
                <w:spacing w:val="-70"/>
                <w:sz w:val="18"/>
                <w:szCs w:val="18"/>
              </w:rPr>
              <w:t xml:space="preserve"> </w:t>
            </w:r>
            <w:r>
              <w:rPr>
                <w:rFonts w:ascii="宋体" w:hAnsi="宋体" w:eastAsia="宋体" w:cs="宋体"/>
                <w:spacing w:val="-2"/>
                <w:sz w:val="18"/>
                <w:szCs w:val="18"/>
              </w:rPr>
              <w:t>体三资管理水平</w:t>
            </w:r>
            <w:r>
              <w:rPr>
                <w:rFonts w:ascii="宋体" w:hAnsi="宋体" w:eastAsia="宋体" w:cs="宋体"/>
                <w:spacing w:val="-58"/>
                <w:sz w:val="18"/>
                <w:szCs w:val="18"/>
              </w:rPr>
              <w:t xml:space="preserve"> </w:t>
            </w:r>
            <w:r>
              <w:rPr>
                <w:rFonts w:ascii="宋体" w:hAnsi="宋体" w:eastAsia="宋体" w:cs="宋体"/>
                <w:spacing w:val="-2"/>
                <w:sz w:val="18"/>
                <w:szCs w:val="18"/>
              </w:rPr>
              <w:t>，促进了农村社会和谐稳定</w:t>
            </w:r>
            <w:r>
              <w:rPr>
                <w:rFonts w:ascii="宋体" w:hAnsi="宋体" w:eastAsia="宋体" w:cs="宋体"/>
                <w:spacing w:val="-65"/>
                <w:sz w:val="18"/>
                <w:szCs w:val="18"/>
              </w:rPr>
              <w:t xml:space="preserve"> </w:t>
            </w:r>
            <w:r>
              <w:rPr>
                <w:rFonts w:ascii="宋体" w:hAnsi="宋体" w:eastAsia="宋体" w:cs="宋体"/>
                <w:spacing w:val="-2"/>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textDirection w:val="tbRlV"/>
            <w:vAlign w:val="top"/>
          </w:tcPr>
          <w:p>
            <w:pPr>
              <w:spacing w:before="116" w:line="204" w:lineRule="auto"/>
              <w:ind w:firstLine="122"/>
              <w:jc w:val="left"/>
              <w:rPr>
                <w:rFonts w:ascii="宋体" w:hAnsi="宋体" w:eastAsia="宋体" w:cs="宋体"/>
                <w:sz w:val="18"/>
                <w:szCs w:val="18"/>
              </w:rPr>
            </w:pPr>
            <w:r>
              <w:rPr>
                <w:rFonts w:ascii="宋体" w:hAnsi="宋体" w:eastAsia="宋体" w:cs="宋体"/>
                <w:sz w:val="18"/>
                <w:szCs w:val="18"/>
              </w:rPr>
              <w:t>年</w:t>
            </w:r>
            <w:r>
              <w:rPr>
                <w:rFonts w:ascii="宋体" w:hAnsi="宋体" w:eastAsia="宋体" w:cs="宋体"/>
                <w:spacing w:val="30"/>
                <w:sz w:val="18"/>
                <w:szCs w:val="18"/>
              </w:rPr>
              <w:t xml:space="preserve"> </w:t>
            </w:r>
            <w:r>
              <w:rPr>
                <w:rFonts w:ascii="宋体" w:hAnsi="宋体" w:eastAsia="宋体" w:cs="宋体"/>
                <w:sz w:val="18"/>
                <w:szCs w:val="18"/>
              </w:rPr>
              <w:t>度</w:t>
            </w:r>
          </w:p>
        </w:tc>
        <w:tc>
          <w:tcPr>
            <w:tcW w:w="964" w:type="dxa"/>
            <w:vAlign w:val="top"/>
          </w:tcPr>
          <w:p>
            <w:pPr>
              <w:spacing w:before="252"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2"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2"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2"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1"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2"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2"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1"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22" w:type="dxa"/>
            <w:tcBorders>
              <w:top w:val="nil"/>
            </w:tcBorders>
            <w:textDirection w:val="tbRlV"/>
            <w:vAlign w:val="top"/>
          </w:tcPr>
          <w:p>
            <w:pPr>
              <w:spacing w:before="115" w:line="204" w:lineRule="auto"/>
              <w:ind w:firstLine="82"/>
              <w:jc w:val="left"/>
              <w:rPr>
                <w:rFonts w:ascii="宋体" w:hAnsi="宋体" w:eastAsia="宋体" w:cs="宋体"/>
                <w:sz w:val="18"/>
                <w:szCs w:val="18"/>
              </w:rPr>
            </w:pPr>
            <w:r>
              <w:rPr>
                <w:rFonts w:ascii="宋体" w:hAnsi="宋体" w:eastAsia="宋体" w:cs="宋体"/>
                <w:sz w:val="18"/>
                <w:szCs w:val="18"/>
              </w:rPr>
              <w:t>绩</w:t>
            </w:r>
            <w:r>
              <w:rPr>
                <w:rFonts w:ascii="宋体" w:hAnsi="宋体" w:eastAsia="宋体" w:cs="宋体"/>
                <w:spacing w:val="30"/>
                <w:sz w:val="18"/>
                <w:szCs w:val="18"/>
              </w:rPr>
              <w:t xml:space="preserve"> </w:t>
            </w:r>
            <w:r>
              <w:rPr>
                <w:rFonts w:ascii="宋体" w:hAnsi="宋体" w:eastAsia="宋体" w:cs="宋体"/>
                <w:sz w:val="18"/>
                <w:szCs w:val="18"/>
              </w:rPr>
              <w:t>效</w:t>
            </w:r>
          </w:p>
        </w:tc>
        <w:tc>
          <w:tcPr>
            <w:tcW w:w="964" w:type="dxa"/>
            <w:vAlign w:val="top"/>
          </w:tcPr>
          <w:p>
            <w:pPr>
              <w:spacing w:before="102"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培训次数</w:t>
            </w:r>
          </w:p>
        </w:tc>
        <w:tc>
          <w:tcPr>
            <w:tcW w:w="888"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1"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40"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742950</wp:posOffset>
                </wp:positionH>
                <wp:positionV relativeFrom="page">
                  <wp:posOffset>1162050</wp:posOffset>
                </wp:positionV>
                <wp:extent cx="135255" cy="152400"/>
                <wp:effectExtent l="0" t="0" r="0" b="0"/>
                <wp:wrapNone/>
                <wp:docPr id="15" name="TextBox 15" descr="TextBox 15"/>
                <wp:cNvGraphicFramePr/>
                <a:graphic xmlns:a="http://schemas.openxmlformats.org/drawingml/2006/main">
                  <a:graphicData uri="http://schemas.microsoft.com/office/word/2010/wordprocessingShape">
                    <wps:wsp>
                      <wps:cNvSpPr txBox="1"/>
                      <wps:spPr>
                        <a:xfrm rot="21600000">
                          <a:off x="743534" y="1162291"/>
                          <a:ext cx="135254"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5" o:spid="_x0000_s1026" o:spt="202" alt="TextBox 15" type="#_x0000_t202" style="position:absolute;left:0pt;margin-left:58.5pt;margin-top:91.5pt;height:12pt;width:10.65pt;mso-position-horizontal-relative:page;mso-position-vertical-relative:page;z-index:251659264;mso-width-relative:page;mso-height-relative:page;" filled="f" stroked="f" coordsize="21600,21600" o:allowincell="f" o:gfxdata="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8iSmBtcAAAALAQAADwAAAAAAAAABACAAAAAiAAAAZHJzL2Rvd25y&#10;ZXYueG1sUEsBAhQAFAAAAAgAh07iQBLi8H04AgAAfwQAAA4AAAAAAAAAAQAgAAAAJgEAAGRycy9l&#10;Mm9Eb2MueG1sUEsFBgAAAAAGAAYAWQEAANA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标</w:t>
                      </w:r>
                    </w:p>
                  </w:txbxContent>
                </v:textbox>
              </v:shape>
            </w:pict>
          </mc:Fallback>
        </mc:AlternateContent>
      </w:r>
      <w:r>
        <mc:AlternateContent>
          <mc:Choice Requires="wps">
            <w:drawing>
              <wp:anchor distT="0" distB="0" distL="0" distR="0" simplePos="0" relativeHeight="251660288" behindDoc="0" locked="0" layoutInCell="0" allowOverlap="1">
                <wp:simplePos x="0" y="0"/>
                <wp:positionH relativeFrom="page">
                  <wp:posOffset>744220</wp:posOffset>
                </wp:positionH>
                <wp:positionV relativeFrom="page">
                  <wp:posOffset>1733550</wp:posOffset>
                </wp:positionV>
                <wp:extent cx="133985" cy="152400"/>
                <wp:effectExtent l="0" t="0" r="0" b="0"/>
                <wp:wrapNone/>
                <wp:docPr id="16" name="TextBox 16" descr="TextBox 16"/>
                <wp:cNvGraphicFramePr/>
                <a:graphic xmlns:a="http://schemas.openxmlformats.org/drawingml/2006/main">
                  <a:graphicData uri="http://schemas.microsoft.com/office/word/2010/wordprocessingShape">
                    <wps:wsp>
                      <wps:cNvSpPr txBox="1"/>
                      <wps:spPr>
                        <a:xfrm rot="21600000">
                          <a:off x="744448" y="1733791"/>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6" o:spid="_x0000_s1026" o:spt="202" alt="TextBox 16" type="#_x0000_t202" style="position:absolute;left:0pt;margin-left:58.6pt;margin-top:136.5pt;height:12pt;width:10.55pt;mso-position-horizontal-relative:page;mso-position-vertical-relative:page;z-index:251660288;mso-width-relative:page;mso-height-relative:page;" filled="f" stroked="f" coordsize="21600,21600" o:allowincell="f" o:gfxdata="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FKtELbAAAACwEAAA8AAAAAAAAAAQAgAAAAIgAAAGRycy9k&#10;b3ducmV2LnhtbFBLAQIUABQAAAAIAIdO4kAYmuxFOAIAAH8EAAAOAAAAAAAAAAEAIAAAACoBAABk&#10;cnMvZTJvRG9jLnhtbFBLBQYAAAAABgAGAFkBAADU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分</w:t>
                      </w:r>
                    </w:p>
                  </w:txbxContent>
                </v:textbox>
              </v:shape>
            </w:pict>
          </mc:Fallback>
        </mc:AlternateContent>
      </w:r>
      <w:r>
        <mc:AlternateContent>
          <mc:Choice Requires="wps">
            <w:drawing>
              <wp:anchor distT="0" distB="0" distL="0" distR="0" simplePos="0" relativeHeight="251661312" behindDoc="0" locked="0" layoutInCell="0" allowOverlap="1">
                <wp:simplePos x="0" y="0"/>
                <wp:positionH relativeFrom="page">
                  <wp:posOffset>742315</wp:posOffset>
                </wp:positionH>
                <wp:positionV relativeFrom="page">
                  <wp:posOffset>8495665</wp:posOffset>
                </wp:positionV>
                <wp:extent cx="135890" cy="152400"/>
                <wp:effectExtent l="0" t="0" r="0" b="0"/>
                <wp:wrapNone/>
                <wp:docPr id="17" name="TextBox 17" descr="TextBox 17"/>
                <wp:cNvGraphicFramePr/>
                <a:graphic xmlns:a="http://schemas.openxmlformats.org/drawingml/2006/main">
                  <a:graphicData uri="http://schemas.microsoft.com/office/word/2010/wordprocessingShape">
                    <wps:wsp>
                      <wps:cNvSpPr txBox="1"/>
                      <wps:spPr>
                        <a:xfrm rot="21600000">
                          <a:off x="742619" y="8495779"/>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7" o:spid="_x0000_s1026" o:spt="202" alt="TextBox 17" type="#_x0000_t202" style="position:absolute;left:0pt;margin-left:58.45pt;margin-top:668.95pt;height:12pt;width:10.7pt;mso-position-horizontal-relative:page;mso-position-vertical-relative:page;z-index:251661312;mso-width-relative:page;mso-height-relative:page;" filled="f" stroked="f" coordsize="21600,21600" o:allowincell="f" o:gfxdata="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06KUNsAAAANAQAADwAAAAAAAAABACAAAAAiAAAAZHJz&#10;L2Rvd25yZXYueG1sUEsBAhQAFAAAAAgAh07iQJRfcmM6AgAAfwQAAA4AAAAAAAAAAQAgAAAAKgEA&#10;AGRycy9lMm9Eb2MueG1sUEsFBgAAAAAGAAYAWQEAANY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3" w:line="204" w:lineRule="auto"/>
              <w:ind w:firstLine="126"/>
              <w:jc w:val="left"/>
              <w:rPr>
                <w:rFonts w:ascii="宋体" w:hAnsi="宋体" w:eastAsia="宋体" w:cs="宋体"/>
                <w:sz w:val="18"/>
                <w:szCs w:val="18"/>
              </w:rPr>
            </w:pPr>
            <w:r>
              <w:rPr>
                <w:rFonts w:ascii="宋体" w:hAnsi="宋体" w:eastAsia="宋体" w:cs="宋体"/>
                <w:sz w:val="18"/>
                <w:szCs w:val="18"/>
              </w:rPr>
              <w:t>指</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3" w:line="204" w:lineRule="auto"/>
              <w:ind w:firstLine="143"/>
              <w:jc w:val="left"/>
              <w:rPr>
                <w:rFonts w:ascii="宋体" w:hAnsi="宋体" w:eastAsia="宋体" w:cs="宋体"/>
                <w:sz w:val="18"/>
                <w:szCs w:val="18"/>
              </w:rPr>
            </w:pPr>
            <w:r>
              <w:rPr>
                <w:rFonts w:ascii="宋体" w:hAnsi="宋体" w:eastAsia="宋体" w:cs="宋体"/>
                <w:color w:val="050100"/>
                <w:spacing w:val="-5"/>
                <w:sz w:val="18"/>
                <w:szCs w:val="18"/>
              </w:rPr>
              <w:t>日常村级账务管理</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有效</w:t>
            </w:r>
          </w:p>
        </w:tc>
        <w:tc>
          <w:tcPr>
            <w:tcW w:w="88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有效</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237" w:line="204" w:lineRule="auto"/>
              <w:ind w:firstLine="296"/>
              <w:jc w:val="left"/>
              <w:rPr>
                <w:rFonts w:ascii="宋体" w:hAnsi="宋体" w:eastAsia="宋体" w:cs="宋体"/>
                <w:sz w:val="18"/>
                <w:szCs w:val="18"/>
              </w:rPr>
            </w:pPr>
            <w:r>
              <w:rPr>
                <w:rFonts w:ascii="宋体" w:hAnsi="宋体" w:eastAsia="宋体" w:cs="宋体"/>
                <w:spacing w:val="-13"/>
                <w:w w:val="72"/>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提高村级财务记账质量</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01" w:line="204" w:lineRule="auto"/>
              <w:ind w:firstLine="113"/>
              <w:jc w:val="left"/>
              <w:rPr>
                <w:rFonts w:ascii="宋体" w:hAnsi="宋体" w:eastAsia="宋体" w:cs="宋体"/>
                <w:sz w:val="18"/>
                <w:szCs w:val="18"/>
              </w:rPr>
            </w:pPr>
            <w:r>
              <w:rPr>
                <w:rFonts w:ascii="宋体" w:hAnsi="宋体" w:eastAsia="宋体" w:cs="宋体"/>
                <w:spacing w:val="-4"/>
                <w:sz w:val="18"/>
                <w:szCs w:val="18"/>
              </w:rPr>
              <w:t>90</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财务记账成本</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合理</w:t>
            </w:r>
          </w:p>
        </w:tc>
        <w:tc>
          <w:tcPr>
            <w:tcW w:w="88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合理</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207"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before="104"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4"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vAlign w:val="top"/>
          </w:tcPr>
          <w:p>
            <w:pPr>
              <w:spacing w:before="104" w:line="204" w:lineRule="auto"/>
              <w:ind w:firstLine="115"/>
              <w:jc w:val="left"/>
              <w:rPr>
                <w:rFonts w:ascii="宋体" w:hAnsi="宋体" w:eastAsia="宋体" w:cs="宋体"/>
                <w:sz w:val="18"/>
                <w:szCs w:val="18"/>
              </w:rPr>
            </w:pPr>
            <w:r>
              <w:rPr>
                <w:rFonts w:ascii="宋体" w:hAnsi="宋体" w:eastAsia="宋体" w:cs="宋体"/>
                <w:color w:val="050100"/>
                <w:spacing w:val="-1"/>
                <w:sz w:val="18"/>
                <w:szCs w:val="18"/>
              </w:rPr>
              <w:t>发展村级集体经济收益</w:t>
            </w:r>
          </w:p>
        </w:tc>
        <w:tc>
          <w:tcPr>
            <w:tcW w:w="888" w:type="dxa"/>
            <w:vAlign w:val="top"/>
          </w:tcPr>
          <w:p>
            <w:pPr>
              <w:spacing w:before="104"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增长</w:t>
            </w:r>
          </w:p>
        </w:tc>
        <w:tc>
          <w:tcPr>
            <w:tcW w:w="889" w:type="dxa"/>
            <w:vAlign w:val="top"/>
          </w:tcPr>
          <w:p>
            <w:pPr>
              <w:spacing w:before="104"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增长</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村级社会效益</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88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村级记账生态效益</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提升</w:t>
            </w:r>
          </w:p>
        </w:tc>
        <w:tc>
          <w:tcPr>
            <w:tcW w:w="88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提升</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3" w:line="246" w:lineRule="auto"/>
              <w:ind w:left="113" w:right="225"/>
              <w:jc w:val="left"/>
              <w:rPr>
                <w:rFonts w:ascii="宋体" w:hAnsi="宋体" w:eastAsia="宋体" w:cs="宋体"/>
                <w:sz w:val="18"/>
                <w:szCs w:val="18"/>
              </w:rPr>
            </w:pPr>
            <w:r>
              <w:rPr>
                <w:rFonts w:ascii="宋体" w:hAnsi="宋体" w:eastAsia="宋体" w:cs="宋体"/>
                <w:color w:val="050100"/>
                <w:spacing w:val="-1"/>
                <w:sz w:val="18"/>
                <w:szCs w:val="18"/>
              </w:rPr>
              <w:t>村级账务带动村经济增</w:t>
            </w:r>
            <w:r>
              <w:rPr>
                <w:rFonts w:ascii="宋体" w:hAnsi="宋体" w:eastAsia="宋体" w:cs="宋体"/>
                <w:color w:val="050100"/>
                <w:spacing w:val="-68"/>
                <w:sz w:val="18"/>
                <w:szCs w:val="18"/>
              </w:rPr>
              <w:t xml:space="preserve"> </w:t>
            </w:r>
            <w:r>
              <w:rPr>
                <w:rFonts w:ascii="宋体" w:hAnsi="宋体" w:eastAsia="宋体" w:cs="宋体"/>
                <w:color w:val="050100"/>
                <w:sz w:val="18"/>
                <w:szCs w:val="18"/>
              </w:rPr>
              <w:t>长</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增长</w:t>
            </w:r>
          </w:p>
        </w:tc>
        <w:tc>
          <w:tcPr>
            <w:tcW w:w="88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增长</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0"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0"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村民满意度</w:t>
            </w:r>
          </w:p>
        </w:tc>
        <w:tc>
          <w:tcPr>
            <w:tcW w:w="888"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很满意</w:t>
            </w:r>
          </w:p>
        </w:tc>
        <w:tc>
          <w:tcPr>
            <w:tcW w:w="889" w:type="dxa"/>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3"/>
                <w:sz w:val="18"/>
                <w:szCs w:val="18"/>
              </w:rPr>
              <w:t>很满意</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1"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29"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0" w:line="204" w:lineRule="auto"/>
              <w:ind w:firstLine="115"/>
              <w:jc w:val="left"/>
              <w:rPr>
                <w:rFonts w:ascii="宋体" w:hAnsi="宋体" w:eastAsia="宋体" w:cs="宋体"/>
                <w:sz w:val="18"/>
                <w:szCs w:val="18"/>
              </w:rPr>
            </w:pPr>
            <w:r>
              <w:rPr>
                <w:rFonts w:ascii="宋体" w:hAnsi="宋体" w:eastAsia="宋体" w:cs="宋体"/>
                <w:spacing w:val="-5"/>
                <w:sz w:val="18"/>
                <w:szCs w:val="18"/>
              </w:rPr>
              <w:t>90</w:t>
            </w:r>
            <w:r>
              <w:rPr>
                <w:rFonts w:ascii="宋体" w:hAnsi="宋体" w:eastAsia="宋体" w:cs="宋体"/>
                <w:spacing w:val="-76"/>
                <w:sz w:val="18"/>
                <w:szCs w:val="18"/>
              </w:rPr>
              <w:t xml:space="preserve"> </w:t>
            </w:r>
            <w:r>
              <w:rPr>
                <w:rFonts w:ascii="宋体" w:hAnsi="宋体" w:eastAsia="宋体" w:cs="宋体"/>
                <w:spacing w:val="-5"/>
                <w:sz w:val="18"/>
                <w:szCs w:val="18"/>
              </w:rPr>
              <w:t>.</w:t>
            </w:r>
            <w:r>
              <w:rPr>
                <w:rFonts w:ascii="宋体" w:hAnsi="宋体" w:eastAsia="宋体" w:cs="宋体"/>
                <w:spacing w:val="-81"/>
                <w:sz w:val="18"/>
                <w:szCs w:val="18"/>
              </w:rPr>
              <w:t xml:space="preserve"> </w:t>
            </w:r>
            <w:r>
              <w:rPr>
                <w:rFonts w:ascii="宋体" w:hAnsi="宋体" w:eastAsia="宋体" w:cs="宋体"/>
                <w:spacing w:val="-5"/>
                <w:sz w:val="18"/>
                <w:szCs w:val="18"/>
              </w:rPr>
              <w:t>964</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3"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4"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9"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6"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6" w:line="204" w:lineRule="auto"/>
              <w:ind w:firstLine="122"/>
              <w:jc w:val="left"/>
              <w:rPr>
                <w:rFonts w:ascii="宋体" w:hAnsi="宋体" w:eastAsia="宋体" w:cs="宋体"/>
                <w:sz w:val="18"/>
                <w:szCs w:val="18"/>
              </w:rPr>
            </w:pPr>
            <w:r>
              <w:rPr>
                <w:rFonts w:ascii="宋体" w:hAnsi="宋体" w:eastAsia="宋体" w:cs="宋体"/>
                <w:spacing w:val="-3"/>
                <w:sz w:val="18"/>
                <w:szCs w:val="18"/>
              </w:rPr>
              <w:t>临淄乡村之星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6"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6"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6"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0"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4"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4"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4"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4"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4"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4"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6</w:t>
            </w:r>
          </w:p>
        </w:tc>
        <w:tc>
          <w:tcPr>
            <w:tcW w:w="1238" w:type="dxa"/>
            <w:gridSpan w:val="2"/>
            <w:vAlign w:val="top"/>
          </w:tcPr>
          <w:p>
            <w:pPr>
              <w:spacing w:before="193" w:line="204" w:lineRule="auto"/>
              <w:ind w:firstLine="576"/>
              <w:jc w:val="left"/>
              <w:rPr>
                <w:rFonts w:ascii="宋体" w:hAnsi="宋体" w:eastAsia="宋体" w:cs="宋体"/>
                <w:sz w:val="18"/>
                <w:szCs w:val="18"/>
              </w:rPr>
            </w:pPr>
            <w:r>
              <w:rPr>
                <w:rFonts w:ascii="宋体" w:hAnsi="宋体" w:eastAsia="宋体" w:cs="宋体"/>
                <w:sz w:val="18"/>
                <w:szCs w:val="18"/>
              </w:rPr>
              <w:t>6</w:t>
            </w:r>
          </w:p>
        </w:tc>
        <w:tc>
          <w:tcPr>
            <w:tcW w:w="1164" w:type="dxa"/>
            <w:gridSpan w:val="2"/>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6</w:t>
            </w:r>
          </w:p>
        </w:tc>
        <w:tc>
          <w:tcPr>
            <w:tcW w:w="826" w:type="dxa"/>
            <w:gridSpan w:val="2"/>
            <w:vAlign w:val="top"/>
          </w:tcPr>
          <w:p>
            <w:pPr>
              <w:spacing w:before="192"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2"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192" w:line="204" w:lineRule="auto"/>
              <w:ind w:firstLine="19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6</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6</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6</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2"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2"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8"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2"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4"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4"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22" w:type="dxa"/>
            <w:tcBorders>
              <w:top w:val="nil"/>
            </w:tcBorders>
            <w:textDirection w:val="tbRlV"/>
            <w:vAlign w:val="top"/>
          </w:tcPr>
          <w:p>
            <w:pPr>
              <w:spacing w:before="115" w:line="204" w:lineRule="auto"/>
              <w:ind w:firstLine="237"/>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2" w:line="204" w:lineRule="auto"/>
              <w:ind w:firstLine="119"/>
              <w:jc w:val="left"/>
              <w:rPr>
                <w:rFonts w:ascii="宋体" w:hAnsi="宋体" w:eastAsia="宋体" w:cs="宋体"/>
                <w:sz w:val="18"/>
                <w:szCs w:val="18"/>
              </w:rPr>
            </w:pPr>
            <w:r>
              <w:rPr>
                <w:rFonts w:ascii="宋体" w:hAnsi="宋体" w:eastAsia="宋体" w:cs="宋体"/>
                <w:spacing w:val="-3"/>
                <w:sz w:val="18"/>
                <w:szCs w:val="18"/>
              </w:rPr>
              <w:t>乡村之星评选</w:t>
            </w:r>
          </w:p>
        </w:tc>
        <w:tc>
          <w:tcPr>
            <w:tcW w:w="4084" w:type="dxa"/>
            <w:gridSpan w:val="7"/>
            <w:vAlign w:val="top"/>
          </w:tcPr>
          <w:p>
            <w:pPr>
              <w:spacing w:before="102" w:line="204" w:lineRule="auto"/>
              <w:ind w:firstLine="109"/>
              <w:jc w:val="left"/>
              <w:rPr>
                <w:rFonts w:ascii="宋体" w:hAnsi="宋体" w:eastAsia="宋体" w:cs="宋体"/>
                <w:sz w:val="18"/>
                <w:szCs w:val="18"/>
              </w:rPr>
            </w:pPr>
            <w:r>
              <w:rPr>
                <w:rFonts w:ascii="宋体" w:hAnsi="宋体" w:eastAsia="宋体" w:cs="宋体"/>
                <w:spacing w:val="-3"/>
                <w:sz w:val="18"/>
                <w:szCs w:val="18"/>
              </w:rPr>
              <w:t>评选了区级乡村之星</w:t>
            </w:r>
            <w:r>
              <w:rPr>
                <w:rFonts w:ascii="宋体" w:hAnsi="宋体" w:eastAsia="宋体" w:cs="宋体"/>
                <w:spacing w:val="-14"/>
                <w:sz w:val="18"/>
                <w:szCs w:val="18"/>
              </w:rPr>
              <w:t xml:space="preserve"> </w:t>
            </w:r>
            <w:r>
              <w:rPr>
                <w:rFonts w:ascii="宋体" w:hAnsi="宋体" w:eastAsia="宋体" w:cs="宋体"/>
                <w:spacing w:val="-3"/>
                <w:sz w:val="18"/>
                <w:szCs w:val="18"/>
              </w:rPr>
              <w:t>10</w:t>
            </w:r>
            <w:r>
              <w:rPr>
                <w:rFonts w:ascii="宋体" w:hAnsi="宋体" w:eastAsia="宋体" w:cs="宋体"/>
                <w:spacing w:val="-37"/>
                <w:sz w:val="18"/>
                <w:szCs w:val="18"/>
              </w:rPr>
              <w:t xml:space="preserve"> </w:t>
            </w:r>
            <w:r>
              <w:rPr>
                <w:rFonts w:ascii="宋体" w:hAnsi="宋体" w:eastAsia="宋体" w:cs="宋体"/>
                <w:spacing w:val="-3"/>
                <w:sz w:val="18"/>
                <w:szCs w:val="18"/>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22" w:type="dxa"/>
            <w:vAlign w:val="top"/>
          </w:tcPr>
          <w:p>
            <w:pPr>
              <w:spacing w:before="165"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964" w:type="dxa"/>
            <w:vAlign w:val="top"/>
          </w:tcPr>
          <w:p>
            <w:pPr>
              <w:spacing w:before="165"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165"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165"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201"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tc>
        <w:tc>
          <w:tcPr>
            <w:tcW w:w="889" w:type="dxa"/>
            <w:vAlign w:val="top"/>
          </w:tcPr>
          <w:p>
            <w:pPr>
              <w:spacing w:before="165"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tc>
        <w:tc>
          <w:tcPr>
            <w:tcW w:w="688" w:type="dxa"/>
            <w:gridSpan w:val="2"/>
            <w:vAlign w:val="top"/>
          </w:tcPr>
          <w:p>
            <w:pPr>
              <w:spacing w:before="165"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165"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65"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tc>
      </w:tr>
    </w:tbl>
    <w:p>
      <w:pPr>
        <w:spacing w:line="240" w:lineRule="auto"/>
        <w:jc w:val="left"/>
        <w:rPr>
          <w:rFonts w:ascii="Arial" w:hAnsi="Arial" w:eastAsia="Arial" w:cs="Arial"/>
          <w:sz w:val="21"/>
          <w:szCs w:val="21"/>
        </w:rPr>
      </w:pPr>
    </w:p>
    <w:p>
      <w:pPr>
        <w:jc w:val="left"/>
        <w:sectPr>
          <w:footerReference r:id="rId41"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744855</wp:posOffset>
                </wp:positionH>
                <wp:positionV relativeFrom="page">
                  <wp:posOffset>1162050</wp:posOffset>
                </wp:positionV>
                <wp:extent cx="133985" cy="152400"/>
                <wp:effectExtent l="0" t="0" r="0" b="0"/>
                <wp:wrapNone/>
                <wp:docPr id="18" name="TextBox 18" descr="TextBox 18"/>
                <wp:cNvGraphicFramePr/>
                <a:graphic xmlns:a="http://schemas.openxmlformats.org/drawingml/2006/main">
                  <a:graphicData uri="http://schemas.microsoft.com/office/word/2010/wordprocessingShape">
                    <wps:wsp>
                      <wps:cNvSpPr txBox="1"/>
                      <wps:spPr>
                        <a:xfrm rot="21600000">
                          <a:off x="744905" y="1162291"/>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绩</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8" o:spid="_x0000_s1026" o:spt="202" alt="TextBox 18" type="#_x0000_t202" style="position:absolute;left:0pt;margin-left:58.65pt;margin-top:91.5pt;height:12pt;width:10.55pt;mso-position-horizontal-relative:page;mso-position-vertical-relative:page;z-index:251659264;mso-width-relative:page;mso-height-relative:page;" filled="f" stroked="f" coordsize="21600,21600" o:allowincell="f" o:gfxdata="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FHv1gtoAAAALAQAADwAAAAAAAAABACAAAAAiAAAAZHJzL2Rv&#10;d25yZXYueG1sUEsBAhQAFAAAAAgAh07iQDUVnEY4AgAAfwQAAA4AAAAAAAAAAQAgAAAAKQEAAGRy&#10;cy9lMm9Eb2MueG1sUEsFBgAAAAAGAAYAWQEAANM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绩</w:t>
                      </w:r>
                    </w:p>
                  </w:txbxContent>
                </v:textbox>
              </v:shape>
            </w:pict>
          </mc:Fallback>
        </mc:AlternateContent>
      </w:r>
      <w:r>
        <mc:AlternateContent>
          <mc:Choice Requires="wps">
            <w:drawing>
              <wp:anchor distT="0" distB="0" distL="0" distR="0" simplePos="0" relativeHeight="251660288" behindDoc="0" locked="0" layoutInCell="0" allowOverlap="1">
                <wp:simplePos x="0" y="0"/>
                <wp:positionH relativeFrom="page">
                  <wp:posOffset>744220</wp:posOffset>
                </wp:positionH>
                <wp:positionV relativeFrom="page">
                  <wp:posOffset>1543050</wp:posOffset>
                </wp:positionV>
                <wp:extent cx="133985" cy="152400"/>
                <wp:effectExtent l="0" t="0" r="0" b="0"/>
                <wp:wrapNone/>
                <wp:docPr id="19" name="TextBox 19" descr="TextBox 19"/>
                <wp:cNvGraphicFramePr/>
                <a:graphic xmlns:a="http://schemas.openxmlformats.org/drawingml/2006/main">
                  <a:graphicData uri="http://schemas.microsoft.com/office/word/2010/wordprocessingShape">
                    <wps:wsp>
                      <wps:cNvSpPr txBox="1"/>
                      <wps:spPr>
                        <a:xfrm rot="21600000">
                          <a:off x="744448" y="1543291"/>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19" o:spid="_x0000_s1026" o:spt="202" alt="TextBox 19" type="#_x0000_t202" style="position:absolute;left:0pt;margin-left:58.6pt;margin-top:121.5pt;height:12pt;width:10.55pt;mso-position-horizontal-relative:page;mso-position-vertical-relative:page;z-index:251660288;mso-width-relative:page;mso-height-relative:page;" filled="f" stroked="f" coordsize="21600,21600" o:allowincell="f" o:gfxdata="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Nk63dsAAAALAQAADwAAAAAAAAABACAAAAAiAAAAZHJzL2Rv&#10;d25yZXYueG1sUEsBAhQAFAAAAAgAh07iQAl0eWM3AgAAfwQAAA4AAAAAAAAAAQAgAAAAKgEAAGRy&#10;cy9lMm9Eb2MueG1sUEsFBgAAAAAGAAYAWQEAANM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指</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3" w:line="204" w:lineRule="auto"/>
              <w:ind w:firstLine="123"/>
              <w:jc w:val="left"/>
              <w:rPr>
                <w:rFonts w:ascii="宋体" w:hAnsi="宋体" w:eastAsia="宋体" w:cs="宋体"/>
                <w:sz w:val="18"/>
                <w:szCs w:val="18"/>
              </w:rPr>
            </w:pPr>
            <w:r>
              <w:rPr>
                <w:rFonts w:ascii="宋体" w:hAnsi="宋体" w:eastAsia="宋体" w:cs="宋体"/>
                <w:sz w:val="18"/>
                <w:szCs w:val="18"/>
              </w:rPr>
              <w:t>度</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line="240" w:lineRule="auto"/>
              <w:jc w:val="left"/>
              <w:rPr>
                <w:rFonts w:ascii="Arial" w:hAnsi="Arial" w:eastAsia="Arial" w:cs="Arial"/>
                <w:sz w:val="21"/>
                <w:szCs w:val="21"/>
              </w:rPr>
            </w:pPr>
          </w:p>
        </w:tc>
        <w:tc>
          <w:tcPr>
            <w:tcW w:w="2139" w:type="dxa"/>
            <w:vAlign w:val="top"/>
          </w:tcPr>
          <w:p>
            <w:pPr>
              <w:spacing w:line="240" w:lineRule="auto"/>
              <w:jc w:val="left"/>
              <w:rPr>
                <w:rFonts w:ascii="Arial" w:hAnsi="Arial" w:eastAsia="Arial" w:cs="Arial"/>
                <w:sz w:val="21"/>
                <w:szCs w:val="21"/>
              </w:rPr>
            </w:pPr>
          </w:p>
        </w:tc>
        <w:tc>
          <w:tcPr>
            <w:tcW w:w="888" w:type="dxa"/>
            <w:vAlign w:val="top"/>
          </w:tcPr>
          <w:p>
            <w:pPr>
              <w:spacing w:before="33"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3"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vAlign w:val="top"/>
          </w:tcPr>
          <w:p>
            <w:pPr>
              <w:spacing w:line="240" w:lineRule="auto"/>
              <w:jc w:val="left"/>
              <w:rPr>
                <w:rFonts w:ascii="Arial" w:hAnsi="Arial" w:eastAsia="Arial" w:cs="Arial"/>
                <w:sz w:val="21"/>
                <w:szCs w:val="21"/>
              </w:rPr>
            </w:pPr>
          </w:p>
        </w:tc>
        <w:tc>
          <w:tcPr>
            <w:tcW w:w="764" w:type="dxa"/>
            <w:vAlign w:val="top"/>
          </w:tcPr>
          <w:p>
            <w:pPr>
              <w:spacing w:line="240" w:lineRule="auto"/>
              <w:jc w:val="left"/>
              <w:rPr>
                <w:rFonts w:ascii="Arial" w:hAnsi="Arial" w:eastAsia="Arial" w:cs="Arial"/>
                <w:sz w:val="21"/>
                <w:szCs w:val="21"/>
              </w:rPr>
            </w:pPr>
          </w:p>
        </w:tc>
        <w:tc>
          <w:tcPr>
            <w:tcW w:w="1746" w:type="dxa"/>
            <w:vAlign w:val="top"/>
          </w:tcPr>
          <w:p>
            <w:pPr>
              <w:spacing w:before="103"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237" w:line="204" w:lineRule="auto"/>
              <w:ind w:firstLine="128"/>
              <w:jc w:val="left"/>
              <w:rPr>
                <w:rFonts w:ascii="宋体" w:hAnsi="宋体" w:eastAsia="宋体" w:cs="宋体"/>
                <w:sz w:val="18"/>
                <w:szCs w:val="18"/>
              </w:rPr>
            </w:pPr>
            <w:r>
              <w:rPr>
                <w:rFonts w:ascii="宋体" w:hAnsi="宋体" w:eastAsia="宋体" w:cs="宋体"/>
                <w:sz w:val="18"/>
                <w:szCs w:val="18"/>
              </w:rPr>
              <w:t>效</w:t>
            </w:r>
          </w:p>
        </w:tc>
        <w:tc>
          <w:tcPr>
            <w:tcW w:w="964" w:type="dxa"/>
            <w:vAlign w:val="top"/>
          </w:tcPr>
          <w:p>
            <w:pPr>
              <w:spacing w:before="104"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2"/>
                <w:sz w:val="18"/>
                <w:szCs w:val="18"/>
              </w:rPr>
              <w:t>及时评选</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97" w:line="204" w:lineRule="auto"/>
              <w:ind w:firstLine="125"/>
              <w:jc w:val="left"/>
              <w:rPr>
                <w:rFonts w:ascii="宋体" w:hAnsi="宋体" w:eastAsia="宋体" w:cs="宋体"/>
                <w:sz w:val="18"/>
                <w:szCs w:val="18"/>
              </w:rPr>
            </w:pPr>
            <w:r>
              <w:rPr>
                <w:rFonts w:ascii="宋体" w:hAnsi="宋体" w:eastAsia="宋体" w:cs="宋体"/>
                <w:sz w:val="18"/>
                <w:szCs w:val="18"/>
              </w:rPr>
              <w:t>标</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4"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4" w:line="204" w:lineRule="auto"/>
              <w:ind w:firstLine="111"/>
              <w:jc w:val="left"/>
              <w:rPr>
                <w:rFonts w:ascii="宋体" w:hAnsi="宋体" w:eastAsia="宋体" w:cs="宋体"/>
                <w:sz w:val="18"/>
                <w:szCs w:val="18"/>
              </w:rPr>
            </w:pPr>
            <w:r>
              <w:rPr>
                <w:rFonts w:ascii="宋体" w:hAnsi="宋体" w:eastAsia="宋体" w:cs="宋体"/>
                <w:color w:val="050100"/>
                <w:spacing w:val="-2"/>
                <w:sz w:val="18"/>
                <w:szCs w:val="18"/>
              </w:rPr>
              <w:t>及时拨付</w:t>
            </w:r>
          </w:p>
        </w:tc>
        <w:tc>
          <w:tcPr>
            <w:tcW w:w="888" w:type="dxa"/>
            <w:vAlign w:val="top"/>
          </w:tcPr>
          <w:p>
            <w:pPr>
              <w:spacing w:before="104"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4"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32" w:line="231" w:lineRule="auto"/>
              <w:ind w:left="113" w:right="39" w:firstLine="182"/>
              <w:jc w:val="left"/>
              <w:rPr>
                <w:rFonts w:ascii="宋体" w:hAnsi="宋体" w:eastAsia="宋体" w:cs="宋体"/>
                <w:sz w:val="17"/>
                <w:szCs w:val="17"/>
              </w:rPr>
            </w:pPr>
            <w:r>
              <w:rPr>
                <w:rFonts w:ascii="宋体" w:hAnsi="宋体" w:eastAsia="宋体" w:cs="宋体"/>
                <w:spacing w:val="-8"/>
                <w:w w:val="50"/>
                <w:sz w:val="17"/>
                <w:szCs w:val="17"/>
              </w:rPr>
              <w:t>（</w:t>
            </w:r>
            <w:r>
              <w:rPr>
                <w:rFonts w:ascii="宋体" w:hAnsi="宋体" w:eastAsia="宋体" w:cs="宋体"/>
                <w:spacing w:val="-64"/>
                <w:sz w:val="17"/>
                <w:szCs w:val="17"/>
              </w:rPr>
              <w:t xml:space="preserve"> </w:t>
            </w:r>
            <w:r>
              <w:rPr>
                <w:rFonts w:ascii="宋体" w:hAnsi="宋体" w:eastAsia="宋体" w:cs="宋体"/>
                <w:sz w:val="17"/>
                <w:szCs w:val="17"/>
              </w:rPr>
              <w:t>90</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4"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4" w:line="204" w:lineRule="auto"/>
              <w:ind w:firstLine="120"/>
              <w:jc w:val="left"/>
              <w:rPr>
                <w:rFonts w:ascii="宋体" w:hAnsi="宋体" w:eastAsia="宋体" w:cs="宋体"/>
                <w:sz w:val="18"/>
                <w:szCs w:val="18"/>
              </w:rPr>
            </w:pPr>
            <w:r>
              <w:rPr>
                <w:rFonts w:ascii="宋体" w:hAnsi="宋体" w:eastAsia="宋体" w:cs="宋体"/>
                <w:color w:val="050100"/>
                <w:spacing w:val="-2"/>
                <w:sz w:val="18"/>
                <w:szCs w:val="18"/>
              </w:rPr>
              <w:t>乡村之星补助人数</w:t>
            </w:r>
          </w:p>
        </w:tc>
        <w:tc>
          <w:tcPr>
            <w:tcW w:w="888" w:type="dxa"/>
            <w:vAlign w:val="top"/>
          </w:tcPr>
          <w:p>
            <w:pPr>
              <w:spacing w:before="104" w:line="204" w:lineRule="auto"/>
              <w:ind w:firstLine="125"/>
              <w:jc w:val="left"/>
              <w:rPr>
                <w:rFonts w:ascii="宋体" w:hAnsi="宋体" w:eastAsia="宋体" w:cs="宋体"/>
                <w:sz w:val="18"/>
                <w:szCs w:val="18"/>
              </w:rPr>
            </w:pPr>
            <w:r>
              <w:rPr>
                <w:rFonts w:ascii="宋体" w:hAnsi="宋体" w:eastAsia="宋体" w:cs="宋体"/>
                <w:color w:val="050100"/>
                <w:spacing w:val="-7"/>
                <w:sz w:val="18"/>
                <w:szCs w:val="18"/>
              </w:rPr>
              <w:t>10</w:t>
            </w:r>
            <w:r>
              <w:rPr>
                <w:rFonts w:ascii="宋体" w:hAnsi="宋体" w:eastAsia="宋体" w:cs="宋体"/>
                <w:color w:val="050100"/>
                <w:spacing w:val="-38"/>
                <w:sz w:val="18"/>
                <w:szCs w:val="18"/>
              </w:rPr>
              <w:t xml:space="preserve"> </w:t>
            </w:r>
            <w:r>
              <w:rPr>
                <w:rFonts w:ascii="宋体" w:hAnsi="宋体" w:eastAsia="宋体" w:cs="宋体"/>
                <w:color w:val="050100"/>
                <w:spacing w:val="-7"/>
                <w:sz w:val="18"/>
                <w:szCs w:val="18"/>
              </w:rPr>
              <w:t>人</w:t>
            </w:r>
          </w:p>
        </w:tc>
        <w:tc>
          <w:tcPr>
            <w:tcW w:w="889" w:type="dxa"/>
            <w:vAlign w:val="top"/>
          </w:tcPr>
          <w:p>
            <w:pPr>
              <w:spacing w:before="104" w:line="204" w:lineRule="auto"/>
              <w:ind w:firstLine="124"/>
              <w:jc w:val="left"/>
              <w:rPr>
                <w:rFonts w:ascii="宋体" w:hAnsi="宋体" w:eastAsia="宋体" w:cs="宋体"/>
                <w:sz w:val="18"/>
                <w:szCs w:val="18"/>
              </w:rPr>
            </w:pPr>
            <w:r>
              <w:rPr>
                <w:rFonts w:ascii="宋体" w:hAnsi="宋体" w:eastAsia="宋体" w:cs="宋体"/>
                <w:color w:val="050100"/>
                <w:spacing w:val="-7"/>
                <w:sz w:val="18"/>
                <w:szCs w:val="18"/>
              </w:rPr>
              <w:t>10</w:t>
            </w:r>
            <w:r>
              <w:rPr>
                <w:rFonts w:ascii="宋体" w:hAnsi="宋体" w:eastAsia="宋体" w:cs="宋体"/>
                <w:color w:val="050100"/>
                <w:spacing w:val="-36"/>
                <w:sz w:val="18"/>
                <w:szCs w:val="18"/>
              </w:rPr>
              <w:t xml:space="preserve"> </w:t>
            </w:r>
            <w:r>
              <w:rPr>
                <w:rFonts w:ascii="宋体" w:hAnsi="宋体" w:eastAsia="宋体" w:cs="宋体"/>
                <w:color w:val="050100"/>
                <w:spacing w:val="-7"/>
                <w:sz w:val="18"/>
                <w:szCs w:val="18"/>
              </w:rPr>
              <w:t>人</w:t>
            </w:r>
          </w:p>
        </w:tc>
        <w:tc>
          <w:tcPr>
            <w:tcW w:w="688" w:type="dxa"/>
            <w:vAlign w:val="top"/>
          </w:tcPr>
          <w:p>
            <w:pPr>
              <w:spacing w:before="133"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vAlign w:val="top"/>
          </w:tcPr>
          <w:p>
            <w:pPr>
              <w:spacing w:before="133" w:line="204" w:lineRule="auto"/>
              <w:ind w:firstLine="204"/>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67" w:line="204" w:lineRule="auto"/>
              <w:ind w:firstLine="126"/>
              <w:jc w:val="left"/>
              <w:rPr>
                <w:rFonts w:ascii="宋体" w:hAnsi="宋体" w:eastAsia="宋体" w:cs="宋体"/>
                <w:sz w:val="18"/>
                <w:szCs w:val="18"/>
              </w:rPr>
            </w:pPr>
            <w:r>
              <w:rPr>
                <w:rFonts w:ascii="宋体" w:hAnsi="宋体" w:eastAsia="宋体" w:cs="宋体"/>
                <w:sz w:val="18"/>
                <w:szCs w:val="18"/>
              </w:rPr>
              <w:t>分</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2" w:line="204" w:lineRule="auto"/>
              <w:ind w:firstLine="120"/>
              <w:jc w:val="left"/>
              <w:rPr>
                <w:rFonts w:ascii="宋体" w:hAnsi="宋体" w:eastAsia="宋体" w:cs="宋体"/>
                <w:sz w:val="18"/>
                <w:szCs w:val="18"/>
              </w:rPr>
            </w:pPr>
            <w:r>
              <w:rPr>
                <w:rFonts w:ascii="宋体" w:hAnsi="宋体" w:eastAsia="宋体" w:cs="宋体"/>
                <w:color w:val="050100"/>
                <w:spacing w:val="-2"/>
                <w:sz w:val="18"/>
                <w:szCs w:val="18"/>
              </w:rPr>
              <w:t>乡村之星管理年限</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4</w:t>
            </w:r>
            <w:r>
              <w:rPr>
                <w:rFonts w:ascii="宋体" w:hAnsi="宋体" w:eastAsia="宋体" w:cs="宋体"/>
                <w:color w:val="050100"/>
                <w:spacing w:val="-37"/>
                <w:sz w:val="18"/>
                <w:szCs w:val="18"/>
              </w:rPr>
              <w:t xml:space="preserve"> </w:t>
            </w:r>
            <w:r>
              <w:rPr>
                <w:rFonts w:ascii="宋体" w:hAnsi="宋体" w:eastAsia="宋体" w:cs="宋体"/>
                <w:color w:val="050100"/>
                <w:spacing w:val="-4"/>
                <w:sz w:val="18"/>
                <w:szCs w:val="18"/>
              </w:rPr>
              <w:t>年</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4</w:t>
            </w:r>
            <w:r>
              <w:rPr>
                <w:rFonts w:ascii="宋体" w:hAnsi="宋体" w:eastAsia="宋体" w:cs="宋体"/>
                <w:color w:val="050100"/>
                <w:spacing w:val="-37"/>
                <w:sz w:val="18"/>
                <w:szCs w:val="18"/>
              </w:rPr>
              <w:t xml:space="preserve"> </w:t>
            </w:r>
            <w:r>
              <w:rPr>
                <w:rFonts w:ascii="宋体" w:hAnsi="宋体" w:eastAsia="宋体" w:cs="宋体"/>
                <w:color w:val="050100"/>
                <w:spacing w:val="-4"/>
                <w:sz w:val="18"/>
                <w:szCs w:val="18"/>
              </w:rPr>
              <w:t>年</w:t>
            </w:r>
          </w:p>
        </w:tc>
        <w:tc>
          <w:tcPr>
            <w:tcW w:w="688" w:type="dxa"/>
            <w:vAlign w:val="top"/>
          </w:tcPr>
          <w:p>
            <w:pPr>
              <w:spacing w:before="131"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vAlign w:val="top"/>
          </w:tcPr>
          <w:p>
            <w:pPr>
              <w:spacing w:before="131" w:line="204" w:lineRule="auto"/>
              <w:ind w:firstLine="204"/>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2"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2"/>
                <w:sz w:val="18"/>
                <w:szCs w:val="18"/>
              </w:rPr>
              <w:t>及时产出</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2" w:line="204" w:lineRule="auto"/>
              <w:ind w:firstLine="300"/>
              <w:jc w:val="left"/>
              <w:rPr>
                <w:rFonts w:ascii="宋体" w:hAnsi="宋体" w:eastAsia="宋体" w:cs="宋体"/>
                <w:sz w:val="18"/>
                <w:szCs w:val="18"/>
              </w:rPr>
            </w:pPr>
            <w:r>
              <w:rPr>
                <w:rFonts w:ascii="宋体" w:hAnsi="宋体" w:eastAsia="宋体" w:cs="宋体"/>
                <w:sz w:val="18"/>
                <w:szCs w:val="18"/>
              </w:rPr>
              <w:t>9</w:t>
            </w:r>
          </w:p>
        </w:tc>
        <w:tc>
          <w:tcPr>
            <w:tcW w:w="764" w:type="dxa"/>
            <w:vAlign w:val="top"/>
          </w:tcPr>
          <w:p>
            <w:pPr>
              <w:spacing w:before="132" w:line="204" w:lineRule="auto"/>
              <w:ind w:firstLine="338"/>
              <w:jc w:val="left"/>
              <w:rPr>
                <w:rFonts w:ascii="宋体" w:hAnsi="宋体" w:eastAsia="宋体" w:cs="宋体"/>
                <w:sz w:val="18"/>
                <w:szCs w:val="18"/>
              </w:rPr>
            </w:pPr>
            <w:r>
              <w:rPr>
                <w:rFonts w:ascii="宋体" w:hAnsi="宋体" w:eastAsia="宋体" w:cs="宋体"/>
                <w:sz w:val="18"/>
                <w:szCs w:val="18"/>
              </w:rPr>
              <w:t>9</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1" w:line="204" w:lineRule="auto"/>
              <w:ind w:firstLine="313"/>
              <w:jc w:val="left"/>
              <w:rPr>
                <w:rFonts w:ascii="宋体" w:hAnsi="宋体" w:eastAsia="宋体" w:cs="宋体"/>
                <w:sz w:val="18"/>
                <w:szCs w:val="18"/>
              </w:rPr>
            </w:pPr>
            <w:r>
              <w:rPr>
                <w:rFonts w:ascii="宋体" w:hAnsi="宋体" w:eastAsia="宋体" w:cs="宋体"/>
                <w:sz w:val="18"/>
                <w:szCs w:val="18"/>
              </w:rPr>
              <w:t>1</w:t>
            </w:r>
          </w:p>
        </w:tc>
        <w:tc>
          <w:tcPr>
            <w:tcW w:w="764" w:type="dxa"/>
            <w:vAlign w:val="top"/>
          </w:tcPr>
          <w:p>
            <w:pPr>
              <w:spacing w:before="131" w:line="204" w:lineRule="auto"/>
              <w:ind w:firstLine="351"/>
              <w:jc w:val="left"/>
              <w:rPr>
                <w:rFonts w:ascii="宋体" w:hAnsi="宋体" w:eastAsia="宋体" w:cs="宋体"/>
                <w:sz w:val="18"/>
                <w:szCs w:val="18"/>
              </w:rPr>
            </w:pPr>
            <w:r>
              <w:rPr>
                <w:rFonts w:ascii="宋体" w:hAnsi="宋体" w:eastAsia="宋体" w:cs="宋体"/>
                <w:sz w:val="18"/>
                <w:szCs w:val="18"/>
              </w:rPr>
              <w:t>1</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4"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4" w:line="204" w:lineRule="auto"/>
              <w:ind w:firstLine="115"/>
              <w:jc w:val="left"/>
              <w:rPr>
                <w:rFonts w:ascii="宋体" w:hAnsi="宋体" w:eastAsia="宋体" w:cs="宋体"/>
                <w:sz w:val="18"/>
                <w:szCs w:val="18"/>
              </w:rPr>
            </w:pPr>
            <w:r>
              <w:rPr>
                <w:rFonts w:ascii="宋体" w:hAnsi="宋体" w:eastAsia="宋体" w:cs="宋体"/>
                <w:color w:val="050100"/>
                <w:spacing w:val="-2"/>
                <w:sz w:val="18"/>
                <w:szCs w:val="18"/>
              </w:rPr>
              <w:t>发挥地方创造性</w:t>
            </w:r>
          </w:p>
        </w:tc>
        <w:tc>
          <w:tcPr>
            <w:tcW w:w="888" w:type="dxa"/>
            <w:vAlign w:val="top"/>
          </w:tcPr>
          <w:p>
            <w:pPr>
              <w:spacing w:before="104"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4"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33"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vAlign w:val="top"/>
          </w:tcPr>
          <w:p>
            <w:pPr>
              <w:spacing w:before="133" w:line="204" w:lineRule="auto"/>
              <w:ind w:firstLine="204"/>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14</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14</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0" w:line="204" w:lineRule="auto"/>
              <w:ind w:firstLine="313"/>
              <w:jc w:val="left"/>
              <w:rPr>
                <w:rFonts w:ascii="宋体" w:hAnsi="宋体" w:eastAsia="宋体" w:cs="宋体"/>
                <w:sz w:val="18"/>
                <w:szCs w:val="18"/>
              </w:rPr>
            </w:pPr>
            <w:r>
              <w:rPr>
                <w:rFonts w:ascii="宋体" w:hAnsi="宋体" w:eastAsia="宋体" w:cs="宋体"/>
                <w:sz w:val="18"/>
                <w:szCs w:val="18"/>
              </w:rPr>
              <w:t>1</w:t>
            </w:r>
          </w:p>
        </w:tc>
        <w:tc>
          <w:tcPr>
            <w:tcW w:w="764" w:type="dxa"/>
            <w:vAlign w:val="top"/>
          </w:tcPr>
          <w:p>
            <w:pPr>
              <w:spacing w:before="130" w:line="204" w:lineRule="auto"/>
              <w:ind w:firstLine="351"/>
              <w:jc w:val="left"/>
              <w:rPr>
                <w:rFonts w:ascii="宋体" w:hAnsi="宋体" w:eastAsia="宋体" w:cs="宋体"/>
                <w:sz w:val="18"/>
                <w:szCs w:val="18"/>
              </w:rPr>
            </w:pPr>
            <w:r>
              <w:rPr>
                <w:rFonts w:ascii="宋体" w:hAnsi="宋体" w:eastAsia="宋体" w:cs="宋体"/>
                <w:sz w:val="18"/>
                <w:szCs w:val="18"/>
              </w:rPr>
              <w:t>1</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vAlign w:val="top"/>
          </w:tcPr>
          <w:p>
            <w:pPr>
              <w:spacing w:before="104" w:line="246" w:lineRule="auto"/>
              <w:ind w:left="112" w:right="103" w:firstLine="9"/>
              <w:jc w:val="left"/>
              <w:rPr>
                <w:rFonts w:ascii="宋体" w:hAnsi="宋体" w:eastAsia="宋体" w:cs="宋体"/>
                <w:sz w:val="18"/>
                <w:szCs w:val="18"/>
              </w:rPr>
            </w:pPr>
            <w:r>
              <w:rPr>
                <w:rFonts w:ascii="宋体" w:hAnsi="宋体" w:eastAsia="宋体" w:cs="宋体"/>
                <w:color w:val="050100"/>
                <w:spacing w:val="-9"/>
                <w:sz w:val="18"/>
                <w:szCs w:val="18"/>
              </w:rPr>
              <w:t>临淄乡村之星</w:t>
            </w:r>
            <w:r>
              <w:rPr>
                <w:rFonts w:ascii="宋体" w:hAnsi="宋体" w:eastAsia="宋体" w:cs="宋体"/>
                <w:color w:val="050100"/>
                <w:spacing w:val="-66"/>
                <w:sz w:val="18"/>
                <w:szCs w:val="18"/>
              </w:rPr>
              <w:t xml:space="preserve"> </w:t>
            </w:r>
            <w:r>
              <w:rPr>
                <w:rFonts w:ascii="宋体" w:hAnsi="宋体" w:eastAsia="宋体" w:cs="宋体"/>
                <w:color w:val="050100"/>
                <w:spacing w:val="-9"/>
                <w:sz w:val="18"/>
                <w:szCs w:val="18"/>
              </w:rPr>
              <w:t>、农民丰收</w:t>
            </w:r>
            <w:r>
              <w:rPr>
                <w:rFonts w:ascii="宋体" w:hAnsi="宋体" w:eastAsia="宋体" w:cs="宋体"/>
                <w:color w:val="050100"/>
                <w:spacing w:val="-70"/>
                <w:sz w:val="18"/>
                <w:szCs w:val="18"/>
              </w:rPr>
              <w:t xml:space="preserve"> </w:t>
            </w:r>
            <w:r>
              <w:rPr>
                <w:rFonts w:ascii="宋体" w:hAnsi="宋体" w:eastAsia="宋体" w:cs="宋体"/>
                <w:color w:val="050100"/>
                <w:spacing w:val="-3"/>
                <w:sz w:val="18"/>
                <w:szCs w:val="18"/>
              </w:rPr>
              <w:t>节费用</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7"/>
                <w:sz w:val="18"/>
                <w:szCs w:val="18"/>
              </w:rPr>
              <w:t>6</w:t>
            </w:r>
            <w:r>
              <w:rPr>
                <w:rFonts w:ascii="宋体" w:hAnsi="宋体" w:eastAsia="宋体" w:cs="宋体"/>
                <w:color w:val="050100"/>
                <w:spacing w:val="-34"/>
                <w:sz w:val="18"/>
                <w:szCs w:val="18"/>
              </w:rPr>
              <w:t xml:space="preserve"> </w:t>
            </w:r>
            <w:r>
              <w:rPr>
                <w:rFonts w:ascii="宋体" w:hAnsi="宋体" w:eastAsia="宋体" w:cs="宋体"/>
                <w:color w:val="050100"/>
                <w:spacing w:val="-7"/>
                <w:sz w:val="18"/>
                <w:szCs w:val="18"/>
              </w:rPr>
              <w:t>万元</w:t>
            </w:r>
          </w:p>
        </w:tc>
        <w:tc>
          <w:tcPr>
            <w:tcW w:w="88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7"/>
                <w:sz w:val="18"/>
                <w:szCs w:val="18"/>
              </w:rPr>
              <w:t>6</w:t>
            </w:r>
            <w:r>
              <w:rPr>
                <w:rFonts w:ascii="宋体" w:hAnsi="宋体" w:eastAsia="宋体" w:cs="宋体"/>
                <w:color w:val="050100"/>
                <w:spacing w:val="-34"/>
                <w:sz w:val="18"/>
                <w:szCs w:val="18"/>
              </w:rPr>
              <w:t xml:space="preserve"> </w:t>
            </w:r>
            <w:r>
              <w:rPr>
                <w:rFonts w:ascii="宋体" w:hAnsi="宋体" w:eastAsia="宋体" w:cs="宋体"/>
                <w:color w:val="050100"/>
                <w:spacing w:val="-7"/>
                <w:sz w:val="18"/>
                <w:szCs w:val="18"/>
              </w:rPr>
              <w:t>万元</w:t>
            </w:r>
          </w:p>
        </w:tc>
        <w:tc>
          <w:tcPr>
            <w:tcW w:w="688" w:type="dxa"/>
            <w:vAlign w:val="top"/>
          </w:tcPr>
          <w:p>
            <w:pPr>
              <w:spacing w:before="132"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vAlign w:val="top"/>
          </w:tcPr>
          <w:p>
            <w:pPr>
              <w:spacing w:before="132" w:line="204" w:lineRule="auto"/>
              <w:ind w:firstLine="204"/>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1" w:line="308"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vAlign w:val="top"/>
          </w:tcPr>
          <w:p>
            <w:pPr>
              <w:spacing w:before="102" w:line="277" w:lineRule="auto"/>
              <w:ind w:left="113" w:right="103"/>
              <w:jc w:val="left"/>
              <w:rPr>
                <w:rFonts w:ascii="宋体" w:hAnsi="宋体" w:eastAsia="宋体" w:cs="宋体"/>
                <w:sz w:val="18"/>
                <w:szCs w:val="18"/>
              </w:rPr>
            </w:pPr>
            <w:r>
              <w:rPr>
                <w:rFonts w:ascii="宋体" w:hAnsi="宋体" w:eastAsia="宋体" w:cs="宋体"/>
                <w:color w:val="050100"/>
                <w:spacing w:val="-1"/>
                <w:sz w:val="18"/>
                <w:szCs w:val="18"/>
              </w:rPr>
              <w:t>展示广大农民的劳动成</w:t>
            </w:r>
            <w:r>
              <w:rPr>
                <w:rFonts w:ascii="宋体" w:hAnsi="宋体" w:eastAsia="宋体" w:cs="宋体"/>
                <w:color w:val="050100"/>
                <w:spacing w:val="53"/>
                <w:w w:val="101"/>
                <w:sz w:val="18"/>
                <w:szCs w:val="18"/>
              </w:rPr>
              <w:t xml:space="preserve"> </w:t>
            </w:r>
            <w:r>
              <w:rPr>
                <w:rFonts w:ascii="宋体" w:hAnsi="宋体" w:eastAsia="宋体" w:cs="宋体"/>
                <w:color w:val="050100"/>
                <w:spacing w:val="-8"/>
                <w:sz w:val="18"/>
                <w:szCs w:val="18"/>
              </w:rPr>
              <w:t>果</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，为农民群众提供更多</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的公共文化服务</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、更多样</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化的文化产品</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1"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vAlign w:val="top"/>
          </w:tcPr>
          <w:p>
            <w:pPr>
              <w:spacing w:before="131" w:line="204" w:lineRule="auto"/>
              <w:ind w:firstLine="204"/>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4" w:line="283" w:lineRule="auto"/>
              <w:ind w:left="111" w:right="103" w:firstLine="1"/>
              <w:jc w:val="left"/>
              <w:rPr>
                <w:rFonts w:ascii="宋体" w:hAnsi="宋体" w:eastAsia="宋体" w:cs="宋体"/>
                <w:sz w:val="18"/>
                <w:szCs w:val="18"/>
              </w:rPr>
            </w:pPr>
            <w:r>
              <w:rPr>
                <w:rFonts w:ascii="宋体" w:hAnsi="宋体" w:eastAsia="宋体" w:cs="宋体"/>
                <w:color w:val="050100"/>
                <w:spacing w:val="-1"/>
                <w:sz w:val="18"/>
                <w:szCs w:val="18"/>
              </w:rPr>
              <w:t>丰富广大农民的物质文</w:t>
            </w:r>
            <w:r>
              <w:rPr>
                <w:rFonts w:ascii="宋体" w:hAnsi="宋体" w:eastAsia="宋体" w:cs="宋体"/>
                <w:color w:val="050100"/>
                <w:spacing w:val="54"/>
                <w:sz w:val="18"/>
                <w:szCs w:val="18"/>
              </w:rPr>
              <w:t xml:space="preserve"> </w:t>
            </w:r>
            <w:r>
              <w:rPr>
                <w:rFonts w:ascii="宋体" w:hAnsi="宋体" w:eastAsia="宋体" w:cs="宋体"/>
                <w:color w:val="050100"/>
                <w:spacing w:val="-8"/>
                <w:sz w:val="18"/>
                <w:szCs w:val="18"/>
              </w:rPr>
              <w:t>化生活</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、展示新时代新农</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民的精神风貌</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，这顺应了</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亿万农民的期待</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，满足了</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对美好生活的需求</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2"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vAlign w:val="top"/>
          </w:tcPr>
          <w:p>
            <w:pPr>
              <w:spacing w:before="132" w:line="204" w:lineRule="auto"/>
              <w:ind w:firstLine="204"/>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优秀</w:t>
            </w:r>
          </w:p>
        </w:tc>
        <w:tc>
          <w:tcPr>
            <w:tcW w:w="888"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1"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3" w:line="283" w:lineRule="auto"/>
              <w:ind w:left="113" w:right="103"/>
              <w:jc w:val="left"/>
              <w:rPr>
                <w:rFonts w:ascii="宋体" w:hAnsi="宋体" w:eastAsia="宋体" w:cs="宋体"/>
                <w:sz w:val="18"/>
                <w:szCs w:val="18"/>
              </w:rPr>
            </w:pPr>
            <w:r>
              <w:rPr>
                <w:rFonts w:ascii="宋体" w:hAnsi="宋体" w:eastAsia="宋体" w:cs="宋体"/>
                <w:color w:val="050100"/>
                <w:spacing w:val="-1"/>
                <w:sz w:val="18"/>
                <w:szCs w:val="18"/>
              </w:rPr>
              <w:t>展示广大农民的劳动成</w:t>
            </w:r>
            <w:r>
              <w:rPr>
                <w:rFonts w:ascii="宋体" w:hAnsi="宋体" w:eastAsia="宋体" w:cs="宋体"/>
                <w:color w:val="050100"/>
                <w:spacing w:val="53"/>
                <w:w w:val="101"/>
                <w:sz w:val="18"/>
                <w:szCs w:val="18"/>
              </w:rPr>
              <w:t xml:space="preserve"> </w:t>
            </w:r>
            <w:r>
              <w:rPr>
                <w:rFonts w:ascii="宋体" w:hAnsi="宋体" w:eastAsia="宋体" w:cs="宋体"/>
                <w:color w:val="050100"/>
                <w:spacing w:val="-8"/>
                <w:sz w:val="18"/>
                <w:szCs w:val="18"/>
              </w:rPr>
              <w:t>果</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，为农民群众提供更多</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的公共文化服务</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，更丰富</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的精神文化生活</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、更多样</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化的文化产品</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1"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vAlign w:val="top"/>
          </w:tcPr>
          <w:p>
            <w:pPr>
              <w:spacing w:before="131" w:line="204" w:lineRule="auto"/>
              <w:ind w:firstLine="204"/>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pacing w:val="-4"/>
                <w:sz w:val="18"/>
                <w:szCs w:val="18"/>
              </w:rPr>
              <w:t>不及时</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不及时</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1" w:line="204" w:lineRule="auto"/>
              <w:ind w:firstLine="339"/>
              <w:jc w:val="left"/>
              <w:rPr>
                <w:rFonts w:ascii="宋体" w:hAnsi="宋体" w:eastAsia="宋体" w:cs="宋体"/>
                <w:sz w:val="18"/>
                <w:szCs w:val="18"/>
              </w:rPr>
            </w:pPr>
            <w:r>
              <w:rPr>
                <w:rFonts w:ascii="宋体" w:hAnsi="宋体" w:eastAsia="宋体" w:cs="宋体"/>
                <w:sz w:val="18"/>
                <w:szCs w:val="18"/>
              </w:rPr>
              <w:t>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1" w:line="246" w:lineRule="auto"/>
              <w:ind w:left="112" w:right="103" w:firstLine="2"/>
              <w:jc w:val="left"/>
              <w:rPr>
                <w:rFonts w:ascii="宋体" w:hAnsi="宋体" w:eastAsia="宋体" w:cs="宋体"/>
                <w:sz w:val="18"/>
                <w:szCs w:val="18"/>
              </w:rPr>
            </w:pPr>
            <w:r>
              <w:rPr>
                <w:rFonts w:ascii="宋体" w:hAnsi="宋体" w:eastAsia="宋体" w:cs="宋体"/>
                <w:color w:val="050100"/>
                <w:spacing w:val="-8"/>
                <w:sz w:val="18"/>
                <w:szCs w:val="18"/>
              </w:rPr>
              <w:t>项目连续进行</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，提高广大</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农民积极性</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29"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vAlign w:val="top"/>
          </w:tcPr>
          <w:p>
            <w:pPr>
              <w:spacing w:before="129" w:line="204" w:lineRule="auto"/>
              <w:ind w:firstLine="204"/>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8"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1"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1"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1"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社会公众满意度</w:t>
            </w:r>
          </w:p>
        </w:tc>
        <w:tc>
          <w:tcPr>
            <w:tcW w:w="888" w:type="dxa"/>
            <w:vAlign w:val="top"/>
          </w:tcPr>
          <w:p>
            <w:pPr>
              <w:spacing w:before="130"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30"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vAlign w:val="top"/>
          </w:tcPr>
          <w:p>
            <w:pPr>
              <w:spacing w:before="130" w:line="204" w:lineRule="auto"/>
              <w:ind w:firstLine="16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764" w:type="dxa"/>
            <w:vAlign w:val="top"/>
          </w:tcPr>
          <w:p>
            <w:pPr>
              <w:spacing w:before="130" w:line="204" w:lineRule="auto"/>
              <w:ind w:firstLine="204"/>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42"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6008370</wp:posOffset>
                </wp:positionV>
                <wp:extent cx="135890" cy="152400"/>
                <wp:effectExtent l="0" t="0" r="0" b="0"/>
                <wp:wrapNone/>
                <wp:docPr id="20" name="TextBox 20" descr="TextBox 20"/>
                <wp:cNvGraphicFramePr/>
                <a:graphic xmlns:a="http://schemas.openxmlformats.org/drawingml/2006/main">
                  <a:graphicData uri="http://schemas.microsoft.com/office/word/2010/wordprocessingShape">
                    <wps:wsp>
                      <wps:cNvSpPr txBox="1"/>
                      <wps:spPr>
                        <a:xfrm rot="21600000">
                          <a:off x="742619" y="6008611"/>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0" o:spid="_x0000_s1026" o:spt="202" alt="TextBox 20" type="#_x0000_t202" style="position:absolute;left:0pt;margin-left:58.45pt;margin-top:473.1pt;height:12pt;width:10.7pt;mso-position-horizontal-relative:page;mso-position-vertical-relative:page;z-index:251659264;mso-width-relative:page;mso-height-relative:page;" filled="f" stroked="f" coordsize="21600,21600" o:allowincell="f" o:gfxdata="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MfwKrbAAAACwEAAA8AAAAAAAAAAQAgAAAAIgAAAGRycy9k&#10;b3ducmV2LnhtbFBLAQIUABQAAAAIAIdO4kAFKUF6OAIAAH8EAAAOAAAAAAAAAAEAIAAAACoBAABk&#10;cnMvZTJvRG9jLnhtbFBLBQYAAAAABgAGAFkBAADU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422" w:type="dxa"/>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6461" w:type="dxa"/>
            <w:gridSpan w:val="6"/>
            <w:vAlign w:val="top"/>
          </w:tcPr>
          <w:p>
            <w:pPr>
              <w:spacing w:before="102"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30"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1" w:line="204" w:lineRule="auto"/>
              <w:ind w:firstLine="295"/>
              <w:jc w:val="left"/>
              <w:rPr>
                <w:rFonts w:ascii="宋体" w:hAnsi="宋体" w:eastAsia="宋体" w:cs="宋体"/>
                <w:sz w:val="18"/>
                <w:szCs w:val="18"/>
              </w:rPr>
            </w:pPr>
            <w:r>
              <w:rPr>
                <w:rFonts w:ascii="宋体" w:hAnsi="宋体" w:eastAsia="宋体" w:cs="宋体"/>
                <w:spacing w:val="-4"/>
                <w:sz w:val="18"/>
                <w:szCs w:val="18"/>
              </w:rPr>
              <w:t>95</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73"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4"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9"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6"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6" w:line="204" w:lineRule="auto"/>
              <w:ind w:firstLine="112"/>
              <w:jc w:val="left"/>
              <w:rPr>
                <w:rFonts w:ascii="宋体" w:hAnsi="宋体" w:eastAsia="宋体" w:cs="宋体"/>
                <w:sz w:val="18"/>
                <w:szCs w:val="18"/>
              </w:rPr>
            </w:pPr>
            <w:r>
              <w:rPr>
                <w:rFonts w:ascii="宋体" w:hAnsi="宋体" w:eastAsia="宋体" w:cs="宋体"/>
                <w:spacing w:val="-1"/>
                <w:sz w:val="18"/>
                <w:szCs w:val="18"/>
              </w:rPr>
              <w:t>农产品质量安全项目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6"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6"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6"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0"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5"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5"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5"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5"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5"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4" w:line="204" w:lineRule="auto"/>
              <w:ind w:firstLine="498"/>
              <w:jc w:val="left"/>
              <w:rPr>
                <w:rFonts w:ascii="宋体" w:hAnsi="宋体" w:eastAsia="宋体" w:cs="宋体"/>
                <w:sz w:val="18"/>
                <w:szCs w:val="18"/>
              </w:rPr>
            </w:pPr>
            <w:r>
              <w:rPr>
                <w:rFonts w:ascii="宋体" w:hAnsi="宋体" w:eastAsia="宋体" w:cs="宋体"/>
                <w:spacing w:val="-5"/>
                <w:sz w:val="18"/>
                <w:szCs w:val="18"/>
              </w:rPr>
              <w:t>30</w:t>
            </w:r>
          </w:p>
        </w:tc>
        <w:tc>
          <w:tcPr>
            <w:tcW w:w="1238" w:type="dxa"/>
            <w:gridSpan w:val="2"/>
            <w:vAlign w:val="top"/>
          </w:tcPr>
          <w:p>
            <w:pPr>
              <w:spacing w:before="194" w:line="204" w:lineRule="auto"/>
              <w:ind w:firstLine="535"/>
              <w:jc w:val="left"/>
              <w:rPr>
                <w:rFonts w:ascii="宋体" w:hAnsi="宋体" w:eastAsia="宋体" w:cs="宋体"/>
                <w:sz w:val="18"/>
                <w:szCs w:val="18"/>
              </w:rPr>
            </w:pPr>
            <w:r>
              <w:rPr>
                <w:rFonts w:ascii="宋体" w:hAnsi="宋体" w:eastAsia="宋体" w:cs="宋体"/>
                <w:spacing w:val="-5"/>
                <w:sz w:val="18"/>
                <w:szCs w:val="18"/>
              </w:rPr>
              <w:t>30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before="193"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4"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194" w:line="204" w:lineRule="auto"/>
              <w:ind w:firstLine="22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4" w:line="204" w:lineRule="auto"/>
              <w:ind w:firstLine="498"/>
              <w:jc w:val="left"/>
              <w:rPr>
                <w:rFonts w:ascii="宋体" w:hAnsi="宋体" w:eastAsia="宋体" w:cs="宋体"/>
                <w:sz w:val="18"/>
                <w:szCs w:val="18"/>
              </w:rPr>
            </w:pPr>
            <w:r>
              <w:rPr>
                <w:rFonts w:ascii="宋体" w:hAnsi="宋体" w:eastAsia="宋体" w:cs="宋体"/>
                <w:spacing w:val="-5"/>
                <w:sz w:val="18"/>
                <w:szCs w:val="18"/>
              </w:rPr>
              <w:t>30</w:t>
            </w:r>
          </w:p>
        </w:tc>
        <w:tc>
          <w:tcPr>
            <w:tcW w:w="1238" w:type="dxa"/>
            <w:gridSpan w:val="2"/>
            <w:vAlign w:val="top"/>
          </w:tcPr>
          <w:p>
            <w:pPr>
              <w:spacing w:before="194" w:line="204" w:lineRule="auto"/>
              <w:ind w:firstLine="535"/>
              <w:jc w:val="left"/>
              <w:rPr>
                <w:rFonts w:ascii="宋体" w:hAnsi="宋体" w:eastAsia="宋体" w:cs="宋体"/>
                <w:sz w:val="18"/>
                <w:szCs w:val="18"/>
              </w:rPr>
            </w:pPr>
            <w:r>
              <w:rPr>
                <w:rFonts w:ascii="宋体" w:hAnsi="宋体" w:eastAsia="宋体" w:cs="宋体"/>
                <w:spacing w:val="-5"/>
                <w:sz w:val="18"/>
                <w:szCs w:val="18"/>
              </w:rPr>
              <w:t>30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5"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5"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5"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5"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1"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3"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5"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3"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5"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5"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22" w:type="dxa"/>
            <w:tcBorders>
              <w:top w:val="nil"/>
            </w:tcBorders>
            <w:textDirection w:val="tbRlV"/>
            <w:vAlign w:val="top"/>
          </w:tcPr>
          <w:p>
            <w:pPr>
              <w:spacing w:before="115" w:line="204" w:lineRule="auto"/>
              <w:ind w:firstLine="238"/>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2" w:line="308" w:lineRule="auto"/>
              <w:ind w:left="112" w:right="104" w:firstLine="19"/>
              <w:jc w:val="left"/>
              <w:rPr>
                <w:rFonts w:ascii="宋体" w:hAnsi="宋体" w:eastAsia="宋体" w:cs="宋体"/>
                <w:sz w:val="18"/>
                <w:szCs w:val="18"/>
              </w:rPr>
            </w:pPr>
            <w:r>
              <w:rPr>
                <w:rFonts w:ascii="宋体" w:hAnsi="宋体" w:eastAsia="宋体" w:cs="宋体"/>
                <w:spacing w:val="-1"/>
                <w:sz w:val="18"/>
                <w:szCs w:val="18"/>
              </w:rPr>
              <w:t>以推动农业高质量发展为目标</w:t>
            </w:r>
            <w:r>
              <w:rPr>
                <w:rFonts w:ascii="宋体" w:hAnsi="宋体" w:eastAsia="宋体" w:cs="宋体"/>
                <w:spacing w:val="-49"/>
                <w:sz w:val="18"/>
                <w:szCs w:val="18"/>
              </w:rPr>
              <w:t xml:space="preserve"> </w:t>
            </w:r>
            <w:r>
              <w:rPr>
                <w:rFonts w:ascii="宋体" w:hAnsi="宋体" w:eastAsia="宋体" w:cs="宋体"/>
                <w:spacing w:val="-1"/>
                <w:sz w:val="18"/>
                <w:szCs w:val="18"/>
              </w:rPr>
              <w:t>，</w:t>
            </w:r>
            <w:r>
              <w:rPr>
                <w:rFonts w:ascii="宋体" w:hAnsi="宋体" w:eastAsia="宋体" w:cs="宋体"/>
                <w:spacing w:val="-58"/>
                <w:sz w:val="18"/>
                <w:szCs w:val="18"/>
              </w:rPr>
              <w:t xml:space="preserve"> </w:t>
            </w:r>
            <w:r>
              <w:rPr>
                <w:rFonts w:ascii="宋体" w:hAnsi="宋体" w:eastAsia="宋体" w:cs="宋体"/>
                <w:spacing w:val="-1"/>
                <w:sz w:val="18"/>
                <w:szCs w:val="18"/>
              </w:rPr>
              <w:t>以巩固提升农产品质量安全区</w:t>
            </w:r>
            <w:r>
              <w:rPr>
                <w:rFonts w:ascii="宋体" w:hAnsi="宋体" w:eastAsia="宋体" w:cs="宋体"/>
                <w:spacing w:val="-70"/>
                <w:sz w:val="18"/>
                <w:szCs w:val="18"/>
              </w:rPr>
              <w:t xml:space="preserve"> </w:t>
            </w:r>
            <w:r>
              <w:rPr>
                <w:rFonts w:ascii="宋体" w:hAnsi="宋体" w:eastAsia="宋体" w:cs="宋体"/>
                <w:sz w:val="18"/>
                <w:szCs w:val="18"/>
              </w:rPr>
              <w:t>为总抓手</w:t>
            </w:r>
            <w:r>
              <w:rPr>
                <w:rFonts w:ascii="宋体" w:hAnsi="宋体" w:eastAsia="宋体" w:cs="宋体"/>
                <w:spacing w:val="-46"/>
                <w:sz w:val="18"/>
                <w:szCs w:val="18"/>
              </w:rPr>
              <w:t xml:space="preserve"> </w:t>
            </w:r>
            <w:r>
              <w:rPr>
                <w:rFonts w:ascii="宋体" w:hAnsi="宋体" w:eastAsia="宋体" w:cs="宋体"/>
                <w:sz w:val="18"/>
                <w:szCs w:val="18"/>
              </w:rPr>
              <w:t>，确保不发生大的农产品质量安全事件</w:t>
            </w:r>
            <w:r>
              <w:rPr>
                <w:rFonts w:ascii="宋体" w:hAnsi="宋体" w:eastAsia="宋体" w:cs="宋体"/>
                <w:spacing w:val="-68"/>
                <w:sz w:val="18"/>
                <w:szCs w:val="18"/>
              </w:rPr>
              <w:t xml:space="preserve"> </w:t>
            </w:r>
            <w:r>
              <w:rPr>
                <w:rFonts w:ascii="宋体" w:hAnsi="宋体" w:eastAsia="宋体" w:cs="宋体"/>
                <w:sz w:val="18"/>
                <w:szCs w:val="18"/>
              </w:rPr>
              <w:t>，农产品检测</w:t>
            </w:r>
            <w:r>
              <w:rPr>
                <w:rFonts w:ascii="宋体" w:hAnsi="宋体" w:eastAsia="宋体" w:cs="宋体"/>
                <w:spacing w:val="-70"/>
                <w:sz w:val="18"/>
                <w:szCs w:val="18"/>
              </w:rPr>
              <w:t xml:space="preserve"> </w:t>
            </w:r>
            <w:r>
              <w:rPr>
                <w:rFonts w:ascii="宋体" w:hAnsi="宋体" w:eastAsia="宋体" w:cs="宋体"/>
                <w:spacing w:val="2"/>
                <w:sz w:val="18"/>
                <w:szCs w:val="18"/>
              </w:rPr>
              <w:t>合格率稳定在</w:t>
            </w:r>
            <w:r>
              <w:rPr>
                <w:rFonts w:ascii="宋体" w:hAnsi="宋体" w:eastAsia="宋体" w:cs="宋体"/>
                <w:spacing w:val="-14"/>
                <w:sz w:val="18"/>
                <w:szCs w:val="18"/>
              </w:rPr>
              <w:t xml:space="preserve"> </w:t>
            </w:r>
            <w:r>
              <w:rPr>
                <w:rFonts w:ascii="宋体" w:hAnsi="宋体" w:eastAsia="宋体" w:cs="宋体"/>
                <w:spacing w:val="2"/>
                <w:sz w:val="18"/>
                <w:szCs w:val="18"/>
              </w:rPr>
              <w:t>98%以上</w:t>
            </w:r>
            <w:r>
              <w:rPr>
                <w:rFonts w:ascii="宋体" w:hAnsi="宋体" w:eastAsia="宋体" w:cs="宋体"/>
                <w:spacing w:val="-66"/>
                <w:sz w:val="18"/>
                <w:szCs w:val="18"/>
              </w:rPr>
              <w:t xml:space="preserve"> </w:t>
            </w:r>
            <w:r>
              <w:rPr>
                <w:rFonts w:ascii="宋体" w:hAnsi="宋体" w:eastAsia="宋体" w:cs="宋体"/>
                <w:spacing w:val="2"/>
                <w:sz w:val="18"/>
                <w:szCs w:val="18"/>
              </w:rPr>
              <w:t>，保持全区农产品质量安全水平稳步提</w:t>
            </w:r>
            <w:r>
              <w:rPr>
                <w:rFonts w:ascii="宋体" w:hAnsi="宋体" w:eastAsia="宋体" w:cs="宋体"/>
                <w:spacing w:val="-70"/>
                <w:sz w:val="18"/>
                <w:szCs w:val="18"/>
              </w:rPr>
              <w:t xml:space="preserve"> </w:t>
            </w:r>
            <w:r>
              <w:rPr>
                <w:rFonts w:ascii="宋体" w:hAnsi="宋体" w:eastAsia="宋体" w:cs="宋体"/>
                <w:spacing w:val="-4"/>
                <w:sz w:val="18"/>
                <w:szCs w:val="18"/>
              </w:rPr>
              <w:t>高</w:t>
            </w:r>
            <w:r>
              <w:rPr>
                <w:rFonts w:ascii="宋体" w:hAnsi="宋体" w:eastAsia="宋体" w:cs="宋体"/>
                <w:spacing w:val="-66"/>
                <w:sz w:val="18"/>
                <w:szCs w:val="18"/>
              </w:rPr>
              <w:t xml:space="preserve"> </w:t>
            </w:r>
            <w:r>
              <w:rPr>
                <w:rFonts w:ascii="宋体" w:hAnsi="宋体" w:eastAsia="宋体" w:cs="宋体"/>
                <w:spacing w:val="-4"/>
                <w:sz w:val="18"/>
                <w:szCs w:val="18"/>
              </w:rPr>
              <w:t>。</w:t>
            </w:r>
          </w:p>
        </w:tc>
        <w:tc>
          <w:tcPr>
            <w:tcW w:w="4084" w:type="dxa"/>
            <w:gridSpan w:val="7"/>
            <w:vAlign w:val="top"/>
          </w:tcPr>
          <w:p>
            <w:pPr>
              <w:spacing w:before="102" w:line="308" w:lineRule="auto"/>
              <w:ind w:left="111" w:right="58"/>
              <w:jc w:val="left"/>
              <w:rPr>
                <w:rFonts w:ascii="宋体" w:hAnsi="宋体" w:eastAsia="宋体" w:cs="宋体"/>
                <w:sz w:val="18"/>
                <w:szCs w:val="18"/>
              </w:rPr>
            </w:pPr>
            <w:r>
              <w:rPr>
                <w:rFonts w:ascii="宋体" w:hAnsi="宋体" w:eastAsia="宋体" w:cs="宋体"/>
                <w:spacing w:val="-3"/>
                <w:sz w:val="18"/>
                <w:szCs w:val="18"/>
              </w:rPr>
              <w:t>完成全区</w:t>
            </w:r>
            <w:r>
              <w:rPr>
                <w:rFonts w:ascii="宋体" w:hAnsi="宋体" w:eastAsia="宋体" w:cs="宋体"/>
                <w:spacing w:val="-18"/>
                <w:sz w:val="18"/>
                <w:szCs w:val="18"/>
              </w:rPr>
              <w:t xml:space="preserve"> </w:t>
            </w:r>
            <w:r>
              <w:rPr>
                <w:rFonts w:ascii="宋体" w:hAnsi="宋体" w:eastAsia="宋体" w:cs="宋体"/>
                <w:spacing w:val="-3"/>
                <w:sz w:val="18"/>
                <w:szCs w:val="18"/>
              </w:rPr>
              <w:t>10</w:t>
            </w:r>
            <w:r>
              <w:rPr>
                <w:rFonts w:ascii="宋体" w:hAnsi="宋体" w:eastAsia="宋体" w:cs="宋体"/>
                <w:spacing w:val="-38"/>
                <w:sz w:val="18"/>
                <w:szCs w:val="18"/>
              </w:rPr>
              <w:t xml:space="preserve"> </w:t>
            </w:r>
            <w:r>
              <w:rPr>
                <w:rFonts w:ascii="宋体" w:hAnsi="宋体" w:eastAsia="宋体" w:cs="宋体"/>
                <w:spacing w:val="-3"/>
                <w:sz w:val="18"/>
                <w:szCs w:val="18"/>
              </w:rPr>
              <w:t>个镇</w:t>
            </w:r>
            <w:r>
              <w:rPr>
                <w:rFonts w:ascii="宋体" w:hAnsi="宋体" w:eastAsia="宋体" w:cs="宋体"/>
                <w:spacing w:val="-71"/>
                <w:sz w:val="18"/>
                <w:szCs w:val="18"/>
              </w:rPr>
              <w:t xml:space="preserve"> </w:t>
            </w:r>
            <w:r>
              <w:rPr>
                <w:rFonts w:ascii="宋体" w:hAnsi="宋体" w:eastAsia="宋体" w:cs="宋体"/>
                <w:spacing w:val="-3"/>
                <w:sz w:val="18"/>
                <w:szCs w:val="18"/>
              </w:rPr>
              <w:t>、街道农产品质量安全监管者农</w:t>
            </w:r>
            <w:r>
              <w:rPr>
                <w:rFonts w:ascii="宋体" w:hAnsi="宋体" w:eastAsia="宋体" w:cs="宋体"/>
                <w:spacing w:val="-22"/>
                <w:sz w:val="18"/>
                <w:szCs w:val="18"/>
              </w:rPr>
              <w:t xml:space="preserve"> </w:t>
            </w:r>
            <w:r>
              <w:rPr>
                <w:rFonts w:ascii="宋体" w:hAnsi="宋体" w:eastAsia="宋体" w:cs="宋体"/>
                <w:spacing w:val="2"/>
                <w:sz w:val="18"/>
                <w:szCs w:val="18"/>
              </w:rPr>
              <w:t>药残留速测设备的更新</w:t>
            </w:r>
            <w:r>
              <w:rPr>
                <w:rFonts w:ascii="宋体" w:hAnsi="宋体" w:eastAsia="宋体" w:cs="宋体"/>
                <w:spacing w:val="-54"/>
                <w:sz w:val="18"/>
                <w:szCs w:val="18"/>
              </w:rPr>
              <w:t xml:space="preserve"> </w:t>
            </w:r>
            <w:r>
              <w:rPr>
                <w:rFonts w:ascii="宋体" w:hAnsi="宋体" w:eastAsia="宋体" w:cs="宋体"/>
                <w:spacing w:val="2"/>
                <w:sz w:val="18"/>
                <w:szCs w:val="18"/>
              </w:rPr>
              <w:t>；落实食用农产品合格证</w:t>
            </w:r>
            <w:r>
              <w:rPr>
                <w:rFonts w:ascii="宋体" w:hAnsi="宋体" w:eastAsia="宋体" w:cs="宋体"/>
                <w:spacing w:val="-22"/>
                <w:sz w:val="18"/>
                <w:szCs w:val="18"/>
              </w:rPr>
              <w:t xml:space="preserve"> </w:t>
            </w:r>
            <w:r>
              <w:rPr>
                <w:rFonts w:ascii="宋体" w:hAnsi="宋体" w:eastAsia="宋体" w:cs="宋体"/>
                <w:spacing w:val="-2"/>
                <w:sz w:val="18"/>
                <w:szCs w:val="18"/>
              </w:rPr>
              <w:t>制度；临淄区农产品检测合格率稳定在</w:t>
            </w:r>
            <w:r>
              <w:rPr>
                <w:rFonts w:ascii="宋体" w:hAnsi="宋体" w:eastAsia="宋体" w:cs="宋体"/>
                <w:spacing w:val="-32"/>
                <w:sz w:val="18"/>
                <w:szCs w:val="18"/>
              </w:rPr>
              <w:t xml:space="preserve"> </w:t>
            </w:r>
            <w:r>
              <w:rPr>
                <w:rFonts w:ascii="宋体" w:hAnsi="宋体" w:eastAsia="宋体" w:cs="宋体"/>
                <w:spacing w:val="-2"/>
                <w:sz w:val="18"/>
                <w:szCs w:val="18"/>
              </w:rPr>
              <w:t>98%以上</w:t>
            </w:r>
            <w:r>
              <w:rPr>
                <w:rFonts w:ascii="宋体" w:hAnsi="宋体" w:eastAsia="宋体" w:cs="宋体"/>
                <w:spacing w:val="-66"/>
                <w:sz w:val="18"/>
                <w:szCs w:val="18"/>
              </w:rPr>
              <w:t xml:space="preserve"> </w:t>
            </w:r>
            <w:r>
              <w:rPr>
                <w:rFonts w:ascii="宋体" w:hAnsi="宋体" w:eastAsia="宋体" w:cs="宋体"/>
                <w:spacing w:val="-2"/>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252"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2"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2"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2"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3"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2"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2"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3"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ind w:firstLine="156"/>
              <w:jc w:val="left"/>
              <w:rPr>
                <w:rFonts w:ascii="宋体" w:hAnsi="宋体" w:eastAsia="宋体" w:cs="宋体"/>
                <w:sz w:val="18"/>
                <w:szCs w:val="18"/>
              </w:rPr>
            </w:pPr>
            <w:r>
              <w:rPr>
                <w:rFonts w:ascii="宋体" w:hAnsi="宋体" w:eastAsia="宋体" w:cs="宋体"/>
                <w:spacing w:val="-2"/>
                <w:sz w:val="18"/>
                <w:szCs w:val="18"/>
              </w:rPr>
              <w:t>年</w:t>
            </w:r>
            <w:r>
              <w:rPr>
                <w:rFonts w:ascii="宋体" w:hAnsi="宋体" w:eastAsia="宋体" w:cs="宋体"/>
                <w:spacing w:val="29"/>
                <w:sz w:val="18"/>
                <w:szCs w:val="18"/>
              </w:rPr>
              <w:t xml:space="preserve"> </w:t>
            </w:r>
            <w:r>
              <w:rPr>
                <w:rFonts w:ascii="宋体" w:hAnsi="宋体" w:eastAsia="宋体" w:cs="宋体"/>
                <w:spacing w:val="-2"/>
                <w:sz w:val="18"/>
                <w:szCs w:val="18"/>
              </w:rPr>
              <w:t>度</w:t>
            </w:r>
          </w:p>
        </w:tc>
        <w:tc>
          <w:tcPr>
            <w:tcW w:w="964" w:type="dxa"/>
            <w:vAlign w:val="top"/>
          </w:tcPr>
          <w:p>
            <w:pPr>
              <w:spacing w:before="102"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1"/>
                <w:sz w:val="18"/>
                <w:szCs w:val="18"/>
              </w:rPr>
              <w:t>基层监管人员培训</w:t>
            </w:r>
          </w:p>
        </w:tc>
        <w:tc>
          <w:tcPr>
            <w:tcW w:w="888"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2"/>
                <w:sz w:val="18"/>
                <w:szCs w:val="18"/>
              </w:rPr>
              <w:t>400</w:t>
            </w:r>
            <w:r>
              <w:rPr>
                <w:rFonts w:ascii="宋体" w:hAnsi="宋体" w:eastAsia="宋体" w:cs="宋体"/>
                <w:color w:val="050100"/>
                <w:spacing w:val="-36"/>
                <w:sz w:val="18"/>
                <w:szCs w:val="18"/>
              </w:rPr>
              <w:t xml:space="preserve"> </w:t>
            </w:r>
            <w:r>
              <w:rPr>
                <w:rFonts w:ascii="宋体" w:hAnsi="宋体" w:eastAsia="宋体" w:cs="宋体"/>
                <w:color w:val="050100"/>
                <w:spacing w:val="-2"/>
                <w:sz w:val="18"/>
                <w:szCs w:val="18"/>
              </w:rPr>
              <w:t>人</w:t>
            </w:r>
          </w:p>
        </w:tc>
        <w:tc>
          <w:tcPr>
            <w:tcW w:w="889" w:type="dxa"/>
            <w:vAlign w:val="top"/>
          </w:tcPr>
          <w:p>
            <w:pPr>
              <w:spacing w:before="101" w:line="204" w:lineRule="auto"/>
              <w:ind w:firstLine="109"/>
              <w:jc w:val="left"/>
              <w:rPr>
                <w:rFonts w:ascii="宋体" w:hAnsi="宋体" w:eastAsia="宋体" w:cs="宋体"/>
                <w:sz w:val="18"/>
                <w:szCs w:val="18"/>
              </w:rPr>
            </w:pPr>
            <w:r>
              <w:rPr>
                <w:rFonts w:ascii="宋体" w:hAnsi="宋体" w:eastAsia="宋体" w:cs="宋体"/>
                <w:color w:val="050100"/>
                <w:spacing w:val="-2"/>
                <w:sz w:val="18"/>
                <w:szCs w:val="18"/>
              </w:rPr>
              <w:t>400</w:t>
            </w:r>
            <w:r>
              <w:rPr>
                <w:rFonts w:ascii="宋体" w:hAnsi="宋体" w:eastAsia="宋体" w:cs="宋体"/>
                <w:color w:val="050100"/>
                <w:spacing w:val="-36"/>
                <w:sz w:val="18"/>
                <w:szCs w:val="18"/>
              </w:rPr>
              <w:t xml:space="preserve"> </w:t>
            </w:r>
            <w:r>
              <w:rPr>
                <w:rFonts w:ascii="宋体" w:hAnsi="宋体" w:eastAsia="宋体" w:cs="宋体"/>
                <w:color w:val="050100"/>
                <w:spacing w:val="-2"/>
                <w:sz w:val="18"/>
                <w:szCs w:val="18"/>
              </w:rPr>
              <w:t>人</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16" w:line="204" w:lineRule="auto"/>
              <w:ind w:firstLine="127"/>
              <w:jc w:val="left"/>
              <w:rPr>
                <w:rFonts w:ascii="宋体" w:hAnsi="宋体" w:eastAsia="宋体" w:cs="宋体"/>
                <w:sz w:val="18"/>
                <w:szCs w:val="18"/>
              </w:rPr>
            </w:pPr>
            <w:r>
              <w:rPr>
                <w:rFonts w:ascii="宋体" w:hAnsi="宋体" w:eastAsia="宋体" w:cs="宋体"/>
                <w:sz w:val="18"/>
                <w:szCs w:val="18"/>
              </w:rPr>
              <w:t>绩</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gridSpan w:val="3"/>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1"/>
                <w:sz w:val="18"/>
                <w:szCs w:val="18"/>
              </w:rPr>
              <w:t>及时开展宣传培训</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textDirection w:val="tbRlV"/>
            <w:vAlign w:val="top"/>
          </w:tcPr>
          <w:p>
            <w:pPr>
              <w:spacing w:before="115" w:line="204" w:lineRule="auto"/>
              <w:jc w:val="left"/>
              <w:rPr>
                <w:rFonts w:ascii="宋体" w:hAnsi="宋体" w:eastAsia="宋体" w:cs="宋体"/>
                <w:sz w:val="16"/>
                <w:szCs w:val="16"/>
              </w:rPr>
            </w:pPr>
            <w:r>
              <w:rPr>
                <w:rFonts w:ascii="宋体" w:hAnsi="宋体" w:eastAsia="宋体" w:cs="宋体"/>
                <w:spacing w:val="1"/>
                <w:sz w:val="16"/>
                <w:szCs w:val="16"/>
              </w:rPr>
              <w:t>效</w:t>
            </w:r>
            <w:r>
              <w:rPr>
                <w:rFonts w:ascii="宋体" w:hAnsi="宋体" w:eastAsia="宋体" w:cs="宋体"/>
                <w:spacing w:val="30"/>
                <w:sz w:val="16"/>
                <w:szCs w:val="16"/>
              </w:rPr>
              <w:t xml:space="preserve"> </w:t>
            </w:r>
            <w:r>
              <w:rPr>
                <w:rFonts w:ascii="宋体" w:hAnsi="宋体" w:eastAsia="宋体" w:cs="宋体"/>
                <w:spacing w:val="1"/>
                <w:sz w:val="16"/>
                <w:szCs w:val="16"/>
              </w:rPr>
              <w:t>指</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1"/>
                <w:sz w:val="18"/>
                <w:szCs w:val="18"/>
              </w:rPr>
              <w:t>农产品农残检测合格率</w:t>
            </w:r>
          </w:p>
        </w:tc>
        <w:tc>
          <w:tcPr>
            <w:tcW w:w="888" w:type="dxa"/>
            <w:vAlign w:val="top"/>
          </w:tcPr>
          <w:p>
            <w:pPr>
              <w:spacing w:before="13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98%</w:t>
            </w:r>
          </w:p>
        </w:tc>
        <w:tc>
          <w:tcPr>
            <w:tcW w:w="889" w:type="dxa"/>
            <w:vAlign w:val="top"/>
          </w:tcPr>
          <w:p>
            <w:pPr>
              <w:spacing w:before="131"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98%</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86" w:line="204" w:lineRule="auto"/>
              <w:ind w:firstLine="125"/>
              <w:jc w:val="left"/>
              <w:rPr>
                <w:rFonts w:ascii="宋体" w:hAnsi="宋体" w:eastAsia="宋体" w:cs="宋体"/>
                <w:sz w:val="18"/>
                <w:szCs w:val="18"/>
              </w:rPr>
            </w:pPr>
            <w:r>
              <w:rPr>
                <w:rFonts w:ascii="宋体" w:hAnsi="宋体" w:eastAsia="宋体" w:cs="宋体"/>
                <w:sz w:val="18"/>
                <w:szCs w:val="18"/>
              </w:rPr>
              <w:t>标</w:t>
            </w:r>
          </w:p>
          <w:p>
            <w:pPr>
              <w:spacing w:before="101" w:line="204" w:lineRule="auto"/>
              <w:ind w:firstLine="296"/>
              <w:jc w:val="left"/>
              <w:rPr>
                <w:rFonts w:ascii="宋体" w:hAnsi="宋体" w:eastAsia="宋体" w:cs="宋体"/>
                <w:sz w:val="18"/>
                <w:szCs w:val="18"/>
              </w:rPr>
            </w:pPr>
            <w:r>
              <w:rPr>
                <w:rFonts w:ascii="宋体" w:hAnsi="宋体" w:eastAsia="宋体" w:cs="宋体"/>
                <w:spacing w:val="-13"/>
                <w:w w:val="72"/>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gridSpan w:val="3"/>
            <w:vAlign w:val="top"/>
          </w:tcPr>
          <w:p>
            <w:pPr>
              <w:spacing w:before="101" w:line="246" w:lineRule="auto"/>
              <w:ind w:left="121" w:right="225" w:hanging="9"/>
              <w:jc w:val="left"/>
              <w:rPr>
                <w:rFonts w:ascii="宋体" w:hAnsi="宋体" w:eastAsia="宋体" w:cs="宋体"/>
                <w:sz w:val="18"/>
                <w:szCs w:val="18"/>
              </w:rPr>
            </w:pPr>
            <w:r>
              <w:rPr>
                <w:rFonts w:ascii="宋体" w:hAnsi="宋体" w:eastAsia="宋体" w:cs="宋体"/>
                <w:color w:val="050100"/>
                <w:spacing w:val="-1"/>
                <w:sz w:val="18"/>
                <w:szCs w:val="18"/>
              </w:rPr>
              <w:t>农产品质量安全项目经</w:t>
            </w:r>
            <w:r>
              <w:rPr>
                <w:rFonts w:ascii="宋体" w:hAnsi="宋体" w:eastAsia="宋体" w:cs="宋体"/>
                <w:color w:val="050100"/>
                <w:spacing w:val="-68"/>
                <w:sz w:val="18"/>
                <w:szCs w:val="18"/>
              </w:rPr>
              <w:t xml:space="preserve"> </w:t>
            </w:r>
            <w:r>
              <w:rPr>
                <w:rFonts w:ascii="宋体" w:hAnsi="宋体" w:eastAsia="宋体" w:cs="宋体"/>
                <w:color w:val="050100"/>
                <w:sz w:val="18"/>
                <w:szCs w:val="18"/>
              </w:rPr>
              <w:t>费</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pacing w:val="-6"/>
                <w:sz w:val="18"/>
                <w:szCs w:val="18"/>
              </w:rPr>
              <w:t>30</w:t>
            </w:r>
            <w:r>
              <w:rPr>
                <w:rFonts w:ascii="宋体" w:hAnsi="宋体" w:eastAsia="宋体" w:cs="宋体"/>
                <w:color w:val="050100"/>
                <w:spacing w:val="-34"/>
                <w:sz w:val="18"/>
                <w:szCs w:val="18"/>
              </w:rPr>
              <w:t xml:space="preserve"> </w:t>
            </w:r>
            <w:r>
              <w:rPr>
                <w:rFonts w:ascii="宋体" w:hAnsi="宋体" w:eastAsia="宋体" w:cs="宋体"/>
                <w:color w:val="050100"/>
                <w:spacing w:val="-6"/>
                <w:sz w:val="18"/>
                <w:szCs w:val="18"/>
              </w:rPr>
              <w:t>万元</w:t>
            </w:r>
          </w:p>
        </w:tc>
        <w:tc>
          <w:tcPr>
            <w:tcW w:w="889"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6"/>
                <w:sz w:val="18"/>
                <w:szCs w:val="18"/>
              </w:rPr>
              <w:t>30</w:t>
            </w:r>
            <w:r>
              <w:rPr>
                <w:rFonts w:ascii="宋体" w:hAnsi="宋体" w:eastAsia="宋体" w:cs="宋体"/>
                <w:color w:val="050100"/>
                <w:spacing w:val="-32"/>
                <w:sz w:val="18"/>
                <w:szCs w:val="18"/>
              </w:rPr>
              <w:t xml:space="preserve"> </w:t>
            </w:r>
            <w:r>
              <w:rPr>
                <w:rFonts w:ascii="宋体" w:hAnsi="宋体" w:eastAsia="宋体" w:cs="宋体"/>
                <w:color w:val="050100"/>
                <w:spacing w:val="-6"/>
                <w:sz w:val="18"/>
                <w:szCs w:val="18"/>
              </w:rPr>
              <w:t>万元</w:t>
            </w:r>
          </w:p>
        </w:tc>
        <w:tc>
          <w:tcPr>
            <w:tcW w:w="688" w:type="dxa"/>
            <w:gridSpan w:val="2"/>
            <w:vAlign w:val="top"/>
          </w:tcPr>
          <w:p>
            <w:pPr>
              <w:spacing w:before="128"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8"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74" w:line="271" w:lineRule="exact"/>
              <w:ind w:firstLine="113"/>
              <w:jc w:val="left"/>
              <w:rPr>
                <w:rFonts w:ascii="宋体" w:hAnsi="宋体" w:eastAsia="宋体" w:cs="宋体"/>
                <w:sz w:val="18"/>
                <w:szCs w:val="18"/>
              </w:rPr>
            </w:pPr>
            <w:r>
              <w:rPr>
                <w:rFonts w:ascii="宋体" w:hAnsi="宋体" w:eastAsia="宋体" w:cs="宋体"/>
                <w:spacing w:val="-4"/>
                <w:position w:val="8"/>
                <w:sz w:val="18"/>
                <w:szCs w:val="18"/>
              </w:rPr>
              <w:t>90</w:t>
            </w:r>
          </w:p>
          <w:p>
            <w:pPr>
              <w:spacing w:line="204" w:lineRule="auto"/>
              <w:ind w:firstLine="126"/>
              <w:jc w:val="left"/>
              <w:rPr>
                <w:rFonts w:ascii="宋体" w:hAnsi="宋体" w:eastAsia="宋体" w:cs="宋体"/>
                <w:sz w:val="18"/>
                <w:szCs w:val="18"/>
              </w:rPr>
            </w:pPr>
            <w:r>
              <w:rPr>
                <w:rFonts w:ascii="宋体" w:hAnsi="宋体" w:eastAsia="宋体" w:cs="宋体"/>
                <w:sz w:val="18"/>
                <w:szCs w:val="18"/>
              </w:rPr>
              <w:t>分</w:t>
            </w:r>
          </w:p>
        </w:tc>
        <w:tc>
          <w:tcPr>
            <w:tcW w:w="964" w:type="dxa"/>
            <w:vAlign w:val="top"/>
          </w:tcPr>
          <w:p>
            <w:pPr>
              <w:spacing w:before="102"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gridSpan w:val="3"/>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提升农产品附加值</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gridSpan w:val="2"/>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1"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0" w:hRule="atLeast"/>
        </w:trPr>
        <w:tc>
          <w:tcPr>
            <w:tcW w:w="422" w:type="dxa"/>
            <w:tcBorders>
              <w:top w:val="nil"/>
            </w:tcBorders>
            <w:vAlign w:val="top"/>
          </w:tcPr>
          <w:p>
            <w:pPr>
              <w:spacing w:before="6"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gridSpan w:val="3"/>
            <w:vAlign w:val="top"/>
          </w:tcPr>
          <w:p>
            <w:pPr>
              <w:spacing w:before="101" w:line="267" w:lineRule="auto"/>
              <w:ind w:left="112" w:right="103" w:hanging="2"/>
              <w:jc w:val="left"/>
              <w:rPr>
                <w:rFonts w:ascii="宋体" w:hAnsi="宋体" w:eastAsia="宋体" w:cs="宋体"/>
                <w:sz w:val="18"/>
                <w:szCs w:val="18"/>
              </w:rPr>
            </w:pPr>
            <w:r>
              <w:rPr>
                <w:rFonts w:ascii="宋体" w:hAnsi="宋体" w:eastAsia="宋体" w:cs="宋体"/>
                <w:color w:val="050100"/>
                <w:spacing w:val="-1"/>
                <w:sz w:val="18"/>
                <w:szCs w:val="18"/>
              </w:rPr>
              <w:t>进一步提高全国绿色食</w:t>
            </w:r>
            <w:r>
              <w:rPr>
                <w:rFonts w:ascii="宋体" w:hAnsi="宋体" w:eastAsia="宋体" w:cs="宋体"/>
                <w:color w:val="050100"/>
                <w:spacing w:val="56"/>
                <w:sz w:val="18"/>
                <w:szCs w:val="18"/>
              </w:rPr>
              <w:t xml:space="preserve"> </w:t>
            </w:r>
            <w:r>
              <w:rPr>
                <w:rFonts w:ascii="宋体" w:hAnsi="宋体" w:eastAsia="宋体" w:cs="宋体"/>
                <w:color w:val="050100"/>
                <w:spacing w:val="-9"/>
                <w:sz w:val="18"/>
                <w:szCs w:val="18"/>
              </w:rPr>
              <w:t>品原料基地管理水平</w:t>
            </w:r>
            <w:r>
              <w:rPr>
                <w:rFonts w:ascii="宋体" w:hAnsi="宋体" w:eastAsia="宋体" w:cs="宋体"/>
                <w:color w:val="050100"/>
                <w:spacing w:val="-57"/>
                <w:sz w:val="18"/>
                <w:szCs w:val="18"/>
              </w:rPr>
              <w:t xml:space="preserve"> </w:t>
            </w:r>
            <w:r>
              <w:rPr>
                <w:rFonts w:ascii="宋体" w:hAnsi="宋体" w:eastAsia="宋体" w:cs="宋体"/>
                <w:color w:val="050100"/>
                <w:spacing w:val="-9"/>
                <w:sz w:val="18"/>
                <w:szCs w:val="18"/>
              </w:rPr>
              <w:t>。印</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制绿色原料生产基地所</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gridSpan w:val="2"/>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43" w:type="default"/>
          <w:pgSz w:w="11906" w:h="16839"/>
          <w:pgMar w:top="1431" w:right="1184" w:bottom="572" w:left="1058" w:header="0" w:footer="400"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8482965</wp:posOffset>
                </wp:positionV>
                <wp:extent cx="135890" cy="152400"/>
                <wp:effectExtent l="0" t="0" r="0" b="0"/>
                <wp:wrapNone/>
                <wp:docPr id="21" name="TextBox 21" descr="TextBox 21"/>
                <wp:cNvGraphicFramePr/>
                <a:graphic xmlns:a="http://schemas.openxmlformats.org/drawingml/2006/main">
                  <a:graphicData uri="http://schemas.microsoft.com/office/word/2010/wordprocessingShape">
                    <wps:wsp>
                      <wps:cNvSpPr txBox="1"/>
                      <wps:spPr>
                        <a:xfrm rot="21600000">
                          <a:off x="742619" y="8483587"/>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1" o:spid="_x0000_s1026" o:spt="202" alt="TextBox 21" type="#_x0000_t202" style="position:absolute;left:0pt;margin-left:58.45pt;margin-top:667.95pt;height:12pt;width:10.7pt;mso-position-horizontal-relative:page;mso-position-vertical-relative:page;z-index:251659264;mso-width-relative:page;mso-height-relative:page;" filled="f" stroked="f" coordsize="21600,21600" o:allowincell="f" o:gfxdata="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FA1dK9sAAAANAQAADwAAAAAAAAABACAAAAAiAAAAZHJz&#10;L2Rvd25yZXYueG1sUEsBAhQAFAAAAAgAh07iQCTV7/I6AgAAfwQAAA4AAAAAAAAAAQAgAAAAKgEA&#10;AGRycy9lMm9Eb2MueG1sUEsFBgAAAAAGAAYAWQEAANY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line="240" w:lineRule="auto"/>
              <w:jc w:val="left"/>
              <w:rPr>
                <w:rFonts w:ascii="Arial" w:hAnsi="Arial" w:eastAsia="Arial" w:cs="Arial"/>
                <w:sz w:val="21"/>
                <w:szCs w:val="21"/>
              </w:rPr>
            </w:pPr>
          </w:p>
        </w:tc>
        <w:tc>
          <w:tcPr>
            <w:tcW w:w="2139" w:type="dxa"/>
            <w:vAlign w:val="top"/>
          </w:tcPr>
          <w:p>
            <w:pPr>
              <w:spacing w:before="102" w:line="267" w:lineRule="auto"/>
              <w:ind w:left="113" w:right="103" w:firstLine="7"/>
              <w:jc w:val="left"/>
              <w:rPr>
                <w:rFonts w:ascii="宋体" w:hAnsi="宋体" w:eastAsia="宋体" w:cs="宋体"/>
                <w:sz w:val="18"/>
                <w:szCs w:val="18"/>
              </w:rPr>
            </w:pPr>
            <w:r>
              <w:rPr>
                <w:rFonts w:ascii="宋体" w:hAnsi="宋体" w:eastAsia="宋体" w:cs="宋体"/>
                <w:color w:val="050100"/>
                <w:spacing w:val="-9"/>
                <w:sz w:val="18"/>
                <w:szCs w:val="18"/>
              </w:rPr>
              <w:t>需规程等</w:t>
            </w:r>
            <w:r>
              <w:rPr>
                <w:rFonts w:ascii="宋体" w:hAnsi="宋体" w:eastAsia="宋体" w:cs="宋体"/>
                <w:color w:val="050100"/>
                <w:spacing w:val="-65"/>
                <w:sz w:val="18"/>
                <w:szCs w:val="18"/>
              </w:rPr>
              <w:t xml:space="preserve"> </w:t>
            </w:r>
            <w:r>
              <w:rPr>
                <w:rFonts w:ascii="宋体" w:hAnsi="宋体" w:eastAsia="宋体" w:cs="宋体"/>
                <w:color w:val="050100"/>
                <w:spacing w:val="-9"/>
                <w:sz w:val="18"/>
                <w:szCs w:val="18"/>
              </w:rPr>
              <w:t>、对镇级基地标</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示牌进行维护</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、开展多种</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形式的宣传活动</w:t>
            </w:r>
          </w:p>
        </w:tc>
        <w:tc>
          <w:tcPr>
            <w:tcW w:w="888" w:type="dxa"/>
            <w:vAlign w:val="top"/>
          </w:tcPr>
          <w:p>
            <w:pPr>
              <w:spacing w:line="240" w:lineRule="auto"/>
              <w:jc w:val="left"/>
              <w:rPr>
                <w:rFonts w:ascii="Arial" w:hAnsi="Arial" w:eastAsia="Arial" w:cs="Arial"/>
                <w:sz w:val="21"/>
                <w:szCs w:val="21"/>
              </w:rPr>
            </w:pPr>
          </w:p>
        </w:tc>
        <w:tc>
          <w:tcPr>
            <w:tcW w:w="889" w:type="dxa"/>
            <w:vAlign w:val="top"/>
          </w:tcPr>
          <w:p>
            <w:pPr>
              <w:spacing w:line="240" w:lineRule="auto"/>
              <w:jc w:val="left"/>
              <w:rPr>
                <w:rFonts w:ascii="Arial" w:hAnsi="Arial" w:eastAsia="Arial" w:cs="Arial"/>
                <w:sz w:val="21"/>
                <w:szCs w:val="21"/>
              </w:rPr>
            </w:pPr>
          </w:p>
        </w:tc>
        <w:tc>
          <w:tcPr>
            <w:tcW w:w="688" w:type="dxa"/>
            <w:vAlign w:val="top"/>
          </w:tcPr>
          <w:p>
            <w:pPr>
              <w:spacing w:line="240" w:lineRule="auto"/>
              <w:jc w:val="left"/>
              <w:rPr>
                <w:rFonts w:ascii="Arial" w:hAnsi="Arial" w:eastAsia="Arial" w:cs="Arial"/>
                <w:sz w:val="21"/>
                <w:szCs w:val="21"/>
              </w:rPr>
            </w:pPr>
          </w:p>
        </w:tc>
        <w:tc>
          <w:tcPr>
            <w:tcW w:w="764" w:type="dxa"/>
            <w:vAlign w:val="top"/>
          </w:tcPr>
          <w:p>
            <w:pPr>
              <w:spacing w:line="240" w:lineRule="auto"/>
              <w:jc w:val="left"/>
              <w:rPr>
                <w:rFonts w:ascii="Arial" w:hAnsi="Arial" w:eastAsia="Arial" w:cs="Arial"/>
                <w:sz w:val="21"/>
                <w:szCs w:val="21"/>
              </w:rPr>
            </w:pP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4" w:line="283" w:lineRule="auto"/>
              <w:ind w:left="112" w:right="103" w:firstLine="3"/>
              <w:jc w:val="left"/>
              <w:rPr>
                <w:rFonts w:ascii="宋体" w:hAnsi="宋体" w:eastAsia="宋体" w:cs="宋体"/>
                <w:sz w:val="18"/>
                <w:szCs w:val="18"/>
              </w:rPr>
            </w:pPr>
            <w:r>
              <w:rPr>
                <w:rFonts w:ascii="宋体" w:hAnsi="宋体" w:eastAsia="宋体" w:cs="宋体"/>
                <w:color w:val="050100"/>
                <w:spacing w:val="-2"/>
                <w:sz w:val="18"/>
                <w:szCs w:val="18"/>
              </w:rPr>
              <w:t>继续开展农产品质量安</w:t>
            </w:r>
            <w:r>
              <w:rPr>
                <w:rFonts w:ascii="宋体" w:hAnsi="宋体" w:eastAsia="宋体" w:cs="宋体"/>
                <w:color w:val="050100"/>
                <w:spacing w:val="61"/>
                <w:sz w:val="18"/>
                <w:szCs w:val="18"/>
              </w:rPr>
              <w:t xml:space="preserve"> </w:t>
            </w:r>
            <w:r>
              <w:rPr>
                <w:rFonts w:ascii="宋体" w:hAnsi="宋体" w:eastAsia="宋体" w:cs="宋体"/>
                <w:color w:val="050100"/>
                <w:spacing w:val="-8"/>
                <w:sz w:val="18"/>
                <w:szCs w:val="18"/>
              </w:rPr>
              <w:t>全的培训宣传工作</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，组织</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培训全区村级监管员和</w:t>
            </w:r>
            <w:r>
              <w:rPr>
                <w:rFonts w:ascii="宋体" w:hAnsi="宋体" w:eastAsia="宋体" w:cs="宋体"/>
                <w:color w:val="050100"/>
                <w:spacing w:val="55"/>
                <w:sz w:val="18"/>
                <w:szCs w:val="18"/>
              </w:rPr>
              <w:t xml:space="preserve"> </w:t>
            </w:r>
            <w:r>
              <w:rPr>
                <w:rFonts w:ascii="宋体" w:hAnsi="宋体" w:eastAsia="宋体" w:cs="宋体"/>
                <w:color w:val="050100"/>
                <w:spacing w:val="-8"/>
                <w:sz w:val="18"/>
                <w:szCs w:val="18"/>
              </w:rPr>
              <w:t>部分种植户</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，通过各种形</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式进行宣传</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1"/>
                <w:sz w:val="18"/>
                <w:szCs w:val="18"/>
              </w:rPr>
              <w:t>农药化肥使用率下降</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2" w:line="246" w:lineRule="auto"/>
              <w:ind w:left="114" w:right="225" w:hanging="2"/>
              <w:jc w:val="left"/>
              <w:rPr>
                <w:rFonts w:ascii="宋体" w:hAnsi="宋体" w:eastAsia="宋体" w:cs="宋体"/>
                <w:sz w:val="18"/>
                <w:szCs w:val="18"/>
              </w:rPr>
            </w:pPr>
            <w:r>
              <w:rPr>
                <w:rFonts w:ascii="宋体" w:hAnsi="宋体" w:eastAsia="宋体" w:cs="宋体"/>
                <w:color w:val="050100"/>
                <w:spacing w:val="-1"/>
                <w:sz w:val="18"/>
                <w:szCs w:val="18"/>
              </w:rPr>
              <w:t>农产品质量安全水平进</w:t>
            </w:r>
            <w:r>
              <w:rPr>
                <w:rFonts w:ascii="宋体" w:hAnsi="宋体" w:eastAsia="宋体" w:cs="宋体"/>
                <w:color w:val="050100"/>
                <w:spacing w:val="-68"/>
                <w:sz w:val="18"/>
                <w:szCs w:val="18"/>
              </w:rPr>
              <w:t xml:space="preserve"> </w:t>
            </w:r>
            <w:r>
              <w:rPr>
                <w:rFonts w:ascii="宋体" w:hAnsi="宋体" w:eastAsia="宋体" w:cs="宋体"/>
                <w:color w:val="050100"/>
                <w:spacing w:val="-3"/>
                <w:sz w:val="18"/>
                <w:szCs w:val="18"/>
              </w:rPr>
              <w:t>一步提高</w:t>
            </w:r>
          </w:p>
        </w:tc>
        <w:tc>
          <w:tcPr>
            <w:tcW w:w="888"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889"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1"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1"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1" w:line="308" w:lineRule="auto"/>
              <w:ind w:left="112" w:right="225"/>
              <w:jc w:val="left"/>
              <w:rPr>
                <w:rFonts w:ascii="宋体" w:hAnsi="宋体" w:eastAsia="宋体" w:cs="宋体"/>
                <w:sz w:val="18"/>
                <w:szCs w:val="18"/>
              </w:rPr>
            </w:pPr>
            <w:r>
              <w:rPr>
                <w:rFonts w:ascii="宋体" w:hAnsi="宋体" w:eastAsia="宋体" w:cs="宋体"/>
                <w:color w:val="050100"/>
                <w:spacing w:val="-1"/>
                <w:sz w:val="18"/>
                <w:szCs w:val="18"/>
              </w:rPr>
              <w:t>群众对农产品质量安全</w:t>
            </w:r>
            <w:r>
              <w:rPr>
                <w:rFonts w:ascii="宋体" w:hAnsi="宋体" w:eastAsia="宋体" w:cs="宋体"/>
                <w:color w:val="050100"/>
                <w:spacing w:val="-68"/>
                <w:sz w:val="18"/>
                <w:szCs w:val="18"/>
              </w:rPr>
              <w:t xml:space="preserve"> </w:t>
            </w:r>
            <w:r>
              <w:rPr>
                <w:rFonts w:ascii="宋体" w:hAnsi="宋体" w:eastAsia="宋体" w:cs="宋体"/>
                <w:color w:val="050100"/>
                <w:spacing w:val="-3"/>
                <w:sz w:val="18"/>
                <w:szCs w:val="18"/>
              </w:rPr>
              <w:t>满意度</w:t>
            </w:r>
          </w:p>
        </w:tc>
        <w:tc>
          <w:tcPr>
            <w:tcW w:w="888" w:type="dxa"/>
            <w:vAlign w:val="top"/>
          </w:tcPr>
          <w:p>
            <w:pPr>
              <w:spacing w:before="130"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80%</w:t>
            </w:r>
          </w:p>
        </w:tc>
        <w:tc>
          <w:tcPr>
            <w:tcW w:w="889" w:type="dxa"/>
            <w:vAlign w:val="top"/>
          </w:tcPr>
          <w:p>
            <w:pPr>
              <w:spacing w:before="130"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80%</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2"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30"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1" w:line="204" w:lineRule="auto"/>
              <w:ind w:firstLine="295"/>
              <w:jc w:val="left"/>
              <w:rPr>
                <w:rFonts w:ascii="宋体" w:hAnsi="宋体" w:eastAsia="宋体" w:cs="宋体"/>
                <w:sz w:val="18"/>
                <w:szCs w:val="18"/>
              </w:rPr>
            </w:pPr>
            <w:r>
              <w:rPr>
                <w:rFonts w:ascii="宋体" w:hAnsi="宋体" w:eastAsia="宋体" w:cs="宋体"/>
                <w:spacing w:val="-4"/>
                <w:sz w:val="18"/>
                <w:szCs w:val="18"/>
              </w:rPr>
              <w:t>90</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4"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4"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9"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7"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7" w:line="204" w:lineRule="auto"/>
              <w:ind w:firstLine="112"/>
              <w:jc w:val="left"/>
              <w:rPr>
                <w:rFonts w:ascii="宋体" w:hAnsi="宋体" w:eastAsia="宋体" w:cs="宋体"/>
                <w:sz w:val="18"/>
                <w:szCs w:val="18"/>
              </w:rPr>
            </w:pPr>
            <w:r>
              <w:rPr>
                <w:rFonts w:ascii="宋体" w:hAnsi="宋体" w:eastAsia="宋体" w:cs="宋体"/>
                <w:spacing w:val="-1"/>
                <w:sz w:val="18"/>
                <w:szCs w:val="18"/>
              </w:rPr>
              <w:t>农村集体产权制度改革股权证书印制费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5"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5"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5"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0"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5"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5"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5"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5"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5"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4" w:line="204" w:lineRule="auto"/>
              <w:ind w:firstLine="360"/>
              <w:jc w:val="left"/>
              <w:rPr>
                <w:rFonts w:ascii="宋体" w:hAnsi="宋体" w:eastAsia="宋体" w:cs="宋体"/>
                <w:sz w:val="18"/>
                <w:szCs w:val="18"/>
              </w:rPr>
            </w:pPr>
            <w:r>
              <w:rPr>
                <w:rFonts w:ascii="宋体" w:hAnsi="宋体" w:eastAsia="宋体" w:cs="宋体"/>
                <w:spacing w:val="-7"/>
                <w:sz w:val="18"/>
                <w:szCs w:val="18"/>
              </w:rPr>
              <w:t>22</w:t>
            </w:r>
            <w:r>
              <w:rPr>
                <w:rFonts w:ascii="宋体" w:hAnsi="宋体" w:eastAsia="宋体" w:cs="宋体"/>
                <w:spacing w:val="-76"/>
                <w:sz w:val="18"/>
                <w:szCs w:val="18"/>
              </w:rPr>
              <w:t xml:space="preserve"> </w:t>
            </w:r>
            <w:r>
              <w:rPr>
                <w:rFonts w:ascii="宋体" w:hAnsi="宋体" w:eastAsia="宋体" w:cs="宋体"/>
                <w:spacing w:val="-7"/>
                <w:sz w:val="18"/>
                <w:szCs w:val="18"/>
              </w:rPr>
              <w:t>.</w:t>
            </w:r>
            <w:r>
              <w:rPr>
                <w:rFonts w:ascii="宋体" w:hAnsi="宋体" w:eastAsia="宋体" w:cs="宋体"/>
                <w:spacing w:val="-78"/>
                <w:sz w:val="18"/>
                <w:szCs w:val="18"/>
              </w:rPr>
              <w:t xml:space="preserve"> </w:t>
            </w:r>
            <w:r>
              <w:rPr>
                <w:rFonts w:ascii="宋体" w:hAnsi="宋体" w:eastAsia="宋体" w:cs="宋体"/>
                <w:spacing w:val="-7"/>
                <w:sz w:val="18"/>
                <w:szCs w:val="18"/>
              </w:rPr>
              <w:t>74</w:t>
            </w:r>
          </w:p>
        </w:tc>
        <w:tc>
          <w:tcPr>
            <w:tcW w:w="1238" w:type="dxa"/>
            <w:gridSpan w:val="2"/>
            <w:vAlign w:val="top"/>
          </w:tcPr>
          <w:p>
            <w:pPr>
              <w:spacing w:before="193" w:line="204" w:lineRule="auto"/>
              <w:ind w:firstLine="454"/>
              <w:jc w:val="left"/>
              <w:rPr>
                <w:rFonts w:ascii="宋体" w:hAnsi="宋体" w:eastAsia="宋体" w:cs="宋体"/>
                <w:sz w:val="18"/>
                <w:szCs w:val="18"/>
              </w:rPr>
            </w:pPr>
            <w:r>
              <w:rPr>
                <w:rFonts w:ascii="宋体" w:hAnsi="宋体" w:eastAsia="宋体" w:cs="宋体"/>
                <w:spacing w:val="-8"/>
                <w:sz w:val="18"/>
                <w:szCs w:val="18"/>
              </w:rPr>
              <w:t>18</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78"/>
                <w:sz w:val="18"/>
                <w:szCs w:val="18"/>
              </w:rPr>
              <w:t xml:space="preserve"> </w:t>
            </w:r>
            <w:r>
              <w:rPr>
                <w:rFonts w:ascii="宋体" w:hAnsi="宋体" w:eastAsia="宋体" w:cs="宋体"/>
                <w:spacing w:val="-8"/>
                <w:sz w:val="18"/>
                <w:szCs w:val="18"/>
              </w:rPr>
              <w:t>5</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before="193"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4"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194" w:line="204" w:lineRule="auto"/>
              <w:ind w:firstLine="22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5" w:line="204" w:lineRule="auto"/>
              <w:ind w:firstLine="360"/>
              <w:jc w:val="left"/>
              <w:rPr>
                <w:rFonts w:ascii="宋体" w:hAnsi="宋体" w:eastAsia="宋体" w:cs="宋体"/>
                <w:sz w:val="18"/>
                <w:szCs w:val="18"/>
              </w:rPr>
            </w:pPr>
            <w:r>
              <w:rPr>
                <w:rFonts w:ascii="宋体" w:hAnsi="宋体" w:eastAsia="宋体" w:cs="宋体"/>
                <w:spacing w:val="-7"/>
                <w:sz w:val="18"/>
                <w:szCs w:val="18"/>
              </w:rPr>
              <w:t>22</w:t>
            </w:r>
            <w:r>
              <w:rPr>
                <w:rFonts w:ascii="宋体" w:hAnsi="宋体" w:eastAsia="宋体" w:cs="宋体"/>
                <w:spacing w:val="-76"/>
                <w:sz w:val="18"/>
                <w:szCs w:val="18"/>
              </w:rPr>
              <w:t xml:space="preserve"> </w:t>
            </w:r>
            <w:r>
              <w:rPr>
                <w:rFonts w:ascii="宋体" w:hAnsi="宋体" w:eastAsia="宋体" w:cs="宋体"/>
                <w:spacing w:val="-7"/>
                <w:sz w:val="18"/>
                <w:szCs w:val="18"/>
              </w:rPr>
              <w:t>.</w:t>
            </w:r>
            <w:r>
              <w:rPr>
                <w:rFonts w:ascii="宋体" w:hAnsi="宋体" w:eastAsia="宋体" w:cs="宋体"/>
                <w:spacing w:val="-78"/>
                <w:sz w:val="18"/>
                <w:szCs w:val="18"/>
              </w:rPr>
              <w:t xml:space="preserve"> </w:t>
            </w:r>
            <w:r>
              <w:rPr>
                <w:rFonts w:ascii="宋体" w:hAnsi="宋体" w:eastAsia="宋体" w:cs="宋体"/>
                <w:spacing w:val="-7"/>
                <w:sz w:val="18"/>
                <w:szCs w:val="18"/>
              </w:rPr>
              <w:t>74</w:t>
            </w:r>
          </w:p>
        </w:tc>
        <w:tc>
          <w:tcPr>
            <w:tcW w:w="1238" w:type="dxa"/>
            <w:gridSpan w:val="2"/>
            <w:vAlign w:val="top"/>
          </w:tcPr>
          <w:p>
            <w:pPr>
              <w:spacing w:before="194" w:line="204" w:lineRule="auto"/>
              <w:ind w:firstLine="454"/>
              <w:jc w:val="left"/>
              <w:rPr>
                <w:rFonts w:ascii="宋体" w:hAnsi="宋体" w:eastAsia="宋体" w:cs="宋体"/>
                <w:sz w:val="18"/>
                <w:szCs w:val="18"/>
              </w:rPr>
            </w:pPr>
            <w:r>
              <w:rPr>
                <w:rFonts w:ascii="宋体" w:hAnsi="宋体" w:eastAsia="宋体" w:cs="宋体"/>
                <w:spacing w:val="-8"/>
                <w:sz w:val="18"/>
                <w:szCs w:val="18"/>
              </w:rPr>
              <w:t>18</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78"/>
                <w:sz w:val="18"/>
                <w:szCs w:val="18"/>
              </w:rPr>
              <w:t xml:space="preserve"> </w:t>
            </w:r>
            <w:r>
              <w:rPr>
                <w:rFonts w:ascii="宋体" w:hAnsi="宋体" w:eastAsia="宋体" w:cs="宋体"/>
                <w:spacing w:val="-8"/>
                <w:sz w:val="18"/>
                <w:szCs w:val="18"/>
              </w:rPr>
              <w:t>5</w:t>
            </w:r>
          </w:p>
        </w:tc>
        <w:tc>
          <w:tcPr>
            <w:tcW w:w="1164" w:type="dxa"/>
            <w:gridSpan w:val="2"/>
            <w:vAlign w:val="top"/>
          </w:tcPr>
          <w:p>
            <w:pPr>
              <w:spacing w:before="195"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5"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251"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3"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3"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5"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3"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5"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5"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22" w:type="dxa"/>
            <w:tcBorders>
              <w:top w:val="nil"/>
            </w:tcBorders>
            <w:textDirection w:val="tbRlV"/>
            <w:vAlign w:val="top"/>
          </w:tcPr>
          <w:p>
            <w:pPr>
              <w:spacing w:before="115" w:line="204" w:lineRule="auto"/>
              <w:ind w:firstLine="238"/>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1" w:line="204" w:lineRule="auto"/>
              <w:ind w:firstLine="112"/>
              <w:jc w:val="left"/>
              <w:rPr>
                <w:rFonts w:ascii="宋体" w:hAnsi="宋体" w:eastAsia="宋体" w:cs="宋体"/>
                <w:sz w:val="18"/>
                <w:szCs w:val="18"/>
              </w:rPr>
            </w:pPr>
            <w:r>
              <w:rPr>
                <w:rFonts w:ascii="宋体" w:hAnsi="宋体" w:eastAsia="宋体" w:cs="宋体"/>
                <w:spacing w:val="-3"/>
                <w:sz w:val="18"/>
                <w:szCs w:val="18"/>
              </w:rPr>
              <w:t>过招投标</w:t>
            </w:r>
            <w:r>
              <w:rPr>
                <w:rFonts w:ascii="宋体" w:hAnsi="宋体" w:eastAsia="宋体" w:cs="宋体"/>
                <w:spacing w:val="-53"/>
                <w:sz w:val="18"/>
                <w:szCs w:val="18"/>
              </w:rPr>
              <w:t xml:space="preserve"> </w:t>
            </w:r>
            <w:r>
              <w:rPr>
                <w:rFonts w:ascii="宋体" w:hAnsi="宋体" w:eastAsia="宋体" w:cs="宋体"/>
                <w:spacing w:val="-3"/>
                <w:sz w:val="18"/>
                <w:szCs w:val="18"/>
              </w:rPr>
              <w:t>，</w:t>
            </w:r>
            <w:r>
              <w:rPr>
                <w:rFonts w:ascii="宋体" w:hAnsi="宋体" w:eastAsia="宋体" w:cs="宋体"/>
                <w:spacing w:val="-69"/>
                <w:sz w:val="18"/>
                <w:szCs w:val="18"/>
              </w:rPr>
              <w:t xml:space="preserve"> </w:t>
            </w:r>
            <w:r>
              <w:rPr>
                <w:rFonts w:ascii="宋体" w:hAnsi="宋体" w:eastAsia="宋体" w:cs="宋体"/>
                <w:spacing w:val="-3"/>
                <w:sz w:val="18"/>
                <w:szCs w:val="18"/>
              </w:rPr>
              <w:t>印制农村集体资产股权证书发放给农户</w:t>
            </w:r>
          </w:p>
        </w:tc>
        <w:tc>
          <w:tcPr>
            <w:tcW w:w="4084" w:type="dxa"/>
            <w:gridSpan w:val="7"/>
            <w:vAlign w:val="top"/>
          </w:tcPr>
          <w:p>
            <w:pPr>
              <w:spacing w:before="100" w:line="308" w:lineRule="auto"/>
              <w:ind w:left="112" w:right="15" w:hanging="2"/>
              <w:jc w:val="left"/>
              <w:rPr>
                <w:rFonts w:ascii="宋体" w:hAnsi="宋体" w:eastAsia="宋体" w:cs="宋体"/>
                <w:sz w:val="18"/>
                <w:szCs w:val="18"/>
              </w:rPr>
            </w:pPr>
            <w:r>
              <w:rPr>
                <w:rFonts w:ascii="宋体" w:hAnsi="宋体" w:eastAsia="宋体" w:cs="宋体"/>
                <w:spacing w:val="-8"/>
                <w:sz w:val="18"/>
                <w:szCs w:val="18"/>
              </w:rPr>
              <w:t>通过招投标</w:t>
            </w:r>
            <w:r>
              <w:rPr>
                <w:rFonts w:ascii="宋体" w:hAnsi="宋体" w:eastAsia="宋体" w:cs="宋体"/>
                <w:spacing w:val="-55"/>
                <w:sz w:val="18"/>
                <w:szCs w:val="18"/>
              </w:rPr>
              <w:t xml:space="preserve"> </w:t>
            </w:r>
            <w:r>
              <w:rPr>
                <w:rFonts w:ascii="宋体" w:hAnsi="宋体" w:eastAsia="宋体" w:cs="宋体"/>
                <w:spacing w:val="-8"/>
                <w:sz w:val="18"/>
                <w:szCs w:val="18"/>
              </w:rPr>
              <w:t>，印制农村集体资产股权证书</w:t>
            </w:r>
            <w:r>
              <w:rPr>
                <w:rFonts w:ascii="宋体" w:hAnsi="宋体" w:eastAsia="宋体" w:cs="宋体"/>
                <w:spacing w:val="-26"/>
                <w:sz w:val="18"/>
                <w:szCs w:val="18"/>
              </w:rPr>
              <w:t xml:space="preserve"> </w:t>
            </w:r>
            <w:r>
              <w:rPr>
                <w:rFonts w:ascii="宋体" w:hAnsi="宋体" w:eastAsia="宋体" w:cs="宋体"/>
                <w:spacing w:val="-8"/>
                <w:sz w:val="18"/>
                <w:szCs w:val="18"/>
              </w:rPr>
              <w:t>18</w:t>
            </w:r>
            <w:r>
              <w:rPr>
                <w:rFonts w:ascii="宋体" w:hAnsi="宋体" w:eastAsia="宋体" w:cs="宋体"/>
                <w:spacing w:val="-35"/>
                <w:sz w:val="18"/>
                <w:szCs w:val="18"/>
              </w:rPr>
              <w:t xml:space="preserve"> </w:t>
            </w:r>
            <w:r>
              <w:rPr>
                <w:rFonts w:ascii="宋体" w:hAnsi="宋体" w:eastAsia="宋体" w:cs="宋体"/>
                <w:spacing w:val="-8"/>
                <w:sz w:val="18"/>
                <w:szCs w:val="18"/>
              </w:rPr>
              <w:t>万本</w:t>
            </w:r>
            <w:r>
              <w:rPr>
                <w:rFonts w:ascii="宋体" w:hAnsi="宋体" w:eastAsia="宋体" w:cs="宋体"/>
                <w:spacing w:val="-70"/>
                <w:sz w:val="18"/>
                <w:szCs w:val="18"/>
              </w:rPr>
              <w:t xml:space="preserve"> </w:t>
            </w:r>
            <w:r>
              <w:rPr>
                <w:rFonts w:ascii="宋体" w:hAnsi="宋体" w:eastAsia="宋体" w:cs="宋体"/>
                <w:spacing w:val="-8"/>
                <w:sz w:val="18"/>
                <w:szCs w:val="18"/>
              </w:rPr>
              <w:t>，</w:t>
            </w:r>
            <w:r>
              <w:rPr>
                <w:rFonts w:ascii="宋体" w:hAnsi="宋体" w:eastAsia="宋体" w:cs="宋体"/>
                <w:spacing w:val="-70"/>
                <w:sz w:val="18"/>
                <w:szCs w:val="18"/>
              </w:rPr>
              <w:t xml:space="preserve"> </w:t>
            </w:r>
            <w:r>
              <w:rPr>
                <w:rFonts w:ascii="宋体" w:hAnsi="宋体" w:eastAsia="宋体" w:cs="宋体"/>
                <w:spacing w:val="-1"/>
                <w:sz w:val="18"/>
                <w:szCs w:val="18"/>
              </w:rPr>
              <w:t>维护农民集体资产权益</w:t>
            </w:r>
            <w:r>
              <w:rPr>
                <w:rFonts w:ascii="宋体" w:hAnsi="宋体" w:eastAsia="宋体" w:cs="宋体"/>
                <w:spacing w:val="-65"/>
                <w:sz w:val="18"/>
                <w:szCs w:val="18"/>
              </w:rPr>
              <w:t xml:space="preserve"> </w:t>
            </w:r>
            <w:r>
              <w:rPr>
                <w:rFonts w:ascii="宋体" w:hAnsi="宋体" w:eastAsia="宋体" w:cs="宋体"/>
                <w:spacing w:val="-1"/>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22" w:type="dxa"/>
            <w:vAlign w:val="top"/>
          </w:tcPr>
          <w:p>
            <w:pPr>
              <w:spacing w:before="163"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964" w:type="dxa"/>
            <w:vAlign w:val="top"/>
          </w:tcPr>
          <w:p>
            <w:pPr>
              <w:spacing w:before="163"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163"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163"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201"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tc>
        <w:tc>
          <w:tcPr>
            <w:tcW w:w="889" w:type="dxa"/>
            <w:vAlign w:val="top"/>
          </w:tcPr>
          <w:p>
            <w:pPr>
              <w:spacing w:before="163"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tc>
        <w:tc>
          <w:tcPr>
            <w:tcW w:w="688" w:type="dxa"/>
            <w:gridSpan w:val="2"/>
            <w:vAlign w:val="top"/>
          </w:tcPr>
          <w:p>
            <w:pPr>
              <w:spacing w:before="163"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163"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63"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tc>
      </w:tr>
    </w:tbl>
    <w:p>
      <w:pPr>
        <w:spacing w:line="240" w:lineRule="auto"/>
        <w:jc w:val="left"/>
        <w:rPr>
          <w:rFonts w:ascii="Arial" w:hAnsi="Arial" w:eastAsia="Arial" w:cs="Arial"/>
          <w:sz w:val="21"/>
          <w:szCs w:val="21"/>
        </w:rPr>
      </w:pPr>
    </w:p>
    <w:p>
      <w:pPr>
        <w:jc w:val="left"/>
        <w:sectPr>
          <w:footerReference r:id="rId44" w:type="default"/>
          <w:pgSz w:w="11906" w:h="16839"/>
          <w:pgMar w:top="1431" w:right="1184" w:bottom="572" w:left="1058" w:header="0" w:footer="400"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744855</wp:posOffset>
                </wp:positionH>
                <wp:positionV relativeFrom="page">
                  <wp:posOffset>1162050</wp:posOffset>
                </wp:positionV>
                <wp:extent cx="133985" cy="152400"/>
                <wp:effectExtent l="0" t="0" r="0" b="0"/>
                <wp:wrapNone/>
                <wp:docPr id="22" name="TextBox 22" descr="TextBox 22"/>
                <wp:cNvGraphicFramePr/>
                <a:graphic xmlns:a="http://schemas.openxmlformats.org/drawingml/2006/main">
                  <a:graphicData uri="http://schemas.microsoft.com/office/word/2010/wordprocessingShape">
                    <wps:wsp>
                      <wps:cNvSpPr txBox="1"/>
                      <wps:spPr>
                        <a:xfrm rot="21600000">
                          <a:off x="744905" y="1162291"/>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绩</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2" o:spid="_x0000_s1026" o:spt="202" alt="TextBox 22" type="#_x0000_t202" style="position:absolute;left:0pt;margin-left:58.65pt;margin-top:91.5pt;height:12pt;width:10.55pt;mso-position-horizontal-relative:page;mso-position-vertical-relative:page;z-index:251659264;mso-width-relative:page;mso-height-relative:page;" filled="f" stroked="f" coordsize="21600,21600" o:allowincell="f" o:gfxdata="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BR79YLaAAAACwEAAA8AAAAAAAAAAQAgAAAAIgAAAGRycy9k&#10;b3ducmV2LnhtbFBLAQIUABQAAAAIAIdO4kCZ590GOQIAAH8EAAAOAAAAAAAAAAEAIAAAACkBAABk&#10;cnMvZTJvRG9jLnhtbFBLBQYAAAAABgAGAFkBAADU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绩</w:t>
                      </w:r>
                    </w:p>
                  </w:txbxContent>
                </v:textbox>
              </v:shape>
            </w:pict>
          </mc:Fallback>
        </mc:AlternateContent>
      </w:r>
      <w:r>
        <mc:AlternateContent>
          <mc:Choice Requires="wps">
            <w:drawing>
              <wp:anchor distT="0" distB="0" distL="0" distR="0" simplePos="0" relativeHeight="251660288" behindDoc="0" locked="0" layoutInCell="0" allowOverlap="1">
                <wp:simplePos x="0" y="0"/>
                <wp:positionH relativeFrom="page">
                  <wp:posOffset>744220</wp:posOffset>
                </wp:positionH>
                <wp:positionV relativeFrom="page">
                  <wp:posOffset>1543050</wp:posOffset>
                </wp:positionV>
                <wp:extent cx="133985" cy="152400"/>
                <wp:effectExtent l="0" t="0" r="0" b="0"/>
                <wp:wrapNone/>
                <wp:docPr id="23" name="TextBox 23" descr="TextBox 23"/>
                <wp:cNvGraphicFramePr/>
                <a:graphic xmlns:a="http://schemas.openxmlformats.org/drawingml/2006/main">
                  <a:graphicData uri="http://schemas.microsoft.com/office/word/2010/wordprocessingShape">
                    <wps:wsp>
                      <wps:cNvSpPr txBox="1"/>
                      <wps:spPr>
                        <a:xfrm rot="21600000">
                          <a:off x="744448" y="1543291"/>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指</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3" o:spid="_x0000_s1026" o:spt="202" alt="TextBox 23" type="#_x0000_t202" style="position:absolute;left:0pt;margin-left:58.6pt;margin-top:121.5pt;height:12pt;width:10.55pt;mso-position-horizontal-relative:page;mso-position-vertical-relative:page;z-index:251660288;mso-width-relative:page;mso-height-relative:page;" filled="f" stroked="f" coordsize="21600,21600" o:allowincell="f" o:gfxdata="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9Nk63dsAAAALAQAADwAAAAAAAAABACAAAAAiAAAAZHJzL2Rv&#10;d25yZXYueG1sUEsBAhQAFAAAAAgAh07iQKWGOCM3AgAAfwQAAA4AAAAAAAAAAQAgAAAAKgEAAGRy&#10;cy9lMm9Eb2MueG1sUEsFBgAAAAAGAAYAWQEAANMFA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指</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3" w:line="204" w:lineRule="auto"/>
              <w:ind w:firstLine="123"/>
              <w:jc w:val="left"/>
              <w:rPr>
                <w:rFonts w:ascii="宋体" w:hAnsi="宋体" w:eastAsia="宋体" w:cs="宋体"/>
                <w:sz w:val="18"/>
                <w:szCs w:val="18"/>
              </w:rPr>
            </w:pPr>
            <w:r>
              <w:rPr>
                <w:rFonts w:ascii="宋体" w:hAnsi="宋体" w:eastAsia="宋体" w:cs="宋体"/>
                <w:sz w:val="18"/>
                <w:szCs w:val="18"/>
              </w:rPr>
              <w:t>度</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line="240" w:lineRule="auto"/>
              <w:jc w:val="left"/>
              <w:rPr>
                <w:rFonts w:ascii="Arial" w:hAnsi="Arial" w:eastAsia="Arial" w:cs="Arial"/>
                <w:sz w:val="21"/>
                <w:szCs w:val="21"/>
              </w:rPr>
            </w:pPr>
          </w:p>
        </w:tc>
        <w:tc>
          <w:tcPr>
            <w:tcW w:w="2139" w:type="dxa"/>
            <w:vAlign w:val="top"/>
          </w:tcPr>
          <w:p>
            <w:pPr>
              <w:spacing w:line="240" w:lineRule="auto"/>
              <w:jc w:val="left"/>
              <w:rPr>
                <w:rFonts w:ascii="Arial" w:hAnsi="Arial" w:eastAsia="Arial" w:cs="Arial"/>
                <w:sz w:val="21"/>
                <w:szCs w:val="21"/>
              </w:rPr>
            </w:pPr>
          </w:p>
        </w:tc>
        <w:tc>
          <w:tcPr>
            <w:tcW w:w="888" w:type="dxa"/>
            <w:vAlign w:val="top"/>
          </w:tcPr>
          <w:p>
            <w:pPr>
              <w:spacing w:before="33"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3"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vAlign w:val="top"/>
          </w:tcPr>
          <w:p>
            <w:pPr>
              <w:spacing w:line="240" w:lineRule="auto"/>
              <w:jc w:val="left"/>
              <w:rPr>
                <w:rFonts w:ascii="Arial" w:hAnsi="Arial" w:eastAsia="Arial" w:cs="Arial"/>
                <w:sz w:val="21"/>
                <w:szCs w:val="21"/>
              </w:rPr>
            </w:pPr>
          </w:p>
        </w:tc>
        <w:tc>
          <w:tcPr>
            <w:tcW w:w="764" w:type="dxa"/>
            <w:vAlign w:val="top"/>
          </w:tcPr>
          <w:p>
            <w:pPr>
              <w:spacing w:line="240" w:lineRule="auto"/>
              <w:jc w:val="left"/>
              <w:rPr>
                <w:rFonts w:ascii="Arial" w:hAnsi="Arial" w:eastAsia="Arial" w:cs="Arial"/>
                <w:sz w:val="21"/>
                <w:szCs w:val="21"/>
              </w:rPr>
            </w:pPr>
          </w:p>
        </w:tc>
        <w:tc>
          <w:tcPr>
            <w:tcW w:w="1746" w:type="dxa"/>
            <w:vAlign w:val="top"/>
          </w:tcPr>
          <w:p>
            <w:pPr>
              <w:spacing w:before="103"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237" w:line="204" w:lineRule="auto"/>
              <w:ind w:firstLine="128"/>
              <w:jc w:val="left"/>
              <w:rPr>
                <w:rFonts w:ascii="宋体" w:hAnsi="宋体" w:eastAsia="宋体" w:cs="宋体"/>
                <w:sz w:val="18"/>
                <w:szCs w:val="18"/>
              </w:rPr>
            </w:pPr>
            <w:r>
              <w:rPr>
                <w:rFonts w:ascii="宋体" w:hAnsi="宋体" w:eastAsia="宋体" w:cs="宋体"/>
                <w:sz w:val="18"/>
                <w:szCs w:val="18"/>
              </w:rPr>
              <w:t>效</w:t>
            </w:r>
          </w:p>
        </w:tc>
        <w:tc>
          <w:tcPr>
            <w:tcW w:w="964" w:type="dxa"/>
            <w:vAlign w:val="top"/>
          </w:tcPr>
          <w:p>
            <w:pPr>
              <w:spacing w:before="104"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补贴村居数</w:t>
            </w:r>
          </w:p>
        </w:tc>
        <w:tc>
          <w:tcPr>
            <w:tcW w:w="888"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2"/>
                <w:sz w:val="18"/>
                <w:szCs w:val="18"/>
              </w:rPr>
              <w:t>443</w:t>
            </w:r>
            <w:r>
              <w:rPr>
                <w:rFonts w:ascii="宋体" w:hAnsi="宋体" w:eastAsia="宋体" w:cs="宋体"/>
                <w:color w:val="050100"/>
                <w:spacing w:val="-37"/>
                <w:sz w:val="18"/>
                <w:szCs w:val="18"/>
              </w:rPr>
              <w:t xml:space="preserve"> </w:t>
            </w:r>
            <w:r>
              <w:rPr>
                <w:rFonts w:ascii="宋体" w:hAnsi="宋体" w:eastAsia="宋体" w:cs="宋体"/>
                <w:color w:val="050100"/>
                <w:spacing w:val="-2"/>
                <w:sz w:val="18"/>
                <w:szCs w:val="18"/>
              </w:rPr>
              <w:t>个</w:t>
            </w:r>
          </w:p>
        </w:tc>
        <w:tc>
          <w:tcPr>
            <w:tcW w:w="889" w:type="dxa"/>
            <w:vAlign w:val="top"/>
          </w:tcPr>
          <w:p>
            <w:pPr>
              <w:spacing w:before="103" w:line="204" w:lineRule="auto"/>
              <w:ind w:firstLine="109"/>
              <w:jc w:val="left"/>
              <w:rPr>
                <w:rFonts w:ascii="宋体" w:hAnsi="宋体" w:eastAsia="宋体" w:cs="宋体"/>
                <w:sz w:val="18"/>
                <w:szCs w:val="18"/>
              </w:rPr>
            </w:pPr>
            <w:r>
              <w:rPr>
                <w:rFonts w:ascii="宋体" w:hAnsi="宋体" w:eastAsia="宋体" w:cs="宋体"/>
                <w:color w:val="050100"/>
                <w:spacing w:val="-2"/>
                <w:sz w:val="18"/>
                <w:szCs w:val="18"/>
              </w:rPr>
              <w:t>443</w:t>
            </w:r>
            <w:r>
              <w:rPr>
                <w:rFonts w:ascii="宋体" w:hAnsi="宋体" w:eastAsia="宋体" w:cs="宋体"/>
                <w:color w:val="050100"/>
                <w:spacing w:val="-37"/>
                <w:sz w:val="18"/>
                <w:szCs w:val="18"/>
              </w:rPr>
              <w:t xml:space="preserve"> </w:t>
            </w:r>
            <w:r>
              <w:rPr>
                <w:rFonts w:ascii="宋体" w:hAnsi="宋体" w:eastAsia="宋体" w:cs="宋体"/>
                <w:color w:val="050100"/>
                <w:spacing w:val="-2"/>
                <w:sz w:val="18"/>
                <w:szCs w:val="18"/>
              </w:rPr>
              <w:t>个</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97" w:line="204" w:lineRule="auto"/>
              <w:ind w:firstLine="125"/>
              <w:jc w:val="left"/>
              <w:rPr>
                <w:rFonts w:ascii="宋体" w:hAnsi="宋体" w:eastAsia="宋体" w:cs="宋体"/>
                <w:sz w:val="18"/>
                <w:szCs w:val="18"/>
              </w:rPr>
            </w:pPr>
            <w:r>
              <w:rPr>
                <w:rFonts w:ascii="宋体" w:hAnsi="宋体" w:eastAsia="宋体" w:cs="宋体"/>
                <w:sz w:val="18"/>
                <w:szCs w:val="18"/>
              </w:rPr>
              <w:t>标</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4"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4" w:line="204" w:lineRule="auto"/>
              <w:ind w:firstLine="111"/>
              <w:jc w:val="left"/>
              <w:rPr>
                <w:rFonts w:ascii="宋体" w:hAnsi="宋体" w:eastAsia="宋体" w:cs="宋体"/>
                <w:sz w:val="18"/>
                <w:szCs w:val="18"/>
              </w:rPr>
            </w:pPr>
            <w:r>
              <w:rPr>
                <w:rFonts w:ascii="宋体" w:hAnsi="宋体" w:eastAsia="宋体" w:cs="宋体"/>
                <w:color w:val="050100"/>
                <w:spacing w:val="-2"/>
                <w:sz w:val="18"/>
                <w:szCs w:val="18"/>
              </w:rPr>
              <w:t>及时印制证书</w:t>
            </w:r>
          </w:p>
        </w:tc>
        <w:tc>
          <w:tcPr>
            <w:tcW w:w="888" w:type="dxa"/>
            <w:vAlign w:val="top"/>
          </w:tcPr>
          <w:p>
            <w:pPr>
              <w:spacing w:before="104"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4"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32" w:line="231" w:lineRule="auto"/>
              <w:ind w:left="113" w:right="39" w:firstLine="182"/>
              <w:jc w:val="left"/>
              <w:rPr>
                <w:rFonts w:ascii="宋体" w:hAnsi="宋体" w:eastAsia="宋体" w:cs="宋体"/>
                <w:sz w:val="17"/>
                <w:szCs w:val="17"/>
              </w:rPr>
            </w:pPr>
            <w:r>
              <w:rPr>
                <w:rFonts w:ascii="宋体" w:hAnsi="宋体" w:eastAsia="宋体" w:cs="宋体"/>
                <w:spacing w:val="-8"/>
                <w:w w:val="50"/>
                <w:sz w:val="17"/>
                <w:szCs w:val="17"/>
              </w:rPr>
              <w:t>（</w:t>
            </w:r>
            <w:r>
              <w:rPr>
                <w:rFonts w:ascii="宋体" w:hAnsi="宋体" w:eastAsia="宋体" w:cs="宋体"/>
                <w:spacing w:val="-64"/>
                <w:sz w:val="17"/>
                <w:szCs w:val="17"/>
              </w:rPr>
              <w:t xml:space="preserve"> </w:t>
            </w:r>
            <w:r>
              <w:rPr>
                <w:rFonts w:ascii="宋体" w:hAnsi="宋体" w:eastAsia="宋体" w:cs="宋体"/>
                <w:sz w:val="17"/>
                <w:szCs w:val="17"/>
              </w:rPr>
              <w:t>90</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4"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4" w:line="204" w:lineRule="auto"/>
              <w:ind w:firstLine="126"/>
              <w:jc w:val="left"/>
              <w:rPr>
                <w:rFonts w:ascii="宋体" w:hAnsi="宋体" w:eastAsia="宋体" w:cs="宋体"/>
                <w:sz w:val="18"/>
                <w:szCs w:val="18"/>
              </w:rPr>
            </w:pPr>
            <w:r>
              <w:rPr>
                <w:rFonts w:ascii="宋体" w:hAnsi="宋体" w:eastAsia="宋体" w:cs="宋体"/>
                <w:color w:val="050100"/>
                <w:spacing w:val="-4"/>
                <w:sz w:val="18"/>
                <w:szCs w:val="18"/>
              </w:rPr>
              <w:t>印制证书质量</w:t>
            </w:r>
          </w:p>
        </w:tc>
        <w:tc>
          <w:tcPr>
            <w:tcW w:w="888" w:type="dxa"/>
            <w:vAlign w:val="top"/>
          </w:tcPr>
          <w:p>
            <w:pPr>
              <w:spacing w:before="104"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4"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32"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vAlign w:val="top"/>
          </w:tcPr>
          <w:p>
            <w:pPr>
              <w:spacing w:before="132"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67" w:line="204" w:lineRule="auto"/>
              <w:ind w:firstLine="126"/>
              <w:jc w:val="left"/>
              <w:rPr>
                <w:rFonts w:ascii="宋体" w:hAnsi="宋体" w:eastAsia="宋体" w:cs="宋体"/>
                <w:sz w:val="18"/>
                <w:szCs w:val="18"/>
              </w:rPr>
            </w:pPr>
            <w:r>
              <w:rPr>
                <w:rFonts w:ascii="宋体" w:hAnsi="宋体" w:eastAsia="宋体" w:cs="宋体"/>
                <w:sz w:val="18"/>
                <w:szCs w:val="18"/>
              </w:rPr>
              <w:t>分</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vAlign w:val="top"/>
          </w:tcPr>
          <w:p>
            <w:pPr>
              <w:spacing w:before="102" w:line="204" w:lineRule="auto"/>
              <w:ind w:firstLine="126"/>
              <w:jc w:val="left"/>
              <w:rPr>
                <w:rFonts w:ascii="宋体" w:hAnsi="宋体" w:eastAsia="宋体" w:cs="宋体"/>
                <w:sz w:val="18"/>
                <w:szCs w:val="18"/>
              </w:rPr>
            </w:pPr>
            <w:r>
              <w:rPr>
                <w:rFonts w:ascii="宋体" w:hAnsi="宋体" w:eastAsia="宋体" w:cs="宋体"/>
                <w:color w:val="050100"/>
                <w:spacing w:val="-4"/>
                <w:sz w:val="18"/>
                <w:szCs w:val="18"/>
              </w:rPr>
              <w:t>印制证书成本</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合理</w:t>
            </w:r>
          </w:p>
        </w:tc>
        <w:tc>
          <w:tcPr>
            <w:tcW w:w="88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合理</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2"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before="103"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村居收入增加</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88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1"/>
                <w:sz w:val="18"/>
                <w:szCs w:val="18"/>
              </w:rPr>
              <w:t>农村社会和谐稳定</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5"/>
                <w:sz w:val="18"/>
                <w:szCs w:val="18"/>
              </w:rPr>
              <w:t>符合</w:t>
            </w:r>
          </w:p>
        </w:tc>
        <w:tc>
          <w:tcPr>
            <w:tcW w:w="88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5"/>
                <w:sz w:val="18"/>
                <w:szCs w:val="18"/>
              </w:rPr>
              <w:t>符合</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生态指标</w:t>
            </w:r>
          </w:p>
        </w:tc>
        <w:tc>
          <w:tcPr>
            <w:tcW w:w="888"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1"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1"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1"/>
                <w:sz w:val="18"/>
                <w:szCs w:val="18"/>
              </w:rPr>
              <w:t>对农村社会可持续影响</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提升</w:t>
            </w:r>
          </w:p>
        </w:tc>
        <w:tc>
          <w:tcPr>
            <w:tcW w:w="88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提升</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1"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1"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2"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农民满意度</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很满意</w:t>
            </w:r>
          </w:p>
        </w:tc>
        <w:tc>
          <w:tcPr>
            <w:tcW w:w="889" w:type="dxa"/>
            <w:vAlign w:val="top"/>
          </w:tcPr>
          <w:p>
            <w:pPr>
              <w:spacing w:before="102" w:line="204" w:lineRule="auto"/>
              <w:ind w:firstLine="112"/>
              <w:jc w:val="left"/>
              <w:rPr>
                <w:rFonts w:ascii="宋体" w:hAnsi="宋体" w:eastAsia="宋体" w:cs="宋体"/>
                <w:sz w:val="18"/>
                <w:szCs w:val="18"/>
              </w:rPr>
            </w:pPr>
            <w:r>
              <w:rPr>
                <w:rFonts w:ascii="宋体" w:hAnsi="宋体" w:eastAsia="宋体" w:cs="宋体"/>
                <w:color w:val="050100"/>
                <w:spacing w:val="-3"/>
                <w:sz w:val="18"/>
                <w:szCs w:val="18"/>
              </w:rPr>
              <w:t>很满意</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2"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30"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1" w:line="204" w:lineRule="auto"/>
              <w:ind w:firstLine="295"/>
              <w:jc w:val="left"/>
              <w:rPr>
                <w:rFonts w:ascii="宋体" w:hAnsi="宋体" w:eastAsia="宋体" w:cs="宋体"/>
                <w:sz w:val="18"/>
                <w:szCs w:val="18"/>
              </w:rPr>
            </w:pPr>
            <w:r>
              <w:rPr>
                <w:rFonts w:ascii="宋体" w:hAnsi="宋体" w:eastAsia="宋体" w:cs="宋体"/>
                <w:spacing w:val="-4"/>
                <w:sz w:val="18"/>
                <w:szCs w:val="18"/>
              </w:rPr>
              <w:t>90</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2"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7"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8"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1101"/>
        <w:gridCol w:w="1651"/>
        <w:gridCol w:w="1164"/>
        <w:gridCol w:w="1238"/>
        <w:gridCol w:w="1164"/>
        <w:gridCol w:w="826"/>
        <w:gridCol w:w="128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Align w:val="top"/>
          </w:tcPr>
          <w:p>
            <w:pPr>
              <w:spacing w:before="165"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7"/>
            <w:vAlign w:val="top"/>
          </w:tcPr>
          <w:p>
            <w:pPr>
              <w:spacing w:before="165" w:line="204" w:lineRule="auto"/>
              <w:ind w:firstLine="112"/>
              <w:jc w:val="left"/>
              <w:rPr>
                <w:rFonts w:ascii="宋体" w:hAnsi="宋体" w:eastAsia="宋体" w:cs="宋体"/>
                <w:sz w:val="18"/>
                <w:szCs w:val="18"/>
              </w:rPr>
            </w:pPr>
            <w:r>
              <w:rPr>
                <w:rFonts w:ascii="宋体" w:hAnsi="宋体" w:eastAsia="宋体" w:cs="宋体"/>
                <w:spacing w:val="-1"/>
                <w:sz w:val="18"/>
                <w:szCs w:val="18"/>
              </w:rPr>
              <w:t>农药包装废弃物回收和集中处置项目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3"/>
            <w:vAlign w:val="top"/>
          </w:tcPr>
          <w:p>
            <w:pPr>
              <w:spacing w:before="165"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vAlign w:val="top"/>
          </w:tcPr>
          <w:p>
            <w:pPr>
              <w:spacing w:before="165"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3"/>
            <w:vAlign w:val="top"/>
          </w:tcPr>
          <w:p>
            <w:pPr>
              <w:spacing w:before="165"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1"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vAlign w:val="top"/>
          </w:tcPr>
          <w:p>
            <w:pPr>
              <w:spacing w:line="240" w:lineRule="auto"/>
              <w:jc w:val="left"/>
              <w:rPr>
                <w:rFonts w:ascii="Arial" w:hAnsi="Arial" w:eastAsia="Arial" w:cs="Arial"/>
                <w:sz w:val="21"/>
                <w:szCs w:val="21"/>
              </w:rPr>
            </w:pPr>
          </w:p>
        </w:tc>
        <w:tc>
          <w:tcPr>
            <w:tcW w:w="1164" w:type="dxa"/>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vAlign w:val="top"/>
          </w:tcPr>
          <w:p>
            <w:pPr>
              <w:spacing w:before="165"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vAlign w:val="top"/>
          </w:tcPr>
          <w:p>
            <w:pPr>
              <w:spacing w:before="165"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vAlign w:val="top"/>
          </w:tcPr>
          <w:p>
            <w:pPr>
              <w:spacing w:before="165"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vAlign w:val="top"/>
          </w:tcPr>
          <w:p>
            <w:pPr>
              <w:spacing w:before="165"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5"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66"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4" w:line="204" w:lineRule="auto"/>
              <w:ind w:firstLine="497"/>
              <w:jc w:val="left"/>
              <w:rPr>
                <w:rFonts w:ascii="宋体" w:hAnsi="宋体" w:eastAsia="宋体" w:cs="宋体"/>
                <w:sz w:val="18"/>
                <w:szCs w:val="18"/>
              </w:rPr>
            </w:pPr>
            <w:r>
              <w:rPr>
                <w:rFonts w:ascii="宋体" w:hAnsi="宋体" w:eastAsia="宋体" w:cs="宋体"/>
                <w:spacing w:val="-4"/>
                <w:sz w:val="18"/>
                <w:szCs w:val="18"/>
              </w:rPr>
              <w:t>20</w:t>
            </w:r>
          </w:p>
        </w:tc>
        <w:tc>
          <w:tcPr>
            <w:tcW w:w="1238" w:type="dxa"/>
            <w:vAlign w:val="top"/>
          </w:tcPr>
          <w:p>
            <w:pPr>
              <w:spacing w:before="194" w:line="204" w:lineRule="auto"/>
              <w:ind w:firstLine="534"/>
              <w:jc w:val="left"/>
              <w:rPr>
                <w:rFonts w:ascii="宋体" w:hAnsi="宋体" w:eastAsia="宋体" w:cs="宋体"/>
                <w:sz w:val="18"/>
                <w:szCs w:val="18"/>
              </w:rPr>
            </w:pPr>
            <w:r>
              <w:rPr>
                <w:rFonts w:ascii="宋体" w:hAnsi="宋体" w:eastAsia="宋体" w:cs="宋体"/>
                <w:spacing w:val="-4"/>
                <w:sz w:val="18"/>
                <w:szCs w:val="18"/>
              </w:rPr>
              <w:t>20</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193" w:line="204" w:lineRule="auto"/>
              <w:ind w:firstLine="247"/>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0"/>
                <w:sz w:val="18"/>
                <w:szCs w:val="18"/>
              </w:rPr>
              <w:t xml:space="preserve"> </w:t>
            </w:r>
            <w:r>
              <w:rPr>
                <w:rFonts w:ascii="宋体" w:hAnsi="宋体" w:eastAsia="宋体" w:cs="宋体"/>
                <w:spacing w:val="-8"/>
                <w:sz w:val="18"/>
                <w:szCs w:val="18"/>
              </w:rPr>
              <w:t>0</w:t>
            </w:r>
          </w:p>
        </w:tc>
        <w:tc>
          <w:tcPr>
            <w:tcW w:w="1288" w:type="dxa"/>
            <w:vAlign w:val="top"/>
          </w:tcPr>
          <w:p>
            <w:pPr>
              <w:spacing w:before="194"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194" w:line="204" w:lineRule="auto"/>
              <w:ind w:firstLine="227"/>
              <w:jc w:val="left"/>
              <w:rPr>
                <w:rFonts w:ascii="宋体" w:hAnsi="宋体" w:eastAsia="宋体" w:cs="宋体"/>
                <w:sz w:val="18"/>
                <w:szCs w:val="18"/>
              </w:rPr>
            </w:pPr>
            <w:r>
              <w:rPr>
                <w:rFonts w:ascii="宋体" w:hAnsi="宋体" w:eastAsia="宋体" w:cs="宋体"/>
                <w:spacing w:val="-7"/>
                <w:sz w:val="18"/>
                <w:szCs w:val="18"/>
              </w:rPr>
              <w:t>0</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64"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2" w:line="204" w:lineRule="auto"/>
              <w:ind w:firstLine="497"/>
              <w:jc w:val="left"/>
              <w:rPr>
                <w:rFonts w:ascii="宋体" w:hAnsi="宋体" w:eastAsia="宋体" w:cs="宋体"/>
                <w:sz w:val="18"/>
                <w:szCs w:val="18"/>
              </w:rPr>
            </w:pPr>
            <w:r>
              <w:rPr>
                <w:rFonts w:ascii="宋体" w:hAnsi="宋体" w:eastAsia="宋体" w:cs="宋体"/>
                <w:spacing w:val="-4"/>
                <w:sz w:val="18"/>
                <w:szCs w:val="18"/>
              </w:rPr>
              <w:t>20</w:t>
            </w:r>
          </w:p>
        </w:tc>
        <w:tc>
          <w:tcPr>
            <w:tcW w:w="1238" w:type="dxa"/>
            <w:vAlign w:val="top"/>
          </w:tcPr>
          <w:p>
            <w:pPr>
              <w:spacing w:before="192" w:line="204" w:lineRule="auto"/>
              <w:ind w:firstLine="534"/>
              <w:jc w:val="left"/>
              <w:rPr>
                <w:rFonts w:ascii="宋体" w:hAnsi="宋体" w:eastAsia="宋体" w:cs="宋体"/>
                <w:sz w:val="18"/>
                <w:szCs w:val="18"/>
              </w:rPr>
            </w:pPr>
            <w:r>
              <w:rPr>
                <w:rFonts w:ascii="宋体" w:hAnsi="宋体" w:eastAsia="宋体" w:cs="宋体"/>
                <w:spacing w:val="-4"/>
                <w:sz w:val="18"/>
                <w:szCs w:val="18"/>
              </w:rPr>
              <w:t>20</w:t>
            </w:r>
          </w:p>
        </w:tc>
        <w:tc>
          <w:tcPr>
            <w:tcW w:w="1164" w:type="dxa"/>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248"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92" w:line="204" w:lineRule="auto"/>
              <w:ind w:firstLine="554"/>
              <w:jc w:val="left"/>
              <w:rPr>
                <w:rFonts w:ascii="宋体" w:hAnsi="宋体" w:eastAsia="宋体" w:cs="宋体"/>
                <w:sz w:val="18"/>
                <w:szCs w:val="18"/>
              </w:rPr>
            </w:pPr>
            <w:r>
              <w:rPr>
                <w:rFonts w:hint="eastAsia" w:ascii="宋体" w:hAnsi="宋体" w:eastAsia="宋体" w:cs="宋体"/>
                <w:spacing w:val="-3"/>
                <w:sz w:val="18"/>
                <w:szCs w:val="18"/>
                <w:lang w:val="en-US" w:eastAsia="zh-CN"/>
              </w:rPr>
              <w:t>0</w:t>
            </w:r>
            <w:r>
              <w:rPr>
                <w:rFonts w:ascii="宋体" w:hAnsi="宋体" w:eastAsia="宋体" w:cs="宋体"/>
                <w:spacing w:val="-3"/>
                <w:sz w:val="18"/>
                <w:szCs w:val="18"/>
              </w:rPr>
              <w:t>%</w:t>
            </w:r>
          </w:p>
        </w:tc>
        <w:tc>
          <w:tcPr>
            <w:tcW w:w="809" w:type="dxa"/>
            <w:vAlign w:val="top"/>
          </w:tcPr>
          <w:p>
            <w:pPr>
              <w:spacing w:before="248"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2"/>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64"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vAlign w:val="top"/>
          </w:tcPr>
          <w:p>
            <w:pPr>
              <w:spacing w:before="193"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249"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93"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2"/>
            <w:vMerge w:val="continue"/>
            <w:tcBorders>
              <w:top w:val="nil"/>
            </w:tcBorders>
            <w:vAlign w:val="top"/>
          </w:tcPr>
          <w:p>
            <w:pPr>
              <w:spacing w:line="240" w:lineRule="auto"/>
              <w:jc w:val="left"/>
              <w:rPr>
                <w:rFonts w:ascii="Arial" w:hAnsi="Arial" w:eastAsia="Arial" w:cs="Arial"/>
                <w:sz w:val="21"/>
                <w:szCs w:val="21"/>
              </w:rPr>
            </w:pPr>
          </w:p>
        </w:tc>
        <w:tc>
          <w:tcPr>
            <w:tcW w:w="1651" w:type="dxa"/>
            <w:vAlign w:val="top"/>
          </w:tcPr>
          <w:p>
            <w:pPr>
              <w:spacing w:before="164"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vAlign w:val="top"/>
          </w:tcPr>
          <w:p>
            <w:pPr>
              <w:spacing w:before="193"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vAlign w:val="top"/>
          </w:tcPr>
          <w:p>
            <w:pPr>
              <w:spacing w:before="193"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249"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93"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9"/>
            <w:vAlign w:val="top"/>
          </w:tcPr>
          <w:p>
            <w:pPr>
              <w:spacing w:before="165"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5" w:hRule="atLeast"/>
        </w:trPr>
        <w:tc>
          <w:tcPr>
            <w:tcW w:w="422" w:type="dxa"/>
            <w:tcBorders>
              <w:bottom w:val="nil"/>
            </w:tcBorders>
            <w:vAlign w:val="top"/>
          </w:tcPr>
          <w:p>
            <w:pPr>
              <w:spacing w:before="163"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4"/>
            <w:vAlign w:val="top"/>
          </w:tcPr>
          <w:p>
            <w:pPr>
              <w:spacing w:before="163"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4"/>
            <w:vAlign w:val="top"/>
          </w:tcPr>
          <w:p>
            <w:pPr>
              <w:spacing w:before="163"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bl>
    <w:p>
      <w:pPr>
        <w:spacing w:line="240" w:lineRule="auto"/>
        <w:jc w:val="left"/>
        <w:rPr>
          <w:rFonts w:ascii="Arial" w:hAnsi="Arial" w:eastAsia="Arial" w:cs="Arial"/>
          <w:sz w:val="21"/>
          <w:szCs w:val="21"/>
        </w:rPr>
      </w:pPr>
    </w:p>
    <w:p>
      <w:pPr>
        <w:jc w:val="left"/>
        <w:sectPr>
          <w:footerReference r:id="rId45"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422" w:type="dxa"/>
            <w:tcBorders>
              <w:top w:val="nil"/>
            </w:tcBorders>
            <w:textDirection w:val="tbRlV"/>
            <w:vAlign w:val="top"/>
          </w:tcPr>
          <w:p>
            <w:pPr>
              <w:spacing w:before="116" w:line="204" w:lineRule="auto"/>
              <w:ind w:firstLine="102"/>
              <w:jc w:val="left"/>
              <w:rPr>
                <w:rFonts w:ascii="宋体" w:hAnsi="宋体" w:eastAsia="宋体" w:cs="宋体"/>
                <w:sz w:val="18"/>
                <w:szCs w:val="18"/>
              </w:rPr>
            </w:pPr>
            <w:r>
              <w:rPr>
                <w:rFonts w:ascii="宋体" w:hAnsi="宋体" w:eastAsia="宋体" w:cs="宋体"/>
                <w:sz w:val="18"/>
                <w:szCs w:val="18"/>
              </w:rPr>
              <w:t>度</w:t>
            </w:r>
            <w:r>
              <w:rPr>
                <w:rFonts w:ascii="宋体" w:hAnsi="宋体" w:eastAsia="宋体" w:cs="宋体"/>
                <w:spacing w:val="32"/>
                <w:sz w:val="18"/>
                <w:szCs w:val="18"/>
              </w:rPr>
              <w:t xml:space="preserve"> </w:t>
            </w:r>
            <w:r>
              <w:rPr>
                <w:rFonts w:ascii="宋体" w:hAnsi="宋体" w:eastAsia="宋体" w:cs="宋体"/>
                <w:sz w:val="18"/>
                <w:szCs w:val="18"/>
              </w:rPr>
              <w:t>总</w:t>
            </w:r>
            <w:r>
              <w:rPr>
                <w:rFonts w:ascii="宋体" w:hAnsi="宋体" w:eastAsia="宋体" w:cs="宋体"/>
                <w:spacing w:val="29"/>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4"/>
            <w:vAlign w:val="top"/>
          </w:tcPr>
          <w:p>
            <w:pPr>
              <w:spacing w:before="103" w:line="204" w:lineRule="auto"/>
              <w:ind w:firstLine="110"/>
              <w:jc w:val="left"/>
              <w:rPr>
                <w:rFonts w:ascii="宋体" w:hAnsi="宋体" w:eastAsia="宋体" w:cs="宋体"/>
                <w:sz w:val="18"/>
                <w:szCs w:val="18"/>
              </w:rPr>
            </w:pPr>
            <w:r>
              <w:rPr>
                <w:rFonts w:ascii="宋体" w:hAnsi="宋体" w:eastAsia="宋体" w:cs="宋体"/>
                <w:spacing w:val="-1"/>
                <w:sz w:val="18"/>
                <w:szCs w:val="18"/>
              </w:rPr>
              <w:t>委托回收服务机构负责农药包装废弃物的集中贮存和运输</w:t>
            </w:r>
          </w:p>
        </w:tc>
        <w:tc>
          <w:tcPr>
            <w:tcW w:w="4084" w:type="dxa"/>
            <w:gridSpan w:val="4"/>
            <w:vAlign w:val="top"/>
          </w:tcPr>
          <w:p>
            <w:pPr>
              <w:spacing w:before="102" w:line="308" w:lineRule="auto"/>
              <w:ind w:left="111" w:right="106" w:hanging="2"/>
              <w:jc w:val="left"/>
              <w:rPr>
                <w:rFonts w:ascii="宋体" w:hAnsi="宋体" w:eastAsia="宋体" w:cs="宋体"/>
                <w:sz w:val="18"/>
                <w:szCs w:val="18"/>
              </w:rPr>
            </w:pPr>
            <w:r>
              <w:rPr>
                <w:rFonts w:ascii="宋体" w:hAnsi="宋体" w:eastAsia="宋体" w:cs="宋体"/>
                <w:spacing w:val="3"/>
                <w:sz w:val="18"/>
                <w:szCs w:val="18"/>
              </w:rPr>
              <w:t>在全区范围开展农药包装废弃物的集中回收和处</w:t>
            </w:r>
            <w:r>
              <w:rPr>
                <w:rFonts w:ascii="宋体" w:hAnsi="宋体" w:eastAsia="宋体" w:cs="宋体"/>
                <w:spacing w:val="-53"/>
                <w:sz w:val="18"/>
                <w:szCs w:val="18"/>
              </w:rPr>
              <w:t xml:space="preserve"> </w:t>
            </w:r>
            <w:r>
              <w:rPr>
                <w:rFonts w:ascii="宋体" w:hAnsi="宋体" w:eastAsia="宋体" w:cs="宋体"/>
                <w:spacing w:val="-3"/>
                <w:sz w:val="18"/>
                <w:szCs w:val="18"/>
              </w:rPr>
              <w:t>理工作</w:t>
            </w:r>
            <w:r>
              <w:rPr>
                <w:rFonts w:ascii="宋体" w:hAnsi="宋体" w:eastAsia="宋体" w:cs="宋体"/>
                <w:spacing w:val="-63"/>
                <w:sz w:val="18"/>
                <w:szCs w:val="18"/>
              </w:rPr>
              <w:t xml:space="preserve"> </w:t>
            </w:r>
            <w:r>
              <w:rPr>
                <w:rFonts w:ascii="宋体" w:hAnsi="宋体" w:eastAsia="宋体" w:cs="宋体"/>
                <w:spacing w:val="-3"/>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254"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vAlign w:val="top"/>
          </w:tcPr>
          <w:p>
            <w:pPr>
              <w:spacing w:before="254"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vAlign w:val="top"/>
          </w:tcPr>
          <w:p>
            <w:pPr>
              <w:spacing w:before="254"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5"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3"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vAlign w:val="top"/>
          </w:tcPr>
          <w:p>
            <w:pPr>
              <w:spacing w:before="254"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vAlign w:val="top"/>
          </w:tcPr>
          <w:p>
            <w:pPr>
              <w:spacing w:before="254"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vAlign w:val="top"/>
          </w:tcPr>
          <w:p>
            <w:pPr>
              <w:spacing w:before="103"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4"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4"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4" w:line="246" w:lineRule="auto"/>
              <w:ind w:left="118" w:right="225" w:hanging="4"/>
              <w:jc w:val="left"/>
              <w:rPr>
                <w:rFonts w:ascii="宋体" w:hAnsi="宋体" w:eastAsia="宋体" w:cs="宋体"/>
                <w:sz w:val="18"/>
                <w:szCs w:val="18"/>
              </w:rPr>
            </w:pPr>
            <w:r>
              <w:rPr>
                <w:rFonts w:ascii="宋体" w:hAnsi="宋体" w:eastAsia="宋体" w:cs="宋体"/>
                <w:color w:val="050100"/>
                <w:spacing w:val="-1"/>
                <w:sz w:val="18"/>
                <w:szCs w:val="18"/>
              </w:rPr>
              <w:t>建设农药包装废弃物回</w:t>
            </w:r>
            <w:r>
              <w:rPr>
                <w:rFonts w:ascii="宋体" w:hAnsi="宋体" w:eastAsia="宋体" w:cs="宋体"/>
                <w:color w:val="050100"/>
                <w:spacing w:val="-70"/>
                <w:sz w:val="18"/>
                <w:szCs w:val="18"/>
              </w:rPr>
              <w:t xml:space="preserve"> </w:t>
            </w:r>
            <w:r>
              <w:rPr>
                <w:rFonts w:ascii="宋体" w:hAnsi="宋体" w:eastAsia="宋体" w:cs="宋体"/>
                <w:color w:val="050100"/>
                <w:spacing w:val="-5"/>
                <w:sz w:val="18"/>
                <w:szCs w:val="18"/>
              </w:rPr>
              <w:t>收网点</w:t>
            </w:r>
          </w:p>
        </w:tc>
        <w:tc>
          <w:tcPr>
            <w:tcW w:w="888" w:type="dxa"/>
            <w:vAlign w:val="top"/>
          </w:tcPr>
          <w:p>
            <w:pPr>
              <w:spacing w:before="104" w:line="204" w:lineRule="auto"/>
              <w:ind w:firstLine="125"/>
              <w:jc w:val="left"/>
              <w:rPr>
                <w:rFonts w:ascii="宋体" w:hAnsi="宋体" w:eastAsia="宋体" w:cs="宋体"/>
                <w:sz w:val="18"/>
                <w:szCs w:val="18"/>
              </w:rPr>
            </w:pPr>
            <w:r>
              <w:rPr>
                <w:rFonts w:ascii="宋体" w:hAnsi="宋体" w:eastAsia="宋体" w:cs="宋体"/>
                <w:color w:val="050100"/>
                <w:spacing w:val="-7"/>
                <w:sz w:val="18"/>
                <w:szCs w:val="18"/>
              </w:rPr>
              <w:t>10</w:t>
            </w:r>
            <w:r>
              <w:rPr>
                <w:rFonts w:ascii="宋体" w:hAnsi="宋体" w:eastAsia="宋体" w:cs="宋体"/>
                <w:color w:val="050100"/>
                <w:spacing w:val="-40"/>
                <w:sz w:val="18"/>
                <w:szCs w:val="18"/>
              </w:rPr>
              <w:t xml:space="preserve"> </w:t>
            </w:r>
            <w:r>
              <w:rPr>
                <w:rFonts w:ascii="宋体" w:hAnsi="宋体" w:eastAsia="宋体" w:cs="宋体"/>
                <w:color w:val="050100"/>
                <w:spacing w:val="-7"/>
                <w:sz w:val="18"/>
                <w:szCs w:val="18"/>
              </w:rPr>
              <w:t>个</w:t>
            </w:r>
          </w:p>
        </w:tc>
        <w:tc>
          <w:tcPr>
            <w:tcW w:w="889" w:type="dxa"/>
            <w:vAlign w:val="top"/>
          </w:tcPr>
          <w:p>
            <w:pPr>
              <w:spacing w:before="104" w:line="204" w:lineRule="auto"/>
              <w:ind w:firstLine="124"/>
              <w:jc w:val="left"/>
              <w:rPr>
                <w:rFonts w:ascii="宋体" w:hAnsi="宋体" w:eastAsia="宋体" w:cs="宋体"/>
                <w:sz w:val="18"/>
                <w:szCs w:val="18"/>
              </w:rPr>
            </w:pPr>
            <w:r>
              <w:rPr>
                <w:rFonts w:ascii="宋体" w:hAnsi="宋体" w:eastAsia="宋体" w:cs="宋体"/>
                <w:color w:val="050100"/>
                <w:spacing w:val="-7"/>
                <w:sz w:val="18"/>
                <w:szCs w:val="18"/>
              </w:rPr>
              <w:t>10</w:t>
            </w:r>
            <w:r>
              <w:rPr>
                <w:rFonts w:ascii="宋体" w:hAnsi="宋体" w:eastAsia="宋体" w:cs="宋体"/>
                <w:color w:val="050100"/>
                <w:spacing w:val="-37"/>
                <w:sz w:val="18"/>
                <w:szCs w:val="18"/>
              </w:rPr>
              <w:t xml:space="preserve"> </w:t>
            </w:r>
            <w:r>
              <w:rPr>
                <w:rFonts w:ascii="宋体" w:hAnsi="宋体" w:eastAsia="宋体" w:cs="宋体"/>
                <w:color w:val="050100"/>
                <w:spacing w:val="-7"/>
                <w:sz w:val="18"/>
                <w:szCs w:val="18"/>
              </w:rPr>
              <w:t>个</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3" w:line="246" w:lineRule="auto"/>
              <w:ind w:left="111" w:right="225"/>
              <w:jc w:val="left"/>
              <w:rPr>
                <w:rFonts w:ascii="宋体" w:hAnsi="宋体" w:eastAsia="宋体" w:cs="宋体"/>
                <w:sz w:val="18"/>
                <w:szCs w:val="18"/>
              </w:rPr>
            </w:pPr>
            <w:r>
              <w:rPr>
                <w:rFonts w:ascii="宋体" w:hAnsi="宋体" w:eastAsia="宋体" w:cs="宋体"/>
                <w:color w:val="050100"/>
                <w:spacing w:val="-1"/>
                <w:sz w:val="18"/>
                <w:szCs w:val="18"/>
              </w:rPr>
              <w:t>及时回收处理农药包装</w:t>
            </w:r>
            <w:r>
              <w:rPr>
                <w:rFonts w:ascii="宋体" w:hAnsi="宋体" w:eastAsia="宋体" w:cs="宋体"/>
                <w:color w:val="050100"/>
                <w:spacing w:val="-67"/>
                <w:sz w:val="18"/>
                <w:szCs w:val="18"/>
              </w:rPr>
              <w:t xml:space="preserve"> </w:t>
            </w:r>
            <w:r>
              <w:rPr>
                <w:rFonts w:ascii="宋体" w:hAnsi="宋体" w:eastAsia="宋体" w:cs="宋体"/>
                <w:color w:val="050100"/>
                <w:spacing w:val="-3"/>
                <w:sz w:val="18"/>
                <w:szCs w:val="18"/>
              </w:rPr>
              <w:t>废弃物</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1"/>
                <w:sz w:val="18"/>
                <w:szCs w:val="18"/>
              </w:rPr>
              <w:t>农药包装废弃物回收率</w:t>
            </w:r>
          </w:p>
        </w:tc>
        <w:tc>
          <w:tcPr>
            <w:tcW w:w="888" w:type="dxa"/>
            <w:vAlign w:val="top"/>
          </w:tcPr>
          <w:p>
            <w:pPr>
              <w:spacing w:before="13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31"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p>
            <w:pPr>
              <w:spacing w:before="118"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vAlign w:val="top"/>
          </w:tcPr>
          <w:p>
            <w:pPr>
              <w:spacing w:before="104" w:line="246" w:lineRule="auto"/>
              <w:ind w:left="112" w:right="225"/>
              <w:jc w:val="left"/>
              <w:rPr>
                <w:rFonts w:ascii="宋体" w:hAnsi="宋体" w:eastAsia="宋体" w:cs="宋体"/>
                <w:sz w:val="18"/>
                <w:szCs w:val="18"/>
              </w:rPr>
            </w:pPr>
            <w:r>
              <w:rPr>
                <w:rFonts w:ascii="宋体" w:hAnsi="宋体" w:eastAsia="宋体" w:cs="宋体"/>
                <w:color w:val="050100"/>
                <w:spacing w:val="-1"/>
                <w:sz w:val="18"/>
                <w:szCs w:val="18"/>
              </w:rPr>
              <w:t>农药包装废弃物回收和</w:t>
            </w:r>
            <w:r>
              <w:rPr>
                <w:rFonts w:ascii="宋体" w:hAnsi="宋体" w:eastAsia="宋体" w:cs="宋体"/>
                <w:color w:val="050100"/>
                <w:spacing w:val="-68"/>
                <w:sz w:val="18"/>
                <w:szCs w:val="18"/>
              </w:rPr>
              <w:t xml:space="preserve"> </w:t>
            </w:r>
            <w:r>
              <w:rPr>
                <w:rFonts w:ascii="宋体" w:hAnsi="宋体" w:eastAsia="宋体" w:cs="宋体"/>
                <w:color w:val="050100"/>
                <w:spacing w:val="-1"/>
                <w:sz w:val="18"/>
                <w:szCs w:val="18"/>
              </w:rPr>
              <w:t>集中处置项目经费</w:t>
            </w:r>
          </w:p>
        </w:tc>
        <w:tc>
          <w:tcPr>
            <w:tcW w:w="888"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5"/>
                <w:sz w:val="18"/>
                <w:szCs w:val="18"/>
              </w:rPr>
              <w:t>20</w:t>
            </w:r>
            <w:r>
              <w:rPr>
                <w:rFonts w:ascii="宋体" w:hAnsi="宋体" w:eastAsia="宋体" w:cs="宋体"/>
                <w:color w:val="050100"/>
                <w:spacing w:val="-37"/>
                <w:sz w:val="18"/>
                <w:szCs w:val="18"/>
              </w:rPr>
              <w:t xml:space="preserve"> </w:t>
            </w:r>
            <w:r>
              <w:rPr>
                <w:rFonts w:ascii="宋体" w:hAnsi="宋体" w:eastAsia="宋体" w:cs="宋体"/>
                <w:color w:val="050100"/>
                <w:spacing w:val="-5"/>
                <w:sz w:val="18"/>
                <w:szCs w:val="18"/>
              </w:rPr>
              <w:t>万元</w:t>
            </w:r>
          </w:p>
        </w:tc>
        <w:tc>
          <w:tcPr>
            <w:tcW w:w="88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5"/>
                <w:sz w:val="18"/>
                <w:szCs w:val="18"/>
              </w:rPr>
              <w:t>20</w:t>
            </w:r>
            <w:r>
              <w:rPr>
                <w:rFonts w:ascii="宋体" w:hAnsi="宋体" w:eastAsia="宋体" w:cs="宋体"/>
                <w:color w:val="050100"/>
                <w:spacing w:val="-34"/>
                <w:sz w:val="18"/>
                <w:szCs w:val="18"/>
              </w:rPr>
              <w:t xml:space="preserve"> </w:t>
            </w:r>
            <w:r>
              <w:rPr>
                <w:rFonts w:ascii="宋体" w:hAnsi="宋体" w:eastAsia="宋体" w:cs="宋体"/>
                <w:color w:val="050100"/>
                <w:spacing w:val="-5"/>
                <w:sz w:val="18"/>
                <w:szCs w:val="18"/>
              </w:rPr>
              <w:t>万元</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ind w:firstLine="20"/>
              <w:jc w:val="left"/>
              <w:rPr>
                <w:rFonts w:ascii="宋体" w:hAnsi="宋体" w:eastAsia="宋体" w:cs="宋体"/>
                <w:sz w:val="18"/>
                <w:szCs w:val="18"/>
              </w:rPr>
            </w:pPr>
            <w:r>
              <w:rPr>
                <w:rFonts w:ascii="宋体" w:hAnsi="宋体" w:eastAsia="宋体" w:cs="宋体"/>
                <w:sz w:val="18"/>
                <w:szCs w:val="18"/>
              </w:rPr>
              <w:t>度</w:t>
            </w:r>
            <w:r>
              <w:rPr>
                <w:rFonts w:ascii="宋体" w:hAnsi="宋体" w:eastAsia="宋体" w:cs="宋体"/>
                <w:spacing w:val="30"/>
                <w:sz w:val="18"/>
                <w:szCs w:val="18"/>
              </w:rPr>
              <w:t xml:space="preserve"> </w:t>
            </w:r>
            <w:r>
              <w:rPr>
                <w:rFonts w:ascii="宋体" w:hAnsi="宋体" w:eastAsia="宋体" w:cs="宋体"/>
                <w:sz w:val="18"/>
                <w:szCs w:val="18"/>
              </w:rPr>
              <w:t>绩</w:t>
            </w:r>
          </w:p>
        </w:tc>
        <w:tc>
          <w:tcPr>
            <w:tcW w:w="964" w:type="dxa"/>
            <w:vAlign w:val="top"/>
          </w:tcPr>
          <w:p>
            <w:pPr>
              <w:spacing w:before="102"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pacing w:val="-2"/>
                <w:sz w:val="18"/>
                <w:szCs w:val="18"/>
              </w:rPr>
              <w:t>带动农药化肥减量</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1"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422" w:type="dxa"/>
            <w:tcBorders>
              <w:top w:val="nil"/>
              <w:bottom w:val="nil"/>
            </w:tcBorders>
            <w:vAlign w:val="top"/>
          </w:tcPr>
          <w:p>
            <w:pPr>
              <w:spacing w:line="280" w:lineRule="exact"/>
              <w:ind w:firstLine="128"/>
              <w:jc w:val="left"/>
              <w:rPr>
                <w:rFonts w:ascii="宋体" w:hAnsi="宋体" w:eastAsia="宋体" w:cs="宋体"/>
                <w:sz w:val="17"/>
                <w:szCs w:val="17"/>
              </w:rPr>
            </w:pPr>
            <w:r>
              <w:rPr>
                <w:rFonts w:ascii="宋体" w:hAnsi="宋体" w:eastAsia="宋体" w:cs="宋体"/>
                <w:position w:val="7"/>
                <w:sz w:val="17"/>
                <w:szCs w:val="17"/>
              </w:rPr>
              <w:t>效</w:t>
            </w:r>
          </w:p>
          <w:p>
            <w:pPr>
              <w:spacing w:line="204" w:lineRule="auto"/>
              <w:ind w:firstLine="126"/>
              <w:jc w:val="left"/>
              <w:rPr>
                <w:rFonts w:ascii="宋体" w:hAnsi="宋体" w:eastAsia="宋体" w:cs="宋体"/>
                <w:sz w:val="18"/>
                <w:szCs w:val="18"/>
              </w:rPr>
            </w:pPr>
            <w:r>
              <w:rPr>
                <w:rFonts w:ascii="宋体" w:hAnsi="宋体" w:eastAsia="宋体" w:cs="宋体"/>
                <w:sz w:val="18"/>
                <w:szCs w:val="18"/>
              </w:rPr>
              <w:t>指</w:t>
            </w:r>
          </w:p>
          <w:p>
            <w:pPr>
              <w:spacing w:before="101" w:line="204" w:lineRule="auto"/>
              <w:ind w:firstLine="125"/>
              <w:jc w:val="left"/>
              <w:rPr>
                <w:rFonts w:ascii="宋体" w:hAnsi="宋体" w:eastAsia="宋体" w:cs="宋体"/>
                <w:sz w:val="18"/>
                <w:szCs w:val="18"/>
              </w:rPr>
            </w:pPr>
            <w:r>
              <w:rPr>
                <w:rFonts w:ascii="宋体" w:hAnsi="宋体" w:eastAsia="宋体" w:cs="宋体"/>
                <w:sz w:val="18"/>
                <w:szCs w:val="18"/>
              </w:rPr>
              <w:t>标</w:t>
            </w:r>
          </w:p>
          <w:p>
            <w:pPr>
              <w:spacing w:before="100" w:line="309" w:lineRule="auto"/>
              <w:ind w:left="113" w:right="39" w:firstLine="182"/>
              <w:jc w:val="left"/>
              <w:rPr>
                <w:rFonts w:ascii="宋体" w:hAnsi="宋体" w:eastAsia="宋体" w:cs="宋体"/>
                <w:sz w:val="18"/>
                <w:szCs w:val="18"/>
              </w:rPr>
            </w:pPr>
            <w:r>
              <w:rPr>
                <w:rFonts w:ascii="宋体" w:hAnsi="宋体" w:eastAsia="宋体" w:cs="宋体"/>
                <w:spacing w:val="-8"/>
                <w:w w:val="47"/>
                <w:sz w:val="18"/>
                <w:szCs w:val="18"/>
              </w:rPr>
              <w:t>（</w:t>
            </w:r>
            <w:r>
              <w:rPr>
                <w:rFonts w:ascii="宋体" w:hAnsi="宋体" w:eastAsia="宋体" w:cs="宋体"/>
                <w:spacing w:val="-69"/>
                <w:sz w:val="18"/>
                <w:szCs w:val="18"/>
              </w:rPr>
              <w:t xml:space="preserve"> </w:t>
            </w:r>
            <w:r>
              <w:rPr>
                <w:rFonts w:ascii="宋体" w:hAnsi="宋体" w:eastAsia="宋体" w:cs="宋体"/>
                <w:spacing w:val="-4"/>
                <w:sz w:val="18"/>
                <w:szCs w:val="18"/>
              </w:rPr>
              <w:t>90</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3" w:line="283" w:lineRule="auto"/>
              <w:ind w:left="111" w:right="45" w:firstLine="420"/>
              <w:jc w:val="left"/>
              <w:rPr>
                <w:rFonts w:ascii="宋体" w:hAnsi="宋体" w:eastAsia="宋体" w:cs="宋体"/>
                <w:sz w:val="18"/>
                <w:szCs w:val="18"/>
              </w:rPr>
            </w:pPr>
            <w:r>
              <w:rPr>
                <w:rFonts w:ascii="宋体" w:hAnsi="宋体" w:eastAsia="宋体" w:cs="宋体"/>
                <w:color w:val="050100"/>
                <w:spacing w:val="-1"/>
                <w:sz w:val="18"/>
                <w:szCs w:val="18"/>
              </w:rPr>
              <w:t>通过建立建立农药</w:t>
            </w:r>
            <w:r>
              <w:rPr>
                <w:rFonts w:ascii="宋体" w:hAnsi="宋体" w:eastAsia="宋体" w:cs="宋体"/>
                <w:color w:val="050100"/>
                <w:spacing w:val="50"/>
                <w:w w:val="101"/>
                <w:sz w:val="18"/>
                <w:szCs w:val="18"/>
              </w:rPr>
              <w:t xml:space="preserve"> </w:t>
            </w:r>
            <w:r>
              <w:rPr>
                <w:rFonts w:ascii="宋体" w:hAnsi="宋体" w:eastAsia="宋体" w:cs="宋体"/>
                <w:color w:val="050100"/>
                <w:spacing w:val="-1"/>
                <w:sz w:val="18"/>
                <w:szCs w:val="18"/>
              </w:rPr>
              <w:t>包装废弃物回收和集中</w:t>
            </w:r>
            <w:r>
              <w:rPr>
                <w:rFonts w:ascii="宋体" w:hAnsi="宋体" w:eastAsia="宋体" w:cs="宋体"/>
                <w:color w:val="050100"/>
                <w:spacing w:val="11"/>
                <w:sz w:val="18"/>
                <w:szCs w:val="18"/>
              </w:rPr>
              <w:t xml:space="preserve">  </w:t>
            </w:r>
            <w:r>
              <w:rPr>
                <w:rFonts w:ascii="宋体" w:hAnsi="宋体" w:eastAsia="宋体" w:cs="宋体"/>
                <w:color w:val="050100"/>
                <w:spacing w:val="-8"/>
                <w:sz w:val="18"/>
                <w:szCs w:val="18"/>
              </w:rPr>
              <w:t>处置体系</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，减少农药包装</w:t>
            </w:r>
            <w:r>
              <w:rPr>
                <w:rFonts w:ascii="宋体" w:hAnsi="宋体" w:eastAsia="宋体" w:cs="宋体"/>
                <w:color w:val="050100"/>
                <w:spacing w:val="-13"/>
                <w:sz w:val="18"/>
                <w:szCs w:val="18"/>
              </w:rPr>
              <w:t xml:space="preserve"> </w:t>
            </w:r>
            <w:r>
              <w:rPr>
                <w:rFonts w:ascii="宋体" w:hAnsi="宋体" w:eastAsia="宋体" w:cs="宋体"/>
                <w:color w:val="050100"/>
                <w:spacing w:val="-8"/>
                <w:sz w:val="18"/>
                <w:szCs w:val="18"/>
              </w:rPr>
              <w:t>废弃物污染</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，保护生态环</w:t>
            </w:r>
            <w:r>
              <w:rPr>
                <w:rFonts w:ascii="宋体" w:hAnsi="宋体" w:eastAsia="宋体" w:cs="宋体"/>
                <w:color w:val="050100"/>
                <w:spacing w:val="-13"/>
                <w:sz w:val="18"/>
                <w:szCs w:val="18"/>
              </w:rPr>
              <w:t xml:space="preserve"> </w:t>
            </w:r>
            <w:r>
              <w:rPr>
                <w:rFonts w:ascii="宋体" w:hAnsi="宋体" w:eastAsia="宋体" w:cs="宋体"/>
                <w:color w:val="050100"/>
                <w:spacing w:val="-5"/>
                <w:sz w:val="18"/>
                <w:szCs w:val="18"/>
              </w:rPr>
              <w:t>境</w:t>
            </w:r>
            <w:r>
              <w:rPr>
                <w:rFonts w:ascii="宋体" w:hAnsi="宋体" w:eastAsia="宋体" w:cs="宋体"/>
                <w:color w:val="050100"/>
                <w:spacing w:val="-66"/>
                <w:sz w:val="18"/>
                <w:szCs w:val="18"/>
              </w:rPr>
              <w:t xml:space="preserve"> </w:t>
            </w:r>
            <w:r>
              <w:rPr>
                <w:rFonts w:ascii="宋体" w:hAnsi="宋体" w:eastAsia="宋体" w:cs="宋体"/>
                <w:color w:val="050100"/>
                <w:spacing w:val="-5"/>
                <w:sz w:val="18"/>
                <w:szCs w:val="18"/>
              </w:rPr>
              <w:t>，促进生态文明建设</w:t>
            </w:r>
            <w:r>
              <w:rPr>
                <w:rFonts w:ascii="宋体" w:hAnsi="宋体" w:eastAsia="宋体" w:cs="宋体"/>
                <w:color w:val="050100"/>
                <w:spacing w:val="-66"/>
                <w:sz w:val="18"/>
                <w:szCs w:val="18"/>
              </w:rPr>
              <w:t xml:space="preserve"> </w:t>
            </w:r>
            <w:r>
              <w:rPr>
                <w:rFonts w:ascii="宋体" w:hAnsi="宋体" w:eastAsia="宋体" w:cs="宋体"/>
                <w:color w:val="050100"/>
                <w:spacing w:val="-5"/>
                <w:sz w:val="18"/>
                <w:szCs w:val="18"/>
              </w:rPr>
              <w:t>。</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5" w:line="204" w:lineRule="auto"/>
              <w:jc w:val="left"/>
              <w:rPr>
                <w:rFonts w:ascii="宋体" w:hAnsi="宋体" w:eastAsia="宋体" w:cs="宋体"/>
                <w:sz w:val="16"/>
                <w:szCs w:val="16"/>
              </w:rPr>
            </w:pPr>
            <w:r>
              <w:rPr>
                <w:rFonts w:ascii="宋体" w:hAnsi="宋体" w:eastAsia="宋体" w:cs="宋体"/>
                <w:spacing w:val="-2"/>
                <w:sz w:val="16"/>
                <w:szCs w:val="16"/>
              </w:rPr>
              <w:t>分</w:t>
            </w:r>
            <w:r>
              <w:rPr>
                <w:rFonts w:ascii="宋体" w:hAnsi="宋体" w:eastAsia="宋体" w:cs="宋体"/>
                <w:spacing w:val="26"/>
                <w:sz w:val="16"/>
                <w:szCs w:val="16"/>
              </w:rPr>
              <w:t xml:space="preserve"> </w:t>
            </w:r>
            <w:r>
              <w:rPr>
                <w:rFonts w:ascii="宋体" w:hAnsi="宋体" w:eastAsia="宋体" w:cs="宋体"/>
                <w:spacing w:val="-2"/>
                <w:sz w:val="16"/>
                <w:szCs w:val="16"/>
              </w:rPr>
              <w:t>）</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3" w:line="246" w:lineRule="auto"/>
              <w:ind w:left="113" w:right="103"/>
              <w:jc w:val="left"/>
              <w:rPr>
                <w:rFonts w:ascii="宋体" w:hAnsi="宋体" w:eastAsia="宋体" w:cs="宋体"/>
                <w:sz w:val="18"/>
                <w:szCs w:val="18"/>
              </w:rPr>
            </w:pPr>
            <w:r>
              <w:rPr>
                <w:rFonts w:ascii="宋体" w:hAnsi="宋体" w:eastAsia="宋体" w:cs="宋体"/>
                <w:color w:val="050100"/>
                <w:spacing w:val="-8"/>
                <w:sz w:val="18"/>
                <w:szCs w:val="18"/>
              </w:rPr>
              <w:t>保护生态环境</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，促进生态</w:t>
            </w:r>
            <w:r>
              <w:rPr>
                <w:rFonts w:ascii="宋体" w:hAnsi="宋体" w:eastAsia="宋体" w:cs="宋体"/>
                <w:color w:val="050100"/>
                <w:spacing w:val="-70"/>
                <w:sz w:val="18"/>
                <w:szCs w:val="18"/>
              </w:rPr>
              <w:t xml:space="preserve"> </w:t>
            </w:r>
            <w:r>
              <w:rPr>
                <w:rFonts w:ascii="宋体" w:hAnsi="宋体" w:eastAsia="宋体" w:cs="宋体"/>
                <w:color w:val="050100"/>
                <w:spacing w:val="-3"/>
                <w:sz w:val="18"/>
                <w:szCs w:val="18"/>
              </w:rPr>
              <w:t>文明建设</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2" w:line="283" w:lineRule="auto"/>
              <w:ind w:left="111" w:right="45" w:firstLine="2"/>
              <w:jc w:val="left"/>
              <w:rPr>
                <w:rFonts w:ascii="宋体" w:hAnsi="宋体" w:eastAsia="宋体" w:cs="宋体"/>
                <w:sz w:val="18"/>
                <w:szCs w:val="18"/>
              </w:rPr>
            </w:pPr>
            <w:r>
              <w:rPr>
                <w:rFonts w:ascii="宋体" w:hAnsi="宋体" w:eastAsia="宋体" w:cs="宋体"/>
                <w:color w:val="050100"/>
                <w:spacing w:val="-1"/>
                <w:sz w:val="18"/>
                <w:szCs w:val="18"/>
              </w:rPr>
              <w:t>完善农药包装废弃物回</w:t>
            </w:r>
            <w:r>
              <w:rPr>
                <w:rFonts w:ascii="宋体" w:hAnsi="宋体" w:eastAsia="宋体" w:cs="宋体"/>
                <w:color w:val="050100"/>
                <w:spacing w:val="10"/>
                <w:sz w:val="18"/>
                <w:szCs w:val="18"/>
              </w:rPr>
              <w:t xml:space="preserve">  </w:t>
            </w:r>
            <w:r>
              <w:rPr>
                <w:rFonts w:ascii="宋体" w:hAnsi="宋体" w:eastAsia="宋体" w:cs="宋体"/>
                <w:color w:val="050100"/>
                <w:spacing w:val="-8"/>
                <w:sz w:val="18"/>
                <w:szCs w:val="18"/>
              </w:rPr>
              <w:t>收工作的各项环节</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，不断</w:t>
            </w:r>
            <w:r>
              <w:rPr>
                <w:rFonts w:ascii="宋体" w:hAnsi="宋体" w:eastAsia="宋体" w:cs="宋体"/>
                <w:color w:val="050100"/>
                <w:spacing w:val="-13"/>
                <w:sz w:val="18"/>
                <w:szCs w:val="18"/>
              </w:rPr>
              <w:t xml:space="preserve"> </w:t>
            </w:r>
            <w:r>
              <w:rPr>
                <w:rFonts w:ascii="宋体" w:hAnsi="宋体" w:eastAsia="宋体" w:cs="宋体"/>
                <w:color w:val="050100"/>
                <w:spacing w:val="-1"/>
                <w:sz w:val="18"/>
                <w:szCs w:val="18"/>
              </w:rPr>
              <w:t>探索农药包装废弃物管</w:t>
            </w:r>
            <w:r>
              <w:rPr>
                <w:rFonts w:ascii="宋体" w:hAnsi="宋体" w:eastAsia="宋体" w:cs="宋体"/>
                <w:color w:val="050100"/>
                <w:spacing w:val="11"/>
                <w:sz w:val="18"/>
                <w:szCs w:val="18"/>
              </w:rPr>
              <w:t xml:space="preserve">  </w:t>
            </w:r>
            <w:r>
              <w:rPr>
                <w:rFonts w:ascii="宋体" w:hAnsi="宋体" w:eastAsia="宋体" w:cs="宋体"/>
                <w:color w:val="050100"/>
                <w:spacing w:val="-8"/>
                <w:sz w:val="18"/>
                <w:szCs w:val="18"/>
              </w:rPr>
              <w:t>理的长效机制</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，从而保障</w:t>
            </w:r>
            <w:r>
              <w:rPr>
                <w:rFonts w:ascii="宋体" w:hAnsi="宋体" w:eastAsia="宋体" w:cs="宋体"/>
                <w:color w:val="050100"/>
                <w:spacing w:val="-13"/>
                <w:sz w:val="18"/>
                <w:szCs w:val="18"/>
              </w:rPr>
              <w:t xml:space="preserve"> </w:t>
            </w:r>
            <w:r>
              <w:rPr>
                <w:rFonts w:ascii="宋体" w:hAnsi="宋体" w:eastAsia="宋体" w:cs="宋体"/>
                <w:color w:val="050100"/>
                <w:spacing w:val="-3"/>
                <w:sz w:val="18"/>
                <w:szCs w:val="18"/>
              </w:rPr>
              <w:t>此项工作的可持续发展</w:t>
            </w:r>
            <w:r>
              <w:rPr>
                <w:rFonts w:ascii="宋体" w:hAnsi="宋体" w:eastAsia="宋体" w:cs="宋体"/>
                <w:color w:val="050100"/>
                <w:spacing w:val="-64"/>
                <w:sz w:val="18"/>
                <w:szCs w:val="18"/>
              </w:rPr>
              <w:t xml:space="preserve"> </w:t>
            </w:r>
            <w:r>
              <w:rPr>
                <w:rFonts w:ascii="宋体" w:hAnsi="宋体" w:eastAsia="宋体" w:cs="宋体"/>
                <w:color w:val="050100"/>
                <w:spacing w:val="-3"/>
                <w:sz w:val="18"/>
                <w:szCs w:val="18"/>
              </w:rPr>
              <w:t>。</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1"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1"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1" w:line="308" w:lineRule="auto"/>
              <w:ind w:left="129" w:right="225" w:hanging="17"/>
              <w:jc w:val="left"/>
              <w:rPr>
                <w:rFonts w:ascii="宋体" w:hAnsi="宋体" w:eastAsia="宋体" w:cs="宋体"/>
                <w:sz w:val="18"/>
                <w:szCs w:val="18"/>
              </w:rPr>
            </w:pPr>
            <w:r>
              <w:rPr>
                <w:rFonts w:ascii="宋体" w:hAnsi="宋体" w:eastAsia="宋体" w:cs="宋体"/>
                <w:color w:val="050100"/>
                <w:spacing w:val="-1"/>
                <w:sz w:val="18"/>
                <w:szCs w:val="18"/>
              </w:rPr>
              <w:t>群众对农药包装废弃物</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回收处理满意度</w:t>
            </w:r>
          </w:p>
        </w:tc>
        <w:tc>
          <w:tcPr>
            <w:tcW w:w="888" w:type="dxa"/>
            <w:vAlign w:val="top"/>
          </w:tcPr>
          <w:p>
            <w:pPr>
              <w:spacing w:before="130"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80%</w:t>
            </w:r>
          </w:p>
        </w:tc>
        <w:tc>
          <w:tcPr>
            <w:tcW w:w="889" w:type="dxa"/>
            <w:vAlign w:val="top"/>
          </w:tcPr>
          <w:p>
            <w:pPr>
              <w:spacing w:before="130"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80%</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2"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30"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1" w:line="204" w:lineRule="auto"/>
              <w:ind w:firstLine="295"/>
              <w:jc w:val="left"/>
              <w:rPr>
                <w:rFonts w:ascii="宋体" w:hAnsi="宋体" w:eastAsia="宋体" w:cs="宋体"/>
                <w:sz w:val="18"/>
                <w:szCs w:val="18"/>
              </w:rPr>
            </w:pPr>
            <w:r>
              <w:rPr>
                <w:rFonts w:ascii="宋体" w:hAnsi="宋体" w:eastAsia="宋体" w:cs="宋体"/>
                <w:spacing w:val="-4"/>
                <w:sz w:val="18"/>
                <w:szCs w:val="18"/>
              </w:rPr>
              <w:t>90</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46" w:type="default"/>
          <w:pgSz w:w="11906" w:h="16839"/>
          <w:pgMar w:top="1431" w:right="1184" w:bottom="571" w:left="1058" w:header="0" w:footer="400" w:gutter="0"/>
          <w:cols w:space="720" w:num="1"/>
        </w:sectPr>
      </w:pPr>
    </w:p>
    <w:p>
      <w:pPr>
        <w:spacing w:before="140" w:line="204" w:lineRule="auto"/>
        <w:ind w:firstLine="3293"/>
        <w:jc w:val="left"/>
        <w:rPr>
          <w:rFonts w:ascii="宋体" w:hAnsi="宋体" w:eastAsia="宋体" w:cs="宋体"/>
          <w:sz w:val="36"/>
          <w:szCs w:val="36"/>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4316730</wp:posOffset>
                </wp:positionV>
                <wp:extent cx="135890" cy="152400"/>
                <wp:effectExtent l="0" t="0" r="0" b="0"/>
                <wp:wrapNone/>
                <wp:docPr id="24" name="TextBox 24" descr="TextBox 24"/>
                <wp:cNvGraphicFramePr/>
                <a:graphic xmlns:a="http://schemas.openxmlformats.org/drawingml/2006/main">
                  <a:graphicData uri="http://schemas.microsoft.com/office/word/2010/wordprocessingShape">
                    <wps:wsp>
                      <wps:cNvSpPr txBox="1"/>
                      <wps:spPr>
                        <a:xfrm rot="21600000">
                          <a:off x="742619" y="4316971"/>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4" o:spid="_x0000_s1026" o:spt="202" alt="TextBox 24" type="#_x0000_t202" style="position:absolute;left:0pt;margin-left:58.45pt;margin-top:339.9pt;height:12pt;width:10.7pt;mso-position-horizontal-relative:page;mso-position-vertical-relative:page;z-index:251659264;mso-width-relative:page;mso-height-relative:page;" filled="f" stroked="f" coordsize="21600,21600" o:allowincell="f" o:gfxdata="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&#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1f8i7bAAAACwEAAA8AAAAAAAAAAQAgAAAAIgAAAGRy&#10;cy9kb3ducmV2LnhtbFBLAQIUABQAAAAIAIdO4kAlVd/uOwIAAH8EAAAOAAAAAAAAAAEAIAAAACoB&#10;AABkcnMvZTJvRG9jLnhtbFBLBQYAAAAABgAGAFkBAADX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r>
        <w:rPr>
          <w:rFonts w:ascii="宋体" w:hAnsi="宋体" w:eastAsia="宋体" w:cs="宋体"/>
          <w:spacing w:val="-3"/>
          <w:sz w:val="36"/>
          <w:szCs w:val="36"/>
        </w:rPr>
        <w:t>项目支出绩效自评表</w:t>
      </w:r>
    </w:p>
    <w:p>
      <w:pPr>
        <w:spacing w:before="147"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8"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5" w:line="204" w:lineRule="auto"/>
              <w:ind w:firstLine="112"/>
              <w:jc w:val="left"/>
              <w:rPr>
                <w:rFonts w:ascii="宋体" w:hAnsi="宋体" w:eastAsia="宋体" w:cs="宋体"/>
                <w:sz w:val="18"/>
                <w:szCs w:val="18"/>
              </w:rPr>
            </w:pPr>
            <w:r>
              <w:rPr>
                <w:rFonts w:ascii="宋体" w:hAnsi="宋体" w:eastAsia="宋体" w:cs="宋体"/>
                <w:spacing w:val="-1"/>
                <w:sz w:val="18"/>
                <w:szCs w:val="18"/>
              </w:rPr>
              <w:t>农业农村工作运行人员经费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5"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5"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5"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1"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6"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6"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6"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6"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6"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3" w:line="204" w:lineRule="auto"/>
              <w:ind w:firstLine="318"/>
              <w:jc w:val="left"/>
              <w:rPr>
                <w:rFonts w:ascii="宋体" w:hAnsi="宋体" w:eastAsia="宋体" w:cs="宋体"/>
                <w:sz w:val="18"/>
                <w:szCs w:val="18"/>
              </w:rPr>
            </w:pPr>
            <w:r>
              <w:rPr>
                <w:rFonts w:ascii="宋体" w:hAnsi="宋体" w:eastAsia="宋体" w:cs="宋体"/>
                <w:spacing w:val="-5"/>
                <w:sz w:val="18"/>
                <w:szCs w:val="18"/>
              </w:rPr>
              <w:t>354</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62</w:t>
            </w:r>
          </w:p>
        </w:tc>
        <w:tc>
          <w:tcPr>
            <w:tcW w:w="1238" w:type="dxa"/>
            <w:gridSpan w:val="2"/>
            <w:vAlign w:val="top"/>
          </w:tcPr>
          <w:p>
            <w:pPr>
              <w:spacing w:before="193" w:line="204" w:lineRule="auto"/>
              <w:ind w:firstLine="489"/>
              <w:jc w:val="left"/>
              <w:rPr>
                <w:rFonts w:ascii="宋体" w:hAnsi="宋体" w:eastAsia="宋体" w:cs="宋体"/>
                <w:sz w:val="18"/>
                <w:szCs w:val="18"/>
              </w:rPr>
            </w:pPr>
            <w:r>
              <w:rPr>
                <w:rFonts w:ascii="宋体" w:hAnsi="宋体" w:eastAsia="宋体" w:cs="宋体"/>
                <w:spacing w:val="-4"/>
                <w:sz w:val="18"/>
                <w:szCs w:val="18"/>
              </w:rPr>
              <w:t>350</w:t>
            </w:r>
          </w:p>
        </w:tc>
        <w:tc>
          <w:tcPr>
            <w:tcW w:w="1164" w:type="dxa"/>
            <w:gridSpan w:val="2"/>
            <w:vAlign w:val="top"/>
          </w:tcPr>
          <w:p>
            <w:pPr>
              <w:spacing w:before="193" w:line="204" w:lineRule="auto"/>
              <w:ind w:firstLine="452"/>
              <w:jc w:val="left"/>
              <w:rPr>
                <w:rFonts w:ascii="宋体" w:hAnsi="宋体" w:eastAsia="宋体" w:cs="宋体"/>
                <w:sz w:val="18"/>
                <w:szCs w:val="18"/>
              </w:rPr>
            </w:pPr>
            <w:r>
              <w:rPr>
                <w:rFonts w:ascii="宋体" w:hAnsi="宋体" w:eastAsia="宋体" w:cs="宋体"/>
                <w:spacing w:val="-4"/>
                <w:sz w:val="18"/>
                <w:szCs w:val="18"/>
              </w:rPr>
              <w:t>350</w:t>
            </w:r>
          </w:p>
        </w:tc>
        <w:tc>
          <w:tcPr>
            <w:tcW w:w="826" w:type="dxa"/>
            <w:gridSpan w:val="2"/>
            <w:vAlign w:val="top"/>
          </w:tcPr>
          <w:p>
            <w:pPr>
              <w:spacing w:before="192"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2"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192" w:line="204" w:lineRule="auto"/>
              <w:ind w:firstLine="19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3" w:line="204" w:lineRule="auto"/>
              <w:ind w:firstLine="318"/>
              <w:jc w:val="left"/>
              <w:rPr>
                <w:rFonts w:ascii="宋体" w:hAnsi="宋体" w:eastAsia="宋体" w:cs="宋体"/>
                <w:sz w:val="18"/>
                <w:szCs w:val="18"/>
              </w:rPr>
            </w:pPr>
            <w:r>
              <w:rPr>
                <w:rFonts w:ascii="宋体" w:hAnsi="宋体" w:eastAsia="宋体" w:cs="宋体"/>
                <w:spacing w:val="-5"/>
                <w:sz w:val="18"/>
                <w:szCs w:val="18"/>
              </w:rPr>
              <w:t>354</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62</w:t>
            </w:r>
          </w:p>
        </w:tc>
        <w:tc>
          <w:tcPr>
            <w:tcW w:w="1238" w:type="dxa"/>
            <w:gridSpan w:val="2"/>
            <w:vAlign w:val="top"/>
          </w:tcPr>
          <w:p>
            <w:pPr>
              <w:spacing w:before="193" w:line="204" w:lineRule="auto"/>
              <w:ind w:firstLine="489"/>
              <w:jc w:val="left"/>
              <w:rPr>
                <w:rFonts w:ascii="宋体" w:hAnsi="宋体" w:eastAsia="宋体" w:cs="宋体"/>
                <w:sz w:val="18"/>
                <w:szCs w:val="18"/>
              </w:rPr>
            </w:pPr>
            <w:r>
              <w:rPr>
                <w:rFonts w:ascii="宋体" w:hAnsi="宋体" w:eastAsia="宋体" w:cs="宋体"/>
                <w:spacing w:val="-4"/>
                <w:sz w:val="18"/>
                <w:szCs w:val="18"/>
              </w:rPr>
              <w:t>350</w:t>
            </w:r>
          </w:p>
        </w:tc>
        <w:tc>
          <w:tcPr>
            <w:tcW w:w="1164" w:type="dxa"/>
            <w:gridSpan w:val="2"/>
            <w:vAlign w:val="top"/>
          </w:tcPr>
          <w:p>
            <w:pPr>
              <w:spacing w:before="193" w:line="204" w:lineRule="auto"/>
              <w:ind w:firstLine="452"/>
              <w:jc w:val="left"/>
              <w:rPr>
                <w:rFonts w:ascii="宋体" w:hAnsi="宋体" w:eastAsia="宋体" w:cs="宋体"/>
                <w:sz w:val="18"/>
                <w:szCs w:val="18"/>
              </w:rPr>
            </w:pPr>
            <w:r>
              <w:rPr>
                <w:rFonts w:ascii="宋体" w:hAnsi="宋体" w:eastAsia="宋体" w:cs="宋体"/>
                <w:spacing w:val="-4"/>
                <w:sz w:val="18"/>
                <w:szCs w:val="18"/>
              </w:rPr>
              <w:t>350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2"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2"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4"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4"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22" w:type="dxa"/>
            <w:tcBorders>
              <w:top w:val="nil"/>
            </w:tcBorders>
            <w:textDirection w:val="tbRlV"/>
            <w:vAlign w:val="top"/>
          </w:tcPr>
          <w:p>
            <w:pPr>
              <w:spacing w:before="115" w:line="204" w:lineRule="auto"/>
              <w:ind w:firstLine="237"/>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line="240" w:lineRule="auto"/>
              <w:jc w:val="left"/>
              <w:rPr>
                <w:rFonts w:ascii="Arial" w:hAnsi="Arial" w:eastAsia="Arial" w:cs="Arial"/>
                <w:sz w:val="21"/>
                <w:szCs w:val="21"/>
              </w:rPr>
            </w:pPr>
          </w:p>
        </w:tc>
        <w:tc>
          <w:tcPr>
            <w:tcW w:w="4084" w:type="dxa"/>
            <w:gridSpan w:val="7"/>
            <w:vAlign w:val="top"/>
          </w:tcPr>
          <w:p>
            <w:pPr>
              <w:spacing w:before="101" w:line="308" w:lineRule="auto"/>
              <w:ind w:left="109" w:right="15"/>
              <w:jc w:val="left"/>
              <w:rPr>
                <w:rFonts w:ascii="宋体" w:hAnsi="宋体" w:eastAsia="宋体" w:cs="宋体"/>
                <w:sz w:val="18"/>
                <w:szCs w:val="18"/>
              </w:rPr>
            </w:pPr>
            <w:r>
              <w:rPr>
                <w:rFonts w:ascii="宋体" w:hAnsi="宋体" w:eastAsia="宋体" w:cs="宋体"/>
                <w:spacing w:val="2"/>
                <w:sz w:val="18"/>
                <w:szCs w:val="18"/>
              </w:rPr>
              <w:t>进一步提高规模养殖场申报检疫率</w:t>
            </w:r>
            <w:r>
              <w:rPr>
                <w:rFonts w:ascii="宋体" w:hAnsi="宋体" w:eastAsia="宋体" w:cs="宋体"/>
                <w:spacing w:val="-52"/>
                <w:sz w:val="18"/>
                <w:szCs w:val="18"/>
              </w:rPr>
              <w:t xml:space="preserve"> </w:t>
            </w:r>
            <w:r>
              <w:rPr>
                <w:rFonts w:ascii="宋体" w:hAnsi="宋体" w:eastAsia="宋体" w:cs="宋体"/>
                <w:spacing w:val="2"/>
                <w:sz w:val="18"/>
                <w:szCs w:val="18"/>
              </w:rPr>
              <w:t>，提高动物产</w:t>
            </w:r>
            <w:r>
              <w:rPr>
                <w:rFonts w:ascii="宋体" w:hAnsi="宋体" w:eastAsia="宋体" w:cs="宋体"/>
                <w:spacing w:val="22"/>
                <w:sz w:val="18"/>
                <w:szCs w:val="18"/>
              </w:rPr>
              <w:t xml:space="preserve"> </w:t>
            </w:r>
            <w:r>
              <w:rPr>
                <w:rFonts w:ascii="宋体" w:hAnsi="宋体" w:eastAsia="宋体" w:cs="宋体"/>
                <w:spacing w:val="2"/>
                <w:sz w:val="18"/>
                <w:szCs w:val="18"/>
              </w:rPr>
              <w:t>品出厂合格率</w:t>
            </w:r>
            <w:r>
              <w:rPr>
                <w:rFonts w:ascii="宋体" w:hAnsi="宋体" w:eastAsia="宋体" w:cs="宋体"/>
                <w:spacing w:val="-52"/>
                <w:sz w:val="18"/>
                <w:szCs w:val="18"/>
              </w:rPr>
              <w:t xml:space="preserve"> </w:t>
            </w:r>
            <w:r>
              <w:rPr>
                <w:rFonts w:ascii="宋体" w:hAnsi="宋体" w:eastAsia="宋体" w:cs="宋体"/>
                <w:spacing w:val="2"/>
                <w:sz w:val="18"/>
                <w:szCs w:val="18"/>
              </w:rPr>
              <w:t>；对运载动物及动物产品的过往车</w:t>
            </w:r>
            <w:r>
              <w:rPr>
                <w:rFonts w:ascii="宋体" w:hAnsi="宋体" w:eastAsia="宋体" w:cs="宋体"/>
                <w:spacing w:val="21"/>
                <w:sz w:val="18"/>
                <w:szCs w:val="18"/>
              </w:rPr>
              <w:t xml:space="preserve"> </w:t>
            </w:r>
            <w:r>
              <w:rPr>
                <w:rFonts w:ascii="宋体" w:hAnsi="宋体" w:eastAsia="宋体" w:cs="宋体"/>
                <w:spacing w:val="-4"/>
                <w:sz w:val="18"/>
                <w:szCs w:val="18"/>
              </w:rPr>
              <w:t>辆认真查证验物</w:t>
            </w:r>
            <w:r>
              <w:rPr>
                <w:rFonts w:ascii="宋体" w:hAnsi="宋体" w:eastAsia="宋体" w:cs="宋体"/>
                <w:spacing w:val="-56"/>
                <w:sz w:val="18"/>
                <w:szCs w:val="18"/>
              </w:rPr>
              <w:t xml:space="preserve"> </w:t>
            </w:r>
            <w:r>
              <w:rPr>
                <w:rFonts w:ascii="宋体" w:hAnsi="宋体" w:eastAsia="宋体" w:cs="宋体"/>
                <w:spacing w:val="-4"/>
                <w:sz w:val="18"/>
                <w:szCs w:val="18"/>
              </w:rPr>
              <w:t>，依法处理</w:t>
            </w:r>
            <w:r>
              <w:rPr>
                <w:rFonts w:ascii="宋体" w:hAnsi="宋体" w:eastAsia="宋体" w:cs="宋体"/>
                <w:spacing w:val="-65"/>
                <w:sz w:val="18"/>
                <w:szCs w:val="18"/>
              </w:rPr>
              <w:t xml:space="preserve"> </w:t>
            </w:r>
            <w:r>
              <w:rPr>
                <w:rFonts w:ascii="宋体" w:hAnsi="宋体" w:eastAsia="宋体" w:cs="宋体"/>
                <w:spacing w:val="-4"/>
                <w:sz w:val="18"/>
                <w:szCs w:val="18"/>
              </w:rPr>
              <w:t>；切实加强监督检查</w:t>
            </w:r>
            <w:r>
              <w:rPr>
                <w:rFonts w:ascii="宋体" w:hAnsi="宋体" w:eastAsia="宋体" w:cs="宋体"/>
                <w:spacing w:val="-70"/>
                <w:sz w:val="18"/>
                <w:szCs w:val="18"/>
              </w:rPr>
              <w:t xml:space="preserve"> </w:t>
            </w:r>
            <w:r>
              <w:rPr>
                <w:rFonts w:ascii="宋体" w:hAnsi="宋体" w:eastAsia="宋体" w:cs="宋体"/>
                <w:spacing w:val="-4"/>
                <w:sz w:val="18"/>
                <w:szCs w:val="18"/>
              </w:rPr>
              <w:t>，</w:t>
            </w:r>
            <w:r>
              <w:rPr>
                <w:rFonts w:ascii="宋体" w:hAnsi="宋体" w:eastAsia="宋体" w:cs="宋体"/>
                <w:spacing w:val="-70"/>
                <w:sz w:val="18"/>
                <w:szCs w:val="18"/>
              </w:rPr>
              <w:t xml:space="preserve"> </w:t>
            </w:r>
            <w:r>
              <w:rPr>
                <w:rFonts w:ascii="宋体" w:hAnsi="宋体" w:eastAsia="宋体" w:cs="宋体"/>
                <w:spacing w:val="-1"/>
                <w:sz w:val="18"/>
                <w:szCs w:val="18"/>
              </w:rPr>
              <w:t>充分发挥检查站关口作用</w:t>
            </w:r>
            <w:r>
              <w:rPr>
                <w:rFonts w:ascii="宋体" w:hAnsi="宋体" w:eastAsia="宋体" w:cs="宋体"/>
                <w:spacing w:val="-60"/>
                <w:sz w:val="18"/>
                <w:szCs w:val="18"/>
              </w:rPr>
              <w:t xml:space="preserve"> </w:t>
            </w:r>
            <w:r>
              <w:rPr>
                <w:rFonts w:ascii="宋体" w:hAnsi="宋体" w:eastAsia="宋体" w:cs="宋体"/>
                <w:spacing w:val="-1"/>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254"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4"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4"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4"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2"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4"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4"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2"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4"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检疫员人数</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pacing w:val="-4"/>
                <w:sz w:val="18"/>
                <w:szCs w:val="18"/>
              </w:rPr>
              <w:t>55</w:t>
            </w:r>
            <w:r>
              <w:rPr>
                <w:rFonts w:ascii="宋体" w:hAnsi="宋体" w:eastAsia="宋体" w:cs="宋体"/>
                <w:color w:val="050100"/>
                <w:spacing w:val="-37"/>
                <w:sz w:val="18"/>
                <w:szCs w:val="18"/>
              </w:rPr>
              <w:t xml:space="preserve"> </w:t>
            </w:r>
            <w:r>
              <w:rPr>
                <w:rFonts w:ascii="宋体" w:hAnsi="宋体" w:eastAsia="宋体" w:cs="宋体"/>
                <w:color w:val="050100"/>
                <w:spacing w:val="-4"/>
                <w:sz w:val="18"/>
                <w:szCs w:val="18"/>
              </w:rPr>
              <w:t>人</w:t>
            </w:r>
          </w:p>
        </w:tc>
        <w:tc>
          <w:tcPr>
            <w:tcW w:w="889"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4"/>
                <w:sz w:val="18"/>
                <w:szCs w:val="18"/>
              </w:rPr>
              <w:t>55</w:t>
            </w:r>
            <w:r>
              <w:rPr>
                <w:rFonts w:ascii="宋体" w:hAnsi="宋体" w:eastAsia="宋体" w:cs="宋体"/>
                <w:color w:val="050100"/>
                <w:spacing w:val="-35"/>
                <w:sz w:val="18"/>
                <w:szCs w:val="18"/>
              </w:rPr>
              <w:t xml:space="preserve"> </w:t>
            </w:r>
            <w:r>
              <w:rPr>
                <w:rFonts w:ascii="宋体" w:hAnsi="宋体" w:eastAsia="宋体" w:cs="宋体"/>
                <w:color w:val="050100"/>
                <w:spacing w:val="-4"/>
                <w:sz w:val="18"/>
                <w:szCs w:val="18"/>
              </w:rPr>
              <w:t>人</w:t>
            </w:r>
          </w:p>
        </w:tc>
        <w:tc>
          <w:tcPr>
            <w:tcW w:w="688" w:type="dxa"/>
            <w:gridSpan w:val="2"/>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gridSpan w:val="3"/>
            <w:vAlign w:val="top"/>
          </w:tcPr>
          <w:p>
            <w:pPr>
              <w:spacing w:before="102" w:line="246" w:lineRule="auto"/>
              <w:ind w:left="126" w:right="225" w:hanging="15"/>
              <w:jc w:val="left"/>
              <w:rPr>
                <w:rFonts w:ascii="宋体" w:hAnsi="宋体" w:eastAsia="宋体" w:cs="宋体"/>
                <w:sz w:val="18"/>
                <w:szCs w:val="18"/>
              </w:rPr>
            </w:pPr>
            <w:r>
              <w:rPr>
                <w:rFonts w:ascii="宋体" w:hAnsi="宋体" w:eastAsia="宋体" w:cs="宋体"/>
                <w:color w:val="050100"/>
                <w:spacing w:val="-1"/>
                <w:sz w:val="18"/>
                <w:szCs w:val="18"/>
              </w:rPr>
              <w:t>及时进行动物及动物产</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品检疫</w:t>
            </w:r>
          </w:p>
        </w:tc>
        <w:tc>
          <w:tcPr>
            <w:tcW w:w="888"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1"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textDirection w:val="tbRlV"/>
            <w:vAlign w:val="top"/>
          </w:tcPr>
          <w:p>
            <w:pPr>
              <w:spacing w:before="116" w:line="204" w:lineRule="auto"/>
              <w:ind w:firstLine="102"/>
              <w:jc w:val="left"/>
              <w:rPr>
                <w:rFonts w:ascii="宋体" w:hAnsi="宋体" w:eastAsia="宋体" w:cs="宋体"/>
                <w:sz w:val="18"/>
                <w:szCs w:val="18"/>
              </w:rPr>
            </w:pPr>
            <w:r>
              <w:rPr>
                <w:rFonts w:ascii="宋体" w:hAnsi="宋体" w:eastAsia="宋体" w:cs="宋体"/>
                <w:sz w:val="18"/>
                <w:szCs w:val="18"/>
              </w:rPr>
              <w:t>年</w:t>
            </w:r>
            <w:r>
              <w:rPr>
                <w:rFonts w:ascii="宋体" w:hAnsi="宋体" w:eastAsia="宋体" w:cs="宋体"/>
                <w:spacing w:val="30"/>
                <w:w w:val="101"/>
                <w:sz w:val="18"/>
                <w:szCs w:val="18"/>
              </w:rPr>
              <w:t xml:space="preserve"> </w:t>
            </w:r>
            <w:r>
              <w:rPr>
                <w:rFonts w:ascii="宋体" w:hAnsi="宋体" w:eastAsia="宋体" w:cs="宋体"/>
                <w:sz w:val="18"/>
                <w:szCs w:val="18"/>
              </w:rPr>
              <w:t>度</w:t>
            </w:r>
            <w:r>
              <w:rPr>
                <w:rFonts w:ascii="宋体" w:hAnsi="宋体" w:eastAsia="宋体" w:cs="宋体"/>
                <w:spacing w:val="29"/>
                <w:sz w:val="18"/>
                <w:szCs w:val="18"/>
              </w:rPr>
              <w:t xml:space="preserve"> </w:t>
            </w:r>
            <w:r>
              <w:rPr>
                <w:rFonts w:ascii="宋体" w:hAnsi="宋体" w:eastAsia="宋体" w:cs="宋体"/>
                <w:sz w:val="18"/>
                <w:szCs w:val="18"/>
              </w:rPr>
              <w:t>绩</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1" w:line="267" w:lineRule="auto"/>
              <w:ind w:left="111" w:right="45" w:firstLine="1"/>
              <w:jc w:val="left"/>
              <w:rPr>
                <w:rFonts w:ascii="宋体" w:hAnsi="宋体" w:eastAsia="宋体" w:cs="宋体"/>
                <w:sz w:val="18"/>
                <w:szCs w:val="18"/>
              </w:rPr>
            </w:pPr>
            <w:r>
              <w:rPr>
                <w:rFonts w:ascii="宋体" w:hAnsi="宋体" w:eastAsia="宋体" w:cs="宋体"/>
                <w:color w:val="050100"/>
                <w:spacing w:val="-3"/>
                <w:sz w:val="18"/>
                <w:szCs w:val="18"/>
              </w:rPr>
              <w:t>规模养殖场检疫申报率</w:t>
            </w:r>
            <w:r>
              <w:rPr>
                <w:rFonts w:ascii="宋体" w:hAnsi="宋体" w:eastAsia="宋体" w:cs="宋体"/>
                <w:color w:val="050100"/>
                <w:spacing w:val="-65"/>
                <w:sz w:val="18"/>
                <w:szCs w:val="18"/>
              </w:rPr>
              <w:t xml:space="preserve"> </w:t>
            </w:r>
            <w:r>
              <w:rPr>
                <w:rFonts w:ascii="宋体" w:hAnsi="宋体" w:eastAsia="宋体" w:cs="宋体"/>
                <w:color w:val="050100"/>
                <w:spacing w:val="-3"/>
                <w:sz w:val="18"/>
                <w:szCs w:val="18"/>
              </w:rPr>
              <w:t>、</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肉品出厂检疫率</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、合格率</w:t>
            </w:r>
            <w:r>
              <w:rPr>
                <w:rFonts w:ascii="宋体" w:hAnsi="宋体" w:eastAsia="宋体" w:cs="宋体"/>
                <w:color w:val="050100"/>
                <w:spacing w:val="-13"/>
                <w:sz w:val="18"/>
                <w:szCs w:val="18"/>
              </w:rPr>
              <w:t xml:space="preserve"> </w:t>
            </w:r>
            <w:r>
              <w:rPr>
                <w:rFonts w:ascii="宋体" w:hAnsi="宋体" w:eastAsia="宋体" w:cs="宋体"/>
                <w:color w:val="050100"/>
                <w:spacing w:val="-4"/>
                <w:sz w:val="18"/>
                <w:szCs w:val="18"/>
              </w:rPr>
              <w:t>达标</w:t>
            </w:r>
          </w:p>
        </w:tc>
        <w:tc>
          <w:tcPr>
            <w:tcW w:w="888" w:type="dxa"/>
            <w:vAlign w:val="top"/>
          </w:tcPr>
          <w:p>
            <w:pPr>
              <w:spacing w:before="130" w:line="204" w:lineRule="auto"/>
              <w:ind w:firstLine="125"/>
              <w:jc w:val="left"/>
              <w:rPr>
                <w:rFonts w:ascii="宋体" w:hAnsi="宋体" w:eastAsia="宋体" w:cs="宋体"/>
                <w:sz w:val="18"/>
                <w:szCs w:val="18"/>
              </w:rPr>
            </w:pPr>
            <w:r>
              <w:rPr>
                <w:rFonts w:ascii="宋体" w:hAnsi="宋体" w:eastAsia="宋体" w:cs="宋体"/>
                <w:color w:val="050100"/>
                <w:spacing w:val="-5"/>
                <w:sz w:val="18"/>
                <w:szCs w:val="18"/>
              </w:rPr>
              <w:t>100%</w:t>
            </w:r>
          </w:p>
        </w:tc>
        <w:tc>
          <w:tcPr>
            <w:tcW w:w="889" w:type="dxa"/>
            <w:vAlign w:val="top"/>
          </w:tcPr>
          <w:p>
            <w:pPr>
              <w:spacing w:before="130" w:line="204" w:lineRule="auto"/>
              <w:ind w:firstLine="124"/>
              <w:jc w:val="left"/>
              <w:rPr>
                <w:rFonts w:ascii="宋体" w:hAnsi="宋体" w:eastAsia="宋体" w:cs="宋体"/>
                <w:sz w:val="18"/>
                <w:szCs w:val="18"/>
              </w:rPr>
            </w:pPr>
            <w:r>
              <w:rPr>
                <w:rFonts w:ascii="宋体" w:hAnsi="宋体" w:eastAsia="宋体" w:cs="宋体"/>
                <w:color w:val="050100"/>
                <w:spacing w:val="-5"/>
                <w:sz w:val="18"/>
                <w:szCs w:val="18"/>
              </w:rPr>
              <w:t>100%</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ind w:firstLine="62"/>
              <w:jc w:val="left"/>
              <w:rPr>
                <w:rFonts w:ascii="宋体" w:hAnsi="宋体" w:eastAsia="宋体" w:cs="宋体"/>
                <w:sz w:val="18"/>
                <w:szCs w:val="18"/>
              </w:rPr>
            </w:pPr>
            <w:r>
              <w:rPr>
                <w:rFonts w:ascii="宋体" w:hAnsi="宋体" w:eastAsia="宋体" w:cs="宋体"/>
                <w:sz w:val="18"/>
                <w:szCs w:val="18"/>
              </w:rPr>
              <w:t>效</w:t>
            </w:r>
            <w:r>
              <w:rPr>
                <w:rFonts w:ascii="宋体" w:hAnsi="宋体" w:eastAsia="宋体" w:cs="宋体"/>
                <w:spacing w:val="30"/>
                <w:sz w:val="18"/>
                <w:szCs w:val="18"/>
              </w:rPr>
              <w:t xml:space="preserve"> </w:t>
            </w:r>
            <w:r>
              <w:rPr>
                <w:rFonts w:ascii="宋体" w:hAnsi="宋体" w:eastAsia="宋体" w:cs="宋体"/>
                <w:sz w:val="18"/>
                <w:szCs w:val="18"/>
              </w:rPr>
              <w:t>指</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gridSpan w:val="3"/>
            <w:vAlign w:val="top"/>
          </w:tcPr>
          <w:p>
            <w:pPr>
              <w:spacing w:before="103" w:line="246" w:lineRule="auto"/>
              <w:ind w:left="113" w:right="225" w:hanging="1"/>
              <w:jc w:val="left"/>
              <w:rPr>
                <w:rFonts w:ascii="宋体" w:hAnsi="宋体" w:eastAsia="宋体" w:cs="宋体"/>
                <w:sz w:val="18"/>
                <w:szCs w:val="18"/>
              </w:rPr>
            </w:pPr>
            <w:r>
              <w:rPr>
                <w:rFonts w:ascii="宋体" w:hAnsi="宋体" w:eastAsia="宋体" w:cs="宋体"/>
                <w:color w:val="050100"/>
                <w:spacing w:val="-1"/>
                <w:sz w:val="18"/>
                <w:szCs w:val="18"/>
              </w:rPr>
              <w:t>农业农村工作运行人员</w:t>
            </w:r>
            <w:r>
              <w:rPr>
                <w:rFonts w:ascii="宋体" w:hAnsi="宋体" w:eastAsia="宋体" w:cs="宋体"/>
                <w:color w:val="050100"/>
                <w:spacing w:val="-68"/>
                <w:sz w:val="18"/>
                <w:szCs w:val="18"/>
              </w:rPr>
              <w:t xml:space="preserve"> </w:t>
            </w:r>
            <w:r>
              <w:rPr>
                <w:rFonts w:ascii="宋体" w:hAnsi="宋体" w:eastAsia="宋体" w:cs="宋体"/>
                <w:color w:val="050100"/>
                <w:spacing w:val="-5"/>
                <w:sz w:val="18"/>
                <w:szCs w:val="18"/>
              </w:rPr>
              <w:t>经费</w:t>
            </w:r>
          </w:p>
        </w:tc>
        <w:tc>
          <w:tcPr>
            <w:tcW w:w="888" w:type="dxa"/>
            <w:vAlign w:val="top"/>
          </w:tcPr>
          <w:p>
            <w:pPr>
              <w:spacing w:before="131" w:line="271" w:lineRule="exact"/>
              <w:ind w:firstLine="115"/>
              <w:jc w:val="left"/>
              <w:rPr>
                <w:rFonts w:ascii="宋体" w:hAnsi="宋体" w:eastAsia="宋体" w:cs="宋体"/>
                <w:sz w:val="18"/>
                <w:szCs w:val="18"/>
              </w:rPr>
            </w:pPr>
            <w:r>
              <w:rPr>
                <w:rFonts w:ascii="宋体" w:hAnsi="宋体" w:eastAsia="宋体" w:cs="宋体"/>
                <w:color w:val="050100"/>
                <w:spacing w:val="-6"/>
                <w:position w:val="8"/>
                <w:sz w:val="18"/>
                <w:szCs w:val="18"/>
              </w:rPr>
              <w:t>354</w:t>
            </w:r>
            <w:r>
              <w:rPr>
                <w:rFonts w:ascii="宋体" w:hAnsi="宋体" w:eastAsia="宋体" w:cs="宋体"/>
                <w:color w:val="050100"/>
                <w:spacing w:val="-72"/>
                <w:position w:val="8"/>
                <w:sz w:val="18"/>
                <w:szCs w:val="18"/>
              </w:rPr>
              <w:t xml:space="preserve"> </w:t>
            </w:r>
            <w:r>
              <w:rPr>
                <w:rFonts w:ascii="宋体" w:hAnsi="宋体" w:eastAsia="宋体" w:cs="宋体"/>
                <w:color w:val="050100"/>
                <w:spacing w:val="-6"/>
                <w:position w:val="8"/>
                <w:sz w:val="18"/>
                <w:szCs w:val="18"/>
              </w:rPr>
              <w:t>.</w:t>
            </w:r>
            <w:r>
              <w:rPr>
                <w:rFonts w:ascii="宋体" w:hAnsi="宋体" w:eastAsia="宋体" w:cs="宋体"/>
                <w:color w:val="050100"/>
                <w:spacing w:val="-83"/>
                <w:position w:val="8"/>
                <w:sz w:val="18"/>
                <w:szCs w:val="18"/>
              </w:rPr>
              <w:t xml:space="preserve"> </w:t>
            </w:r>
            <w:r>
              <w:rPr>
                <w:rFonts w:ascii="宋体" w:hAnsi="宋体" w:eastAsia="宋体" w:cs="宋体"/>
                <w:color w:val="050100"/>
                <w:spacing w:val="-6"/>
                <w:position w:val="8"/>
                <w:sz w:val="18"/>
                <w:szCs w:val="18"/>
              </w:rPr>
              <w:t>62</w:t>
            </w:r>
          </w:p>
          <w:p>
            <w:pPr>
              <w:spacing w:line="204" w:lineRule="auto"/>
              <w:ind w:firstLine="116"/>
              <w:jc w:val="left"/>
              <w:rPr>
                <w:rFonts w:ascii="宋体" w:hAnsi="宋体" w:eastAsia="宋体" w:cs="宋体"/>
                <w:sz w:val="18"/>
                <w:szCs w:val="18"/>
              </w:rPr>
            </w:pPr>
            <w:r>
              <w:rPr>
                <w:rFonts w:ascii="宋体" w:hAnsi="宋体" w:eastAsia="宋体" w:cs="宋体"/>
                <w:color w:val="050100"/>
                <w:spacing w:val="-6"/>
                <w:sz w:val="18"/>
                <w:szCs w:val="18"/>
              </w:rPr>
              <w:t>万元</w:t>
            </w:r>
          </w:p>
        </w:tc>
        <w:tc>
          <w:tcPr>
            <w:tcW w:w="889"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5"/>
                <w:sz w:val="18"/>
                <w:szCs w:val="18"/>
              </w:rPr>
              <w:t>350</w:t>
            </w:r>
            <w:r>
              <w:rPr>
                <w:rFonts w:ascii="宋体" w:hAnsi="宋体" w:eastAsia="宋体" w:cs="宋体"/>
                <w:color w:val="050100"/>
                <w:spacing w:val="-34"/>
                <w:sz w:val="18"/>
                <w:szCs w:val="18"/>
              </w:rPr>
              <w:t xml:space="preserve"> </w:t>
            </w:r>
            <w:r>
              <w:rPr>
                <w:rFonts w:ascii="宋体" w:hAnsi="宋体" w:eastAsia="宋体" w:cs="宋体"/>
                <w:color w:val="050100"/>
                <w:spacing w:val="-5"/>
                <w:sz w:val="18"/>
                <w:szCs w:val="18"/>
              </w:rPr>
              <w:t>万元</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22" w:line="204" w:lineRule="auto"/>
              <w:ind w:firstLine="125"/>
              <w:jc w:val="left"/>
              <w:rPr>
                <w:rFonts w:ascii="宋体" w:hAnsi="宋体" w:eastAsia="宋体" w:cs="宋体"/>
                <w:sz w:val="18"/>
                <w:szCs w:val="18"/>
              </w:rPr>
            </w:pPr>
            <w:r>
              <w:rPr>
                <w:rFonts w:ascii="宋体" w:hAnsi="宋体" w:eastAsia="宋体" w:cs="宋体"/>
                <w:sz w:val="18"/>
                <w:szCs w:val="18"/>
              </w:rPr>
              <w:t>标</w:t>
            </w:r>
          </w:p>
          <w:p>
            <w:pPr>
              <w:spacing w:before="101" w:line="204" w:lineRule="auto"/>
              <w:ind w:firstLine="296"/>
              <w:jc w:val="left"/>
              <w:rPr>
                <w:rFonts w:ascii="宋体" w:hAnsi="宋体" w:eastAsia="宋体" w:cs="宋体"/>
                <w:sz w:val="18"/>
                <w:szCs w:val="18"/>
              </w:rPr>
            </w:pPr>
            <w:r>
              <w:rPr>
                <w:rFonts w:ascii="宋体" w:hAnsi="宋体" w:eastAsia="宋体" w:cs="宋体"/>
                <w:spacing w:val="-13"/>
                <w:w w:val="72"/>
                <w:sz w:val="18"/>
                <w:szCs w:val="18"/>
              </w:rPr>
              <w:t>（</w:t>
            </w:r>
          </w:p>
        </w:tc>
        <w:tc>
          <w:tcPr>
            <w:tcW w:w="964" w:type="dxa"/>
            <w:vAlign w:val="top"/>
          </w:tcPr>
          <w:p>
            <w:pPr>
              <w:spacing w:before="102"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gridSpan w:val="3"/>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888"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提升</w:t>
            </w:r>
          </w:p>
        </w:tc>
        <w:tc>
          <w:tcPr>
            <w:tcW w:w="889"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提升</w:t>
            </w:r>
          </w:p>
        </w:tc>
        <w:tc>
          <w:tcPr>
            <w:tcW w:w="688" w:type="dxa"/>
            <w:gridSpan w:val="2"/>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0" w:line="204" w:lineRule="auto"/>
              <w:ind w:firstLine="341"/>
              <w:jc w:val="left"/>
              <w:rPr>
                <w:rFonts w:ascii="宋体" w:hAnsi="宋体" w:eastAsia="宋体" w:cs="宋体"/>
                <w:sz w:val="18"/>
                <w:szCs w:val="18"/>
              </w:rPr>
            </w:pPr>
            <w:r>
              <w:rPr>
                <w:rFonts w:ascii="宋体" w:hAnsi="宋体" w:eastAsia="宋体" w:cs="宋体"/>
                <w:sz w:val="18"/>
                <w:szCs w:val="18"/>
              </w:rPr>
              <w:t>3</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30" w:hRule="atLeast"/>
        </w:trPr>
        <w:tc>
          <w:tcPr>
            <w:tcW w:w="422" w:type="dxa"/>
            <w:tcBorders>
              <w:top w:val="nil"/>
            </w:tcBorders>
            <w:vAlign w:val="top"/>
          </w:tcPr>
          <w:p>
            <w:pPr>
              <w:spacing w:before="10" w:line="271" w:lineRule="exact"/>
              <w:ind w:firstLine="113"/>
              <w:jc w:val="left"/>
              <w:rPr>
                <w:rFonts w:ascii="宋体" w:hAnsi="宋体" w:eastAsia="宋体" w:cs="宋体"/>
                <w:sz w:val="18"/>
                <w:szCs w:val="18"/>
              </w:rPr>
            </w:pPr>
            <w:r>
              <w:rPr>
                <w:rFonts w:ascii="宋体" w:hAnsi="宋体" w:eastAsia="宋体" w:cs="宋体"/>
                <w:spacing w:val="-4"/>
                <w:position w:val="8"/>
                <w:sz w:val="18"/>
                <w:szCs w:val="18"/>
              </w:rPr>
              <w:t>90</w:t>
            </w:r>
          </w:p>
          <w:p>
            <w:pPr>
              <w:spacing w:line="204" w:lineRule="auto"/>
              <w:ind w:firstLine="126"/>
              <w:jc w:val="left"/>
              <w:rPr>
                <w:rFonts w:ascii="宋体" w:hAnsi="宋体" w:eastAsia="宋体" w:cs="宋体"/>
                <w:sz w:val="18"/>
                <w:szCs w:val="18"/>
              </w:rPr>
            </w:pPr>
            <w:r>
              <w:rPr>
                <w:rFonts w:ascii="宋体" w:hAnsi="宋体" w:eastAsia="宋体" w:cs="宋体"/>
                <w:sz w:val="18"/>
                <w:szCs w:val="18"/>
              </w:rPr>
              <w:t>分</w:t>
            </w:r>
          </w:p>
          <w:p>
            <w:pPr>
              <w:spacing w:before="101"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gridSpan w:val="3"/>
            <w:vAlign w:val="top"/>
          </w:tcPr>
          <w:p>
            <w:pPr>
              <w:spacing w:before="102" w:line="294" w:lineRule="auto"/>
              <w:ind w:left="112" w:right="103"/>
              <w:jc w:val="left"/>
              <w:rPr>
                <w:rFonts w:ascii="宋体" w:hAnsi="宋体" w:eastAsia="宋体" w:cs="宋体"/>
                <w:sz w:val="18"/>
                <w:szCs w:val="18"/>
              </w:rPr>
            </w:pPr>
            <w:r>
              <w:rPr>
                <w:rFonts w:ascii="宋体" w:hAnsi="宋体" w:eastAsia="宋体" w:cs="宋体"/>
                <w:color w:val="050100"/>
                <w:spacing w:val="-8"/>
                <w:sz w:val="18"/>
                <w:szCs w:val="18"/>
              </w:rPr>
              <w:t>推动我区动物检疫</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、动物</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防疫</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、生猪定点屠宰企业</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监督管理</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、新农村工作等</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的开展</w:t>
            </w:r>
            <w:r>
              <w:rPr>
                <w:rFonts w:ascii="宋体" w:hAnsi="宋体" w:eastAsia="宋体" w:cs="宋体"/>
                <w:color w:val="050100"/>
                <w:spacing w:val="11"/>
                <w:sz w:val="18"/>
                <w:szCs w:val="18"/>
              </w:rPr>
              <w:t xml:space="preserve"> </w:t>
            </w:r>
            <w:r>
              <w:rPr>
                <w:rFonts w:ascii="宋体" w:hAnsi="宋体" w:eastAsia="宋体" w:cs="宋体"/>
                <w:color w:val="050100"/>
                <w:spacing w:val="-2"/>
                <w:sz w:val="18"/>
                <w:szCs w:val="18"/>
              </w:rPr>
              <w:t>严格规范动物防</w:t>
            </w:r>
            <w:r>
              <w:rPr>
                <w:rFonts w:ascii="宋体" w:hAnsi="宋体" w:eastAsia="宋体" w:cs="宋体"/>
                <w:color w:val="050100"/>
                <w:spacing w:val="-37"/>
                <w:sz w:val="18"/>
                <w:szCs w:val="18"/>
              </w:rPr>
              <w:t xml:space="preserve"> </w:t>
            </w:r>
            <w:r>
              <w:rPr>
                <w:rFonts w:ascii="宋体" w:hAnsi="宋体" w:eastAsia="宋体" w:cs="宋体"/>
                <w:color w:val="050100"/>
                <w:spacing w:val="-10"/>
                <w:sz w:val="18"/>
                <w:szCs w:val="18"/>
              </w:rPr>
              <w:t>疫</w:t>
            </w:r>
            <w:r>
              <w:rPr>
                <w:rFonts w:ascii="宋体" w:hAnsi="宋体" w:eastAsia="宋体" w:cs="宋体"/>
                <w:color w:val="050100"/>
                <w:spacing w:val="-65"/>
                <w:sz w:val="18"/>
                <w:szCs w:val="18"/>
              </w:rPr>
              <w:t xml:space="preserve"> </w:t>
            </w:r>
            <w:r>
              <w:rPr>
                <w:rFonts w:ascii="宋体" w:hAnsi="宋体" w:eastAsia="宋体" w:cs="宋体"/>
                <w:color w:val="050100"/>
                <w:spacing w:val="-10"/>
                <w:sz w:val="18"/>
                <w:szCs w:val="18"/>
              </w:rPr>
              <w:t>、检疫行为</w:t>
            </w:r>
            <w:r>
              <w:rPr>
                <w:rFonts w:ascii="宋体" w:hAnsi="宋体" w:eastAsia="宋体" w:cs="宋体"/>
                <w:color w:val="050100"/>
                <w:spacing w:val="-71"/>
                <w:sz w:val="18"/>
                <w:szCs w:val="18"/>
              </w:rPr>
              <w:t xml:space="preserve"> </w:t>
            </w:r>
            <w:r>
              <w:rPr>
                <w:rFonts w:ascii="宋体" w:hAnsi="宋体" w:eastAsia="宋体" w:cs="宋体"/>
                <w:color w:val="050100"/>
                <w:spacing w:val="-10"/>
                <w:sz w:val="18"/>
                <w:szCs w:val="18"/>
              </w:rPr>
              <w:t>，进一步提</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高动物和动物产品的检</w:t>
            </w:r>
            <w:r>
              <w:rPr>
                <w:rFonts w:ascii="宋体" w:hAnsi="宋体" w:eastAsia="宋体" w:cs="宋体"/>
                <w:color w:val="050100"/>
                <w:spacing w:val="54"/>
                <w:sz w:val="18"/>
                <w:szCs w:val="18"/>
              </w:rPr>
              <w:t xml:space="preserve"> </w:t>
            </w:r>
            <w:r>
              <w:rPr>
                <w:rFonts w:ascii="宋体" w:hAnsi="宋体" w:eastAsia="宋体" w:cs="宋体"/>
                <w:color w:val="050100"/>
                <w:spacing w:val="-8"/>
                <w:sz w:val="18"/>
                <w:szCs w:val="18"/>
              </w:rPr>
              <w:t>疫率</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，加强对生猪屠宰违</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法行为的查处力度</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，确保</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临淄区农</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、畜产品质量安</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47" w:type="default"/>
          <w:pgSz w:w="11906" w:h="16839"/>
          <w:pgMar w:top="1431" w:right="1184" w:bottom="571" w:left="1058" w:header="0" w:footer="397" w:gutter="0"/>
          <w:cols w:space="720" w:num="1"/>
        </w:sectPr>
      </w:pPr>
    </w:p>
    <w:p>
      <w:pPr>
        <w:spacing w:line="91" w:lineRule="auto"/>
        <w:jc w:val="left"/>
        <w:rPr>
          <w:rFonts w:ascii="Arial" w:hAnsi="Arial" w:eastAsia="Arial" w:cs="Arial"/>
          <w:sz w:val="2"/>
          <w:szCs w:val="2"/>
        </w:rPr>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line="240" w:lineRule="auto"/>
              <w:jc w:val="left"/>
              <w:rPr>
                <w:rFonts w:ascii="Arial" w:hAnsi="Arial" w:eastAsia="Arial" w:cs="Arial"/>
                <w:sz w:val="21"/>
                <w:szCs w:val="21"/>
              </w:rPr>
            </w:pPr>
          </w:p>
        </w:tc>
        <w:tc>
          <w:tcPr>
            <w:tcW w:w="2139" w:type="dxa"/>
            <w:vAlign w:val="top"/>
          </w:tcPr>
          <w:p>
            <w:pPr>
              <w:spacing w:before="217" w:line="40" w:lineRule="exact"/>
              <w:ind w:firstLine="310"/>
              <w:jc w:val="left"/>
              <w:rPr>
                <w:rFonts w:ascii="宋体" w:hAnsi="宋体" w:eastAsia="宋体" w:cs="宋体"/>
                <w:sz w:val="18"/>
                <w:szCs w:val="18"/>
              </w:rPr>
            </w:pPr>
            <w:r>
              <mc:AlternateContent>
                <mc:Choice Requires="wps">
                  <w:drawing>
                    <wp:anchor distT="0" distB="0" distL="0" distR="0" simplePos="0" relativeHeight="251659264" behindDoc="0" locked="0" layoutInCell="1" allowOverlap="1">
                      <wp:simplePos x="0" y="0"/>
                      <wp:positionH relativeFrom="rightMargin">
                        <wp:posOffset>-1294130</wp:posOffset>
                      </wp:positionH>
                      <wp:positionV relativeFrom="topMargin">
                        <wp:posOffset>52070</wp:posOffset>
                      </wp:positionV>
                      <wp:extent cx="135255" cy="152400"/>
                      <wp:effectExtent l="0" t="0" r="0" b="0"/>
                      <wp:wrapNone/>
                      <wp:docPr id="25" name="TextBox 25" descr="TextBox 25"/>
                      <wp:cNvGraphicFramePr/>
                      <a:graphic xmlns:a="http://schemas.openxmlformats.org/drawingml/2006/main">
                        <a:graphicData uri="http://schemas.microsoft.com/office/word/2010/wordprocessingShape">
                          <wps:wsp>
                            <wps:cNvSpPr txBox="1"/>
                            <wps:spPr>
                              <a:xfrm rot="21600000">
                                <a:off x="-1294510" y="52628"/>
                                <a:ext cx="135254"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color w:val="050100"/>
                                      <w:sz w:val="18"/>
                                      <w:szCs w:val="18"/>
                                    </w:rPr>
                                    <w:t>全</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5" o:spid="_x0000_s1026" o:spt="202" alt="TextBox 25" type="#_x0000_t202" style="position:absolute;left:0pt;margin-left:4.95pt;margin-top:4.35pt;height:12pt;width:10.65pt;mso-position-horizontal-relative:page;mso-position-vertical-relative:page;z-index:251659264;mso-width-relative:page;mso-height-relative:page;" filled="f" stroked="f" coordsize="21600,21600" o:gfxdata="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N1khl2gAAAAoBAAAPAAAAAAAAAAEAIAAAACIAAABkcnMv&#10;ZG93bnJldi54bWxQSwECFAAUAAAACACHTuJAeoiWrToCAAB/BAAADgAAAAAAAAABACAAAAApAQAA&#10;ZHJzL2Uyb0RvYy54bWxQSwUGAAAAAAYABgBZAQAA1QU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color w:val="050100"/>
                                <w:sz w:val="18"/>
                                <w:szCs w:val="18"/>
                              </w:rPr>
                              <w:t>全</w:t>
                            </w:r>
                          </w:p>
                        </w:txbxContent>
                      </v:textbox>
                    </v:shape>
                  </w:pict>
                </mc:Fallback>
              </mc:AlternateContent>
            </w:r>
            <w:r>
              <w:rPr>
                <w:rFonts w:ascii="宋体" w:hAnsi="宋体" w:eastAsia="宋体" w:cs="宋体"/>
                <w:color w:val="050100"/>
                <w:position w:val="-5"/>
                <w:sz w:val="18"/>
                <w:szCs w:val="18"/>
              </w:rPr>
              <w:t>。</w:t>
            </w:r>
          </w:p>
        </w:tc>
        <w:tc>
          <w:tcPr>
            <w:tcW w:w="888" w:type="dxa"/>
            <w:vAlign w:val="top"/>
          </w:tcPr>
          <w:p>
            <w:pPr>
              <w:spacing w:line="240" w:lineRule="auto"/>
              <w:jc w:val="left"/>
              <w:rPr>
                <w:rFonts w:ascii="Arial" w:hAnsi="Arial" w:eastAsia="Arial" w:cs="Arial"/>
                <w:sz w:val="21"/>
                <w:szCs w:val="21"/>
              </w:rPr>
            </w:pPr>
          </w:p>
        </w:tc>
        <w:tc>
          <w:tcPr>
            <w:tcW w:w="889" w:type="dxa"/>
            <w:vAlign w:val="top"/>
          </w:tcPr>
          <w:p>
            <w:pPr>
              <w:spacing w:line="240" w:lineRule="auto"/>
              <w:jc w:val="left"/>
              <w:rPr>
                <w:rFonts w:ascii="Arial" w:hAnsi="Arial" w:eastAsia="Arial" w:cs="Arial"/>
                <w:sz w:val="21"/>
                <w:szCs w:val="21"/>
              </w:rPr>
            </w:pPr>
          </w:p>
        </w:tc>
        <w:tc>
          <w:tcPr>
            <w:tcW w:w="688" w:type="dxa"/>
            <w:vAlign w:val="top"/>
          </w:tcPr>
          <w:p>
            <w:pPr>
              <w:spacing w:line="240" w:lineRule="auto"/>
              <w:jc w:val="left"/>
              <w:rPr>
                <w:rFonts w:ascii="Arial" w:hAnsi="Arial" w:eastAsia="Arial" w:cs="Arial"/>
                <w:sz w:val="21"/>
                <w:szCs w:val="21"/>
              </w:rPr>
            </w:pPr>
          </w:p>
        </w:tc>
        <w:tc>
          <w:tcPr>
            <w:tcW w:w="764" w:type="dxa"/>
            <w:vAlign w:val="top"/>
          </w:tcPr>
          <w:p>
            <w:pPr>
              <w:spacing w:line="240" w:lineRule="auto"/>
              <w:jc w:val="left"/>
              <w:rPr>
                <w:rFonts w:ascii="Arial" w:hAnsi="Arial" w:eastAsia="Arial" w:cs="Arial"/>
                <w:sz w:val="21"/>
                <w:szCs w:val="21"/>
              </w:rPr>
            </w:pP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3"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4" w:line="283" w:lineRule="auto"/>
              <w:ind w:left="113" w:right="103" w:firstLine="10"/>
              <w:jc w:val="left"/>
              <w:rPr>
                <w:rFonts w:ascii="宋体" w:hAnsi="宋体" w:eastAsia="宋体" w:cs="宋体"/>
                <w:sz w:val="18"/>
                <w:szCs w:val="18"/>
              </w:rPr>
            </w:pPr>
            <w:r>
              <w:rPr>
                <w:rFonts w:ascii="宋体" w:hAnsi="宋体" w:eastAsia="宋体" w:cs="宋体"/>
                <w:color w:val="050100"/>
                <w:spacing w:val="-9"/>
                <w:sz w:val="18"/>
                <w:szCs w:val="18"/>
              </w:rPr>
              <w:t>防控重大动物疫情</w:t>
            </w:r>
            <w:r>
              <w:rPr>
                <w:rFonts w:ascii="宋体" w:hAnsi="宋体" w:eastAsia="宋体" w:cs="宋体"/>
                <w:color w:val="050100"/>
                <w:spacing w:val="-67"/>
                <w:sz w:val="18"/>
                <w:szCs w:val="18"/>
              </w:rPr>
              <w:t xml:space="preserve"> </w:t>
            </w:r>
            <w:r>
              <w:rPr>
                <w:rFonts w:ascii="宋体" w:hAnsi="宋体" w:eastAsia="宋体" w:cs="宋体"/>
                <w:color w:val="050100"/>
                <w:spacing w:val="-9"/>
                <w:sz w:val="18"/>
                <w:szCs w:val="18"/>
              </w:rPr>
              <w:t>，科学</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开展动物防疫工作</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，减少</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动物疫病的危害</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，保障畜</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牧业持续稳定发展</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，维护</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人民身体健康</w:t>
            </w:r>
            <w:r>
              <w:rPr>
                <w:rFonts w:ascii="宋体" w:hAnsi="宋体" w:eastAsia="宋体" w:cs="宋体"/>
                <w:color w:val="050100"/>
                <w:spacing w:val="-60"/>
                <w:sz w:val="18"/>
                <w:szCs w:val="18"/>
              </w:rPr>
              <w:t xml:space="preserve"> </w:t>
            </w:r>
            <w:r>
              <w:rPr>
                <w:rFonts w:ascii="宋体" w:hAnsi="宋体" w:eastAsia="宋体" w:cs="宋体"/>
                <w:color w:val="050100"/>
                <w:spacing w:val="-2"/>
                <w:sz w:val="18"/>
                <w:szCs w:val="18"/>
              </w:rPr>
              <w:t>。</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33"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7" w:line="295" w:lineRule="auto"/>
              <w:ind w:left="112" w:right="103"/>
              <w:jc w:val="left"/>
              <w:rPr>
                <w:rFonts w:ascii="宋体" w:hAnsi="宋体" w:eastAsia="宋体" w:cs="宋体"/>
                <w:sz w:val="18"/>
                <w:szCs w:val="18"/>
              </w:rPr>
            </w:pPr>
            <w:r>
              <w:rPr>
                <w:rFonts w:ascii="宋体" w:hAnsi="宋体" w:eastAsia="宋体" w:cs="宋体"/>
                <w:color w:val="050100"/>
                <w:spacing w:val="-8"/>
                <w:sz w:val="18"/>
                <w:szCs w:val="18"/>
              </w:rPr>
              <w:t>推动我区动物检疫</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、动物</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防疫</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、生猪定点屠宰企业</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监督管理</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、新农村工作等</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的开展</w:t>
            </w:r>
            <w:r>
              <w:rPr>
                <w:rFonts w:ascii="宋体" w:hAnsi="宋体" w:eastAsia="宋体" w:cs="宋体"/>
                <w:color w:val="050100"/>
                <w:spacing w:val="11"/>
                <w:sz w:val="18"/>
                <w:szCs w:val="18"/>
              </w:rPr>
              <w:t xml:space="preserve"> </w:t>
            </w:r>
            <w:r>
              <w:rPr>
                <w:rFonts w:ascii="宋体" w:hAnsi="宋体" w:eastAsia="宋体" w:cs="宋体"/>
                <w:color w:val="050100"/>
                <w:spacing w:val="-2"/>
                <w:sz w:val="18"/>
                <w:szCs w:val="18"/>
              </w:rPr>
              <w:t>严格规范动物防</w:t>
            </w:r>
            <w:r>
              <w:rPr>
                <w:rFonts w:ascii="宋体" w:hAnsi="宋体" w:eastAsia="宋体" w:cs="宋体"/>
                <w:color w:val="050100"/>
                <w:spacing w:val="-36"/>
                <w:sz w:val="18"/>
                <w:szCs w:val="18"/>
              </w:rPr>
              <w:t xml:space="preserve"> </w:t>
            </w:r>
            <w:r>
              <w:rPr>
                <w:rFonts w:ascii="宋体" w:hAnsi="宋体" w:eastAsia="宋体" w:cs="宋体"/>
                <w:color w:val="050100"/>
                <w:spacing w:val="-10"/>
                <w:sz w:val="18"/>
                <w:szCs w:val="18"/>
              </w:rPr>
              <w:t>疫</w:t>
            </w:r>
            <w:r>
              <w:rPr>
                <w:rFonts w:ascii="宋体" w:hAnsi="宋体" w:eastAsia="宋体" w:cs="宋体"/>
                <w:color w:val="050100"/>
                <w:spacing w:val="-65"/>
                <w:sz w:val="18"/>
                <w:szCs w:val="18"/>
              </w:rPr>
              <w:t xml:space="preserve"> </w:t>
            </w:r>
            <w:r>
              <w:rPr>
                <w:rFonts w:ascii="宋体" w:hAnsi="宋体" w:eastAsia="宋体" w:cs="宋体"/>
                <w:color w:val="050100"/>
                <w:spacing w:val="-10"/>
                <w:sz w:val="18"/>
                <w:szCs w:val="18"/>
              </w:rPr>
              <w:t>、检疫行为</w:t>
            </w:r>
            <w:r>
              <w:rPr>
                <w:rFonts w:ascii="宋体" w:hAnsi="宋体" w:eastAsia="宋体" w:cs="宋体"/>
                <w:color w:val="050100"/>
                <w:spacing w:val="-70"/>
                <w:sz w:val="18"/>
                <w:szCs w:val="18"/>
              </w:rPr>
              <w:t xml:space="preserve"> </w:t>
            </w:r>
            <w:r>
              <w:rPr>
                <w:rFonts w:ascii="宋体" w:hAnsi="宋体" w:eastAsia="宋体" w:cs="宋体"/>
                <w:color w:val="050100"/>
                <w:spacing w:val="-10"/>
                <w:sz w:val="18"/>
                <w:szCs w:val="18"/>
              </w:rPr>
              <w:t>，进一步提</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高动物和动物产品的检</w:t>
            </w:r>
            <w:r>
              <w:rPr>
                <w:rFonts w:ascii="宋体" w:hAnsi="宋体" w:eastAsia="宋体" w:cs="宋体"/>
                <w:color w:val="050100"/>
                <w:spacing w:val="55"/>
                <w:sz w:val="18"/>
                <w:szCs w:val="18"/>
              </w:rPr>
              <w:t xml:space="preserve"> </w:t>
            </w:r>
            <w:r>
              <w:rPr>
                <w:rFonts w:ascii="宋体" w:hAnsi="宋体" w:eastAsia="宋体" w:cs="宋体"/>
                <w:color w:val="050100"/>
                <w:spacing w:val="-8"/>
                <w:sz w:val="18"/>
                <w:szCs w:val="18"/>
              </w:rPr>
              <w:t>疫率</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，加强对生猪屠宰违</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法行为的查处力度</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，确保</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临淄区农</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、畜产品质量安</w:t>
            </w:r>
            <w:r>
              <w:rPr>
                <w:rFonts w:ascii="宋体" w:hAnsi="宋体" w:eastAsia="宋体" w:cs="宋体"/>
                <w:color w:val="050100"/>
                <w:spacing w:val="-70"/>
                <w:sz w:val="18"/>
                <w:szCs w:val="18"/>
              </w:rPr>
              <w:t xml:space="preserve"> </w:t>
            </w:r>
            <w:r>
              <w:rPr>
                <w:rFonts w:ascii="宋体" w:hAnsi="宋体" w:eastAsia="宋体" w:cs="宋体"/>
                <w:color w:val="050100"/>
                <w:spacing w:val="-4"/>
                <w:sz w:val="18"/>
                <w:szCs w:val="18"/>
              </w:rPr>
              <w:t>全</w:t>
            </w:r>
            <w:r>
              <w:rPr>
                <w:rFonts w:ascii="宋体" w:hAnsi="宋体" w:eastAsia="宋体" w:cs="宋体"/>
                <w:color w:val="050100"/>
                <w:spacing w:val="-65"/>
                <w:sz w:val="18"/>
                <w:szCs w:val="18"/>
              </w:rPr>
              <w:t xml:space="preserve"> </w:t>
            </w:r>
            <w:r>
              <w:rPr>
                <w:rFonts w:ascii="宋体" w:hAnsi="宋体" w:eastAsia="宋体" w:cs="宋体"/>
                <w:color w:val="050100"/>
                <w:spacing w:val="-4"/>
                <w:sz w:val="18"/>
                <w:szCs w:val="18"/>
              </w:rPr>
              <w:t>。</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0"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0"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0" w:line="308" w:lineRule="auto"/>
              <w:ind w:left="117" w:right="225"/>
              <w:jc w:val="left"/>
              <w:rPr>
                <w:rFonts w:ascii="宋体" w:hAnsi="宋体" w:eastAsia="宋体" w:cs="宋体"/>
                <w:sz w:val="18"/>
                <w:szCs w:val="18"/>
              </w:rPr>
            </w:pPr>
            <w:r>
              <w:rPr>
                <w:rFonts w:ascii="宋体" w:hAnsi="宋体" w:eastAsia="宋体" w:cs="宋体"/>
                <w:color w:val="050100"/>
                <w:spacing w:val="-2"/>
                <w:sz w:val="18"/>
                <w:szCs w:val="18"/>
              </w:rPr>
              <w:t>市民对动物产品检疫满</w:t>
            </w:r>
            <w:r>
              <w:rPr>
                <w:rFonts w:ascii="宋体" w:hAnsi="宋体" w:eastAsia="宋体" w:cs="宋体"/>
                <w:color w:val="050100"/>
                <w:spacing w:val="-62"/>
                <w:sz w:val="18"/>
                <w:szCs w:val="18"/>
              </w:rPr>
              <w:t xml:space="preserve"> </w:t>
            </w:r>
            <w:r>
              <w:rPr>
                <w:rFonts w:ascii="宋体" w:hAnsi="宋体" w:eastAsia="宋体" w:cs="宋体"/>
                <w:color w:val="050100"/>
                <w:spacing w:val="-6"/>
                <w:sz w:val="18"/>
                <w:szCs w:val="18"/>
              </w:rPr>
              <w:t>意率</w:t>
            </w:r>
          </w:p>
        </w:tc>
        <w:tc>
          <w:tcPr>
            <w:tcW w:w="888" w:type="dxa"/>
            <w:vAlign w:val="top"/>
          </w:tcPr>
          <w:p>
            <w:pPr>
              <w:spacing w:before="129"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29"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vAlign w:val="top"/>
          </w:tcPr>
          <w:p>
            <w:pPr>
              <w:spacing w:before="128"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38"/>
              <w:jc w:val="left"/>
              <w:rPr>
                <w:rFonts w:ascii="宋体" w:hAnsi="宋体" w:eastAsia="宋体" w:cs="宋体"/>
                <w:sz w:val="18"/>
                <w:szCs w:val="18"/>
              </w:rPr>
            </w:pPr>
            <w:r>
              <w:rPr>
                <w:rFonts w:ascii="宋体" w:hAnsi="宋体" w:eastAsia="宋体" w:cs="宋体"/>
                <w:sz w:val="18"/>
                <w:szCs w:val="18"/>
              </w:rPr>
              <w:t>9</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1"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29"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0" w:line="204" w:lineRule="auto"/>
              <w:ind w:firstLine="295"/>
              <w:jc w:val="left"/>
              <w:rPr>
                <w:rFonts w:ascii="宋体" w:hAnsi="宋体" w:eastAsia="宋体" w:cs="宋体"/>
                <w:sz w:val="18"/>
                <w:szCs w:val="18"/>
              </w:rPr>
            </w:pPr>
            <w:r>
              <w:rPr>
                <w:rFonts w:ascii="宋体" w:hAnsi="宋体" w:eastAsia="宋体" w:cs="宋体"/>
                <w:spacing w:val="-4"/>
                <w:sz w:val="18"/>
                <w:szCs w:val="18"/>
              </w:rPr>
              <w:t>97</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3"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4"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9"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1101"/>
        <w:gridCol w:w="1651"/>
        <w:gridCol w:w="1164"/>
        <w:gridCol w:w="1238"/>
        <w:gridCol w:w="1164"/>
        <w:gridCol w:w="826"/>
        <w:gridCol w:w="128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Align w:val="top"/>
          </w:tcPr>
          <w:p>
            <w:pPr>
              <w:spacing w:before="166"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7"/>
            <w:vAlign w:val="top"/>
          </w:tcPr>
          <w:p>
            <w:pPr>
              <w:spacing w:before="166" w:line="204" w:lineRule="auto"/>
              <w:ind w:firstLine="126"/>
              <w:jc w:val="left"/>
              <w:rPr>
                <w:rFonts w:ascii="宋体" w:hAnsi="宋体" w:eastAsia="宋体" w:cs="宋体"/>
                <w:sz w:val="18"/>
                <w:szCs w:val="18"/>
              </w:rPr>
            </w:pPr>
            <w:r>
              <w:rPr>
                <w:rFonts w:ascii="宋体" w:hAnsi="宋体" w:eastAsia="宋体" w:cs="宋体"/>
                <w:spacing w:val="-2"/>
                <w:sz w:val="18"/>
                <w:szCs w:val="18"/>
              </w:rPr>
              <w:t>区农业综合服务中心设施维护经费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3"/>
            <w:vAlign w:val="top"/>
          </w:tcPr>
          <w:p>
            <w:pPr>
              <w:spacing w:before="166"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vAlign w:val="top"/>
          </w:tcPr>
          <w:p>
            <w:pPr>
              <w:spacing w:before="166"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3"/>
            <w:vAlign w:val="top"/>
          </w:tcPr>
          <w:p>
            <w:pPr>
              <w:spacing w:before="166"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19"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vAlign w:val="top"/>
          </w:tcPr>
          <w:p>
            <w:pPr>
              <w:spacing w:line="240" w:lineRule="auto"/>
              <w:jc w:val="left"/>
              <w:rPr>
                <w:rFonts w:ascii="Arial" w:hAnsi="Arial" w:eastAsia="Arial" w:cs="Arial"/>
                <w:sz w:val="21"/>
                <w:szCs w:val="21"/>
              </w:rPr>
            </w:pPr>
          </w:p>
        </w:tc>
        <w:tc>
          <w:tcPr>
            <w:tcW w:w="1164" w:type="dxa"/>
            <w:vAlign w:val="top"/>
          </w:tcPr>
          <w:p>
            <w:pPr>
              <w:spacing w:before="164"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vAlign w:val="top"/>
          </w:tcPr>
          <w:p>
            <w:pPr>
              <w:spacing w:before="164"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vAlign w:val="top"/>
          </w:tcPr>
          <w:p>
            <w:pPr>
              <w:spacing w:before="164"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vAlign w:val="top"/>
          </w:tcPr>
          <w:p>
            <w:pPr>
              <w:spacing w:before="164"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vAlign w:val="top"/>
          </w:tcPr>
          <w:p>
            <w:pPr>
              <w:spacing w:before="164"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4"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64"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3" w:line="204" w:lineRule="auto"/>
              <w:ind w:firstLine="360"/>
              <w:jc w:val="left"/>
              <w:rPr>
                <w:rFonts w:ascii="宋体" w:hAnsi="宋体" w:eastAsia="宋体" w:cs="宋体"/>
                <w:sz w:val="18"/>
                <w:szCs w:val="18"/>
              </w:rPr>
            </w:pPr>
            <w:r>
              <w:rPr>
                <w:rFonts w:ascii="宋体" w:hAnsi="宋体" w:eastAsia="宋体" w:cs="宋体"/>
                <w:spacing w:val="-7"/>
                <w:sz w:val="18"/>
                <w:szCs w:val="18"/>
              </w:rPr>
              <w:t>27</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79"/>
                <w:sz w:val="18"/>
                <w:szCs w:val="18"/>
              </w:rPr>
              <w:t xml:space="preserve"> </w:t>
            </w:r>
            <w:r>
              <w:rPr>
                <w:rFonts w:ascii="宋体" w:hAnsi="宋体" w:eastAsia="宋体" w:cs="宋体"/>
                <w:spacing w:val="-7"/>
                <w:sz w:val="18"/>
                <w:szCs w:val="18"/>
              </w:rPr>
              <w:t>36</w:t>
            </w:r>
          </w:p>
        </w:tc>
        <w:tc>
          <w:tcPr>
            <w:tcW w:w="1238" w:type="dxa"/>
            <w:vAlign w:val="top"/>
          </w:tcPr>
          <w:p>
            <w:pPr>
              <w:spacing w:before="193" w:line="204" w:lineRule="auto"/>
              <w:ind w:firstLine="397"/>
              <w:jc w:val="left"/>
              <w:rPr>
                <w:rFonts w:ascii="宋体" w:hAnsi="宋体" w:eastAsia="宋体" w:cs="宋体"/>
                <w:sz w:val="18"/>
                <w:szCs w:val="18"/>
              </w:rPr>
            </w:pPr>
            <w:r>
              <w:rPr>
                <w:rFonts w:ascii="宋体" w:hAnsi="宋体" w:eastAsia="宋体" w:cs="宋体"/>
                <w:spacing w:val="-7"/>
                <w:sz w:val="18"/>
                <w:szCs w:val="18"/>
              </w:rPr>
              <w:t>27</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79"/>
                <w:sz w:val="18"/>
                <w:szCs w:val="18"/>
              </w:rPr>
              <w:t xml:space="preserve"> </w:t>
            </w:r>
            <w:r>
              <w:rPr>
                <w:rFonts w:ascii="宋体" w:hAnsi="宋体" w:eastAsia="宋体" w:cs="宋体"/>
                <w:spacing w:val="-7"/>
                <w:sz w:val="18"/>
                <w:szCs w:val="18"/>
              </w:rPr>
              <w:t>36</w:t>
            </w:r>
          </w:p>
        </w:tc>
        <w:tc>
          <w:tcPr>
            <w:tcW w:w="1164" w:type="dxa"/>
            <w:vAlign w:val="top"/>
          </w:tcPr>
          <w:p>
            <w:pPr>
              <w:spacing w:before="193" w:line="204" w:lineRule="auto"/>
              <w:ind w:firstLine="360"/>
              <w:jc w:val="left"/>
              <w:rPr>
                <w:rFonts w:ascii="宋体" w:hAnsi="宋体" w:eastAsia="宋体" w:cs="宋体"/>
                <w:sz w:val="18"/>
                <w:szCs w:val="18"/>
              </w:rPr>
            </w:pPr>
            <w:r>
              <w:rPr>
                <w:rFonts w:ascii="宋体" w:hAnsi="宋体" w:eastAsia="宋体" w:cs="宋体"/>
                <w:spacing w:val="-7"/>
                <w:sz w:val="18"/>
                <w:szCs w:val="18"/>
              </w:rPr>
              <w:t>27</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79"/>
                <w:sz w:val="18"/>
                <w:szCs w:val="18"/>
              </w:rPr>
              <w:t xml:space="preserve"> </w:t>
            </w:r>
            <w:r>
              <w:rPr>
                <w:rFonts w:ascii="宋体" w:hAnsi="宋体" w:eastAsia="宋体" w:cs="宋体"/>
                <w:spacing w:val="-7"/>
                <w:sz w:val="18"/>
                <w:szCs w:val="18"/>
              </w:rPr>
              <w:t>36</w:t>
            </w:r>
          </w:p>
        </w:tc>
        <w:tc>
          <w:tcPr>
            <w:tcW w:w="826" w:type="dxa"/>
            <w:vAlign w:val="top"/>
          </w:tcPr>
          <w:p>
            <w:pPr>
              <w:spacing w:before="192" w:line="204" w:lineRule="auto"/>
              <w:ind w:firstLine="247"/>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0"/>
                <w:sz w:val="18"/>
                <w:szCs w:val="18"/>
              </w:rPr>
              <w:t xml:space="preserve"> </w:t>
            </w:r>
            <w:r>
              <w:rPr>
                <w:rFonts w:ascii="宋体" w:hAnsi="宋体" w:eastAsia="宋体" w:cs="宋体"/>
                <w:spacing w:val="-8"/>
                <w:sz w:val="18"/>
                <w:szCs w:val="18"/>
              </w:rPr>
              <w:t>0</w:t>
            </w:r>
          </w:p>
        </w:tc>
        <w:tc>
          <w:tcPr>
            <w:tcW w:w="1288" w:type="dxa"/>
            <w:vAlign w:val="top"/>
          </w:tcPr>
          <w:p>
            <w:pPr>
              <w:spacing w:before="192"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192" w:line="204" w:lineRule="auto"/>
              <w:ind w:firstLine="19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3" w:line="204" w:lineRule="auto"/>
              <w:ind w:firstLine="360"/>
              <w:jc w:val="left"/>
              <w:rPr>
                <w:rFonts w:ascii="宋体" w:hAnsi="宋体" w:eastAsia="宋体" w:cs="宋体"/>
                <w:sz w:val="18"/>
                <w:szCs w:val="18"/>
              </w:rPr>
            </w:pPr>
            <w:r>
              <w:rPr>
                <w:rFonts w:ascii="宋体" w:hAnsi="宋体" w:eastAsia="宋体" w:cs="宋体"/>
                <w:spacing w:val="-7"/>
                <w:sz w:val="18"/>
                <w:szCs w:val="18"/>
              </w:rPr>
              <w:t>27</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79"/>
                <w:sz w:val="18"/>
                <w:szCs w:val="18"/>
              </w:rPr>
              <w:t xml:space="preserve"> </w:t>
            </w:r>
            <w:r>
              <w:rPr>
                <w:rFonts w:ascii="宋体" w:hAnsi="宋体" w:eastAsia="宋体" w:cs="宋体"/>
                <w:spacing w:val="-7"/>
                <w:sz w:val="18"/>
                <w:szCs w:val="18"/>
              </w:rPr>
              <w:t>36</w:t>
            </w:r>
          </w:p>
        </w:tc>
        <w:tc>
          <w:tcPr>
            <w:tcW w:w="1238" w:type="dxa"/>
            <w:vAlign w:val="top"/>
          </w:tcPr>
          <w:p>
            <w:pPr>
              <w:spacing w:before="193" w:line="204" w:lineRule="auto"/>
              <w:ind w:firstLine="397"/>
              <w:jc w:val="left"/>
              <w:rPr>
                <w:rFonts w:ascii="宋体" w:hAnsi="宋体" w:eastAsia="宋体" w:cs="宋体"/>
                <w:sz w:val="18"/>
                <w:szCs w:val="18"/>
              </w:rPr>
            </w:pPr>
            <w:r>
              <w:rPr>
                <w:rFonts w:ascii="宋体" w:hAnsi="宋体" w:eastAsia="宋体" w:cs="宋体"/>
                <w:spacing w:val="-7"/>
                <w:sz w:val="18"/>
                <w:szCs w:val="18"/>
              </w:rPr>
              <w:t>27</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79"/>
                <w:sz w:val="18"/>
                <w:szCs w:val="18"/>
              </w:rPr>
              <w:t xml:space="preserve"> </w:t>
            </w:r>
            <w:r>
              <w:rPr>
                <w:rFonts w:ascii="宋体" w:hAnsi="宋体" w:eastAsia="宋体" w:cs="宋体"/>
                <w:spacing w:val="-7"/>
                <w:sz w:val="18"/>
                <w:szCs w:val="18"/>
              </w:rPr>
              <w:t>36</w:t>
            </w:r>
          </w:p>
        </w:tc>
        <w:tc>
          <w:tcPr>
            <w:tcW w:w="1164" w:type="dxa"/>
            <w:vAlign w:val="top"/>
          </w:tcPr>
          <w:p>
            <w:pPr>
              <w:spacing w:before="193" w:line="204" w:lineRule="auto"/>
              <w:ind w:firstLine="360"/>
              <w:jc w:val="left"/>
              <w:rPr>
                <w:rFonts w:ascii="宋体" w:hAnsi="宋体" w:eastAsia="宋体" w:cs="宋体"/>
                <w:sz w:val="18"/>
                <w:szCs w:val="18"/>
              </w:rPr>
            </w:pPr>
            <w:r>
              <w:rPr>
                <w:rFonts w:ascii="宋体" w:hAnsi="宋体" w:eastAsia="宋体" w:cs="宋体"/>
                <w:spacing w:val="-7"/>
                <w:sz w:val="18"/>
                <w:szCs w:val="18"/>
              </w:rPr>
              <w:t>27</w:t>
            </w:r>
            <w:r>
              <w:rPr>
                <w:rFonts w:ascii="宋体" w:hAnsi="宋体" w:eastAsia="宋体" w:cs="宋体"/>
                <w:spacing w:val="-75"/>
                <w:sz w:val="18"/>
                <w:szCs w:val="18"/>
              </w:rPr>
              <w:t xml:space="preserve"> </w:t>
            </w:r>
            <w:r>
              <w:rPr>
                <w:rFonts w:ascii="宋体" w:hAnsi="宋体" w:eastAsia="宋体" w:cs="宋体"/>
                <w:spacing w:val="-7"/>
                <w:sz w:val="18"/>
                <w:szCs w:val="18"/>
              </w:rPr>
              <w:t>.</w:t>
            </w:r>
            <w:r>
              <w:rPr>
                <w:rFonts w:ascii="宋体" w:hAnsi="宋体" w:eastAsia="宋体" w:cs="宋体"/>
                <w:spacing w:val="-79"/>
                <w:sz w:val="18"/>
                <w:szCs w:val="18"/>
              </w:rPr>
              <w:t xml:space="preserve"> </w:t>
            </w:r>
            <w:r>
              <w:rPr>
                <w:rFonts w:ascii="宋体" w:hAnsi="宋体" w:eastAsia="宋体" w:cs="宋体"/>
                <w:spacing w:val="-7"/>
                <w:sz w:val="18"/>
                <w:szCs w:val="18"/>
              </w:rPr>
              <w:t>36</w:t>
            </w:r>
          </w:p>
        </w:tc>
        <w:tc>
          <w:tcPr>
            <w:tcW w:w="826" w:type="dxa"/>
            <w:vAlign w:val="top"/>
          </w:tcPr>
          <w:p>
            <w:pPr>
              <w:spacing w:before="249"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92"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65"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250"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2"/>
            <w:vMerge w:val="continue"/>
            <w:tcBorders>
              <w:top w:val="nil"/>
            </w:tcBorders>
            <w:vAlign w:val="top"/>
          </w:tcPr>
          <w:p>
            <w:pPr>
              <w:spacing w:line="240" w:lineRule="auto"/>
              <w:jc w:val="left"/>
              <w:rPr>
                <w:rFonts w:ascii="Arial" w:hAnsi="Arial" w:eastAsia="Arial" w:cs="Arial"/>
                <w:sz w:val="21"/>
                <w:szCs w:val="21"/>
              </w:rPr>
            </w:pPr>
          </w:p>
        </w:tc>
        <w:tc>
          <w:tcPr>
            <w:tcW w:w="1651" w:type="dxa"/>
            <w:vAlign w:val="top"/>
          </w:tcPr>
          <w:p>
            <w:pPr>
              <w:spacing w:before="163"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vAlign w:val="top"/>
          </w:tcPr>
          <w:p>
            <w:pPr>
              <w:spacing w:before="192"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248"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92"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8"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9"/>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422" w:type="dxa"/>
            <w:tcBorders>
              <w:bottom w:val="nil"/>
            </w:tcBorders>
            <w:vAlign w:val="top"/>
          </w:tcPr>
          <w:p>
            <w:pPr>
              <w:spacing w:before="164"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4"/>
            <w:vAlign w:val="top"/>
          </w:tcPr>
          <w:p>
            <w:pPr>
              <w:spacing w:before="164"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4"/>
            <w:vAlign w:val="top"/>
          </w:tcPr>
          <w:p>
            <w:pPr>
              <w:spacing w:before="164"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bl>
    <w:p>
      <w:pPr>
        <w:spacing w:line="240" w:lineRule="auto"/>
        <w:jc w:val="left"/>
        <w:rPr>
          <w:rFonts w:ascii="Arial" w:hAnsi="Arial" w:eastAsia="Arial" w:cs="Arial"/>
          <w:sz w:val="21"/>
          <w:szCs w:val="21"/>
        </w:rPr>
      </w:pPr>
    </w:p>
    <w:p>
      <w:pPr>
        <w:jc w:val="left"/>
        <w:sectPr>
          <w:footerReference r:id="rId48"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744855</wp:posOffset>
                </wp:positionH>
                <wp:positionV relativeFrom="page">
                  <wp:posOffset>3624580</wp:posOffset>
                </wp:positionV>
                <wp:extent cx="133985" cy="152400"/>
                <wp:effectExtent l="0" t="0" r="0" b="0"/>
                <wp:wrapNone/>
                <wp:docPr id="26" name="TextBox 26" descr="TextBox 26"/>
                <wp:cNvGraphicFramePr/>
                <a:graphic xmlns:a="http://schemas.openxmlformats.org/drawingml/2006/main">
                  <a:graphicData uri="http://schemas.microsoft.com/office/word/2010/wordprocessingShape">
                    <wps:wsp>
                      <wps:cNvSpPr txBox="1"/>
                      <wps:spPr>
                        <a:xfrm rot="21600000">
                          <a:off x="744905" y="3625062"/>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绩</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6" o:spid="_x0000_s1026" o:spt="202" alt="TextBox 26" type="#_x0000_t202" style="position:absolute;left:0pt;margin-left:58.65pt;margin-top:285.4pt;height:12pt;width:10.55pt;mso-position-horizontal-relative:page;mso-position-vertical-relative:page;z-index:251659264;mso-width-relative:page;mso-height-relative:page;" filled="f" stroked="f" coordsize="21600,21600" o:allowincell="f" o:gfxdata="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&#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AS1pHcAAAACwEAAA8AAAAAAAAAAQAgAAAAIgAAAGRy&#10;cy9kb3ducmV2LnhtbFBLAQIUABQAAAAIAIdO4kCnf8afOgIAAH8EAAAOAAAAAAAAAAEAIAAAACsB&#10;AABkcnMvZTJvRG9jLnhtbFBLBQYAAAAABgAGAFkBAADX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绩</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2" w:hRule="atLeast"/>
        </w:trPr>
        <w:tc>
          <w:tcPr>
            <w:tcW w:w="422" w:type="dxa"/>
            <w:tcBorders>
              <w:top w:val="nil"/>
            </w:tcBorders>
            <w:textDirection w:val="tbRlV"/>
            <w:vAlign w:val="top"/>
          </w:tcPr>
          <w:p>
            <w:pPr>
              <w:spacing w:before="116" w:line="204" w:lineRule="auto"/>
              <w:ind w:firstLine="102"/>
              <w:jc w:val="left"/>
              <w:rPr>
                <w:rFonts w:ascii="宋体" w:hAnsi="宋体" w:eastAsia="宋体" w:cs="宋体"/>
                <w:sz w:val="18"/>
                <w:szCs w:val="18"/>
              </w:rPr>
            </w:pPr>
            <w:r>
              <w:rPr>
                <w:rFonts w:ascii="宋体" w:hAnsi="宋体" w:eastAsia="宋体" w:cs="宋体"/>
                <w:sz w:val="18"/>
                <w:szCs w:val="18"/>
              </w:rPr>
              <w:t>度</w:t>
            </w:r>
            <w:r>
              <w:rPr>
                <w:rFonts w:ascii="宋体" w:hAnsi="宋体" w:eastAsia="宋体" w:cs="宋体"/>
                <w:spacing w:val="32"/>
                <w:sz w:val="18"/>
                <w:szCs w:val="18"/>
              </w:rPr>
              <w:t xml:space="preserve"> </w:t>
            </w:r>
            <w:r>
              <w:rPr>
                <w:rFonts w:ascii="宋体" w:hAnsi="宋体" w:eastAsia="宋体" w:cs="宋体"/>
                <w:sz w:val="18"/>
                <w:szCs w:val="18"/>
              </w:rPr>
              <w:t>总</w:t>
            </w:r>
            <w:r>
              <w:rPr>
                <w:rFonts w:ascii="宋体" w:hAnsi="宋体" w:eastAsia="宋体" w:cs="宋体"/>
                <w:spacing w:val="29"/>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4"/>
            <w:vAlign w:val="top"/>
          </w:tcPr>
          <w:p>
            <w:pPr>
              <w:spacing w:before="103" w:line="204" w:lineRule="auto"/>
              <w:ind w:firstLine="124"/>
              <w:jc w:val="left"/>
              <w:rPr>
                <w:rFonts w:ascii="宋体" w:hAnsi="宋体" w:eastAsia="宋体" w:cs="宋体"/>
                <w:sz w:val="18"/>
                <w:szCs w:val="18"/>
              </w:rPr>
            </w:pPr>
            <w:r>
              <w:rPr>
                <w:rFonts w:ascii="宋体" w:hAnsi="宋体" w:eastAsia="宋体" w:cs="宋体"/>
                <w:spacing w:val="-2"/>
                <w:sz w:val="18"/>
                <w:szCs w:val="18"/>
              </w:rPr>
              <w:t>区农业综合服务中心设施维护</w:t>
            </w:r>
          </w:p>
        </w:tc>
        <w:tc>
          <w:tcPr>
            <w:tcW w:w="4084" w:type="dxa"/>
            <w:gridSpan w:val="4"/>
            <w:vAlign w:val="top"/>
          </w:tcPr>
          <w:p>
            <w:pPr>
              <w:spacing w:before="102" w:line="308" w:lineRule="auto"/>
              <w:ind w:left="110" w:right="106" w:hanging="1"/>
              <w:jc w:val="left"/>
              <w:rPr>
                <w:rFonts w:ascii="宋体" w:hAnsi="宋体" w:eastAsia="宋体" w:cs="宋体"/>
                <w:sz w:val="18"/>
                <w:szCs w:val="18"/>
              </w:rPr>
            </w:pPr>
            <w:r>
              <w:rPr>
                <w:rFonts w:ascii="宋体" w:hAnsi="宋体" w:eastAsia="宋体" w:cs="宋体"/>
                <w:spacing w:val="2"/>
                <w:sz w:val="18"/>
                <w:szCs w:val="18"/>
              </w:rPr>
              <w:t>对农业综合服务中心进行整修维护</w:t>
            </w:r>
            <w:r>
              <w:rPr>
                <w:rFonts w:ascii="宋体" w:hAnsi="宋体" w:eastAsia="宋体" w:cs="宋体"/>
                <w:spacing w:val="-52"/>
                <w:sz w:val="18"/>
                <w:szCs w:val="18"/>
              </w:rPr>
              <w:t xml:space="preserve"> </w:t>
            </w:r>
            <w:r>
              <w:rPr>
                <w:rFonts w:ascii="宋体" w:hAnsi="宋体" w:eastAsia="宋体" w:cs="宋体"/>
                <w:spacing w:val="2"/>
                <w:sz w:val="18"/>
                <w:szCs w:val="18"/>
              </w:rPr>
              <w:t>，确保正常工</w:t>
            </w:r>
            <w:r>
              <w:rPr>
                <w:rFonts w:ascii="宋体" w:hAnsi="宋体" w:eastAsia="宋体" w:cs="宋体"/>
                <w:spacing w:val="-70"/>
                <w:sz w:val="18"/>
                <w:szCs w:val="18"/>
              </w:rPr>
              <w:t xml:space="preserve"> </w:t>
            </w:r>
            <w:r>
              <w:rPr>
                <w:rFonts w:ascii="宋体" w:hAnsi="宋体" w:eastAsia="宋体" w:cs="宋体"/>
                <w:spacing w:val="-2"/>
                <w:sz w:val="18"/>
                <w:szCs w:val="18"/>
              </w:rPr>
              <w:t>作运行</w:t>
            </w:r>
            <w:r>
              <w:rPr>
                <w:rFonts w:ascii="宋体" w:hAnsi="宋体" w:eastAsia="宋体" w:cs="宋体"/>
                <w:spacing w:val="-66"/>
                <w:sz w:val="18"/>
                <w:szCs w:val="18"/>
              </w:rPr>
              <w:t xml:space="preserve"> </w:t>
            </w:r>
            <w:r>
              <w:rPr>
                <w:rFonts w:ascii="宋体" w:hAnsi="宋体" w:eastAsia="宋体" w:cs="宋体"/>
                <w:spacing w:val="-2"/>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254"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vAlign w:val="top"/>
          </w:tcPr>
          <w:p>
            <w:pPr>
              <w:spacing w:before="254"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vAlign w:val="top"/>
          </w:tcPr>
          <w:p>
            <w:pPr>
              <w:spacing w:before="254"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5"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3"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vAlign w:val="top"/>
          </w:tcPr>
          <w:p>
            <w:pPr>
              <w:spacing w:before="254"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vAlign w:val="top"/>
          </w:tcPr>
          <w:p>
            <w:pPr>
              <w:spacing w:before="254"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vAlign w:val="top"/>
          </w:tcPr>
          <w:p>
            <w:pPr>
              <w:spacing w:before="103"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4"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4"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4" w:line="204" w:lineRule="auto"/>
              <w:ind w:firstLine="115"/>
              <w:jc w:val="left"/>
              <w:rPr>
                <w:rFonts w:ascii="宋体" w:hAnsi="宋体" w:eastAsia="宋体" w:cs="宋体"/>
                <w:sz w:val="18"/>
                <w:szCs w:val="18"/>
              </w:rPr>
            </w:pPr>
            <w:r>
              <w:rPr>
                <w:rFonts w:ascii="宋体" w:hAnsi="宋体" w:eastAsia="宋体" w:cs="宋体"/>
                <w:color w:val="050100"/>
                <w:spacing w:val="-3"/>
                <w:sz w:val="18"/>
                <w:szCs w:val="18"/>
              </w:rPr>
              <w:t>维修面积</w:t>
            </w:r>
          </w:p>
        </w:tc>
        <w:tc>
          <w:tcPr>
            <w:tcW w:w="888" w:type="dxa"/>
            <w:vAlign w:val="top"/>
          </w:tcPr>
          <w:p>
            <w:pPr>
              <w:spacing w:before="103" w:line="300" w:lineRule="exact"/>
              <w:ind w:firstLine="125"/>
              <w:jc w:val="left"/>
              <w:rPr>
                <w:rFonts w:ascii="宋体" w:hAnsi="宋体" w:eastAsia="宋体" w:cs="宋体"/>
                <w:sz w:val="18"/>
                <w:szCs w:val="18"/>
              </w:rPr>
            </w:pPr>
            <w:r>
              <w:rPr>
                <w:rFonts w:ascii="宋体" w:hAnsi="宋体" w:eastAsia="宋体" w:cs="宋体"/>
                <w:color w:val="050100"/>
                <w:spacing w:val="-4"/>
                <w:position w:val="8"/>
                <w:sz w:val="18"/>
                <w:szCs w:val="18"/>
              </w:rPr>
              <w:t>1630</w:t>
            </w:r>
            <w:r>
              <w:rPr>
                <w:rFonts w:ascii="宋体" w:hAnsi="宋体" w:eastAsia="宋体" w:cs="宋体"/>
                <w:color w:val="050100"/>
                <w:spacing w:val="-41"/>
                <w:position w:val="8"/>
                <w:sz w:val="18"/>
                <w:szCs w:val="18"/>
              </w:rPr>
              <w:t xml:space="preserve"> </w:t>
            </w:r>
            <w:r>
              <w:rPr>
                <w:rFonts w:ascii="宋体" w:hAnsi="宋体" w:eastAsia="宋体" w:cs="宋体"/>
                <w:color w:val="050100"/>
                <w:spacing w:val="-4"/>
                <w:position w:val="8"/>
                <w:sz w:val="18"/>
                <w:szCs w:val="18"/>
              </w:rPr>
              <w:t>平</w:t>
            </w:r>
          </w:p>
          <w:p>
            <w:pPr>
              <w:spacing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方米</w:t>
            </w:r>
          </w:p>
        </w:tc>
        <w:tc>
          <w:tcPr>
            <w:tcW w:w="889" w:type="dxa"/>
            <w:vAlign w:val="top"/>
          </w:tcPr>
          <w:p>
            <w:pPr>
              <w:spacing w:before="103" w:line="300" w:lineRule="exact"/>
              <w:ind w:firstLine="124"/>
              <w:jc w:val="left"/>
              <w:rPr>
                <w:rFonts w:ascii="宋体" w:hAnsi="宋体" w:eastAsia="宋体" w:cs="宋体"/>
                <w:sz w:val="18"/>
                <w:szCs w:val="18"/>
              </w:rPr>
            </w:pPr>
            <w:r>
              <w:rPr>
                <w:rFonts w:ascii="宋体" w:hAnsi="宋体" w:eastAsia="宋体" w:cs="宋体"/>
                <w:color w:val="050100"/>
                <w:spacing w:val="-4"/>
                <w:position w:val="8"/>
                <w:sz w:val="18"/>
                <w:szCs w:val="18"/>
              </w:rPr>
              <w:t>1630</w:t>
            </w:r>
            <w:r>
              <w:rPr>
                <w:rFonts w:ascii="宋体" w:hAnsi="宋体" w:eastAsia="宋体" w:cs="宋体"/>
                <w:color w:val="050100"/>
                <w:spacing w:val="-39"/>
                <w:position w:val="8"/>
                <w:sz w:val="18"/>
                <w:szCs w:val="18"/>
              </w:rPr>
              <w:t xml:space="preserve"> </w:t>
            </w:r>
            <w:r>
              <w:rPr>
                <w:rFonts w:ascii="宋体" w:hAnsi="宋体" w:eastAsia="宋体" w:cs="宋体"/>
                <w:color w:val="050100"/>
                <w:spacing w:val="-4"/>
                <w:position w:val="8"/>
                <w:sz w:val="18"/>
                <w:szCs w:val="18"/>
              </w:rPr>
              <w:t>平</w:t>
            </w:r>
          </w:p>
          <w:p>
            <w:pPr>
              <w:spacing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方米</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按照施工合同约定支付</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p>
            <w:pPr>
              <w:spacing w:before="154"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3" w:line="246" w:lineRule="auto"/>
              <w:ind w:left="113" w:right="103"/>
              <w:jc w:val="left"/>
              <w:rPr>
                <w:rFonts w:ascii="宋体" w:hAnsi="宋体" w:eastAsia="宋体" w:cs="宋体"/>
                <w:sz w:val="18"/>
                <w:szCs w:val="18"/>
              </w:rPr>
            </w:pPr>
            <w:r>
              <w:rPr>
                <w:rFonts w:ascii="宋体" w:hAnsi="宋体" w:eastAsia="宋体" w:cs="宋体"/>
                <w:color w:val="050100"/>
                <w:spacing w:val="-8"/>
                <w:sz w:val="18"/>
                <w:szCs w:val="18"/>
              </w:rPr>
              <w:t>工程已按时完工</w:t>
            </w:r>
            <w:r>
              <w:rPr>
                <w:rFonts w:ascii="宋体" w:hAnsi="宋体" w:eastAsia="宋体" w:cs="宋体"/>
                <w:color w:val="050100"/>
                <w:spacing w:val="-69"/>
                <w:sz w:val="18"/>
                <w:szCs w:val="18"/>
              </w:rPr>
              <w:t xml:space="preserve"> </w:t>
            </w:r>
            <w:r>
              <w:rPr>
                <w:rFonts w:ascii="宋体" w:hAnsi="宋体" w:eastAsia="宋体" w:cs="宋体"/>
                <w:color w:val="050100"/>
                <w:spacing w:val="-8"/>
                <w:sz w:val="18"/>
                <w:szCs w:val="18"/>
              </w:rPr>
              <w:t>，有效提</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升了服务中心质量</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5"/>
                <w:sz w:val="18"/>
                <w:szCs w:val="18"/>
              </w:rPr>
              <w:t>按时</w:t>
            </w:r>
          </w:p>
        </w:tc>
        <w:tc>
          <w:tcPr>
            <w:tcW w:w="889" w:type="dxa"/>
            <w:vAlign w:val="top"/>
          </w:tcPr>
          <w:p>
            <w:pPr>
              <w:spacing w:before="102" w:line="204" w:lineRule="auto"/>
              <w:ind w:firstLine="112"/>
              <w:jc w:val="left"/>
              <w:rPr>
                <w:rFonts w:ascii="宋体" w:hAnsi="宋体" w:eastAsia="宋体" w:cs="宋体"/>
                <w:sz w:val="18"/>
                <w:szCs w:val="18"/>
              </w:rPr>
            </w:pPr>
            <w:r>
              <w:rPr>
                <w:rFonts w:ascii="宋体" w:hAnsi="宋体" w:eastAsia="宋体" w:cs="宋体"/>
                <w:color w:val="050100"/>
                <w:spacing w:val="-5"/>
                <w:sz w:val="18"/>
                <w:szCs w:val="18"/>
              </w:rPr>
              <w:t>按时</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55" w:line="204" w:lineRule="auto"/>
              <w:ind w:firstLine="123"/>
              <w:jc w:val="left"/>
              <w:rPr>
                <w:rFonts w:ascii="宋体" w:hAnsi="宋体" w:eastAsia="宋体" w:cs="宋体"/>
                <w:sz w:val="18"/>
                <w:szCs w:val="18"/>
              </w:rPr>
            </w:pPr>
            <w:r>
              <w:rPr>
                <w:rFonts w:ascii="宋体" w:hAnsi="宋体" w:eastAsia="宋体" w:cs="宋体"/>
                <w:sz w:val="18"/>
                <w:szCs w:val="18"/>
              </w:rPr>
              <w:t>度</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pacing w:val="-2"/>
                <w:sz w:val="18"/>
                <w:szCs w:val="18"/>
              </w:rPr>
              <w:t>维修合格率</w:t>
            </w:r>
          </w:p>
        </w:tc>
        <w:tc>
          <w:tcPr>
            <w:tcW w:w="888" w:type="dxa"/>
            <w:vAlign w:val="top"/>
          </w:tcPr>
          <w:p>
            <w:pPr>
              <w:spacing w:before="131" w:line="204" w:lineRule="auto"/>
              <w:ind w:firstLine="125"/>
              <w:jc w:val="left"/>
              <w:rPr>
                <w:rFonts w:ascii="宋体" w:hAnsi="宋体" w:eastAsia="宋体" w:cs="宋体"/>
                <w:sz w:val="18"/>
                <w:szCs w:val="18"/>
              </w:rPr>
            </w:pPr>
            <w:r>
              <w:rPr>
                <w:rFonts w:ascii="宋体" w:hAnsi="宋体" w:eastAsia="宋体" w:cs="宋体"/>
                <w:color w:val="050100"/>
                <w:spacing w:val="-5"/>
                <w:sz w:val="18"/>
                <w:szCs w:val="18"/>
              </w:rPr>
              <w:t>100%</w:t>
            </w:r>
          </w:p>
        </w:tc>
        <w:tc>
          <w:tcPr>
            <w:tcW w:w="889" w:type="dxa"/>
            <w:vAlign w:val="top"/>
          </w:tcPr>
          <w:p>
            <w:pPr>
              <w:spacing w:before="131" w:line="204" w:lineRule="auto"/>
              <w:ind w:firstLine="124"/>
              <w:jc w:val="left"/>
              <w:rPr>
                <w:rFonts w:ascii="宋体" w:hAnsi="宋体" w:eastAsia="宋体" w:cs="宋体"/>
                <w:sz w:val="18"/>
                <w:szCs w:val="18"/>
              </w:rPr>
            </w:pPr>
            <w:r>
              <w:rPr>
                <w:rFonts w:ascii="宋体" w:hAnsi="宋体" w:eastAsia="宋体" w:cs="宋体"/>
                <w:color w:val="050100"/>
                <w:spacing w:val="-5"/>
                <w:sz w:val="18"/>
                <w:szCs w:val="18"/>
              </w:rPr>
              <w:t>100%</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ind w:firstLine="190"/>
              <w:jc w:val="left"/>
              <w:rPr>
                <w:rFonts w:ascii="宋体" w:hAnsi="宋体" w:eastAsia="宋体" w:cs="宋体"/>
                <w:sz w:val="17"/>
                <w:szCs w:val="17"/>
              </w:rPr>
            </w:pPr>
            <w:r>
              <w:rPr>
                <w:rFonts w:ascii="宋体" w:hAnsi="宋体" w:eastAsia="宋体" w:cs="宋体"/>
                <w:spacing w:val="-4"/>
                <w:sz w:val="17"/>
                <w:szCs w:val="17"/>
              </w:rPr>
              <w:t>效</w:t>
            </w:r>
            <w:r>
              <w:rPr>
                <w:rFonts w:ascii="宋体" w:hAnsi="宋体" w:eastAsia="宋体" w:cs="宋体"/>
                <w:spacing w:val="25"/>
                <w:sz w:val="17"/>
                <w:szCs w:val="17"/>
              </w:rPr>
              <w:t xml:space="preserve"> </w:t>
            </w:r>
            <w:r>
              <w:rPr>
                <w:rFonts w:ascii="宋体" w:hAnsi="宋体" w:eastAsia="宋体" w:cs="宋体"/>
                <w:spacing w:val="-4"/>
                <w:sz w:val="17"/>
                <w:szCs w:val="17"/>
              </w:rPr>
              <w:t>指</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4"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vAlign w:val="top"/>
          </w:tcPr>
          <w:p>
            <w:pPr>
              <w:spacing w:before="104" w:line="246" w:lineRule="auto"/>
              <w:ind w:left="111" w:right="225" w:firstLine="14"/>
              <w:jc w:val="left"/>
              <w:rPr>
                <w:rFonts w:ascii="宋体" w:hAnsi="宋体" w:eastAsia="宋体" w:cs="宋体"/>
                <w:sz w:val="18"/>
                <w:szCs w:val="18"/>
              </w:rPr>
            </w:pPr>
            <w:r>
              <w:rPr>
                <w:rFonts w:ascii="宋体" w:hAnsi="宋体" w:eastAsia="宋体" w:cs="宋体"/>
                <w:color w:val="050100"/>
                <w:spacing w:val="-3"/>
                <w:sz w:val="18"/>
                <w:szCs w:val="18"/>
              </w:rPr>
              <w:t>区农业综合服务中心设</w:t>
            </w:r>
            <w:r>
              <w:rPr>
                <w:rFonts w:ascii="宋体" w:hAnsi="宋体" w:eastAsia="宋体" w:cs="宋体"/>
                <w:color w:val="050100"/>
                <w:spacing w:val="-61"/>
                <w:sz w:val="18"/>
                <w:szCs w:val="18"/>
              </w:rPr>
              <w:t xml:space="preserve"> </w:t>
            </w:r>
            <w:r>
              <w:rPr>
                <w:rFonts w:ascii="宋体" w:hAnsi="宋体" w:eastAsia="宋体" w:cs="宋体"/>
                <w:color w:val="050100"/>
                <w:spacing w:val="-2"/>
                <w:sz w:val="18"/>
                <w:szCs w:val="18"/>
              </w:rPr>
              <w:t>施维护费</w:t>
            </w:r>
          </w:p>
        </w:tc>
        <w:tc>
          <w:tcPr>
            <w:tcW w:w="888" w:type="dxa"/>
            <w:vAlign w:val="top"/>
          </w:tcPr>
          <w:p>
            <w:pPr>
              <w:spacing w:before="104" w:line="246" w:lineRule="auto"/>
              <w:ind w:left="113" w:right="104"/>
              <w:jc w:val="left"/>
              <w:rPr>
                <w:rFonts w:ascii="宋体" w:hAnsi="宋体" w:eastAsia="宋体" w:cs="宋体"/>
                <w:sz w:val="18"/>
                <w:szCs w:val="18"/>
              </w:rPr>
            </w:pPr>
            <w:r>
              <w:rPr>
                <w:rFonts w:ascii="宋体" w:hAnsi="宋体" w:eastAsia="宋体" w:cs="宋体"/>
                <w:color w:val="050100"/>
                <w:spacing w:val="-8"/>
                <w:sz w:val="18"/>
                <w:szCs w:val="18"/>
              </w:rPr>
              <w:t>27</w:t>
            </w:r>
            <w:r>
              <w:rPr>
                <w:rFonts w:ascii="宋体" w:hAnsi="宋体" w:eastAsia="宋体" w:cs="宋体"/>
                <w:color w:val="050100"/>
                <w:spacing w:val="-75"/>
                <w:sz w:val="18"/>
                <w:szCs w:val="18"/>
              </w:rPr>
              <w:t xml:space="preserve"> </w:t>
            </w:r>
            <w:r>
              <w:rPr>
                <w:rFonts w:ascii="宋体" w:hAnsi="宋体" w:eastAsia="宋体" w:cs="宋体"/>
                <w:color w:val="050100"/>
                <w:spacing w:val="-8"/>
                <w:sz w:val="18"/>
                <w:szCs w:val="18"/>
              </w:rPr>
              <w:t>.</w:t>
            </w:r>
            <w:r>
              <w:rPr>
                <w:rFonts w:ascii="宋体" w:hAnsi="宋体" w:eastAsia="宋体" w:cs="宋体"/>
                <w:color w:val="050100"/>
                <w:spacing w:val="-78"/>
                <w:sz w:val="18"/>
                <w:szCs w:val="18"/>
              </w:rPr>
              <w:t xml:space="preserve"> </w:t>
            </w:r>
            <w:r>
              <w:rPr>
                <w:rFonts w:ascii="宋体" w:hAnsi="宋体" w:eastAsia="宋体" w:cs="宋体"/>
                <w:color w:val="050100"/>
                <w:spacing w:val="-8"/>
                <w:sz w:val="18"/>
                <w:szCs w:val="18"/>
              </w:rPr>
              <w:t>36</w:t>
            </w:r>
            <w:r>
              <w:rPr>
                <w:rFonts w:ascii="宋体" w:hAnsi="宋体" w:eastAsia="宋体" w:cs="宋体"/>
                <w:color w:val="050100"/>
                <w:spacing w:val="-39"/>
                <w:sz w:val="18"/>
                <w:szCs w:val="18"/>
              </w:rPr>
              <w:t xml:space="preserve"> </w:t>
            </w:r>
            <w:r>
              <w:rPr>
                <w:rFonts w:ascii="宋体" w:hAnsi="宋体" w:eastAsia="宋体" w:cs="宋体"/>
                <w:color w:val="050100"/>
                <w:spacing w:val="-8"/>
                <w:sz w:val="18"/>
                <w:szCs w:val="18"/>
              </w:rPr>
              <w:t>万</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元</w:t>
            </w:r>
          </w:p>
        </w:tc>
        <w:tc>
          <w:tcPr>
            <w:tcW w:w="889" w:type="dxa"/>
            <w:vAlign w:val="top"/>
          </w:tcPr>
          <w:p>
            <w:pPr>
              <w:spacing w:before="104" w:line="246" w:lineRule="auto"/>
              <w:ind w:left="112" w:right="105"/>
              <w:jc w:val="left"/>
              <w:rPr>
                <w:rFonts w:ascii="宋体" w:hAnsi="宋体" w:eastAsia="宋体" w:cs="宋体"/>
                <w:sz w:val="18"/>
                <w:szCs w:val="18"/>
              </w:rPr>
            </w:pPr>
            <w:r>
              <w:rPr>
                <w:rFonts w:ascii="宋体" w:hAnsi="宋体" w:eastAsia="宋体" w:cs="宋体"/>
                <w:color w:val="050100"/>
                <w:spacing w:val="-8"/>
                <w:sz w:val="18"/>
                <w:szCs w:val="18"/>
              </w:rPr>
              <w:t>27</w:t>
            </w:r>
            <w:r>
              <w:rPr>
                <w:rFonts w:ascii="宋体" w:hAnsi="宋体" w:eastAsia="宋体" w:cs="宋体"/>
                <w:color w:val="050100"/>
                <w:spacing w:val="-75"/>
                <w:sz w:val="18"/>
                <w:szCs w:val="18"/>
              </w:rPr>
              <w:t xml:space="preserve"> </w:t>
            </w:r>
            <w:r>
              <w:rPr>
                <w:rFonts w:ascii="宋体" w:hAnsi="宋体" w:eastAsia="宋体" w:cs="宋体"/>
                <w:color w:val="050100"/>
                <w:spacing w:val="-8"/>
                <w:sz w:val="18"/>
                <w:szCs w:val="18"/>
              </w:rPr>
              <w:t>.</w:t>
            </w:r>
            <w:r>
              <w:rPr>
                <w:rFonts w:ascii="宋体" w:hAnsi="宋体" w:eastAsia="宋体" w:cs="宋体"/>
                <w:color w:val="050100"/>
                <w:spacing w:val="-78"/>
                <w:sz w:val="18"/>
                <w:szCs w:val="18"/>
              </w:rPr>
              <w:t xml:space="preserve"> </w:t>
            </w:r>
            <w:r>
              <w:rPr>
                <w:rFonts w:ascii="宋体" w:hAnsi="宋体" w:eastAsia="宋体" w:cs="宋体"/>
                <w:color w:val="050100"/>
                <w:spacing w:val="-8"/>
                <w:sz w:val="18"/>
                <w:szCs w:val="18"/>
              </w:rPr>
              <w:t>36</w:t>
            </w:r>
            <w:r>
              <w:rPr>
                <w:rFonts w:ascii="宋体" w:hAnsi="宋体" w:eastAsia="宋体" w:cs="宋体"/>
                <w:color w:val="050100"/>
                <w:spacing w:val="-37"/>
                <w:sz w:val="18"/>
                <w:szCs w:val="18"/>
              </w:rPr>
              <w:t xml:space="preserve"> </w:t>
            </w:r>
            <w:r>
              <w:rPr>
                <w:rFonts w:ascii="宋体" w:hAnsi="宋体" w:eastAsia="宋体" w:cs="宋体"/>
                <w:color w:val="050100"/>
                <w:spacing w:val="-8"/>
                <w:sz w:val="18"/>
                <w:szCs w:val="18"/>
              </w:rPr>
              <w:t>万</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元</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150" w:line="204" w:lineRule="auto"/>
              <w:ind w:firstLine="125"/>
              <w:jc w:val="left"/>
              <w:rPr>
                <w:rFonts w:ascii="宋体" w:hAnsi="宋体" w:eastAsia="宋体" w:cs="宋体"/>
                <w:sz w:val="18"/>
                <w:szCs w:val="18"/>
              </w:rPr>
            </w:pPr>
            <w:r>
              <w:rPr>
                <w:rFonts w:ascii="宋体" w:hAnsi="宋体" w:eastAsia="宋体" w:cs="宋体"/>
                <w:sz w:val="18"/>
                <w:szCs w:val="18"/>
              </w:rPr>
              <w:t>标</w:t>
            </w:r>
          </w:p>
          <w:p>
            <w:pPr>
              <w:spacing w:before="101" w:line="187" w:lineRule="auto"/>
              <w:ind w:firstLine="296"/>
              <w:jc w:val="left"/>
              <w:rPr>
                <w:rFonts w:ascii="宋体" w:hAnsi="宋体" w:eastAsia="宋体" w:cs="宋体"/>
                <w:sz w:val="18"/>
                <w:szCs w:val="18"/>
              </w:rPr>
            </w:pPr>
            <w:r>
              <w:rPr>
                <w:rFonts w:ascii="宋体" w:hAnsi="宋体" w:eastAsia="宋体" w:cs="宋体"/>
                <w:spacing w:val="-13"/>
                <w:w w:val="72"/>
                <w:sz w:val="18"/>
                <w:szCs w:val="18"/>
              </w:rPr>
              <w:t>（</w:t>
            </w:r>
          </w:p>
        </w:tc>
        <w:tc>
          <w:tcPr>
            <w:tcW w:w="964" w:type="dxa"/>
            <w:vAlign w:val="top"/>
          </w:tcPr>
          <w:p>
            <w:pPr>
              <w:spacing w:before="102"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pacing w:val="-3"/>
                <w:sz w:val="18"/>
                <w:szCs w:val="18"/>
              </w:rPr>
              <w:t>维护成本</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z w:val="18"/>
                <w:szCs w:val="18"/>
              </w:rPr>
              <w:t>优</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z w:val="18"/>
                <w:szCs w:val="18"/>
              </w:rPr>
              <w:t>优</w:t>
            </w:r>
          </w:p>
        </w:tc>
        <w:tc>
          <w:tcPr>
            <w:tcW w:w="688" w:type="dxa"/>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0" w:line="204" w:lineRule="auto"/>
              <w:ind w:firstLine="339"/>
              <w:jc w:val="left"/>
              <w:rPr>
                <w:rFonts w:ascii="宋体" w:hAnsi="宋体" w:eastAsia="宋体" w:cs="宋体"/>
                <w:sz w:val="18"/>
                <w:szCs w:val="18"/>
              </w:rPr>
            </w:pPr>
            <w:r>
              <w:rPr>
                <w:rFonts w:ascii="宋体" w:hAnsi="宋体" w:eastAsia="宋体" w:cs="宋体"/>
                <w:sz w:val="18"/>
                <w:szCs w:val="18"/>
              </w:rPr>
              <w:t>2</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before="138" w:line="271" w:lineRule="exact"/>
              <w:ind w:firstLine="113"/>
              <w:jc w:val="left"/>
              <w:rPr>
                <w:rFonts w:ascii="宋体" w:hAnsi="宋体" w:eastAsia="宋体" w:cs="宋体"/>
                <w:sz w:val="18"/>
                <w:szCs w:val="18"/>
              </w:rPr>
            </w:pPr>
            <w:r>
              <w:rPr>
                <w:rFonts w:ascii="宋体" w:hAnsi="宋体" w:eastAsia="宋体" w:cs="宋体"/>
                <w:spacing w:val="-4"/>
                <w:position w:val="8"/>
                <w:sz w:val="18"/>
                <w:szCs w:val="18"/>
              </w:rPr>
              <w:t>90</w:t>
            </w:r>
          </w:p>
          <w:p>
            <w:pPr>
              <w:spacing w:line="204" w:lineRule="auto"/>
              <w:ind w:firstLine="126"/>
              <w:jc w:val="left"/>
              <w:rPr>
                <w:rFonts w:ascii="宋体" w:hAnsi="宋体" w:eastAsia="宋体" w:cs="宋体"/>
                <w:sz w:val="18"/>
                <w:szCs w:val="18"/>
              </w:rPr>
            </w:pPr>
            <w:r>
              <w:rPr>
                <w:rFonts w:ascii="宋体" w:hAnsi="宋体" w:eastAsia="宋体" w:cs="宋体"/>
                <w:sz w:val="18"/>
                <w:szCs w:val="18"/>
              </w:rPr>
              <w:t>分</w:t>
            </w:r>
          </w:p>
          <w:p>
            <w:pPr>
              <w:spacing w:before="101"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2" w:line="267" w:lineRule="auto"/>
              <w:ind w:left="113" w:right="103" w:hanging="2"/>
              <w:jc w:val="left"/>
              <w:rPr>
                <w:rFonts w:ascii="宋体" w:hAnsi="宋体" w:eastAsia="宋体" w:cs="宋体"/>
                <w:sz w:val="18"/>
                <w:szCs w:val="18"/>
              </w:rPr>
            </w:pPr>
            <w:r>
              <w:rPr>
                <w:rFonts w:ascii="宋体" w:hAnsi="宋体" w:eastAsia="宋体" w:cs="宋体"/>
                <w:color w:val="050100"/>
                <w:spacing w:val="-1"/>
                <w:sz w:val="18"/>
                <w:szCs w:val="18"/>
              </w:rPr>
              <w:t>对农业综合服务中心进</w:t>
            </w:r>
            <w:r>
              <w:rPr>
                <w:rFonts w:ascii="宋体" w:hAnsi="宋体" w:eastAsia="宋体" w:cs="宋体"/>
                <w:color w:val="050100"/>
                <w:spacing w:val="56"/>
                <w:sz w:val="18"/>
                <w:szCs w:val="18"/>
              </w:rPr>
              <w:t xml:space="preserve"> </w:t>
            </w:r>
            <w:r>
              <w:rPr>
                <w:rFonts w:ascii="宋体" w:hAnsi="宋体" w:eastAsia="宋体" w:cs="宋体"/>
                <w:color w:val="050100"/>
                <w:spacing w:val="-8"/>
                <w:sz w:val="18"/>
                <w:szCs w:val="18"/>
              </w:rPr>
              <w:t>行整修维护</w:t>
            </w:r>
            <w:r>
              <w:rPr>
                <w:rFonts w:ascii="宋体" w:hAnsi="宋体" w:eastAsia="宋体" w:cs="宋体"/>
                <w:color w:val="050100"/>
                <w:spacing w:val="-69"/>
                <w:sz w:val="18"/>
                <w:szCs w:val="18"/>
              </w:rPr>
              <w:t xml:space="preserve"> </w:t>
            </w:r>
            <w:r>
              <w:rPr>
                <w:rFonts w:ascii="宋体" w:hAnsi="宋体" w:eastAsia="宋体" w:cs="宋体"/>
                <w:color w:val="050100"/>
                <w:spacing w:val="-8"/>
                <w:sz w:val="18"/>
                <w:szCs w:val="18"/>
              </w:rPr>
              <w:t>，确保了正常</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工作运行</w:t>
            </w:r>
            <w:r>
              <w:rPr>
                <w:rFonts w:ascii="宋体" w:hAnsi="宋体" w:eastAsia="宋体" w:cs="宋体"/>
                <w:color w:val="050100"/>
                <w:spacing w:val="-65"/>
                <w:sz w:val="18"/>
                <w:szCs w:val="18"/>
              </w:rPr>
              <w:t xml:space="preserve"> </w:t>
            </w:r>
            <w:r>
              <w:rPr>
                <w:rFonts w:ascii="宋体" w:hAnsi="宋体" w:eastAsia="宋体" w:cs="宋体"/>
                <w:color w:val="050100"/>
                <w:spacing w:val="-2"/>
                <w:sz w:val="18"/>
                <w:szCs w:val="18"/>
              </w:rPr>
              <w:t>。</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环境保护</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5"/>
                <w:sz w:val="18"/>
                <w:szCs w:val="18"/>
              </w:rPr>
              <w:t>符合</w:t>
            </w:r>
          </w:p>
        </w:tc>
        <w:tc>
          <w:tcPr>
            <w:tcW w:w="88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5"/>
                <w:sz w:val="18"/>
                <w:szCs w:val="18"/>
              </w:rPr>
              <w:t>符合</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3</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2" w:line="246" w:lineRule="auto"/>
              <w:ind w:left="112" w:right="103" w:hanging="1"/>
              <w:jc w:val="left"/>
              <w:rPr>
                <w:rFonts w:ascii="宋体" w:hAnsi="宋体" w:eastAsia="宋体" w:cs="宋体"/>
                <w:sz w:val="18"/>
                <w:szCs w:val="18"/>
              </w:rPr>
            </w:pPr>
            <w:r>
              <w:rPr>
                <w:rFonts w:ascii="宋体" w:hAnsi="宋体" w:eastAsia="宋体" w:cs="宋体"/>
                <w:color w:val="050100"/>
                <w:spacing w:val="-8"/>
                <w:sz w:val="18"/>
                <w:szCs w:val="18"/>
              </w:rPr>
              <w:t>优化环境</w:t>
            </w:r>
            <w:r>
              <w:rPr>
                <w:rFonts w:ascii="宋体" w:hAnsi="宋体" w:eastAsia="宋体" w:cs="宋体"/>
                <w:color w:val="050100"/>
                <w:spacing w:val="-66"/>
                <w:sz w:val="18"/>
                <w:szCs w:val="18"/>
              </w:rPr>
              <w:t xml:space="preserve"> </w:t>
            </w:r>
            <w:r>
              <w:rPr>
                <w:rFonts w:ascii="宋体" w:hAnsi="宋体" w:eastAsia="宋体" w:cs="宋体"/>
                <w:color w:val="050100"/>
                <w:spacing w:val="-8"/>
                <w:sz w:val="18"/>
                <w:szCs w:val="18"/>
              </w:rPr>
              <w:t>，保证机构正常</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有序运行</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1"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1"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1" w:line="308" w:lineRule="auto"/>
              <w:ind w:left="111" w:right="225" w:firstLine="2"/>
              <w:jc w:val="left"/>
              <w:rPr>
                <w:rFonts w:ascii="宋体" w:hAnsi="宋体" w:eastAsia="宋体" w:cs="宋体"/>
                <w:sz w:val="18"/>
                <w:szCs w:val="18"/>
              </w:rPr>
            </w:pPr>
            <w:r>
              <w:rPr>
                <w:rFonts w:ascii="宋体" w:hAnsi="宋体" w:eastAsia="宋体" w:cs="宋体"/>
                <w:color w:val="050100"/>
                <w:spacing w:val="-1"/>
                <w:sz w:val="18"/>
                <w:szCs w:val="18"/>
              </w:rPr>
              <w:t>综合服务中心人员满意</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度</w:t>
            </w:r>
          </w:p>
        </w:tc>
        <w:tc>
          <w:tcPr>
            <w:tcW w:w="888" w:type="dxa"/>
            <w:vAlign w:val="top"/>
          </w:tcPr>
          <w:p>
            <w:pPr>
              <w:spacing w:before="130"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30"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2"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30"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1" w:line="204" w:lineRule="auto"/>
              <w:ind w:firstLine="295"/>
              <w:jc w:val="left"/>
              <w:rPr>
                <w:rFonts w:ascii="宋体" w:hAnsi="宋体" w:eastAsia="宋体" w:cs="宋体"/>
                <w:sz w:val="18"/>
                <w:szCs w:val="18"/>
              </w:rPr>
            </w:pPr>
            <w:r>
              <w:rPr>
                <w:rFonts w:ascii="宋体" w:hAnsi="宋体" w:eastAsia="宋体" w:cs="宋体"/>
                <w:spacing w:val="-4"/>
                <w:sz w:val="18"/>
                <w:szCs w:val="18"/>
              </w:rPr>
              <w:t>95</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2"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7"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8"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2"/>
        <w:gridCol w:w="1651"/>
        <w:gridCol w:w="1164"/>
        <w:gridCol w:w="1238"/>
        <w:gridCol w:w="1164"/>
        <w:gridCol w:w="826"/>
        <w:gridCol w:w="128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22" w:type="dxa"/>
            <w:vAlign w:val="top"/>
          </w:tcPr>
          <w:p>
            <w:pPr>
              <w:spacing w:before="165"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7"/>
            <w:vAlign w:val="top"/>
          </w:tcPr>
          <w:p>
            <w:pPr>
              <w:spacing w:before="165" w:line="204" w:lineRule="auto"/>
              <w:ind w:firstLine="114"/>
              <w:jc w:val="left"/>
              <w:rPr>
                <w:rFonts w:ascii="宋体" w:hAnsi="宋体" w:eastAsia="宋体" w:cs="宋体"/>
                <w:sz w:val="18"/>
                <w:szCs w:val="18"/>
              </w:rPr>
            </w:pPr>
            <w:r>
              <w:rPr>
                <w:rFonts w:ascii="宋体" w:hAnsi="宋体" w:eastAsia="宋体" w:cs="宋体"/>
                <w:spacing w:val="-1"/>
                <w:sz w:val="18"/>
                <w:szCs w:val="18"/>
              </w:rPr>
              <w:t>预警站项目运行经费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22" w:type="dxa"/>
            <w:vAlign w:val="top"/>
          </w:tcPr>
          <w:p>
            <w:pPr>
              <w:spacing w:before="149"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3"/>
            <w:vAlign w:val="top"/>
          </w:tcPr>
          <w:p>
            <w:pPr>
              <w:spacing w:before="149"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vAlign w:val="top"/>
          </w:tcPr>
          <w:p>
            <w:pPr>
              <w:spacing w:before="149"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3"/>
            <w:vAlign w:val="top"/>
          </w:tcPr>
          <w:p>
            <w:pPr>
              <w:spacing w:before="149"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522" w:type="dxa"/>
            <w:vMerge w:val="restart"/>
            <w:tcBorders>
              <w:bottom w:val="nil"/>
            </w:tcBorders>
            <w:vAlign w:val="top"/>
          </w:tcPr>
          <w:p>
            <w:pPr>
              <w:spacing w:before="215"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vAlign w:val="top"/>
          </w:tcPr>
          <w:p>
            <w:pPr>
              <w:spacing w:line="240" w:lineRule="auto"/>
              <w:jc w:val="left"/>
              <w:rPr>
                <w:rFonts w:ascii="Arial" w:hAnsi="Arial" w:eastAsia="Arial" w:cs="Arial"/>
                <w:sz w:val="21"/>
                <w:szCs w:val="21"/>
              </w:rPr>
            </w:pPr>
          </w:p>
        </w:tc>
        <w:tc>
          <w:tcPr>
            <w:tcW w:w="1164" w:type="dxa"/>
            <w:vAlign w:val="top"/>
          </w:tcPr>
          <w:p>
            <w:pPr>
              <w:spacing w:before="133"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vAlign w:val="top"/>
          </w:tcPr>
          <w:p>
            <w:pPr>
              <w:spacing w:before="133"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vAlign w:val="top"/>
          </w:tcPr>
          <w:p>
            <w:pPr>
              <w:spacing w:before="133"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vAlign w:val="top"/>
          </w:tcPr>
          <w:p>
            <w:pPr>
              <w:spacing w:before="133"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vAlign w:val="top"/>
          </w:tcPr>
          <w:p>
            <w:pPr>
              <w:spacing w:before="133"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33"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522" w:type="dxa"/>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tcBorders>
              <w:bottom w:val="nil"/>
            </w:tcBorders>
            <w:vAlign w:val="top"/>
          </w:tcPr>
          <w:p>
            <w:pPr>
              <w:spacing w:before="118"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tcBorders>
              <w:bottom w:val="nil"/>
            </w:tcBorders>
            <w:vAlign w:val="top"/>
          </w:tcPr>
          <w:p>
            <w:pPr>
              <w:spacing w:before="146" w:line="204" w:lineRule="auto"/>
              <w:ind w:firstLine="497"/>
              <w:jc w:val="left"/>
              <w:rPr>
                <w:rFonts w:ascii="宋体" w:hAnsi="宋体" w:eastAsia="宋体" w:cs="宋体"/>
                <w:sz w:val="18"/>
                <w:szCs w:val="18"/>
              </w:rPr>
            </w:pPr>
            <w:r>
              <w:rPr>
                <w:rFonts w:ascii="宋体" w:hAnsi="宋体" w:eastAsia="宋体" w:cs="宋体"/>
                <w:spacing w:val="-4"/>
                <w:sz w:val="18"/>
                <w:szCs w:val="18"/>
              </w:rPr>
              <w:t>20</w:t>
            </w:r>
          </w:p>
        </w:tc>
        <w:tc>
          <w:tcPr>
            <w:tcW w:w="1238" w:type="dxa"/>
            <w:tcBorders>
              <w:bottom w:val="nil"/>
            </w:tcBorders>
            <w:vAlign w:val="top"/>
          </w:tcPr>
          <w:p>
            <w:pPr>
              <w:spacing w:before="146" w:line="204" w:lineRule="auto"/>
              <w:ind w:firstLine="534"/>
              <w:jc w:val="left"/>
              <w:rPr>
                <w:rFonts w:ascii="宋体" w:hAnsi="宋体" w:eastAsia="宋体" w:cs="宋体"/>
                <w:sz w:val="18"/>
                <w:szCs w:val="18"/>
              </w:rPr>
            </w:pPr>
            <w:r>
              <w:rPr>
                <w:rFonts w:ascii="宋体" w:hAnsi="宋体" w:eastAsia="宋体" w:cs="宋体"/>
                <w:spacing w:val="-4"/>
                <w:sz w:val="18"/>
                <w:szCs w:val="18"/>
              </w:rPr>
              <w:t>20</w:t>
            </w:r>
          </w:p>
        </w:tc>
        <w:tc>
          <w:tcPr>
            <w:tcW w:w="1164" w:type="dxa"/>
            <w:tcBorders>
              <w:bottom w:val="nil"/>
            </w:tcBorders>
            <w:vAlign w:val="top"/>
          </w:tcPr>
          <w:p>
            <w:pPr>
              <w:spacing w:before="145" w:line="204" w:lineRule="auto"/>
              <w:ind w:firstLine="371"/>
              <w:jc w:val="left"/>
              <w:rPr>
                <w:rFonts w:ascii="宋体" w:hAnsi="宋体" w:eastAsia="宋体" w:cs="宋体"/>
                <w:sz w:val="18"/>
                <w:szCs w:val="18"/>
              </w:rPr>
            </w:pPr>
            <w:r>
              <w:rPr>
                <w:rFonts w:ascii="宋体" w:hAnsi="宋体" w:eastAsia="宋体" w:cs="宋体"/>
                <w:spacing w:val="-8"/>
                <w:sz w:val="18"/>
                <w:szCs w:val="18"/>
              </w:rPr>
              <w:t>14</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95</w:t>
            </w:r>
          </w:p>
        </w:tc>
        <w:tc>
          <w:tcPr>
            <w:tcW w:w="826" w:type="dxa"/>
            <w:tcBorders>
              <w:bottom w:val="nil"/>
            </w:tcBorders>
            <w:vAlign w:val="top"/>
          </w:tcPr>
          <w:p>
            <w:pPr>
              <w:spacing w:before="145" w:line="204" w:lineRule="auto"/>
              <w:ind w:firstLine="247"/>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0"/>
                <w:sz w:val="18"/>
                <w:szCs w:val="18"/>
              </w:rPr>
              <w:t xml:space="preserve"> </w:t>
            </w:r>
            <w:r>
              <w:rPr>
                <w:rFonts w:ascii="宋体" w:hAnsi="宋体" w:eastAsia="宋体" w:cs="宋体"/>
                <w:spacing w:val="-8"/>
                <w:sz w:val="18"/>
                <w:szCs w:val="18"/>
              </w:rPr>
              <w:t>0</w:t>
            </w:r>
          </w:p>
        </w:tc>
        <w:tc>
          <w:tcPr>
            <w:tcW w:w="1288" w:type="dxa"/>
            <w:tcBorders>
              <w:bottom w:val="nil"/>
            </w:tcBorders>
            <w:vAlign w:val="top"/>
          </w:tcPr>
          <w:p>
            <w:pPr>
              <w:spacing w:before="146" w:line="204" w:lineRule="auto"/>
              <w:ind w:firstLine="334"/>
              <w:jc w:val="left"/>
              <w:rPr>
                <w:rFonts w:ascii="宋体" w:hAnsi="宋体" w:eastAsia="宋体" w:cs="宋体"/>
                <w:sz w:val="18"/>
                <w:szCs w:val="18"/>
              </w:rPr>
            </w:pPr>
            <w:r>
              <w:rPr>
                <w:rFonts w:ascii="宋体" w:hAnsi="宋体" w:eastAsia="宋体" w:cs="宋体"/>
                <w:spacing w:val="-5"/>
                <w:sz w:val="18"/>
                <w:szCs w:val="18"/>
              </w:rPr>
              <w:t>74</w:t>
            </w:r>
            <w:r>
              <w:rPr>
                <w:rFonts w:ascii="宋体" w:hAnsi="宋体" w:eastAsia="宋体" w:cs="宋体"/>
                <w:spacing w:val="-78"/>
                <w:sz w:val="18"/>
                <w:szCs w:val="18"/>
              </w:rPr>
              <w:t xml:space="preserve"> </w:t>
            </w:r>
            <w:r>
              <w:rPr>
                <w:rFonts w:ascii="宋体" w:hAnsi="宋体" w:eastAsia="宋体" w:cs="宋体"/>
                <w:spacing w:val="-5"/>
                <w:sz w:val="18"/>
                <w:szCs w:val="18"/>
              </w:rPr>
              <w:t>.</w:t>
            </w:r>
            <w:r>
              <w:rPr>
                <w:rFonts w:ascii="宋体" w:hAnsi="宋体" w:eastAsia="宋体" w:cs="宋体"/>
                <w:spacing w:val="-78"/>
                <w:sz w:val="18"/>
                <w:szCs w:val="18"/>
              </w:rPr>
              <w:t xml:space="preserve"> </w:t>
            </w:r>
            <w:r>
              <w:rPr>
                <w:rFonts w:ascii="宋体" w:hAnsi="宋体" w:eastAsia="宋体" w:cs="宋体"/>
                <w:spacing w:val="-5"/>
                <w:sz w:val="18"/>
                <w:szCs w:val="18"/>
              </w:rPr>
              <w:t>75%%</w:t>
            </w:r>
          </w:p>
        </w:tc>
        <w:tc>
          <w:tcPr>
            <w:tcW w:w="809" w:type="dxa"/>
            <w:tcBorders>
              <w:bottom w:val="nil"/>
            </w:tcBorders>
            <w:vAlign w:val="top"/>
          </w:tcPr>
          <w:p>
            <w:pPr>
              <w:spacing w:before="146" w:line="204" w:lineRule="auto"/>
              <w:ind w:firstLine="230"/>
              <w:jc w:val="left"/>
              <w:rPr>
                <w:rFonts w:ascii="宋体" w:hAnsi="宋体" w:eastAsia="宋体" w:cs="宋体"/>
                <w:sz w:val="18"/>
                <w:szCs w:val="18"/>
              </w:rPr>
            </w:pPr>
            <w:r>
              <w:rPr>
                <w:rFonts w:ascii="宋体" w:hAnsi="宋体" w:eastAsia="宋体" w:cs="宋体"/>
                <w:spacing w:val="-6"/>
                <w:sz w:val="18"/>
                <w:szCs w:val="18"/>
              </w:rPr>
              <w:t>7</w:t>
            </w:r>
            <w:r>
              <w:rPr>
                <w:rFonts w:ascii="宋体" w:hAnsi="宋体" w:eastAsia="宋体" w:cs="宋体"/>
                <w:spacing w:val="-77"/>
                <w:sz w:val="18"/>
                <w:szCs w:val="18"/>
              </w:rPr>
              <w:t xml:space="preserve"> </w:t>
            </w:r>
            <w:r>
              <w:rPr>
                <w:rFonts w:ascii="宋体" w:hAnsi="宋体" w:eastAsia="宋体" w:cs="宋体"/>
                <w:spacing w:val="-6"/>
                <w:sz w:val="18"/>
                <w:szCs w:val="18"/>
              </w:rPr>
              <w:t>.48</w:t>
            </w:r>
          </w:p>
        </w:tc>
      </w:tr>
    </w:tbl>
    <w:p>
      <w:pPr>
        <w:spacing w:line="240" w:lineRule="auto"/>
        <w:jc w:val="left"/>
        <w:rPr>
          <w:rFonts w:ascii="Arial" w:hAnsi="Arial" w:eastAsia="Arial" w:cs="Arial"/>
          <w:sz w:val="21"/>
          <w:szCs w:val="21"/>
        </w:rPr>
      </w:pPr>
    </w:p>
    <w:p>
      <w:pPr>
        <w:jc w:val="left"/>
        <w:sectPr>
          <w:footerReference r:id="rId49" w:type="default"/>
          <w:pgSz w:w="11906" w:h="16839"/>
          <w:pgMar w:top="1431" w:right="1184" w:bottom="571" w:left="1058" w:header="0" w:footer="400"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2343150</wp:posOffset>
                </wp:positionV>
                <wp:extent cx="135890" cy="152400"/>
                <wp:effectExtent l="0" t="0" r="0" b="0"/>
                <wp:wrapNone/>
                <wp:docPr id="27" name="TextBox 27" descr="TextBox 27"/>
                <wp:cNvGraphicFramePr/>
                <a:graphic xmlns:a="http://schemas.openxmlformats.org/drawingml/2006/main">
                  <a:graphicData uri="http://schemas.microsoft.com/office/word/2010/wordprocessingShape">
                    <wps:wsp>
                      <wps:cNvSpPr txBox="1"/>
                      <wps:spPr>
                        <a:xfrm rot="21600000">
                          <a:off x="742619" y="2343391"/>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7" o:spid="_x0000_s1026" o:spt="202" alt="TextBox 27" type="#_x0000_t202" style="position:absolute;left:0pt;margin-left:58.45pt;margin-top:184.5pt;height:12pt;width:10.7pt;mso-position-horizontal-relative:page;mso-position-vertical-relative:page;z-index:251659264;mso-width-relative:page;mso-height-relative:page;" filled="f" stroked="f" coordsize="21600,21600" o:allowincell="f" o:gfxdata="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PLDAs2wAAAAsBAAAPAAAAAAAAAAEAIAAAACIAAABkcnMv&#10;ZG93bnJldi54bWxQSwECFAAUAAAACACHTuJAZJpf4DkCAAB/BAAADgAAAAAAAAABACAAAAAqAQAA&#10;ZHJzL2Uyb0RvYy54bWxQSwUGAAAAAAYABgBZAQAA1QU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4" w:line="204" w:lineRule="auto"/>
              <w:ind w:firstLine="497"/>
              <w:jc w:val="left"/>
              <w:rPr>
                <w:rFonts w:ascii="宋体" w:hAnsi="宋体" w:eastAsia="宋体" w:cs="宋体"/>
                <w:sz w:val="18"/>
                <w:szCs w:val="18"/>
              </w:rPr>
            </w:pPr>
            <w:r>
              <w:rPr>
                <w:rFonts w:ascii="宋体" w:hAnsi="宋体" w:eastAsia="宋体" w:cs="宋体"/>
                <w:spacing w:val="-4"/>
                <w:sz w:val="18"/>
                <w:szCs w:val="18"/>
              </w:rPr>
              <w:t>20</w:t>
            </w:r>
          </w:p>
        </w:tc>
        <w:tc>
          <w:tcPr>
            <w:tcW w:w="1238" w:type="dxa"/>
            <w:gridSpan w:val="2"/>
            <w:vAlign w:val="top"/>
          </w:tcPr>
          <w:p>
            <w:pPr>
              <w:spacing w:before="194" w:line="204" w:lineRule="auto"/>
              <w:ind w:firstLine="534"/>
              <w:jc w:val="left"/>
              <w:rPr>
                <w:rFonts w:ascii="宋体" w:hAnsi="宋体" w:eastAsia="宋体" w:cs="宋体"/>
                <w:sz w:val="18"/>
                <w:szCs w:val="18"/>
              </w:rPr>
            </w:pPr>
            <w:r>
              <w:rPr>
                <w:rFonts w:ascii="宋体" w:hAnsi="宋体" w:eastAsia="宋体" w:cs="宋体"/>
                <w:spacing w:val="-4"/>
                <w:sz w:val="18"/>
                <w:szCs w:val="18"/>
              </w:rPr>
              <w:t>20</w:t>
            </w:r>
          </w:p>
        </w:tc>
        <w:tc>
          <w:tcPr>
            <w:tcW w:w="1164" w:type="dxa"/>
            <w:gridSpan w:val="2"/>
            <w:vAlign w:val="top"/>
          </w:tcPr>
          <w:p>
            <w:pPr>
              <w:spacing w:before="193" w:line="204" w:lineRule="auto"/>
              <w:ind w:firstLine="371"/>
              <w:jc w:val="left"/>
              <w:rPr>
                <w:rFonts w:ascii="宋体" w:hAnsi="宋体" w:eastAsia="宋体" w:cs="宋体"/>
                <w:sz w:val="18"/>
                <w:szCs w:val="18"/>
              </w:rPr>
            </w:pPr>
            <w:r>
              <w:rPr>
                <w:rFonts w:ascii="宋体" w:hAnsi="宋体" w:eastAsia="宋体" w:cs="宋体"/>
                <w:spacing w:val="-8"/>
                <w:sz w:val="18"/>
                <w:szCs w:val="18"/>
              </w:rPr>
              <w:t>14</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95</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334"/>
              <w:jc w:val="left"/>
              <w:rPr>
                <w:rFonts w:ascii="宋体" w:hAnsi="宋体" w:eastAsia="宋体" w:cs="宋体"/>
                <w:sz w:val="18"/>
                <w:szCs w:val="18"/>
              </w:rPr>
            </w:pPr>
            <w:r>
              <w:rPr>
                <w:rFonts w:ascii="宋体" w:hAnsi="宋体" w:eastAsia="宋体" w:cs="宋体"/>
                <w:spacing w:val="-5"/>
                <w:sz w:val="18"/>
                <w:szCs w:val="18"/>
              </w:rPr>
              <w:t>74</w:t>
            </w:r>
            <w:r>
              <w:rPr>
                <w:rFonts w:ascii="宋体" w:hAnsi="宋体" w:eastAsia="宋体" w:cs="宋体"/>
                <w:spacing w:val="-78"/>
                <w:sz w:val="18"/>
                <w:szCs w:val="18"/>
              </w:rPr>
              <w:t xml:space="preserve"> </w:t>
            </w:r>
            <w:r>
              <w:rPr>
                <w:rFonts w:ascii="宋体" w:hAnsi="宋体" w:eastAsia="宋体" w:cs="宋体"/>
                <w:spacing w:val="-5"/>
                <w:sz w:val="18"/>
                <w:szCs w:val="18"/>
              </w:rPr>
              <w:t>.</w:t>
            </w:r>
            <w:r>
              <w:rPr>
                <w:rFonts w:ascii="宋体" w:hAnsi="宋体" w:eastAsia="宋体" w:cs="宋体"/>
                <w:spacing w:val="-78"/>
                <w:sz w:val="18"/>
                <w:szCs w:val="18"/>
              </w:rPr>
              <w:t xml:space="preserve"> </w:t>
            </w:r>
            <w:r>
              <w:rPr>
                <w:rFonts w:ascii="宋体" w:hAnsi="宋体" w:eastAsia="宋体" w:cs="宋体"/>
                <w:spacing w:val="-5"/>
                <w:sz w:val="18"/>
                <w:szCs w:val="18"/>
              </w:rPr>
              <w:t>75%%</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5"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5"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5"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5"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1"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2"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5"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5"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22" w:type="dxa"/>
            <w:tcBorders>
              <w:top w:val="nil"/>
            </w:tcBorders>
            <w:textDirection w:val="tbRlV"/>
            <w:vAlign w:val="top"/>
          </w:tcPr>
          <w:p>
            <w:pPr>
              <w:spacing w:before="115" w:line="204" w:lineRule="auto"/>
              <w:ind w:firstLine="237"/>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3" w:line="204" w:lineRule="auto"/>
              <w:ind w:firstLine="112"/>
              <w:jc w:val="left"/>
              <w:rPr>
                <w:rFonts w:ascii="宋体" w:hAnsi="宋体" w:eastAsia="宋体" w:cs="宋体"/>
                <w:sz w:val="18"/>
                <w:szCs w:val="18"/>
              </w:rPr>
            </w:pPr>
            <w:r>
              <w:rPr>
                <w:rFonts w:ascii="宋体" w:hAnsi="宋体" w:eastAsia="宋体" w:cs="宋体"/>
                <w:spacing w:val="-2"/>
                <w:sz w:val="18"/>
                <w:szCs w:val="18"/>
              </w:rPr>
              <w:t>预警站项目运行</w:t>
            </w:r>
          </w:p>
        </w:tc>
        <w:tc>
          <w:tcPr>
            <w:tcW w:w="4084" w:type="dxa"/>
            <w:gridSpan w:val="7"/>
            <w:vAlign w:val="top"/>
          </w:tcPr>
          <w:p>
            <w:pPr>
              <w:spacing w:before="102" w:line="308" w:lineRule="auto"/>
              <w:ind w:left="113" w:right="106" w:firstLine="8"/>
              <w:jc w:val="left"/>
              <w:rPr>
                <w:rFonts w:ascii="宋体" w:hAnsi="宋体" w:eastAsia="宋体" w:cs="宋体"/>
                <w:sz w:val="18"/>
                <w:szCs w:val="18"/>
              </w:rPr>
            </w:pPr>
            <w:r>
              <w:rPr>
                <w:rFonts w:ascii="宋体" w:hAnsi="宋体" w:eastAsia="宋体" w:cs="宋体"/>
                <w:spacing w:val="2"/>
                <w:sz w:val="18"/>
                <w:szCs w:val="18"/>
              </w:rPr>
              <w:t>防止外来有害生物对我区农业造成重大损失</w:t>
            </w:r>
            <w:r>
              <w:rPr>
                <w:rFonts w:ascii="宋体" w:hAnsi="宋体" w:eastAsia="宋体" w:cs="宋体"/>
                <w:spacing w:val="-65"/>
                <w:sz w:val="18"/>
                <w:szCs w:val="18"/>
              </w:rPr>
              <w:t xml:space="preserve"> </w:t>
            </w:r>
            <w:r>
              <w:rPr>
                <w:rFonts w:ascii="宋体" w:hAnsi="宋体" w:eastAsia="宋体" w:cs="宋体"/>
                <w:spacing w:val="2"/>
                <w:sz w:val="18"/>
                <w:szCs w:val="18"/>
              </w:rPr>
              <w:t>，保</w:t>
            </w:r>
            <w:r>
              <w:rPr>
                <w:rFonts w:ascii="宋体" w:hAnsi="宋体" w:eastAsia="宋体" w:cs="宋体"/>
                <w:spacing w:val="-70"/>
                <w:sz w:val="18"/>
                <w:szCs w:val="18"/>
              </w:rPr>
              <w:t xml:space="preserve"> </w:t>
            </w:r>
            <w:r>
              <w:rPr>
                <w:rFonts w:ascii="宋体" w:hAnsi="宋体" w:eastAsia="宋体" w:cs="宋体"/>
                <w:spacing w:val="2"/>
                <w:sz w:val="18"/>
                <w:szCs w:val="18"/>
              </w:rPr>
              <w:t>障我区农作物受重大病虫害为害时</w:t>
            </w:r>
            <w:r>
              <w:rPr>
                <w:rFonts w:ascii="宋体" w:hAnsi="宋体" w:eastAsia="宋体" w:cs="宋体"/>
                <w:spacing w:val="-56"/>
                <w:sz w:val="18"/>
                <w:szCs w:val="18"/>
              </w:rPr>
              <w:t xml:space="preserve"> </w:t>
            </w:r>
            <w:r>
              <w:rPr>
                <w:rFonts w:ascii="宋体" w:hAnsi="宋体" w:eastAsia="宋体" w:cs="宋体"/>
                <w:spacing w:val="2"/>
                <w:sz w:val="18"/>
                <w:szCs w:val="18"/>
              </w:rPr>
              <w:t>，发生但不流</w:t>
            </w:r>
            <w:r>
              <w:rPr>
                <w:rFonts w:ascii="宋体" w:hAnsi="宋体" w:eastAsia="宋体" w:cs="宋体"/>
                <w:spacing w:val="-70"/>
                <w:sz w:val="18"/>
                <w:szCs w:val="18"/>
              </w:rPr>
              <w:t xml:space="preserve"> </w:t>
            </w:r>
            <w:r>
              <w:rPr>
                <w:rFonts w:ascii="宋体" w:hAnsi="宋体" w:eastAsia="宋体" w:cs="宋体"/>
                <w:spacing w:val="-3"/>
                <w:sz w:val="18"/>
                <w:szCs w:val="18"/>
              </w:rPr>
              <w:t>行</w:t>
            </w:r>
            <w:r>
              <w:rPr>
                <w:rFonts w:ascii="宋体" w:hAnsi="宋体" w:eastAsia="宋体" w:cs="宋体"/>
                <w:spacing w:val="-58"/>
                <w:sz w:val="18"/>
                <w:szCs w:val="18"/>
              </w:rPr>
              <w:t xml:space="preserve"> </w:t>
            </w:r>
            <w:r>
              <w:rPr>
                <w:rFonts w:ascii="宋体" w:hAnsi="宋体" w:eastAsia="宋体" w:cs="宋体"/>
                <w:spacing w:val="-3"/>
                <w:sz w:val="18"/>
                <w:szCs w:val="18"/>
              </w:rPr>
              <w:t>，为害但是不产生重大损失</w:t>
            </w:r>
            <w:r>
              <w:rPr>
                <w:rFonts w:ascii="宋体" w:hAnsi="宋体" w:eastAsia="宋体" w:cs="宋体"/>
                <w:spacing w:val="-66"/>
                <w:sz w:val="18"/>
                <w:szCs w:val="18"/>
              </w:rPr>
              <w:t xml:space="preserve"> </w:t>
            </w:r>
            <w:r>
              <w:rPr>
                <w:rFonts w:ascii="宋体" w:hAnsi="宋体" w:eastAsia="宋体" w:cs="宋体"/>
                <w:spacing w:val="-3"/>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254"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4"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4"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4"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3"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4"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4"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3"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4"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pacing w:val="-2"/>
                <w:sz w:val="18"/>
                <w:szCs w:val="18"/>
              </w:rPr>
              <w:t>维护病虫害监测点</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5"/>
                <w:sz w:val="18"/>
                <w:szCs w:val="18"/>
              </w:rPr>
              <w:t>6</w:t>
            </w:r>
            <w:r>
              <w:rPr>
                <w:rFonts w:ascii="宋体" w:hAnsi="宋体" w:eastAsia="宋体" w:cs="宋体"/>
                <w:color w:val="050100"/>
                <w:spacing w:val="-34"/>
                <w:sz w:val="18"/>
                <w:szCs w:val="18"/>
              </w:rPr>
              <w:t xml:space="preserve"> </w:t>
            </w:r>
            <w:r>
              <w:rPr>
                <w:rFonts w:ascii="宋体" w:hAnsi="宋体" w:eastAsia="宋体" w:cs="宋体"/>
                <w:color w:val="050100"/>
                <w:spacing w:val="-5"/>
                <w:sz w:val="18"/>
                <w:szCs w:val="18"/>
              </w:rPr>
              <w:t>处</w:t>
            </w:r>
          </w:p>
        </w:tc>
        <w:tc>
          <w:tcPr>
            <w:tcW w:w="88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5"/>
                <w:sz w:val="18"/>
                <w:szCs w:val="18"/>
              </w:rPr>
              <w:t>6</w:t>
            </w:r>
            <w:r>
              <w:rPr>
                <w:rFonts w:ascii="宋体" w:hAnsi="宋体" w:eastAsia="宋体" w:cs="宋体"/>
                <w:color w:val="050100"/>
                <w:spacing w:val="-34"/>
                <w:sz w:val="18"/>
                <w:szCs w:val="18"/>
              </w:rPr>
              <w:t xml:space="preserve"> </w:t>
            </w:r>
            <w:r>
              <w:rPr>
                <w:rFonts w:ascii="宋体" w:hAnsi="宋体" w:eastAsia="宋体" w:cs="宋体"/>
                <w:color w:val="050100"/>
                <w:spacing w:val="-5"/>
                <w:sz w:val="18"/>
                <w:szCs w:val="18"/>
              </w:rPr>
              <w:t>处</w:t>
            </w:r>
          </w:p>
        </w:tc>
        <w:tc>
          <w:tcPr>
            <w:tcW w:w="688" w:type="dxa"/>
            <w:gridSpan w:val="2"/>
            <w:vAlign w:val="top"/>
          </w:tcPr>
          <w:p>
            <w:pPr>
              <w:spacing w:before="133" w:line="204" w:lineRule="auto"/>
              <w:ind w:firstLine="304"/>
              <w:jc w:val="left"/>
              <w:rPr>
                <w:rFonts w:ascii="宋体" w:hAnsi="宋体" w:eastAsia="宋体" w:cs="宋体"/>
                <w:sz w:val="18"/>
                <w:szCs w:val="18"/>
              </w:rPr>
            </w:pPr>
            <w:r>
              <w:rPr>
                <w:rFonts w:ascii="宋体" w:hAnsi="宋体" w:eastAsia="宋体" w:cs="宋体"/>
                <w:sz w:val="18"/>
                <w:szCs w:val="18"/>
              </w:rPr>
              <w:t>7</w:t>
            </w:r>
          </w:p>
        </w:tc>
        <w:tc>
          <w:tcPr>
            <w:tcW w:w="764" w:type="dxa"/>
            <w:gridSpan w:val="2"/>
            <w:vAlign w:val="top"/>
          </w:tcPr>
          <w:p>
            <w:pPr>
              <w:spacing w:before="133" w:line="204" w:lineRule="auto"/>
              <w:ind w:firstLine="342"/>
              <w:jc w:val="left"/>
              <w:rPr>
                <w:rFonts w:ascii="宋体" w:hAnsi="宋体" w:eastAsia="宋体" w:cs="宋体"/>
                <w:sz w:val="18"/>
                <w:szCs w:val="18"/>
              </w:rPr>
            </w:pPr>
            <w:r>
              <w:rPr>
                <w:rFonts w:ascii="宋体" w:hAnsi="宋体" w:eastAsia="宋体" w:cs="宋体"/>
                <w:sz w:val="18"/>
                <w:szCs w:val="18"/>
              </w:rPr>
              <w:t>7</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编发病虫情报（期）</w:t>
            </w:r>
          </w:p>
        </w:tc>
        <w:tc>
          <w:tcPr>
            <w:tcW w:w="888" w:type="dxa"/>
            <w:vAlign w:val="top"/>
          </w:tcPr>
          <w:p>
            <w:pPr>
              <w:spacing w:before="102" w:line="204" w:lineRule="auto"/>
              <w:ind w:firstLine="125"/>
              <w:jc w:val="left"/>
              <w:rPr>
                <w:rFonts w:ascii="宋体" w:hAnsi="宋体" w:eastAsia="宋体" w:cs="宋体"/>
                <w:sz w:val="18"/>
                <w:szCs w:val="18"/>
              </w:rPr>
            </w:pPr>
            <w:r>
              <w:rPr>
                <w:rFonts w:ascii="宋体" w:hAnsi="宋体" w:eastAsia="宋体" w:cs="宋体"/>
                <w:color w:val="050100"/>
                <w:spacing w:val="-7"/>
                <w:sz w:val="18"/>
                <w:szCs w:val="18"/>
              </w:rPr>
              <w:t>10</w:t>
            </w:r>
            <w:r>
              <w:rPr>
                <w:rFonts w:ascii="宋体" w:hAnsi="宋体" w:eastAsia="宋体" w:cs="宋体"/>
                <w:color w:val="050100"/>
                <w:spacing w:val="-37"/>
                <w:sz w:val="18"/>
                <w:szCs w:val="18"/>
              </w:rPr>
              <w:t xml:space="preserve"> </w:t>
            </w:r>
            <w:r>
              <w:rPr>
                <w:rFonts w:ascii="宋体" w:hAnsi="宋体" w:eastAsia="宋体" w:cs="宋体"/>
                <w:color w:val="050100"/>
                <w:spacing w:val="-7"/>
                <w:sz w:val="18"/>
                <w:szCs w:val="18"/>
              </w:rPr>
              <w:t>期</w:t>
            </w:r>
          </w:p>
        </w:tc>
        <w:tc>
          <w:tcPr>
            <w:tcW w:w="889" w:type="dxa"/>
            <w:vAlign w:val="top"/>
          </w:tcPr>
          <w:p>
            <w:pPr>
              <w:spacing w:before="102" w:line="204" w:lineRule="auto"/>
              <w:ind w:firstLine="124"/>
              <w:jc w:val="left"/>
              <w:rPr>
                <w:rFonts w:ascii="宋体" w:hAnsi="宋体" w:eastAsia="宋体" w:cs="宋体"/>
                <w:sz w:val="18"/>
                <w:szCs w:val="18"/>
              </w:rPr>
            </w:pPr>
            <w:r>
              <w:rPr>
                <w:rFonts w:ascii="宋体" w:hAnsi="宋体" w:eastAsia="宋体" w:cs="宋体"/>
                <w:color w:val="050100"/>
                <w:spacing w:val="-7"/>
                <w:sz w:val="18"/>
                <w:szCs w:val="18"/>
              </w:rPr>
              <w:t>10</w:t>
            </w:r>
            <w:r>
              <w:rPr>
                <w:rFonts w:ascii="宋体" w:hAnsi="宋体" w:eastAsia="宋体" w:cs="宋体"/>
                <w:color w:val="050100"/>
                <w:spacing w:val="-35"/>
                <w:sz w:val="18"/>
                <w:szCs w:val="18"/>
              </w:rPr>
              <w:t xml:space="preserve"> </w:t>
            </w:r>
            <w:r>
              <w:rPr>
                <w:rFonts w:ascii="宋体" w:hAnsi="宋体" w:eastAsia="宋体" w:cs="宋体"/>
                <w:color w:val="050100"/>
                <w:spacing w:val="-7"/>
                <w:sz w:val="18"/>
                <w:szCs w:val="18"/>
              </w:rPr>
              <w:t>期</w:t>
            </w:r>
          </w:p>
        </w:tc>
        <w:tc>
          <w:tcPr>
            <w:tcW w:w="688" w:type="dxa"/>
            <w:gridSpan w:val="2"/>
            <w:vAlign w:val="top"/>
          </w:tcPr>
          <w:p>
            <w:pPr>
              <w:spacing w:before="130" w:line="204" w:lineRule="auto"/>
              <w:ind w:firstLine="300"/>
              <w:jc w:val="left"/>
              <w:rPr>
                <w:rFonts w:ascii="宋体" w:hAnsi="宋体" w:eastAsia="宋体" w:cs="宋体"/>
                <w:sz w:val="18"/>
                <w:szCs w:val="18"/>
              </w:rPr>
            </w:pPr>
            <w:r>
              <w:rPr>
                <w:rFonts w:ascii="宋体" w:hAnsi="宋体" w:eastAsia="宋体" w:cs="宋体"/>
                <w:sz w:val="18"/>
                <w:szCs w:val="18"/>
              </w:rPr>
              <w:t>8</w:t>
            </w:r>
          </w:p>
        </w:tc>
        <w:tc>
          <w:tcPr>
            <w:tcW w:w="764" w:type="dxa"/>
            <w:gridSpan w:val="2"/>
            <w:vAlign w:val="top"/>
          </w:tcPr>
          <w:p>
            <w:pPr>
              <w:spacing w:before="130" w:line="204" w:lineRule="auto"/>
              <w:ind w:firstLine="338"/>
              <w:jc w:val="left"/>
              <w:rPr>
                <w:rFonts w:ascii="宋体" w:hAnsi="宋体" w:eastAsia="宋体" w:cs="宋体"/>
                <w:sz w:val="18"/>
                <w:szCs w:val="18"/>
              </w:rPr>
            </w:pPr>
            <w:r>
              <w:rPr>
                <w:rFonts w:ascii="宋体" w:hAnsi="宋体" w:eastAsia="宋体" w:cs="宋体"/>
                <w:sz w:val="18"/>
                <w:szCs w:val="18"/>
              </w:rPr>
              <w:t>8</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215"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gridSpan w:val="3"/>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1"/>
                <w:sz w:val="18"/>
                <w:szCs w:val="18"/>
              </w:rPr>
              <w:t>及时发现病虫害</w:t>
            </w:r>
          </w:p>
        </w:tc>
        <w:tc>
          <w:tcPr>
            <w:tcW w:w="888"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2"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1" w:line="204" w:lineRule="auto"/>
              <w:ind w:firstLine="338"/>
              <w:jc w:val="left"/>
              <w:rPr>
                <w:rFonts w:ascii="宋体" w:hAnsi="宋体" w:eastAsia="宋体" w:cs="宋体"/>
                <w:sz w:val="18"/>
                <w:szCs w:val="18"/>
              </w:rPr>
            </w:pPr>
            <w:r>
              <w:rPr>
                <w:rFonts w:ascii="宋体" w:hAnsi="宋体" w:eastAsia="宋体" w:cs="宋体"/>
                <w:sz w:val="18"/>
                <w:szCs w:val="18"/>
              </w:rPr>
              <w:t>9</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ind w:firstLine="50"/>
              <w:jc w:val="left"/>
              <w:rPr>
                <w:rFonts w:ascii="宋体" w:hAnsi="宋体" w:eastAsia="宋体" w:cs="宋体"/>
                <w:sz w:val="18"/>
                <w:szCs w:val="18"/>
              </w:rPr>
            </w:pPr>
            <w:r>
              <w:rPr>
                <w:rFonts w:ascii="宋体" w:hAnsi="宋体" w:eastAsia="宋体" w:cs="宋体"/>
                <w:sz w:val="18"/>
                <w:szCs w:val="18"/>
              </w:rPr>
              <w:t>度</w:t>
            </w:r>
            <w:r>
              <w:rPr>
                <w:rFonts w:ascii="宋体" w:hAnsi="宋体" w:eastAsia="宋体" w:cs="宋体"/>
                <w:spacing w:val="30"/>
                <w:sz w:val="18"/>
                <w:szCs w:val="18"/>
              </w:rPr>
              <w:t xml:space="preserve"> </w:t>
            </w:r>
            <w:r>
              <w:rPr>
                <w:rFonts w:ascii="宋体" w:hAnsi="宋体" w:eastAsia="宋体" w:cs="宋体"/>
                <w:sz w:val="18"/>
                <w:szCs w:val="18"/>
              </w:rPr>
              <w:t>绩</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3" w:line="246" w:lineRule="auto"/>
              <w:ind w:left="113" w:right="225" w:hanging="1"/>
              <w:jc w:val="left"/>
              <w:rPr>
                <w:rFonts w:ascii="宋体" w:hAnsi="宋体" w:eastAsia="宋体" w:cs="宋体"/>
                <w:sz w:val="18"/>
                <w:szCs w:val="18"/>
              </w:rPr>
            </w:pPr>
            <w:r>
              <w:rPr>
                <w:rFonts w:ascii="宋体" w:hAnsi="宋体" w:eastAsia="宋体" w:cs="宋体"/>
                <w:color w:val="050100"/>
                <w:spacing w:val="-1"/>
                <w:sz w:val="18"/>
                <w:szCs w:val="18"/>
              </w:rPr>
              <w:t>粮食作物病虫为害损失</w:t>
            </w:r>
            <w:r>
              <w:rPr>
                <w:rFonts w:ascii="宋体" w:hAnsi="宋体" w:eastAsia="宋体" w:cs="宋体"/>
                <w:color w:val="050100"/>
                <w:spacing w:val="-68"/>
                <w:sz w:val="18"/>
                <w:szCs w:val="18"/>
              </w:rPr>
              <w:t xml:space="preserve"> </w:t>
            </w:r>
            <w:r>
              <w:rPr>
                <w:rFonts w:ascii="宋体" w:hAnsi="宋体" w:eastAsia="宋体" w:cs="宋体"/>
                <w:color w:val="050100"/>
                <w:sz w:val="18"/>
                <w:szCs w:val="18"/>
              </w:rPr>
              <w:t>率</w:t>
            </w:r>
          </w:p>
        </w:tc>
        <w:tc>
          <w:tcPr>
            <w:tcW w:w="888" w:type="dxa"/>
            <w:vAlign w:val="top"/>
          </w:tcPr>
          <w:p>
            <w:pPr>
              <w:spacing w:before="131" w:line="204" w:lineRule="auto"/>
              <w:ind w:firstLine="115"/>
              <w:jc w:val="left"/>
              <w:rPr>
                <w:rFonts w:ascii="宋体" w:hAnsi="宋体" w:eastAsia="宋体" w:cs="宋体"/>
                <w:sz w:val="18"/>
                <w:szCs w:val="18"/>
              </w:rPr>
            </w:pPr>
            <w:r>
              <w:rPr>
                <w:rFonts w:ascii="宋体" w:hAnsi="宋体" w:eastAsia="宋体" w:cs="宋体"/>
                <w:color w:val="050100"/>
                <w:spacing w:val="-5"/>
                <w:sz w:val="18"/>
                <w:szCs w:val="18"/>
              </w:rPr>
              <w:t>5%</w:t>
            </w:r>
          </w:p>
        </w:tc>
        <w:tc>
          <w:tcPr>
            <w:tcW w:w="889" w:type="dxa"/>
            <w:vAlign w:val="top"/>
          </w:tcPr>
          <w:p>
            <w:pPr>
              <w:spacing w:before="131" w:line="204" w:lineRule="auto"/>
              <w:ind w:firstLine="114"/>
              <w:jc w:val="left"/>
              <w:rPr>
                <w:rFonts w:ascii="宋体" w:hAnsi="宋体" w:eastAsia="宋体" w:cs="宋体"/>
                <w:sz w:val="18"/>
                <w:szCs w:val="18"/>
              </w:rPr>
            </w:pPr>
            <w:r>
              <w:rPr>
                <w:rFonts w:ascii="宋体" w:hAnsi="宋体" w:eastAsia="宋体" w:cs="宋体"/>
                <w:color w:val="050100"/>
                <w:spacing w:val="-5"/>
                <w:sz w:val="18"/>
                <w:szCs w:val="18"/>
              </w:rPr>
              <w:t>5%</w:t>
            </w:r>
          </w:p>
        </w:tc>
        <w:tc>
          <w:tcPr>
            <w:tcW w:w="688" w:type="dxa"/>
            <w:gridSpan w:val="2"/>
            <w:vAlign w:val="top"/>
          </w:tcPr>
          <w:p>
            <w:pPr>
              <w:spacing w:before="131" w:line="204" w:lineRule="auto"/>
              <w:ind w:firstLine="300"/>
              <w:jc w:val="left"/>
              <w:rPr>
                <w:rFonts w:ascii="宋体" w:hAnsi="宋体" w:eastAsia="宋体" w:cs="宋体"/>
                <w:sz w:val="18"/>
                <w:szCs w:val="18"/>
              </w:rPr>
            </w:pPr>
            <w:r>
              <w:rPr>
                <w:rFonts w:ascii="宋体" w:hAnsi="宋体" w:eastAsia="宋体" w:cs="宋体"/>
                <w:sz w:val="18"/>
                <w:szCs w:val="18"/>
              </w:rPr>
              <w:t>8</w:t>
            </w:r>
          </w:p>
        </w:tc>
        <w:tc>
          <w:tcPr>
            <w:tcW w:w="764" w:type="dxa"/>
            <w:gridSpan w:val="2"/>
            <w:vAlign w:val="top"/>
          </w:tcPr>
          <w:p>
            <w:pPr>
              <w:spacing w:before="131" w:line="204" w:lineRule="auto"/>
              <w:ind w:firstLine="338"/>
              <w:jc w:val="left"/>
              <w:rPr>
                <w:rFonts w:ascii="宋体" w:hAnsi="宋体" w:eastAsia="宋体" w:cs="宋体"/>
                <w:sz w:val="18"/>
                <w:szCs w:val="18"/>
              </w:rPr>
            </w:pPr>
            <w:r>
              <w:rPr>
                <w:rFonts w:ascii="宋体" w:hAnsi="宋体" w:eastAsia="宋体" w:cs="宋体"/>
                <w:sz w:val="18"/>
                <w:szCs w:val="18"/>
              </w:rPr>
              <w:t>8</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textDirection w:val="tbRlV"/>
            <w:vAlign w:val="top"/>
          </w:tcPr>
          <w:p>
            <w:pPr>
              <w:spacing w:before="116" w:line="204" w:lineRule="auto"/>
              <w:ind w:firstLine="10"/>
              <w:jc w:val="left"/>
              <w:rPr>
                <w:rFonts w:ascii="宋体" w:hAnsi="宋体" w:eastAsia="宋体" w:cs="宋体"/>
                <w:sz w:val="17"/>
                <w:szCs w:val="17"/>
              </w:rPr>
            </w:pPr>
            <w:r>
              <w:rPr>
                <w:rFonts w:ascii="宋体" w:hAnsi="宋体" w:eastAsia="宋体" w:cs="宋体"/>
                <w:spacing w:val="-2"/>
                <w:sz w:val="17"/>
                <w:szCs w:val="17"/>
              </w:rPr>
              <w:t>效</w:t>
            </w:r>
            <w:r>
              <w:rPr>
                <w:rFonts w:ascii="宋体" w:hAnsi="宋体" w:eastAsia="宋体" w:cs="宋体"/>
                <w:spacing w:val="26"/>
                <w:sz w:val="17"/>
                <w:szCs w:val="17"/>
              </w:rPr>
              <w:t xml:space="preserve"> </w:t>
            </w:r>
            <w:r>
              <w:rPr>
                <w:rFonts w:ascii="宋体" w:hAnsi="宋体" w:eastAsia="宋体" w:cs="宋体"/>
                <w:spacing w:val="-2"/>
                <w:sz w:val="17"/>
                <w:szCs w:val="17"/>
              </w:rPr>
              <w:t>指</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经济作物为害损失率</w:t>
            </w:r>
          </w:p>
        </w:tc>
        <w:tc>
          <w:tcPr>
            <w:tcW w:w="888" w:type="dxa"/>
            <w:vAlign w:val="top"/>
          </w:tcPr>
          <w:p>
            <w:pPr>
              <w:spacing w:before="131" w:line="204" w:lineRule="auto"/>
              <w:ind w:firstLine="125"/>
              <w:jc w:val="left"/>
              <w:rPr>
                <w:rFonts w:ascii="宋体" w:hAnsi="宋体" w:eastAsia="宋体" w:cs="宋体"/>
                <w:sz w:val="18"/>
                <w:szCs w:val="18"/>
              </w:rPr>
            </w:pPr>
            <w:r>
              <w:rPr>
                <w:rFonts w:ascii="宋体" w:hAnsi="宋体" w:eastAsia="宋体" w:cs="宋体"/>
                <w:color w:val="050100"/>
                <w:spacing w:val="-7"/>
                <w:sz w:val="18"/>
                <w:szCs w:val="18"/>
              </w:rPr>
              <w:t>10%</w:t>
            </w:r>
          </w:p>
        </w:tc>
        <w:tc>
          <w:tcPr>
            <w:tcW w:w="889" w:type="dxa"/>
            <w:vAlign w:val="top"/>
          </w:tcPr>
          <w:p>
            <w:pPr>
              <w:spacing w:before="131" w:line="204" w:lineRule="auto"/>
              <w:ind w:firstLine="124"/>
              <w:jc w:val="left"/>
              <w:rPr>
                <w:rFonts w:ascii="宋体" w:hAnsi="宋体" w:eastAsia="宋体" w:cs="宋体"/>
                <w:sz w:val="18"/>
                <w:szCs w:val="18"/>
              </w:rPr>
            </w:pPr>
            <w:r>
              <w:rPr>
                <w:rFonts w:ascii="宋体" w:hAnsi="宋体" w:eastAsia="宋体" w:cs="宋体"/>
                <w:color w:val="050100"/>
                <w:spacing w:val="-7"/>
                <w:sz w:val="18"/>
                <w:szCs w:val="18"/>
              </w:rPr>
              <w:t>10%</w:t>
            </w:r>
          </w:p>
        </w:tc>
        <w:tc>
          <w:tcPr>
            <w:tcW w:w="688" w:type="dxa"/>
            <w:gridSpan w:val="2"/>
            <w:vAlign w:val="top"/>
          </w:tcPr>
          <w:p>
            <w:pPr>
              <w:spacing w:before="133" w:line="204" w:lineRule="auto"/>
              <w:ind w:firstLine="304"/>
              <w:jc w:val="left"/>
              <w:rPr>
                <w:rFonts w:ascii="宋体" w:hAnsi="宋体" w:eastAsia="宋体" w:cs="宋体"/>
                <w:sz w:val="18"/>
                <w:szCs w:val="18"/>
              </w:rPr>
            </w:pPr>
            <w:r>
              <w:rPr>
                <w:rFonts w:ascii="宋体" w:hAnsi="宋体" w:eastAsia="宋体" w:cs="宋体"/>
                <w:sz w:val="18"/>
                <w:szCs w:val="18"/>
              </w:rPr>
              <w:t>7</w:t>
            </w:r>
          </w:p>
        </w:tc>
        <w:tc>
          <w:tcPr>
            <w:tcW w:w="764" w:type="dxa"/>
            <w:gridSpan w:val="2"/>
            <w:vAlign w:val="top"/>
          </w:tcPr>
          <w:p>
            <w:pPr>
              <w:spacing w:before="133" w:line="204" w:lineRule="auto"/>
              <w:ind w:firstLine="342"/>
              <w:jc w:val="left"/>
              <w:rPr>
                <w:rFonts w:ascii="宋体" w:hAnsi="宋体" w:eastAsia="宋体" w:cs="宋体"/>
                <w:sz w:val="18"/>
                <w:szCs w:val="18"/>
              </w:rPr>
            </w:pPr>
            <w:r>
              <w:rPr>
                <w:rFonts w:ascii="宋体" w:hAnsi="宋体" w:eastAsia="宋体" w:cs="宋体"/>
                <w:sz w:val="18"/>
                <w:szCs w:val="18"/>
              </w:rPr>
              <w:t>7</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45" w:line="204" w:lineRule="auto"/>
              <w:ind w:firstLine="125"/>
              <w:jc w:val="left"/>
              <w:rPr>
                <w:rFonts w:ascii="宋体" w:hAnsi="宋体" w:eastAsia="宋体" w:cs="宋体"/>
                <w:sz w:val="18"/>
                <w:szCs w:val="18"/>
              </w:rPr>
            </w:pPr>
            <w:r>
              <w:rPr>
                <w:rFonts w:ascii="宋体" w:hAnsi="宋体" w:eastAsia="宋体" w:cs="宋体"/>
                <w:sz w:val="18"/>
                <w:szCs w:val="18"/>
              </w:rPr>
              <w:t>标</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gridSpan w:val="3"/>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预警站项目运行经费</w:t>
            </w:r>
          </w:p>
        </w:tc>
        <w:tc>
          <w:tcPr>
            <w:tcW w:w="888"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5"/>
                <w:sz w:val="18"/>
                <w:szCs w:val="18"/>
              </w:rPr>
              <w:t>20</w:t>
            </w:r>
            <w:r>
              <w:rPr>
                <w:rFonts w:ascii="宋体" w:hAnsi="宋体" w:eastAsia="宋体" w:cs="宋体"/>
                <w:color w:val="050100"/>
                <w:spacing w:val="-37"/>
                <w:sz w:val="18"/>
                <w:szCs w:val="18"/>
              </w:rPr>
              <w:t xml:space="preserve"> </w:t>
            </w:r>
            <w:r>
              <w:rPr>
                <w:rFonts w:ascii="宋体" w:hAnsi="宋体" w:eastAsia="宋体" w:cs="宋体"/>
                <w:color w:val="050100"/>
                <w:spacing w:val="-5"/>
                <w:sz w:val="18"/>
                <w:szCs w:val="18"/>
              </w:rPr>
              <w:t>万元</w:t>
            </w:r>
          </w:p>
        </w:tc>
        <w:tc>
          <w:tcPr>
            <w:tcW w:w="889" w:type="dxa"/>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5"/>
                <w:sz w:val="18"/>
                <w:szCs w:val="18"/>
              </w:rPr>
              <w:t>20</w:t>
            </w:r>
            <w:r>
              <w:rPr>
                <w:rFonts w:ascii="宋体" w:hAnsi="宋体" w:eastAsia="宋体" w:cs="宋体"/>
                <w:color w:val="050100"/>
                <w:spacing w:val="-34"/>
                <w:sz w:val="18"/>
                <w:szCs w:val="18"/>
              </w:rPr>
              <w:t xml:space="preserve"> </w:t>
            </w:r>
            <w:r>
              <w:rPr>
                <w:rFonts w:ascii="宋体" w:hAnsi="宋体" w:eastAsia="宋体" w:cs="宋体"/>
                <w:color w:val="050100"/>
                <w:spacing w:val="-5"/>
                <w:sz w:val="18"/>
                <w:szCs w:val="18"/>
              </w:rPr>
              <w:t>万元</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316" w:lineRule="auto"/>
              <w:ind w:left="113" w:right="39" w:firstLine="182"/>
              <w:jc w:val="left"/>
              <w:rPr>
                <w:rFonts w:ascii="宋体" w:hAnsi="宋体" w:eastAsia="宋体" w:cs="宋体"/>
                <w:sz w:val="17"/>
                <w:szCs w:val="17"/>
              </w:rPr>
            </w:pPr>
            <w:r>
              <w:rPr>
                <w:rFonts w:ascii="宋体" w:hAnsi="宋体" w:eastAsia="宋体" w:cs="宋体"/>
                <w:spacing w:val="-8"/>
                <w:w w:val="50"/>
                <w:sz w:val="17"/>
                <w:szCs w:val="17"/>
              </w:rPr>
              <w:t>（</w:t>
            </w:r>
            <w:r>
              <w:rPr>
                <w:rFonts w:ascii="宋体" w:hAnsi="宋体" w:eastAsia="宋体" w:cs="宋体"/>
                <w:spacing w:val="-64"/>
                <w:sz w:val="17"/>
                <w:szCs w:val="17"/>
              </w:rPr>
              <w:t xml:space="preserve"> </w:t>
            </w:r>
            <w:r>
              <w:rPr>
                <w:rFonts w:ascii="宋体" w:hAnsi="宋体" w:eastAsia="宋体" w:cs="宋体"/>
                <w:sz w:val="17"/>
                <w:szCs w:val="17"/>
              </w:rPr>
              <w:t>90</w:t>
            </w:r>
          </w:p>
        </w:tc>
        <w:tc>
          <w:tcPr>
            <w:tcW w:w="964" w:type="dxa"/>
            <w:vAlign w:val="top"/>
          </w:tcPr>
          <w:p>
            <w:pPr>
              <w:spacing w:before="103"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gridSpan w:val="3"/>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保障农民切身利益</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gridSpan w:val="2"/>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textDirection w:val="tbRlV"/>
            <w:vAlign w:val="top"/>
          </w:tcPr>
          <w:p>
            <w:pPr>
              <w:spacing w:before="115" w:line="204" w:lineRule="auto"/>
              <w:jc w:val="left"/>
              <w:rPr>
                <w:rFonts w:ascii="宋体" w:hAnsi="宋体" w:eastAsia="宋体" w:cs="宋体"/>
                <w:sz w:val="16"/>
                <w:szCs w:val="16"/>
              </w:rPr>
            </w:pPr>
            <w:r>
              <w:rPr>
                <w:rFonts w:ascii="宋体" w:hAnsi="宋体" w:eastAsia="宋体" w:cs="宋体"/>
                <w:spacing w:val="-2"/>
                <w:sz w:val="16"/>
                <w:szCs w:val="16"/>
              </w:rPr>
              <w:t>分</w:t>
            </w:r>
            <w:r>
              <w:rPr>
                <w:rFonts w:ascii="宋体" w:hAnsi="宋体" w:eastAsia="宋体" w:cs="宋体"/>
                <w:spacing w:val="26"/>
                <w:sz w:val="16"/>
                <w:szCs w:val="16"/>
              </w:rPr>
              <w:t xml:space="preserve"> </w:t>
            </w:r>
            <w:r>
              <w:rPr>
                <w:rFonts w:ascii="宋体" w:hAnsi="宋体" w:eastAsia="宋体" w:cs="宋体"/>
                <w:spacing w:val="-2"/>
                <w:sz w:val="16"/>
                <w:szCs w:val="16"/>
              </w:rPr>
              <w:t>）</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gridSpan w:val="3"/>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提高灾情应对能力</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gridSpan w:val="2"/>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31" w:line="204" w:lineRule="auto"/>
              <w:ind w:firstLine="338"/>
              <w:jc w:val="left"/>
              <w:rPr>
                <w:rFonts w:ascii="宋体" w:hAnsi="宋体" w:eastAsia="宋体" w:cs="宋体"/>
                <w:sz w:val="18"/>
                <w:szCs w:val="18"/>
              </w:rPr>
            </w:pPr>
            <w:r>
              <w:rPr>
                <w:rFonts w:ascii="宋体" w:hAnsi="宋体" w:eastAsia="宋体" w:cs="宋体"/>
                <w:sz w:val="18"/>
                <w:szCs w:val="18"/>
              </w:rPr>
              <w:t>9</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gridSpan w:val="3"/>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减少环境污染</w:t>
            </w:r>
          </w:p>
        </w:tc>
        <w:tc>
          <w:tcPr>
            <w:tcW w:w="888"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889"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688" w:type="dxa"/>
            <w:gridSpan w:val="2"/>
            <w:vAlign w:val="top"/>
          </w:tcPr>
          <w:p>
            <w:pPr>
              <w:spacing w:before="130"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29" w:line="204" w:lineRule="auto"/>
              <w:ind w:firstLine="337"/>
              <w:jc w:val="left"/>
              <w:rPr>
                <w:rFonts w:ascii="宋体" w:hAnsi="宋体" w:eastAsia="宋体" w:cs="宋体"/>
                <w:sz w:val="18"/>
                <w:szCs w:val="18"/>
              </w:rPr>
            </w:pPr>
            <w:r>
              <w:rPr>
                <w:rFonts w:ascii="宋体" w:hAnsi="宋体" w:eastAsia="宋体" w:cs="宋体"/>
                <w:sz w:val="18"/>
                <w:szCs w:val="18"/>
              </w:rPr>
              <w:t>4</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gridSpan w:val="3"/>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影响期限</w:t>
            </w:r>
          </w:p>
        </w:tc>
        <w:tc>
          <w:tcPr>
            <w:tcW w:w="888" w:type="dxa"/>
            <w:vAlign w:val="top"/>
          </w:tcPr>
          <w:p>
            <w:pPr>
              <w:spacing w:before="101" w:line="204" w:lineRule="auto"/>
              <w:ind w:firstLine="125"/>
              <w:jc w:val="left"/>
              <w:rPr>
                <w:rFonts w:ascii="宋体" w:hAnsi="宋体" w:eastAsia="宋体" w:cs="宋体"/>
                <w:sz w:val="18"/>
                <w:szCs w:val="18"/>
              </w:rPr>
            </w:pPr>
            <w:r>
              <w:rPr>
                <w:rFonts w:ascii="宋体" w:hAnsi="宋体" w:eastAsia="宋体" w:cs="宋体"/>
                <w:color w:val="050100"/>
                <w:spacing w:val="-9"/>
                <w:w w:val="99"/>
                <w:sz w:val="18"/>
                <w:szCs w:val="18"/>
              </w:rPr>
              <w:t>1</w:t>
            </w:r>
            <w:r>
              <w:rPr>
                <w:rFonts w:ascii="宋体" w:hAnsi="宋体" w:eastAsia="宋体" w:cs="宋体"/>
                <w:color w:val="050100"/>
                <w:spacing w:val="-38"/>
                <w:sz w:val="18"/>
                <w:szCs w:val="18"/>
              </w:rPr>
              <w:t xml:space="preserve"> </w:t>
            </w:r>
            <w:r>
              <w:rPr>
                <w:rFonts w:ascii="宋体" w:hAnsi="宋体" w:eastAsia="宋体" w:cs="宋体"/>
                <w:color w:val="050100"/>
                <w:spacing w:val="-9"/>
                <w:w w:val="99"/>
                <w:sz w:val="18"/>
                <w:szCs w:val="18"/>
              </w:rPr>
              <w:t>年</w:t>
            </w:r>
          </w:p>
        </w:tc>
        <w:tc>
          <w:tcPr>
            <w:tcW w:w="889" w:type="dxa"/>
            <w:vAlign w:val="top"/>
          </w:tcPr>
          <w:p>
            <w:pPr>
              <w:spacing w:before="101" w:line="204" w:lineRule="auto"/>
              <w:ind w:firstLine="124"/>
              <w:jc w:val="left"/>
              <w:rPr>
                <w:rFonts w:ascii="宋体" w:hAnsi="宋体" w:eastAsia="宋体" w:cs="宋体"/>
                <w:sz w:val="18"/>
                <w:szCs w:val="18"/>
              </w:rPr>
            </w:pPr>
            <w:r>
              <w:rPr>
                <w:rFonts w:ascii="宋体" w:hAnsi="宋体" w:eastAsia="宋体" w:cs="宋体"/>
                <w:color w:val="050100"/>
                <w:spacing w:val="-9"/>
                <w:w w:val="99"/>
                <w:sz w:val="18"/>
                <w:szCs w:val="18"/>
              </w:rPr>
              <w:t>1</w:t>
            </w:r>
            <w:r>
              <w:rPr>
                <w:rFonts w:ascii="宋体" w:hAnsi="宋体" w:eastAsia="宋体" w:cs="宋体"/>
                <w:color w:val="050100"/>
                <w:spacing w:val="-38"/>
                <w:sz w:val="18"/>
                <w:szCs w:val="18"/>
              </w:rPr>
              <w:t xml:space="preserve"> </w:t>
            </w:r>
            <w:r>
              <w:rPr>
                <w:rFonts w:ascii="宋体" w:hAnsi="宋体" w:eastAsia="宋体" w:cs="宋体"/>
                <w:color w:val="050100"/>
                <w:spacing w:val="-9"/>
                <w:w w:val="99"/>
                <w:sz w:val="18"/>
                <w:szCs w:val="18"/>
              </w:rPr>
              <w:t>年</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1"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gridSpan w:val="2"/>
            <w:vAlign w:val="top"/>
          </w:tcPr>
          <w:p>
            <w:pPr>
              <w:spacing w:before="101"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gridSpan w:val="3"/>
            <w:vAlign w:val="top"/>
          </w:tcPr>
          <w:p>
            <w:pPr>
              <w:spacing w:before="102"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群众满意度</w:t>
            </w:r>
          </w:p>
        </w:tc>
        <w:tc>
          <w:tcPr>
            <w:tcW w:w="888" w:type="dxa"/>
            <w:vAlign w:val="top"/>
          </w:tcPr>
          <w:p>
            <w:pPr>
              <w:spacing w:before="130"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80%</w:t>
            </w:r>
          </w:p>
        </w:tc>
        <w:tc>
          <w:tcPr>
            <w:tcW w:w="889" w:type="dxa"/>
            <w:vAlign w:val="top"/>
          </w:tcPr>
          <w:p>
            <w:pPr>
              <w:spacing w:before="130"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80%</w:t>
            </w:r>
          </w:p>
        </w:tc>
        <w:tc>
          <w:tcPr>
            <w:tcW w:w="688" w:type="dxa"/>
            <w:gridSpan w:val="2"/>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9"/>
            <w:vAlign w:val="top"/>
          </w:tcPr>
          <w:p>
            <w:pPr>
              <w:spacing w:before="102"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gridSpan w:val="2"/>
            <w:vAlign w:val="top"/>
          </w:tcPr>
          <w:p>
            <w:pPr>
              <w:spacing w:before="130"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gridSpan w:val="2"/>
            <w:vAlign w:val="top"/>
          </w:tcPr>
          <w:p>
            <w:pPr>
              <w:spacing w:before="131" w:line="204" w:lineRule="auto"/>
              <w:ind w:firstLine="115"/>
              <w:jc w:val="left"/>
              <w:rPr>
                <w:rFonts w:ascii="宋体" w:hAnsi="宋体" w:eastAsia="宋体" w:cs="宋体"/>
                <w:sz w:val="18"/>
                <w:szCs w:val="18"/>
              </w:rPr>
            </w:pPr>
            <w:r>
              <w:rPr>
                <w:rFonts w:ascii="宋体" w:hAnsi="宋体" w:eastAsia="宋体" w:cs="宋体"/>
                <w:spacing w:val="-3"/>
                <w:sz w:val="18"/>
                <w:szCs w:val="18"/>
              </w:rPr>
              <w:t>94</w:t>
            </w:r>
            <w:r>
              <w:rPr>
                <w:rFonts w:ascii="宋体" w:hAnsi="宋体" w:eastAsia="宋体" w:cs="宋体"/>
                <w:spacing w:val="8"/>
                <w:sz w:val="18"/>
                <w:szCs w:val="18"/>
              </w:rPr>
              <w:t xml:space="preserve"> </w:t>
            </w:r>
            <w:r>
              <w:rPr>
                <w:rFonts w:ascii="宋体" w:hAnsi="宋体" w:eastAsia="宋体" w:cs="宋体"/>
                <w:spacing w:val="-3"/>
                <w:sz w:val="18"/>
                <w:szCs w:val="18"/>
              </w:rPr>
              <w:t>475</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50" w:type="default"/>
          <w:pgSz w:w="11906" w:h="16839"/>
          <w:pgMar w:top="1431" w:right="1184" w:bottom="572" w:left="1058" w:header="0" w:footer="397" w:gutter="0"/>
          <w:cols w:space="720" w:num="1"/>
        </w:sectPr>
      </w:pPr>
    </w:p>
    <w:p>
      <w:pPr>
        <w:spacing w:before="140" w:line="204" w:lineRule="auto"/>
        <w:ind w:firstLine="3293"/>
        <w:jc w:val="left"/>
        <w:rPr>
          <w:rFonts w:ascii="宋体" w:hAnsi="宋体" w:eastAsia="宋体" w:cs="宋体"/>
          <w:sz w:val="36"/>
          <w:szCs w:val="36"/>
        </w:rPr>
      </w:pPr>
      <w:r>
        <mc:AlternateContent>
          <mc:Choice Requires="wps">
            <w:drawing>
              <wp:anchor distT="0" distB="0" distL="0" distR="0" simplePos="0" relativeHeight="251659264" behindDoc="0" locked="0" layoutInCell="0" allowOverlap="1">
                <wp:simplePos x="0" y="0"/>
                <wp:positionH relativeFrom="page">
                  <wp:posOffset>851535</wp:posOffset>
                </wp:positionH>
                <wp:positionV relativeFrom="page">
                  <wp:posOffset>8782050</wp:posOffset>
                </wp:positionV>
                <wp:extent cx="75565" cy="152400"/>
                <wp:effectExtent l="0" t="0" r="0" b="0"/>
                <wp:wrapNone/>
                <wp:docPr id="28" name="TextBox 28" descr="TextBox 28"/>
                <wp:cNvGraphicFramePr/>
                <a:graphic xmlns:a="http://schemas.openxmlformats.org/drawingml/2006/main">
                  <a:graphicData uri="http://schemas.microsoft.com/office/word/2010/wordprocessingShape">
                    <wps:wsp>
                      <wps:cNvSpPr txBox="1"/>
                      <wps:spPr>
                        <a:xfrm rot="21600000">
                          <a:off x="852093" y="8782291"/>
                          <a:ext cx="75564"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pacing w:val="-11"/>
                                <w:w w:val="60"/>
                                <w:sz w:val="18"/>
                                <w:szCs w:val="18"/>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8" o:spid="_x0000_s1026" o:spt="202" alt="TextBox 28" type="#_x0000_t202" style="position:absolute;left:0pt;margin-left:67.05pt;margin-top:691.5pt;height:12pt;width:5.95pt;mso-position-horizontal-relative:page;mso-position-vertical-relative:page;z-index:251659264;mso-width-relative:page;mso-height-relative:page;" filled="f" stroked="f" coordsize="21600,21600" o:allowincell="f" o:gfxdata="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HDD2g7aAAAADQEAAA8AAAAAAAAAAQAgAAAAIgAAAGRycy9k&#10;b3ducmV2LnhtbFBLAQIUABQAAAAIAIdO4kDxgX80OQIAAH4EAAAOAAAAAAAAAAEAIAAAACkBAABk&#10;cnMvZTJvRG9jLnhtbFBLBQYAAAAABgAGAFkBAADU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pacing w:val="-11"/>
                          <w:w w:val="60"/>
                          <w:sz w:val="18"/>
                          <w:szCs w:val="18"/>
                        </w:rPr>
                        <w:t>（</w:t>
                      </w:r>
                    </w:p>
                  </w:txbxContent>
                </v:textbox>
              </v:shape>
            </w:pict>
          </mc:Fallback>
        </mc:AlternateContent>
      </w:r>
      <w:r>
        <mc:AlternateContent>
          <mc:Choice Requires="wps">
            <w:drawing>
              <wp:anchor distT="0" distB="0" distL="0" distR="0" simplePos="0" relativeHeight="251660288" behindDoc="0" locked="0" layoutInCell="0" allowOverlap="1">
                <wp:simplePos x="0" y="0"/>
                <wp:positionH relativeFrom="page">
                  <wp:posOffset>744220</wp:posOffset>
                </wp:positionH>
                <wp:positionV relativeFrom="page">
                  <wp:posOffset>9163050</wp:posOffset>
                </wp:positionV>
                <wp:extent cx="133985" cy="152400"/>
                <wp:effectExtent l="0" t="0" r="0" b="0"/>
                <wp:wrapNone/>
                <wp:docPr id="29" name="TextBox 29" descr="TextBox 29"/>
                <wp:cNvGraphicFramePr/>
                <a:graphic xmlns:a="http://schemas.openxmlformats.org/drawingml/2006/main">
                  <a:graphicData uri="http://schemas.microsoft.com/office/word/2010/wordprocessingShape">
                    <wps:wsp>
                      <wps:cNvSpPr txBox="1"/>
                      <wps:spPr>
                        <a:xfrm rot="21600000">
                          <a:off x="744448" y="9163291"/>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29" o:spid="_x0000_s1026" o:spt="202" alt="TextBox 29" type="#_x0000_t202" style="position:absolute;left:0pt;margin-left:58.6pt;margin-top:721.5pt;height:12pt;width:10.55pt;mso-position-horizontal-relative:page;mso-position-vertical-relative:page;z-index:251660288;mso-width-relative:page;mso-height-relative:page;" filled="f" stroked="f" coordsize="21600,21600" o:allowincell="f" o:gfxdata="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OsvM0TcAAAADQEAAA8AAAAAAAAAAQAgAAAAIgAAAGRy&#10;cy9kb3ducmV2LnhtbFBLAQIUABQAAAAIAIdO4kDVThu+OgIAAH8EAAAOAAAAAAAAAAEAIAAAACsB&#10;AABkcnMvZTJvRG9jLnhtbFBLBQYAAAAABgAGAFkBAADX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分</w:t>
                      </w:r>
                    </w:p>
                  </w:txbxContent>
                </v:textbox>
              </v:shape>
            </w:pict>
          </mc:Fallback>
        </mc:AlternateContent>
      </w:r>
      <w:r>
        <w:rPr>
          <w:rFonts w:ascii="宋体" w:hAnsi="宋体" w:eastAsia="宋体" w:cs="宋体"/>
          <w:spacing w:val="-3"/>
          <w:sz w:val="36"/>
          <w:szCs w:val="36"/>
        </w:rPr>
        <w:t>项目支出绩效自评表</w:t>
      </w:r>
    </w:p>
    <w:p>
      <w:pPr>
        <w:spacing w:before="147"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8"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5" w:line="204" w:lineRule="auto"/>
              <w:ind w:firstLine="112"/>
              <w:jc w:val="left"/>
              <w:rPr>
                <w:rFonts w:ascii="宋体" w:hAnsi="宋体" w:eastAsia="宋体" w:cs="宋体"/>
                <w:sz w:val="18"/>
                <w:szCs w:val="18"/>
              </w:rPr>
            </w:pPr>
            <w:r>
              <w:rPr>
                <w:rFonts w:ascii="宋体" w:hAnsi="宋体" w:eastAsia="宋体" w:cs="宋体"/>
                <w:spacing w:val="-1"/>
                <w:sz w:val="18"/>
                <w:szCs w:val="18"/>
              </w:rPr>
              <w:t>政策性农业保险项目配套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5"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5"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5"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5"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1"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6"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6"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6"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6"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6"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1" w:line="204" w:lineRule="auto"/>
              <w:ind w:firstLine="227"/>
              <w:jc w:val="left"/>
              <w:rPr>
                <w:rFonts w:ascii="宋体" w:hAnsi="宋体" w:eastAsia="宋体" w:cs="宋体"/>
                <w:sz w:val="18"/>
                <w:szCs w:val="18"/>
              </w:rPr>
            </w:pPr>
            <w:r>
              <w:rPr>
                <w:rFonts w:ascii="宋体" w:hAnsi="宋体" w:eastAsia="宋体" w:cs="宋体"/>
                <w:spacing w:val="-3"/>
                <w:sz w:val="18"/>
                <w:szCs w:val="18"/>
              </w:rPr>
              <w:t>3,619</w:t>
            </w:r>
            <w:r>
              <w:rPr>
                <w:rFonts w:ascii="宋体" w:hAnsi="宋体" w:eastAsia="宋体" w:cs="宋体"/>
                <w:spacing w:val="-76"/>
                <w:sz w:val="18"/>
                <w:szCs w:val="18"/>
              </w:rPr>
              <w:t xml:space="preserve"> </w:t>
            </w:r>
            <w:r>
              <w:rPr>
                <w:rFonts w:ascii="宋体" w:hAnsi="宋体" w:eastAsia="宋体" w:cs="宋体"/>
                <w:spacing w:val="-3"/>
                <w:sz w:val="18"/>
                <w:szCs w:val="18"/>
              </w:rPr>
              <w:t>.45</w:t>
            </w:r>
          </w:p>
        </w:tc>
        <w:tc>
          <w:tcPr>
            <w:tcW w:w="1238" w:type="dxa"/>
            <w:gridSpan w:val="2"/>
            <w:vAlign w:val="top"/>
          </w:tcPr>
          <w:p>
            <w:pPr>
              <w:spacing w:before="191" w:line="204" w:lineRule="auto"/>
              <w:ind w:firstLine="264"/>
              <w:jc w:val="left"/>
              <w:rPr>
                <w:rFonts w:ascii="宋体" w:hAnsi="宋体" w:eastAsia="宋体" w:cs="宋体"/>
                <w:sz w:val="18"/>
                <w:szCs w:val="18"/>
              </w:rPr>
            </w:pPr>
            <w:r>
              <w:rPr>
                <w:rFonts w:ascii="宋体" w:hAnsi="宋体" w:eastAsia="宋体" w:cs="宋体"/>
                <w:spacing w:val="-3"/>
                <w:sz w:val="18"/>
                <w:szCs w:val="18"/>
              </w:rPr>
              <w:t>3,619</w:t>
            </w:r>
            <w:r>
              <w:rPr>
                <w:rFonts w:ascii="宋体" w:hAnsi="宋体" w:eastAsia="宋体" w:cs="宋体"/>
                <w:spacing w:val="-76"/>
                <w:sz w:val="18"/>
                <w:szCs w:val="18"/>
              </w:rPr>
              <w:t xml:space="preserve"> </w:t>
            </w:r>
            <w:r>
              <w:rPr>
                <w:rFonts w:ascii="宋体" w:hAnsi="宋体" w:eastAsia="宋体" w:cs="宋体"/>
                <w:spacing w:val="-3"/>
                <w:sz w:val="18"/>
                <w:szCs w:val="18"/>
              </w:rPr>
              <w:t>.45</w:t>
            </w:r>
          </w:p>
        </w:tc>
        <w:tc>
          <w:tcPr>
            <w:tcW w:w="1164" w:type="dxa"/>
            <w:gridSpan w:val="2"/>
            <w:vAlign w:val="top"/>
          </w:tcPr>
          <w:p>
            <w:pPr>
              <w:spacing w:before="191" w:line="204" w:lineRule="auto"/>
              <w:ind w:firstLine="227"/>
              <w:jc w:val="left"/>
              <w:rPr>
                <w:rFonts w:ascii="宋体" w:hAnsi="宋体" w:eastAsia="宋体" w:cs="宋体"/>
                <w:sz w:val="18"/>
                <w:szCs w:val="18"/>
              </w:rPr>
            </w:pPr>
            <w:r>
              <w:rPr>
                <w:rFonts w:ascii="宋体" w:hAnsi="宋体" w:eastAsia="宋体" w:cs="宋体"/>
                <w:spacing w:val="-3"/>
                <w:sz w:val="18"/>
                <w:szCs w:val="18"/>
              </w:rPr>
              <w:t>3,619</w:t>
            </w:r>
            <w:r>
              <w:rPr>
                <w:rFonts w:ascii="宋体" w:hAnsi="宋体" w:eastAsia="宋体" w:cs="宋体"/>
                <w:spacing w:val="-76"/>
                <w:sz w:val="18"/>
                <w:szCs w:val="18"/>
              </w:rPr>
              <w:t xml:space="preserve"> </w:t>
            </w:r>
            <w:r>
              <w:rPr>
                <w:rFonts w:ascii="宋体" w:hAnsi="宋体" w:eastAsia="宋体" w:cs="宋体"/>
                <w:spacing w:val="-3"/>
                <w:sz w:val="18"/>
                <w:szCs w:val="18"/>
              </w:rPr>
              <w:t>.45</w:t>
            </w:r>
          </w:p>
        </w:tc>
        <w:tc>
          <w:tcPr>
            <w:tcW w:w="826" w:type="dxa"/>
            <w:gridSpan w:val="2"/>
            <w:vAlign w:val="top"/>
          </w:tcPr>
          <w:p>
            <w:pPr>
              <w:spacing w:before="192"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2"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192" w:line="204" w:lineRule="auto"/>
              <w:ind w:firstLine="19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3" w:line="204" w:lineRule="auto"/>
              <w:ind w:firstLine="318"/>
              <w:jc w:val="left"/>
              <w:rPr>
                <w:rFonts w:ascii="宋体" w:hAnsi="宋体" w:eastAsia="宋体" w:cs="宋体"/>
                <w:sz w:val="18"/>
                <w:szCs w:val="18"/>
              </w:rPr>
            </w:pPr>
            <w:r>
              <w:rPr>
                <w:rFonts w:ascii="宋体" w:hAnsi="宋体" w:eastAsia="宋体" w:cs="宋体"/>
                <w:spacing w:val="-6"/>
                <w:sz w:val="18"/>
                <w:szCs w:val="18"/>
              </w:rPr>
              <w:t>599</w:t>
            </w:r>
            <w:r>
              <w:rPr>
                <w:rFonts w:ascii="宋体" w:hAnsi="宋体" w:eastAsia="宋体" w:cs="宋体"/>
                <w:spacing w:val="-74"/>
                <w:sz w:val="18"/>
                <w:szCs w:val="18"/>
              </w:rPr>
              <w:t xml:space="preserve"> </w:t>
            </w:r>
            <w:r>
              <w:rPr>
                <w:rFonts w:ascii="宋体" w:hAnsi="宋体" w:eastAsia="宋体" w:cs="宋体"/>
                <w:spacing w:val="-6"/>
                <w:sz w:val="18"/>
                <w:szCs w:val="18"/>
              </w:rPr>
              <w:t>.</w:t>
            </w:r>
            <w:r>
              <w:rPr>
                <w:rFonts w:ascii="宋体" w:hAnsi="宋体" w:eastAsia="宋体" w:cs="宋体"/>
                <w:spacing w:val="-80"/>
                <w:sz w:val="18"/>
                <w:szCs w:val="18"/>
              </w:rPr>
              <w:t xml:space="preserve"> </w:t>
            </w:r>
            <w:r>
              <w:rPr>
                <w:rFonts w:ascii="宋体" w:hAnsi="宋体" w:eastAsia="宋体" w:cs="宋体"/>
                <w:spacing w:val="-6"/>
                <w:sz w:val="18"/>
                <w:szCs w:val="18"/>
              </w:rPr>
              <w:t>76</w:t>
            </w:r>
          </w:p>
        </w:tc>
        <w:tc>
          <w:tcPr>
            <w:tcW w:w="1238" w:type="dxa"/>
            <w:gridSpan w:val="2"/>
            <w:vAlign w:val="top"/>
          </w:tcPr>
          <w:p>
            <w:pPr>
              <w:spacing w:before="193" w:line="204" w:lineRule="auto"/>
              <w:ind w:firstLine="355"/>
              <w:jc w:val="left"/>
              <w:rPr>
                <w:rFonts w:ascii="宋体" w:hAnsi="宋体" w:eastAsia="宋体" w:cs="宋体"/>
                <w:sz w:val="18"/>
                <w:szCs w:val="18"/>
              </w:rPr>
            </w:pPr>
            <w:r>
              <w:rPr>
                <w:rFonts w:ascii="宋体" w:hAnsi="宋体" w:eastAsia="宋体" w:cs="宋体"/>
                <w:spacing w:val="-6"/>
                <w:sz w:val="18"/>
                <w:szCs w:val="18"/>
              </w:rPr>
              <w:t>599</w:t>
            </w:r>
            <w:r>
              <w:rPr>
                <w:rFonts w:ascii="宋体" w:hAnsi="宋体" w:eastAsia="宋体" w:cs="宋体"/>
                <w:spacing w:val="-74"/>
                <w:sz w:val="18"/>
                <w:szCs w:val="18"/>
              </w:rPr>
              <w:t xml:space="preserve"> </w:t>
            </w:r>
            <w:r>
              <w:rPr>
                <w:rFonts w:ascii="宋体" w:hAnsi="宋体" w:eastAsia="宋体" w:cs="宋体"/>
                <w:spacing w:val="-6"/>
                <w:sz w:val="18"/>
                <w:szCs w:val="18"/>
              </w:rPr>
              <w:t>.</w:t>
            </w:r>
            <w:r>
              <w:rPr>
                <w:rFonts w:ascii="宋体" w:hAnsi="宋体" w:eastAsia="宋体" w:cs="宋体"/>
                <w:spacing w:val="-80"/>
                <w:sz w:val="18"/>
                <w:szCs w:val="18"/>
              </w:rPr>
              <w:t xml:space="preserve"> </w:t>
            </w:r>
            <w:r>
              <w:rPr>
                <w:rFonts w:ascii="宋体" w:hAnsi="宋体" w:eastAsia="宋体" w:cs="宋体"/>
                <w:spacing w:val="-6"/>
                <w:sz w:val="18"/>
                <w:szCs w:val="18"/>
              </w:rPr>
              <w:t>76</w:t>
            </w:r>
          </w:p>
        </w:tc>
        <w:tc>
          <w:tcPr>
            <w:tcW w:w="1164" w:type="dxa"/>
            <w:gridSpan w:val="2"/>
            <w:vAlign w:val="top"/>
          </w:tcPr>
          <w:p>
            <w:pPr>
              <w:spacing w:before="193" w:line="204" w:lineRule="auto"/>
              <w:ind w:firstLine="318"/>
              <w:jc w:val="left"/>
              <w:rPr>
                <w:rFonts w:ascii="宋体" w:hAnsi="宋体" w:eastAsia="宋体" w:cs="宋体"/>
                <w:sz w:val="18"/>
                <w:szCs w:val="18"/>
              </w:rPr>
            </w:pPr>
            <w:r>
              <w:rPr>
                <w:rFonts w:ascii="宋体" w:hAnsi="宋体" w:eastAsia="宋体" w:cs="宋体"/>
                <w:spacing w:val="-6"/>
                <w:sz w:val="18"/>
                <w:szCs w:val="18"/>
              </w:rPr>
              <w:t>599</w:t>
            </w:r>
            <w:r>
              <w:rPr>
                <w:rFonts w:ascii="宋体" w:hAnsi="宋体" w:eastAsia="宋体" w:cs="宋体"/>
                <w:spacing w:val="-74"/>
                <w:sz w:val="18"/>
                <w:szCs w:val="18"/>
              </w:rPr>
              <w:t xml:space="preserve"> </w:t>
            </w:r>
            <w:r>
              <w:rPr>
                <w:rFonts w:ascii="宋体" w:hAnsi="宋体" w:eastAsia="宋体" w:cs="宋体"/>
                <w:spacing w:val="-6"/>
                <w:sz w:val="18"/>
                <w:szCs w:val="18"/>
              </w:rPr>
              <w:t>.</w:t>
            </w:r>
            <w:r>
              <w:rPr>
                <w:rFonts w:ascii="宋体" w:hAnsi="宋体" w:eastAsia="宋体" w:cs="宋体"/>
                <w:spacing w:val="-80"/>
                <w:sz w:val="18"/>
                <w:szCs w:val="18"/>
              </w:rPr>
              <w:t xml:space="preserve"> </w:t>
            </w:r>
            <w:r>
              <w:rPr>
                <w:rFonts w:ascii="宋体" w:hAnsi="宋体" w:eastAsia="宋体" w:cs="宋体"/>
                <w:spacing w:val="-6"/>
                <w:sz w:val="18"/>
                <w:szCs w:val="18"/>
              </w:rPr>
              <w:t>76</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2"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249"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3" w:line="204" w:lineRule="auto"/>
              <w:ind w:firstLine="227"/>
              <w:jc w:val="left"/>
              <w:rPr>
                <w:rFonts w:ascii="宋体" w:hAnsi="宋体" w:eastAsia="宋体" w:cs="宋体"/>
                <w:sz w:val="18"/>
                <w:szCs w:val="18"/>
              </w:rPr>
            </w:pPr>
            <w:r>
              <w:rPr>
                <w:rFonts w:ascii="宋体" w:hAnsi="宋体" w:eastAsia="宋体" w:cs="宋体"/>
                <w:spacing w:val="-4"/>
                <w:sz w:val="18"/>
                <w:szCs w:val="18"/>
              </w:rPr>
              <w:t>3,019</w:t>
            </w:r>
            <w:r>
              <w:rPr>
                <w:rFonts w:ascii="宋体" w:hAnsi="宋体" w:eastAsia="宋体" w:cs="宋体"/>
                <w:spacing w:val="-75"/>
                <w:sz w:val="18"/>
                <w:szCs w:val="18"/>
              </w:rPr>
              <w:t xml:space="preserve"> </w:t>
            </w:r>
            <w:r>
              <w:rPr>
                <w:rFonts w:ascii="宋体" w:hAnsi="宋体" w:eastAsia="宋体" w:cs="宋体"/>
                <w:spacing w:val="-4"/>
                <w:sz w:val="18"/>
                <w:szCs w:val="18"/>
              </w:rPr>
              <w:t>.</w:t>
            </w:r>
            <w:r>
              <w:rPr>
                <w:rFonts w:ascii="宋体" w:hAnsi="宋体" w:eastAsia="宋体" w:cs="宋体"/>
                <w:spacing w:val="-83"/>
                <w:sz w:val="18"/>
                <w:szCs w:val="18"/>
              </w:rPr>
              <w:t xml:space="preserve"> </w:t>
            </w:r>
            <w:r>
              <w:rPr>
                <w:rFonts w:ascii="宋体" w:hAnsi="宋体" w:eastAsia="宋体" w:cs="宋体"/>
                <w:spacing w:val="-4"/>
                <w:sz w:val="18"/>
                <w:szCs w:val="18"/>
              </w:rPr>
              <w:t>69</w:t>
            </w:r>
          </w:p>
        </w:tc>
        <w:tc>
          <w:tcPr>
            <w:tcW w:w="1238" w:type="dxa"/>
            <w:gridSpan w:val="2"/>
            <w:vAlign w:val="top"/>
          </w:tcPr>
          <w:p>
            <w:pPr>
              <w:spacing w:before="193" w:line="204" w:lineRule="auto"/>
              <w:ind w:firstLine="264"/>
              <w:jc w:val="left"/>
              <w:rPr>
                <w:rFonts w:ascii="宋体" w:hAnsi="宋体" w:eastAsia="宋体" w:cs="宋体"/>
                <w:sz w:val="18"/>
                <w:szCs w:val="18"/>
              </w:rPr>
            </w:pPr>
            <w:r>
              <w:rPr>
                <w:rFonts w:ascii="宋体" w:hAnsi="宋体" w:eastAsia="宋体" w:cs="宋体"/>
                <w:spacing w:val="-4"/>
                <w:sz w:val="18"/>
                <w:szCs w:val="18"/>
              </w:rPr>
              <w:t>3,019</w:t>
            </w:r>
            <w:r>
              <w:rPr>
                <w:rFonts w:ascii="宋体" w:hAnsi="宋体" w:eastAsia="宋体" w:cs="宋体"/>
                <w:spacing w:val="-75"/>
                <w:sz w:val="18"/>
                <w:szCs w:val="18"/>
              </w:rPr>
              <w:t xml:space="preserve"> </w:t>
            </w:r>
            <w:r>
              <w:rPr>
                <w:rFonts w:ascii="宋体" w:hAnsi="宋体" w:eastAsia="宋体" w:cs="宋体"/>
                <w:spacing w:val="-4"/>
                <w:sz w:val="18"/>
                <w:szCs w:val="18"/>
              </w:rPr>
              <w:t>.</w:t>
            </w:r>
            <w:r>
              <w:rPr>
                <w:rFonts w:ascii="宋体" w:hAnsi="宋体" w:eastAsia="宋体" w:cs="宋体"/>
                <w:spacing w:val="-83"/>
                <w:sz w:val="18"/>
                <w:szCs w:val="18"/>
              </w:rPr>
              <w:t xml:space="preserve"> </w:t>
            </w:r>
            <w:r>
              <w:rPr>
                <w:rFonts w:ascii="宋体" w:hAnsi="宋体" w:eastAsia="宋体" w:cs="宋体"/>
                <w:spacing w:val="-4"/>
                <w:sz w:val="18"/>
                <w:szCs w:val="18"/>
              </w:rPr>
              <w:t>69</w:t>
            </w:r>
          </w:p>
        </w:tc>
        <w:tc>
          <w:tcPr>
            <w:tcW w:w="1164" w:type="dxa"/>
            <w:gridSpan w:val="2"/>
            <w:vAlign w:val="top"/>
          </w:tcPr>
          <w:p>
            <w:pPr>
              <w:spacing w:before="193" w:line="204" w:lineRule="auto"/>
              <w:ind w:firstLine="227"/>
              <w:jc w:val="left"/>
              <w:rPr>
                <w:rFonts w:ascii="宋体" w:hAnsi="宋体" w:eastAsia="宋体" w:cs="宋体"/>
                <w:sz w:val="18"/>
                <w:szCs w:val="18"/>
              </w:rPr>
            </w:pPr>
            <w:r>
              <w:rPr>
                <w:rFonts w:ascii="宋体" w:hAnsi="宋体" w:eastAsia="宋体" w:cs="宋体"/>
                <w:spacing w:val="-4"/>
                <w:sz w:val="18"/>
                <w:szCs w:val="18"/>
              </w:rPr>
              <w:t>3,019</w:t>
            </w:r>
            <w:r>
              <w:rPr>
                <w:rFonts w:ascii="宋体" w:hAnsi="宋体" w:eastAsia="宋体" w:cs="宋体"/>
                <w:spacing w:val="-75"/>
                <w:sz w:val="18"/>
                <w:szCs w:val="18"/>
              </w:rPr>
              <w:t xml:space="preserve"> </w:t>
            </w:r>
            <w:r>
              <w:rPr>
                <w:rFonts w:ascii="宋体" w:hAnsi="宋体" w:eastAsia="宋体" w:cs="宋体"/>
                <w:spacing w:val="-4"/>
                <w:sz w:val="18"/>
                <w:szCs w:val="18"/>
              </w:rPr>
              <w:t>.</w:t>
            </w:r>
            <w:r>
              <w:rPr>
                <w:rFonts w:ascii="宋体" w:hAnsi="宋体" w:eastAsia="宋体" w:cs="宋体"/>
                <w:spacing w:val="-83"/>
                <w:sz w:val="18"/>
                <w:szCs w:val="18"/>
              </w:rPr>
              <w:t xml:space="preserve"> </w:t>
            </w:r>
            <w:r>
              <w:rPr>
                <w:rFonts w:ascii="宋体" w:hAnsi="宋体" w:eastAsia="宋体" w:cs="宋体"/>
                <w:spacing w:val="-4"/>
                <w:sz w:val="18"/>
                <w:szCs w:val="18"/>
              </w:rPr>
              <w:t>69</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15"/>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5152" w:type="dxa"/>
            <w:gridSpan w:val="7"/>
            <w:vAlign w:val="top"/>
          </w:tcPr>
          <w:p>
            <w:pPr>
              <w:spacing w:before="164"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4"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3" w:hRule="atLeast"/>
        </w:trPr>
        <w:tc>
          <w:tcPr>
            <w:tcW w:w="422" w:type="dxa"/>
            <w:tcBorders>
              <w:top w:val="nil"/>
            </w:tcBorders>
            <w:textDirection w:val="tbRlV"/>
            <w:vAlign w:val="top"/>
          </w:tcPr>
          <w:p>
            <w:pPr>
              <w:spacing w:before="116" w:line="204" w:lineRule="auto"/>
              <w:ind w:firstLine="1369"/>
              <w:jc w:val="left"/>
              <w:rPr>
                <w:rFonts w:ascii="宋体" w:hAnsi="宋体" w:eastAsia="宋体" w:cs="宋体"/>
                <w:sz w:val="18"/>
                <w:szCs w:val="18"/>
              </w:rPr>
            </w:pPr>
            <w:r>
              <w:rPr>
                <w:rFonts w:ascii="宋体" w:hAnsi="宋体" w:eastAsia="宋体" w:cs="宋体"/>
                <w:sz w:val="18"/>
                <w:szCs w:val="18"/>
              </w:rPr>
              <w:t>年</w:t>
            </w:r>
            <w:r>
              <w:rPr>
                <w:rFonts w:ascii="宋体" w:hAnsi="宋体" w:eastAsia="宋体" w:cs="宋体"/>
                <w:spacing w:val="32"/>
                <w:sz w:val="18"/>
                <w:szCs w:val="18"/>
              </w:rPr>
              <w:t xml:space="preserve"> </w:t>
            </w:r>
            <w:r>
              <w:rPr>
                <w:rFonts w:ascii="宋体" w:hAnsi="宋体" w:eastAsia="宋体" w:cs="宋体"/>
                <w:sz w:val="18"/>
                <w:szCs w:val="18"/>
              </w:rPr>
              <w:t>度</w:t>
            </w:r>
            <w:r>
              <w:rPr>
                <w:rFonts w:ascii="宋体" w:hAnsi="宋体" w:eastAsia="宋体" w:cs="宋体"/>
                <w:spacing w:val="30"/>
                <w:sz w:val="18"/>
                <w:szCs w:val="18"/>
              </w:rPr>
              <w:t xml:space="preserve"> </w:t>
            </w:r>
            <w:r>
              <w:rPr>
                <w:rFonts w:ascii="宋体" w:hAnsi="宋体" w:eastAsia="宋体" w:cs="宋体"/>
                <w:sz w:val="18"/>
                <w:szCs w:val="18"/>
              </w:rPr>
              <w:t>总</w:t>
            </w:r>
            <w:r>
              <w:rPr>
                <w:rFonts w:ascii="宋体" w:hAnsi="宋体" w:eastAsia="宋体" w:cs="宋体"/>
                <w:spacing w:val="29"/>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2" w:line="204" w:lineRule="auto"/>
              <w:ind w:firstLine="110"/>
              <w:jc w:val="left"/>
              <w:rPr>
                <w:rFonts w:ascii="宋体" w:hAnsi="宋体" w:eastAsia="宋体" w:cs="宋体"/>
                <w:sz w:val="18"/>
                <w:szCs w:val="18"/>
              </w:rPr>
            </w:pPr>
            <w:r>
              <w:rPr>
                <w:rFonts w:ascii="宋体" w:hAnsi="宋体" w:eastAsia="宋体" w:cs="宋体"/>
                <w:spacing w:val="-2"/>
                <w:sz w:val="18"/>
                <w:szCs w:val="18"/>
              </w:rPr>
              <w:t>政策性小麦</w:t>
            </w:r>
            <w:r>
              <w:rPr>
                <w:rFonts w:ascii="宋体" w:hAnsi="宋体" w:eastAsia="宋体" w:cs="宋体"/>
                <w:spacing w:val="-57"/>
                <w:sz w:val="18"/>
                <w:szCs w:val="18"/>
              </w:rPr>
              <w:t xml:space="preserve"> </w:t>
            </w:r>
            <w:r>
              <w:rPr>
                <w:rFonts w:ascii="宋体" w:hAnsi="宋体" w:eastAsia="宋体" w:cs="宋体"/>
                <w:spacing w:val="-2"/>
                <w:sz w:val="18"/>
                <w:szCs w:val="18"/>
              </w:rPr>
              <w:t>、玉米保险和政策性温室大棚保险</w:t>
            </w:r>
          </w:p>
        </w:tc>
        <w:tc>
          <w:tcPr>
            <w:tcW w:w="4084" w:type="dxa"/>
            <w:gridSpan w:val="7"/>
            <w:vAlign w:val="top"/>
          </w:tcPr>
          <w:p>
            <w:pPr>
              <w:spacing w:before="105" w:line="292" w:lineRule="auto"/>
              <w:ind w:left="110" w:right="103" w:firstLine="94"/>
              <w:jc w:val="left"/>
              <w:rPr>
                <w:rFonts w:ascii="宋体" w:hAnsi="宋体" w:eastAsia="宋体" w:cs="宋体"/>
                <w:sz w:val="18"/>
                <w:szCs w:val="18"/>
              </w:rPr>
            </w:pPr>
            <w:r>
              <w:rPr>
                <w:rFonts w:ascii="宋体" w:hAnsi="宋体" w:eastAsia="宋体" w:cs="宋体"/>
                <w:spacing w:val="-5"/>
                <w:sz w:val="18"/>
                <w:szCs w:val="18"/>
              </w:rPr>
              <w:t>（一</w:t>
            </w:r>
            <w:r>
              <w:rPr>
                <w:rFonts w:ascii="宋体" w:hAnsi="宋体" w:eastAsia="宋体" w:cs="宋体"/>
                <w:spacing w:val="-50"/>
                <w:sz w:val="18"/>
                <w:szCs w:val="18"/>
              </w:rPr>
              <w:t xml:space="preserve"> </w:t>
            </w:r>
            <w:r>
              <w:rPr>
                <w:rFonts w:ascii="宋体" w:hAnsi="宋体" w:eastAsia="宋体" w:cs="宋体"/>
                <w:spacing w:val="-5"/>
                <w:sz w:val="18"/>
                <w:szCs w:val="18"/>
              </w:rPr>
              <w:t>）实施政策性小麦</w:t>
            </w:r>
            <w:r>
              <w:rPr>
                <w:rFonts w:ascii="宋体" w:hAnsi="宋体" w:eastAsia="宋体" w:cs="宋体"/>
                <w:spacing w:val="-65"/>
                <w:sz w:val="18"/>
                <w:szCs w:val="18"/>
              </w:rPr>
              <w:t xml:space="preserve"> </w:t>
            </w:r>
            <w:r>
              <w:rPr>
                <w:rFonts w:ascii="宋体" w:hAnsi="宋体" w:eastAsia="宋体" w:cs="宋体"/>
                <w:spacing w:val="-5"/>
                <w:sz w:val="18"/>
                <w:szCs w:val="18"/>
              </w:rPr>
              <w:t>、玉米保险</w:t>
            </w:r>
            <w:r>
              <w:rPr>
                <w:rFonts w:ascii="宋体" w:hAnsi="宋体" w:eastAsia="宋体" w:cs="宋体"/>
                <w:spacing w:val="-66"/>
                <w:sz w:val="18"/>
                <w:szCs w:val="18"/>
              </w:rPr>
              <w:t xml:space="preserve"> </w:t>
            </w:r>
            <w:r>
              <w:rPr>
                <w:rFonts w:ascii="宋体" w:hAnsi="宋体" w:eastAsia="宋体" w:cs="宋体"/>
                <w:spacing w:val="-5"/>
                <w:sz w:val="18"/>
                <w:szCs w:val="18"/>
              </w:rPr>
              <w:t>，共计完成政</w:t>
            </w:r>
            <w:r>
              <w:rPr>
                <w:rFonts w:ascii="宋体" w:hAnsi="宋体" w:eastAsia="宋体" w:cs="宋体"/>
                <w:spacing w:val="-68"/>
                <w:sz w:val="18"/>
                <w:szCs w:val="18"/>
              </w:rPr>
              <w:t xml:space="preserve"> </w:t>
            </w:r>
            <w:r>
              <w:rPr>
                <w:rFonts w:ascii="宋体" w:hAnsi="宋体" w:eastAsia="宋体" w:cs="宋体"/>
                <w:spacing w:val="-4"/>
                <w:sz w:val="18"/>
                <w:szCs w:val="18"/>
              </w:rPr>
              <w:t>策性小麦</w:t>
            </w:r>
            <w:r>
              <w:rPr>
                <w:rFonts w:ascii="宋体" w:hAnsi="宋体" w:eastAsia="宋体" w:cs="宋体"/>
                <w:spacing w:val="-70"/>
                <w:sz w:val="18"/>
                <w:szCs w:val="18"/>
              </w:rPr>
              <w:t xml:space="preserve"> </w:t>
            </w:r>
            <w:r>
              <w:rPr>
                <w:rFonts w:ascii="宋体" w:hAnsi="宋体" w:eastAsia="宋体" w:cs="宋体"/>
                <w:spacing w:val="-4"/>
                <w:sz w:val="18"/>
                <w:szCs w:val="18"/>
              </w:rPr>
              <w:t>、玉米保险投保面积</w:t>
            </w:r>
            <w:r>
              <w:rPr>
                <w:rFonts w:ascii="宋体" w:hAnsi="宋体" w:eastAsia="宋体" w:cs="宋体"/>
                <w:spacing w:val="-34"/>
                <w:sz w:val="18"/>
                <w:szCs w:val="18"/>
              </w:rPr>
              <w:t xml:space="preserve"> </w:t>
            </w:r>
            <w:r>
              <w:rPr>
                <w:rFonts w:ascii="宋体" w:hAnsi="宋体" w:eastAsia="宋体" w:cs="宋体"/>
                <w:spacing w:val="-4"/>
                <w:sz w:val="18"/>
                <w:szCs w:val="18"/>
              </w:rPr>
              <w:t>52</w:t>
            </w:r>
            <w:r>
              <w:rPr>
                <w:rFonts w:ascii="宋体" w:hAnsi="宋体" w:eastAsia="宋体" w:cs="宋体"/>
                <w:spacing w:val="-79"/>
                <w:sz w:val="18"/>
                <w:szCs w:val="18"/>
              </w:rPr>
              <w:t xml:space="preserve"> </w:t>
            </w:r>
            <w:r>
              <w:rPr>
                <w:rFonts w:ascii="宋体" w:hAnsi="宋体" w:eastAsia="宋体" w:cs="宋体"/>
                <w:spacing w:val="-4"/>
                <w:sz w:val="18"/>
                <w:szCs w:val="18"/>
              </w:rPr>
              <w:t>.</w:t>
            </w:r>
            <w:r>
              <w:rPr>
                <w:rFonts w:ascii="宋体" w:hAnsi="宋体" w:eastAsia="宋体" w:cs="宋体"/>
                <w:spacing w:val="-82"/>
                <w:sz w:val="18"/>
                <w:szCs w:val="18"/>
              </w:rPr>
              <w:t xml:space="preserve"> </w:t>
            </w:r>
            <w:r>
              <w:rPr>
                <w:rFonts w:ascii="宋体" w:hAnsi="宋体" w:eastAsia="宋体" w:cs="宋体"/>
                <w:spacing w:val="-4"/>
                <w:sz w:val="18"/>
                <w:szCs w:val="18"/>
              </w:rPr>
              <w:t>8</w:t>
            </w:r>
            <w:r>
              <w:rPr>
                <w:rFonts w:ascii="宋体" w:hAnsi="宋体" w:eastAsia="宋体" w:cs="宋体"/>
                <w:spacing w:val="-34"/>
                <w:sz w:val="18"/>
                <w:szCs w:val="18"/>
              </w:rPr>
              <w:t xml:space="preserve"> </w:t>
            </w:r>
            <w:r>
              <w:rPr>
                <w:rFonts w:ascii="宋体" w:hAnsi="宋体" w:eastAsia="宋体" w:cs="宋体"/>
                <w:spacing w:val="-4"/>
                <w:sz w:val="18"/>
                <w:szCs w:val="18"/>
              </w:rPr>
              <w:t>万亩</w:t>
            </w:r>
            <w:r>
              <w:rPr>
                <w:rFonts w:ascii="宋体" w:hAnsi="宋体" w:eastAsia="宋体" w:cs="宋体"/>
                <w:spacing w:val="-70"/>
                <w:sz w:val="18"/>
                <w:szCs w:val="18"/>
              </w:rPr>
              <w:t xml:space="preserve"> </w:t>
            </w:r>
            <w:r>
              <w:rPr>
                <w:rFonts w:ascii="宋体" w:hAnsi="宋体" w:eastAsia="宋体" w:cs="宋体"/>
                <w:spacing w:val="-4"/>
                <w:sz w:val="18"/>
                <w:szCs w:val="18"/>
              </w:rPr>
              <w:t>，共计签</w:t>
            </w:r>
            <w:r>
              <w:rPr>
                <w:rFonts w:ascii="宋体" w:hAnsi="宋体" w:eastAsia="宋体" w:cs="宋体"/>
                <w:spacing w:val="-68"/>
                <w:sz w:val="18"/>
                <w:szCs w:val="18"/>
              </w:rPr>
              <w:t xml:space="preserve"> </w:t>
            </w:r>
            <w:r>
              <w:rPr>
                <w:rFonts w:ascii="宋体" w:hAnsi="宋体" w:eastAsia="宋体" w:cs="宋体"/>
                <w:sz w:val="18"/>
                <w:szCs w:val="18"/>
              </w:rPr>
              <w:t>单保费</w:t>
            </w:r>
            <w:r>
              <w:rPr>
                <w:rFonts w:ascii="宋体" w:hAnsi="宋体" w:eastAsia="宋体" w:cs="宋体"/>
                <w:spacing w:val="-14"/>
                <w:sz w:val="18"/>
                <w:szCs w:val="18"/>
              </w:rPr>
              <w:t xml:space="preserve"> </w:t>
            </w:r>
            <w:r>
              <w:rPr>
                <w:rFonts w:ascii="宋体" w:hAnsi="宋体" w:eastAsia="宋体" w:cs="宋体"/>
                <w:sz w:val="18"/>
                <w:szCs w:val="18"/>
              </w:rPr>
              <w:t>1163</w:t>
            </w:r>
            <w:r>
              <w:rPr>
                <w:rFonts w:ascii="宋体" w:hAnsi="宋体" w:eastAsia="宋体" w:cs="宋体"/>
                <w:spacing w:val="8"/>
                <w:sz w:val="18"/>
                <w:szCs w:val="18"/>
              </w:rPr>
              <w:t xml:space="preserve"> </w:t>
            </w:r>
            <w:r>
              <w:rPr>
                <w:rFonts w:ascii="宋体" w:hAnsi="宋体" w:eastAsia="宋体" w:cs="宋体"/>
                <w:sz w:val="18"/>
                <w:szCs w:val="18"/>
              </w:rPr>
              <w:t>91</w:t>
            </w:r>
            <w:r>
              <w:rPr>
                <w:rFonts w:ascii="宋体" w:hAnsi="宋体" w:eastAsia="宋体" w:cs="宋体"/>
                <w:spacing w:val="-30"/>
                <w:sz w:val="18"/>
                <w:szCs w:val="18"/>
              </w:rPr>
              <w:t xml:space="preserve"> </w:t>
            </w:r>
            <w:r>
              <w:rPr>
                <w:rFonts w:ascii="宋体" w:hAnsi="宋体" w:eastAsia="宋体" w:cs="宋体"/>
                <w:sz w:val="18"/>
                <w:szCs w:val="18"/>
              </w:rPr>
              <w:t>万元</w:t>
            </w:r>
            <w:r>
              <w:rPr>
                <w:rFonts w:ascii="宋体" w:hAnsi="宋体" w:eastAsia="宋体" w:cs="宋体"/>
                <w:spacing w:val="-65"/>
                <w:sz w:val="18"/>
                <w:szCs w:val="18"/>
              </w:rPr>
              <w:t xml:space="preserve"> </w:t>
            </w:r>
            <w:r>
              <w:rPr>
                <w:rFonts w:ascii="宋体" w:hAnsi="宋体" w:eastAsia="宋体" w:cs="宋体"/>
                <w:sz w:val="18"/>
                <w:szCs w:val="18"/>
              </w:rPr>
              <w:t>，其中政策性小麦保险投保</w:t>
            </w:r>
            <w:r>
              <w:rPr>
                <w:rFonts w:ascii="宋体" w:hAnsi="宋体" w:eastAsia="宋体" w:cs="宋体"/>
                <w:spacing w:val="-68"/>
                <w:sz w:val="18"/>
                <w:szCs w:val="18"/>
              </w:rPr>
              <w:t xml:space="preserve"> </w:t>
            </w:r>
            <w:r>
              <w:rPr>
                <w:rFonts w:ascii="宋体" w:hAnsi="宋体" w:eastAsia="宋体" w:cs="宋体"/>
                <w:spacing w:val="-5"/>
                <w:sz w:val="18"/>
                <w:szCs w:val="18"/>
              </w:rPr>
              <w:t>面积</w:t>
            </w:r>
            <w:r>
              <w:rPr>
                <w:rFonts w:ascii="宋体" w:hAnsi="宋体" w:eastAsia="宋体" w:cs="宋体"/>
                <w:spacing w:val="-19"/>
                <w:sz w:val="18"/>
                <w:szCs w:val="18"/>
              </w:rPr>
              <w:t xml:space="preserve"> </w:t>
            </w:r>
            <w:r>
              <w:rPr>
                <w:rFonts w:ascii="宋体" w:hAnsi="宋体" w:eastAsia="宋体" w:cs="宋体"/>
                <w:spacing w:val="-5"/>
                <w:sz w:val="18"/>
                <w:szCs w:val="18"/>
              </w:rPr>
              <w:t>28</w:t>
            </w:r>
            <w:r>
              <w:rPr>
                <w:rFonts w:ascii="宋体" w:hAnsi="宋体" w:eastAsia="宋体" w:cs="宋体"/>
                <w:spacing w:val="-79"/>
                <w:sz w:val="18"/>
                <w:szCs w:val="18"/>
              </w:rPr>
              <w:t xml:space="preserve"> </w:t>
            </w:r>
            <w:r>
              <w:rPr>
                <w:rFonts w:ascii="宋体" w:hAnsi="宋体" w:eastAsia="宋体" w:cs="宋体"/>
                <w:spacing w:val="-5"/>
                <w:sz w:val="18"/>
                <w:szCs w:val="18"/>
              </w:rPr>
              <w:t>.</w:t>
            </w:r>
            <w:r>
              <w:rPr>
                <w:rFonts w:ascii="宋体" w:hAnsi="宋体" w:eastAsia="宋体" w:cs="宋体"/>
                <w:spacing w:val="-78"/>
                <w:sz w:val="18"/>
                <w:szCs w:val="18"/>
              </w:rPr>
              <w:t xml:space="preserve"> </w:t>
            </w:r>
            <w:r>
              <w:rPr>
                <w:rFonts w:ascii="宋体" w:hAnsi="宋体" w:eastAsia="宋体" w:cs="宋体"/>
                <w:spacing w:val="-5"/>
                <w:sz w:val="18"/>
                <w:szCs w:val="18"/>
              </w:rPr>
              <w:t>35</w:t>
            </w:r>
            <w:r>
              <w:rPr>
                <w:rFonts w:ascii="宋体" w:hAnsi="宋体" w:eastAsia="宋体" w:cs="宋体"/>
                <w:spacing w:val="-35"/>
                <w:sz w:val="18"/>
                <w:szCs w:val="18"/>
              </w:rPr>
              <w:t xml:space="preserve"> </w:t>
            </w:r>
            <w:r>
              <w:rPr>
                <w:rFonts w:ascii="宋体" w:hAnsi="宋体" w:eastAsia="宋体" w:cs="宋体"/>
                <w:spacing w:val="-5"/>
                <w:sz w:val="18"/>
                <w:szCs w:val="18"/>
              </w:rPr>
              <w:t>万亩</w:t>
            </w:r>
            <w:r>
              <w:rPr>
                <w:rFonts w:ascii="宋体" w:hAnsi="宋体" w:eastAsia="宋体" w:cs="宋体"/>
                <w:spacing w:val="-70"/>
                <w:sz w:val="18"/>
                <w:szCs w:val="18"/>
              </w:rPr>
              <w:t xml:space="preserve"> </w:t>
            </w:r>
            <w:r>
              <w:rPr>
                <w:rFonts w:ascii="宋体" w:hAnsi="宋体" w:eastAsia="宋体" w:cs="宋体"/>
                <w:spacing w:val="-5"/>
                <w:sz w:val="18"/>
                <w:szCs w:val="18"/>
              </w:rPr>
              <w:t>，共计签单保费</w:t>
            </w:r>
            <w:r>
              <w:rPr>
                <w:rFonts w:ascii="宋体" w:hAnsi="宋体" w:eastAsia="宋体" w:cs="宋体"/>
                <w:spacing w:val="-36"/>
                <w:sz w:val="18"/>
                <w:szCs w:val="18"/>
              </w:rPr>
              <w:t xml:space="preserve"> </w:t>
            </w:r>
            <w:r>
              <w:rPr>
                <w:rFonts w:ascii="宋体" w:hAnsi="宋体" w:eastAsia="宋体" w:cs="宋体"/>
                <w:spacing w:val="-5"/>
                <w:sz w:val="18"/>
                <w:szCs w:val="18"/>
              </w:rPr>
              <w:t>625</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1"/>
                <w:sz w:val="18"/>
                <w:szCs w:val="18"/>
              </w:rPr>
              <w:t xml:space="preserve"> </w:t>
            </w:r>
            <w:r>
              <w:rPr>
                <w:rFonts w:ascii="宋体" w:hAnsi="宋体" w:eastAsia="宋体" w:cs="宋体"/>
                <w:spacing w:val="-5"/>
                <w:sz w:val="18"/>
                <w:szCs w:val="18"/>
              </w:rPr>
              <w:t>39</w:t>
            </w:r>
            <w:r>
              <w:rPr>
                <w:rFonts w:ascii="宋体" w:hAnsi="宋体" w:eastAsia="宋体" w:cs="宋体"/>
                <w:spacing w:val="-34"/>
                <w:sz w:val="18"/>
                <w:szCs w:val="18"/>
              </w:rPr>
              <w:t xml:space="preserve"> </w:t>
            </w:r>
            <w:r>
              <w:rPr>
                <w:rFonts w:ascii="宋体" w:hAnsi="宋体" w:eastAsia="宋体" w:cs="宋体"/>
                <w:spacing w:val="-5"/>
                <w:sz w:val="18"/>
                <w:szCs w:val="18"/>
              </w:rPr>
              <w:t>万元；政</w:t>
            </w:r>
            <w:r>
              <w:rPr>
                <w:rFonts w:ascii="宋体" w:hAnsi="宋体" w:eastAsia="宋体" w:cs="宋体"/>
                <w:spacing w:val="-70"/>
                <w:sz w:val="18"/>
                <w:szCs w:val="18"/>
              </w:rPr>
              <w:t xml:space="preserve"> </w:t>
            </w:r>
            <w:r>
              <w:rPr>
                <w:rFonts w:ascii="宋体" w:hAnsi="宋体" w:eastAsia="宋体" w:cs="宋体"/>
                <w:sz w:val="18"/>
                <w:szCs w:val="18"/>
              </w:rPr>
              <w:t>策性玉米大灾保险投保面积</w:t>
            </w:r>
            <w:r>
              <w:rPr>
                <w:rFonts w:ascii="宋体" w:hAnsi="宋体" w:eastAsia="宋体" w:cs="宋体"/>
                <w:spacing w:val="-24"/>
                <w:sz w:val="18"/>
                <w:szCs w:val="18"/>
              </w:rPr>
              <w:t xml:space="preserve"> </w:t>
            </w:r>
            <w:r>
              <w:rPr>
                <w:rFonts w:ascii="宋体" w:hAnsi="宋体" w:eastAsia="宋体" w:cs="宋体"/>
                <w:sz w:val="18"/>
                <w:szCs w:val="18"/>
              </w:rPr>
              <w:t>24</w:t>
            </w:r>
            <w:r>
              <w:rPr>
                <w:rFonts w:ascii="宋体" w:hAnsi="宋体" w:eastAsia="宋体" w:cs="宋体"/>
                <w:spacing w:val="-80"/>
                <w:sz w:val="18"/>
                <w:szCs w:val="18"/>
              </w:rPr>
              <w:t xml:space="preserve"> </w:t>
            </w:r>
            <w:r>
              <w:rPr>
                <w:rFonts w:ascii="宋体" w:hAnsi="宋体" w:eastAsia="宋体" w:cs="宋体"/>
                <w:sz w:val="18"/>
                <w:szCs w:val="18"/>
              </w:rPr>
              <w:t>.</w:t>
            </w:r>
            <w:r>
              <w:rPr>
                <w:rFonts w:ascii="宋体" w:hAnsi="宋体" w:eastAsia="宋体" w:cs="宋体"/>
                <w:spacing w:val="-82"/>
                <w:sz w:val="18"/>
                <w:szCs w:val="18"/>
              </w:rPr>
              <w:t xml:space="preserve"> </w:t>
            </w:r>
            <w:r>
              <w:rPr>
                <w:rFonts w:ascii="宋体" w:hAnsi="宋体" w:eastAsia="宋体" w:cs="宋体"/>
                <w:sz w:val="18"/>
                <w:szCs w:val="18"/>
              </w:rPr>
              <w:t>45</w:t>
            </w:r>
            <w:r>
              <w:rPr>
                <w:rFonts w:ascii="宋体" w:hAnsi="宋体" w:eastAsia="宋体" w:cs="宋体"/>
                <w:spacing w:val="-30"/>
                <w:sz w:val="18"/>
                <w:szCs w:val="18"/>
              </w:rPr>
              <w:t xml:space="preserve"> </w:t>
            </w:r>
            <w:r>
              <w:rPr>
                <w:rFonts w:ascii="宋体" w:hAnsi="宋体" w:eastAsia="宋体" w:cs="宋体"/>
                <w:sz w:val="18"/>
                <w:szCs w:val="18"/>
              </w:rPr>
              <w:t>万亩</w:t>
            </w:r>
            <w:r>
              <w:rPr>
                <w:rFonts w:ascii="宋体" w:hAnsi="宋体" w:eastAsia="宋体" w:cs="宋体"/>
                <w:spacing w:val="-65"/>
                <w:sz w:val="18"/>
                <w:szCs w:val="18"/>
              </w:rPr>
              <w:t xml:space="preserve"> </w:t>
            </w:r>
            <w:r>
              <w:rPr>
                <w:rFonts w:ascii="宋体" w:hAnsi="宋体" w:eastAsia="宋体" w:cs="宋体"/>
                <w:sz w:val="18"/>
                <w:szCs w:val="18"/>
              </w:rPr>
              <w:t>，共计签</w:t>
            </w:r>
            <w:r>
              <w:rPr>
                <w:rFonts w:ascii="宋体" w:hAnsi="宋体" w:eastAsia="宋体" w:cs="宋体"/>
                <w:spacing w:val="-68"/>
                <w:sz w:val="18"/>
                <w:szCs w:val="18"/>
              </w:rPr>
              <w:t xml:space="preserve"> </w:t>
            </w:r>
            <w:r>
              <w:rPr>
                <w:rFonts w:ascii="宋体" w:hAnsi="宋体" w:eastAsia="宋体" w:cs="宋体"/>
                <w:spacing w:val="-4"/>
                <w:sz w:val="18"/>
                <w:szCs w:val="18"/>
              </w:rPr>
              <w:t>单保费</w:t>
            </w:r>
            <w:r>
              <w:rPr>
                <w:rFonts w:ascii="宋体" w:hAnsi="宋体" w:eastAsia="宋体" w:cs="宋体"/>
                <w:spacing w:val="-30"/>
                <w:sz w:val="18"/>
                <w:szCs w:val="18"/>
              </w:rPr>
              <w:t xml:space="preserve"> </w:t>
            </w:r>
            <w:r>
              <w:rPr>
                <w:rFonts w:ascii="宋体" w:hAnsi="宋体" w:eastAsia="宋体" w:cs="宋体"/>
                <w:spacing w:val="-4"/>
                <w:sz w:val="18"/>
                <w:szCs w:val="18"/>
              </w:rPr>
              <w:t>511</w:t>
            </w:r>
            <w:r>
              <w:rPr>
                <w:rFonts w:ascii="宋体" w:hAnsi="宋体" w:eastAsia="宋体" w:cs="宋体"/>
                <w:spacing w:val="-77"/>
                <w:sz w:val="18"/>
                <w:szCs w:val="18"/>
              </w:rPr>
              <w:t xml:space="preserve"> </w:t>
            </w:r>
            <w:r>
              <w:rPr>
                <w:rFonts w:ascii="宋体" w:hAnsi="宋体" w:eastAsia="宋体" w:cs="宋体"/>
                <w:spacing w:val="-4"/>
                <w:sz w:val="18"/>
                <w:szCs w:val="18"/>
              </w:rPr>
              <w:t>.</w:t>
            </w:r>
            <w:r>
              <w:rPr>
                <w:rFonts w:ascii="宋体" w:hAnsi="宋体" w:eastAsia="宋体" w:cs="宋体"/>
                <w:spacing w:val="-81"/>
                <w:sz w:val="18"/>
                <w:szCs w:val="18"/>
              </w:rPr>
              <w:t xml:space="preserve"> </w:t>
            </w:r>
            <w:r>
              <w:rPr>
                <w:rFonts w:ascii="宋体" w:hAnsi="宋体" w:eastAsia="宋体" w:cs="宋体"/>
                <w:spacing w:val="-4"/>
                <w:sz w:val="18"/>
                <w:szCs w:val="18"/>
              </w:rPr>
              <w:t>52</w:t>
            </w:r>
            <w:r>
              <w:rPr>
                <w:rFonts w:ascii="宋体" w:hAnsi="宋体" w:eastAsia="宋体" w:cs="宋体"/>
                <w:spacing w:val="-34"/>
                <w:sz w:val="18"/>
                <w:szCs w:val="18"/>
              </w:rPr>
              <w:t xml:space="preserve"> </w:t>
            </w:r>
            <w:r>
              <w:rPr>
                <w:rFonts w:ascii="宋体" w:hAnsi="宋体" w:eastAsia="宋体" w:cs="宋体"/>
                <w:spacing w:val="-4"/>
                <w:sz w:val="18"/>
                <w:szCs w:val="18"/>
              </w:rPr>
              <w:t>万元</w:t>
            </w:r>
            <w:r>
              <w:rPr>
                <w:rFonts w:ascii="宋体" w:hAnsi="宋体" w:eastAsia="宋体" w:cs="宋体"/>
                <w:spacing w:val="-70"/>
                <w:sz w:val="18"/>
                <w:szCs w:val="18"/>
              </w:rPr>
              <w:t xml:space="preserve"> </w:t>
            </w:r>
            <w:r>
              <w:rPr>
                <w:rFonts w:ascii="宋体" w:hAnsi="宋体" w:eastAsia="宋体" w:cs="宋体"/>
                <w:spacing w:val="-4"/>
                <w:sz w:val="18"/>
                <w:szCs w:val="18"/>
              </w:rPr>
              <w:t>，实现了全区政策性小麦</w:t>
            </w:r>
            <w:r>
              <w:rPr>
                <w:rFonts w:ascii="宋体" w:hAnsi="宋体" w:eastAsia="宋体" w:cs="宋体"/>
                <w:spacing w:val="-71"/>
                <w:sz w:val="18"/>
                <w:szCs w:val="18"/>
              </w:rPr>
              <w:t xml:space="preserve"> </w:t>
            </w:r>
            <w:r>
              <w:rPr>
                <w:rFonts w:ascii="宋体" w:hAnsi="宋体" w:eastAsia="宋体" w:cs="宋体"/>
                <w:spacing w:val="-4"/>
                <w:sz w:val="18"/>
                <w:szCs w:val="18"/>
              </w:rPr>
              <w:t>、玉</w:t>
            </w:r>
            <w:r>
              <w:rPr>
                <w:rFonts w:ascii="宋体" w:hAnsi="宋体" w:eastAsia="宋体" w:cs="宋体"/>
                <w:spacing w:val="-70"/>
                <w:sz w:val="18"/>
                <w:szCs w:val="18"/>
              </w:rPr>
              <w:t xml:space="preserve"> </w:t>
            </w:r>
            <w:r>
              <w:rPr>
                <w:rFonts w:ascii="宋体" w:hAnsi="宋体" w:eastAsia="宋体" w:cs="宋体"/>
                <w:spacing w:val="1"/>
                <w:sz w:val="18"/>
                <w:szCs w:val="18"/>
              </w:rPr>
              <w:t>米保险投保全覆盖</w:t>
            </w:r>
            <w:r>
              <w:rPr>
                <w:rFonts w:ascii="宋体" w:hAnsi="宋体" w:eastAsia="宋体" w:cs="宋体"/>
                <w:spacing w:val="-54"/>
                <w:sz w:val="18"/>
                <w:szCs w:val="18"/>
              </w:rPr>
              <w:t xml:space="preserve"> </w:t>
            </w:r>
            <w:r>
              <w:rPr>
                <w:rFonts w:ascii="宋体" w:hAnsi="宋体" w:eastAsia="宋体" w:cs="宋体"/>
                <w:spacing w:val="1"/>
                <w:sz w:val="18"/>
                <w:szCs w:val="18"/>
              </w:rPr>
              <w:t>。政策性小麦</w:t>
            </w:r>
            <w:r>
              <w:rPr>
                <w:rFonts w:ascii="宋体" w:hAnsi="宋体" w:eastAsia="宋体" w:cs="宋体"/>
                <w:spacing w:val="-68"/>
                <w:sz w:val="18"/>
                <w:szCs w:val="18"/>
              </w:rPr>
              <w:t xml:space="preserve"> </w:t>
            </w:r>
            <w:r>
              <w:rPr>
                <w:rFonts w:ascii="宋体" w:hAnsi="宋体" w:eastAsia="宋体" w:cs="宋体"/>
                <w:spacing w:val="1"/>
                <w:sz w:val="18"/>
                <w:szCs w:val="18"/>
              </w:rPr>
              <w:t>、玉米保险区级</w:t>
            </w:r>
            <w:r>
              <w:rPr>
                <w:rFonts w:ascii="宋体" w:hAnsi="宋体" w:eastAsia="宋体" w:cs="宋体"/>
                <w:spacing w:val="-68"/>
                <w:sz w:val="18"/>
                <w:szCs w:val="18"/>
              </w:rPr>
              <w:t xml:space="preserve"> </w:t>
            </w:r>
            <w:r>
              <w:rPr>
                <w:rFonts w:ascii="宋体" w:hAnsi="宋体" w:eastAsia="宋体" w:cs="宋体"/>
                <w:spacing w:val="2"/>
                <w:sz w:val="18"/>
                <w:szCs w:val="18"/>
              </w:rPr>
              <w:t>财政补贴</w:t>
            </w:r>
            <w:r>
              <w:rPr>
                <w:rFonts w:ascii="宋体" w:hAnsi="宋体" w:eastAsia="宋体" w:cs="宋体"/>
                <w:spacing w:val="-19"/>
                <w:sz w:val="18"/>
                <w:szCs w:val="18"/>
              </w:rPr>
              <w:t xml:space="preserve"> </w:t>
            </w:r>
            <w:r>
              <w:rPr>
                <w:rFonts w:ascii="宋体" w:hAnsi="宋体" w:eastAsia="宋体" w:cs="宋体"/>
                <w:spacing w:val="2"/>
                <w:sz w:val="18"/>
                <w:szCs w:val="18"/>
              </w:rPr>
              <w:t>227</w:t>
            </w:r>
            <w:r>
              <w:rPr>
                <w:rFonts w:ascii="宋体" w:hAnsi="宋体" w:eastAsia="宋体" w:cs="宋体"/>
                <w:spacing w:val="-77"/>
                <w:sz w:val="18"/>
                <w:szCs w:val="18"/>
              </w:rPr>
              <w:t xml:space="preserve"> </w:t>
            </w:r>
            <w:r>
              <w:rPr>
                <w:rFonts w:ascii="宋体" w:hAnsi="宋体" w:eastAsia="宋体" w:cs="宋体"/>
                <w:spacing w:val="2"/>
                <w:sz w:val="18"/>
                <w:szCs w:val="18"/>
              </w:rPr>
              <w:t>.</w:t>
            </w:r>
            <w:r>
              <w:rPr>
                <w:rFonts w:ascii="宋体" w:hAnsi="宋体" w:eastAsia="宋体" w:cs="宋体"/>
                <w:spacing w:val="-81"/>
                <w:sz w:val="18"/>
                <w:szCs w:val="18"/>
              </w:rPr>
              <w:t xml:space="preserve"> </w:t>
            </w:r>
            <w:r>
              <w:rPr>
                <w:rFonts w:ascii="宋体" w:hAnsi="宋体" w:eastAsia="宋体" w:cs="宋体"/>
                <w:spacing w:val="2"/>
                <w:sz w:val="18"/>
                <w:szCs w:val="18"/>
              </w:rPr>
              <w:t>38</w:t>
            </w:r>
            <w:r>
              <w:rPr>
                <w:rFonts w:ascii="宋体" w:hAnsi="宋体" w:eastAsia="宋体" w:cs="宋体"/>
                <w:spacing w:val="-24"/>
                <w:sz w:val="18"/>
                <w:szCs w:val="18"/>
              </w:rPr>
              <w:t xml:space="preserve"> </w:t>
            </w:r>
            <w:r>
              <w:rPr>
                <w:rFonts w:ascii="宋体" w:hAnsi="宋体" w:eastAsia="宋体" w:cs="宋体"/>
                <w:spacing w:val="2"/>
                <w:sz w:val="18"/>
                <w:szCs w:val="18"/>
              </w:rPr>
              <w:t>万元</w:t>
            </w:r>
            <w:r>
              <w:rPr>
                <w:rFonts w:ascii="宋体" w:hAnsi="宋体" w:eastAsia="宋体" w:cs="宋体"/>
                <w:spacing w:val="-53"/>
                <w:sz w:val="18"/>
                <w:szCs w:val="18"/>
              </w:rPr>
              <w:t xml:space="preserve"> </w:t>
            </w:r>
            <w:r>
              <w:rPr>
                <w:rFonts w:ascii="宋体" w:hAnsi="宋体" w:eastAsia="宋体" w:cs="宋体"/>
                <w:spacing w:val="2"/>
                <w:sz w:val="18"/>
                <w:szCs w:val="18"/>
              </w:rPr>
              <w:t>。</w:t>
            </w:r>
            <w:r>
              <w:rPr>
                <w:rFonts w:ascii="宋体" w:hAnsi="宋体" w:eastAsia="宋体" w:cs="宋体"/>
                <w:spacing w:val="-73"/>
                <w:sz w:val="18"/>
                <w:szCs w:val="18"/>
              </w:rPr>
              <w:t xml:space="preserve"> </w:t>
            </w:r>
            <w:r>
              <w:rPr>
                <w:rFonts w:ascii="宋体" w:hAnsi="宋体" w:eastAsia="宋体" w:cs="宋体"/>
                <w:spacing w:val="2"/>
                <w:sz w:val="18"/>
                <w:szCs w:val="18"/>
              </w:rPr>
              <w:t>年度完成小麦赔付面积</w:t>
            </w:r>
          </w:p>
          <w:p>
            <w:pPr>
              <w:spacing w:before="119" w:line="267" w:lineRule="auto"/>
              <w:ind w:left="109" w:right="106" w:firstLine="4"/>
              <w:jc w:val="left"/>
              <w:rPr>
                <w:rFonts w:ascii="宋体" w:hAnsi="宋体" w:eastAsia="宋体" w:cs="宋体"/>
                <w:sz w:val="18"/>
                <w:szCs w:val="18"/>
              </w:rPr>
            </w:pPr>
            <w:r>
              <w:rPr>
                <w:rFonts w:ascii="宋体" w:hAnsi="宋体" w:eastAsia="宋体" w:cs="宋体"/>
                <w:spacing w:val="-7"/>
                <w:sz w:val="18"/>
                <w:szCs w:val="18"/>
              </w:rPr>
              <w:t>3029</w:t>
            </w:r>
            <w:r>
              <w:rPr>
                <w:rFonts w:ascii="宋体" w:hAnsi="宋体" w:eastAsia="宋体" w:cs="宋体"/>
                <w:spacing w:val="-70"/>
                <w:sz w:val="18"/>
                <w:szCs w:val="18"/>
              </w:rPr>
              <w:t xml:space="preserve"> </w:t>
            </w:r>
            <w:r>
              <w:rPr>
                <w:rFonts w:ascii="宋体" w:hAnsi="宋体" w:eastAsia="宋体" w:cs="宋体"/>
                <w:spacing w:val="-7"/>
                <w:sz w:val="18"/>
                <w:szCs w:val="18"/>
              </w:rPr>
              <w:t>.</w:t>
            </w:r>
            <w:r>
              <w:rPr>
                <w:rFonts w:ascii="宋体" w:hAnsi="宋体" w:eastAsia="宋体" w:cs="宋体"/>
                <w:spacing w:val="-81"/>
                <w:sz w:val="18"/>
                <w:szCs w:val="18"/>
              </w:rPr>
              <w:t xml:space="preserve"> </w:t>
            </w:r>
            <w:r>
              <w:rPr>
                <w:rFonts w:ascii="宋体" w:hAnsi="宋体" w:eastAsia="宋体" w:cs="宋体"/>
                <w:spacing w:val="-7"/>
                <w:sz w:val="18"/>
                <w:szCs w:val="18"/>
              </w:rPr>
              <w:t>9</w:t>
            </w:r>
            <w:r>
              <w:rPr>
                <w:rFonts w:ascii="宋体" w:hAnsi="宋体" w:eastAsia="宋体" w:cs="宋体"/>
                <w:spacing w:val="-39"/>
                <w:sz w:val="18"/>
                <w:szCs w:val="18"/>
              </w:rPr>
              <w:t xml:space="preserve"> </w:t>
            </w:r>
            <w:r>
              <w:rPr>
                <w:rFonts w:ascii="宋体" w:hAnsi="宋体" w:eastAsia="宋体" w:cs="宋体"/>
                <w:spacing w:val="-7"/>
                <w:sz w:val="18"/>
                <w:szCs w:val="18"/>
              </w:rPr>
              <w:t>亩</w:t>
            </w:r>
            <w:r>
              <w:rPr>
                <w:rFonts w:ascii="宋体" w:hAnsi="宋体" w:eastAsia="宋体" w:cs="宋体"/>
                <w:spacing w:val="-70"/>
                <w:sz w:val="18"/>
                <w:szCs w:val="18"/>
              </w:rPr>
              <w:t xml:space="preserve"> </w:t>
            </w:r>
            <w:r>
              <w:rPr>
                <w:rFonts w:ascii="宋体" w:hAnsi="宋体" w:eastAsia="宋体" w:cs="宋体"/>
                <w:spacing w:val="-7"/>
                <w:sz w:val="18"/>
                <w:szCs w:val="18"/>
              </w:rPr>
              <w:t>，赔款</w:t>
            </w:r>
            <w:r>
              <w:rPr>
                <w:rFonts w:ascii="宋体" w:hAnsi="宋体" w:eastAsia="宋体" w:cs="宋体"/>
                <w:spacing w:val="-24"/>
                <w:sz w:val="18"/>
                <w:szCs w:val="18"/>
              </w:rPr>
              <w:t xml:space="preserve"> </w:t>
            </w:r>
            <w:r>
              <w:rPr>
                <w:rFonts w:ascii="宋体" w:hAnsi="宋体" w:eastAsia="宋体" w:cs="宋体"/>
                <w:spacing w:val="-7"/>
                <w:sz w:val="18"/>
                <w:szCs w:val="18"/>
              </w:rPr>
              <w:t>171</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3"/>
                <w:sz w:val="18"/>
                <w:szCs w:val="18"/>
              </w:rPr>
              <w:t xml:space="preserve"> </w:t>
            </w:r>
            <w:r>
              <w:rPr>
                <w:rFonts w:ascii="宋体" w:hAnsi="宋体" w:eastAsia="宋体" w:cs="宋体"/>
                <w:spacing w:val="-7"/>
                <w:sz w:val="18"/>
                <w:szCs w:val="18"/>
              </w:rPr>
              <w:t>64</w:t>
            </w:r>
            <w:r>
              <w:rPr>
                <w:rFonts w:ascii="宋体" w:hAnsi="宋体" w:eastAsia="宋体" w:cs="宋体"/>
                <w:spacing w:val="-36"/>
                <w:sz w:val="18"/>
                <w:szCs w:val="18"/>
              </w:rPr>
              <w:t xml:space="preserve"> </w:t>
            </w:r>
            <w:r>
              <w:rPr>
                <w:rFonts w:ascii="宋体" w:hAnsi="宋体" w:eastAsia="宋体" w:cs="宋体"/>
                <w:spacing w:val="-7"/>
                <w:sz w:val="18"/>
                <w:szCs w:val="18"/>
              </w:rPr>
              <w:t>万元</w:t>
            </w:r>
            <w:r>
              <w:rPr>
                <w:rFonts w:ascii="宋体" w:hAnsi="宋体" w:eastAsia="宋体" w:cs="宋体"/>
                <w:spacing w:val="-66"/>
                <w:sz w:val="18"/>
                <w:szCs w:val="18"/>
              </w:rPr>
              <w:t xml:space="preserve"> </w:t>
            </w:r>
            <w:r>
              <w:rPr>
                <w:rFonts w:ascii="宋体" w:hAnsi="宋体" w:eastAsia="宋体" w:cs="宋体"/>
                <w:spacing w:val="-7"/>
                <w:sz w:val="18"/>
                <w:szCs w:val="18"/>
              </w:rPr>
              <w:t>。完成玉米赔付金额</w:t>
            </w:r>
            <w:r>
              <w:rPr>
                <w:rFonts w:ascii="宋体" w:hAnsi="宋体" w:eastAsia="宋体" w:cs="宋体"/>
                <w:spacing w:val="-70"/>
                <w:sz w:val="18"/>
                <w:szCs w:val="18"/>
              </w:rPr>
              <w:t xml:space="preserve"> </w:t>
            </w:r>
            <w:r>
              <w:rPr>
                <w:rFonts w:ascii="宋体" w:hAnsi="宋体" w:eastAsia="宋体" w:cs="宋体"/>
                <w:spacing w:val="-1"/>
                <w:sz w:val="18"/>
                <w:szCs w:val="18"/>
              </w:rPr>
              <w:t>达</w:t>
            </w:r>
            <w:r>
              <w:rPr>
                <w:rFonts w:ascii="宋体" w:hAnsi="宋体" w:eastAsia="宋体" w:cs="宋体"/>
                <w:spacing w:val="-9"/>
                <w:sz w:val="18"/>
                <w:szCs w:val="18"/>
              </w:rPr>
              <w:t xml:space="preserve"> </w:t>
            </w:r>
            <w:r>
              <w:rPr>
                <w:rFonts w:ascii="宋体" w:hAnsi="宋体" w:eastAsia="宋体" w:cs="宋体"/>
                <w:spacing w:val="-1"/>
                <w:sz w:val="18"/>
                <w:szCs w:val="18"/>
              </w:rPr>
              <w:t>313</w:t>
            </w:r>
            <w:r>
              <w:rPr>
                <w:rFonts w:ascii="宋体" w:hAnsi="宋体" w:eastAsia="宋体" w:cs="宋体"/>
                <w:spacing w:val="-77"/>
                <w:sz w:val="18"/>
                <w:szCs w:val="18"/>
              </w:rPr>
              <w:t xml:space="preserve"> </w:t>
            </w:r>
            <w:r>
              <w:rPr>
                <w:rFonts w:ascii="宋体" w:hAnsi="宋体" w:eastAsia="宋体" w:cs="宋体"/>
                <w:spacing w:val="-1"/>
                <w:sz w:val="18"/>
                <w:szCs w:val="18"/>
              </w:rPr>
              <w:t>.96</w:t>
            </w:r>
            <w:r>
              <w:rPr>
                <w:rFonts w:ascii="宋体" w:hAnsi="宋体" w:eastAsia="宋体" w:cs="宋体"/>
                <w:spacing w:val="-27"/>
                <w:sz w:val="18"/>
                <w:szCs w:val="18"/>
              </w:rPr>
              <w:t xml:space="preserve"> </w:t>
            </w:r>
            <w:r>
              <w:rPr>
                <w:rFonts w:ascii="宋体" w:hAnsi="宋体" w:eastAsia="宋体" w:cs="宋体"/>
                <w:spacing w:val="-1"/>
                <w:sz w:val="18"/>
                <w:szCs w:val="18"/>
              </w:rPr>
              <w:t>万元左右</w:t>
            </w:r>
            <w:r>
              <w:rPr>
                <w:rFonts w:ascii="宋体" w:hAnsi="宋体" w:eastAsia="宋体" w:cs="宋体"/>
                <w:spacing w:val="-40"/>
                <w:sz w:val="18"/>
                <w:szCs w:val="18"/>
              </w:rPr>
              <w:t xml:space="preserve">  </w:t>
            </w:r>
            <w:r>
              <w:rPr>
                <w:rFonts w:ascii="宋体" w:hAnsi="宋体" w:eastAsia="宋体" w:cs="宋体"/>
                <w:spacing w:val="-1"/>
                <w:sz w:val="18"/>
                <w:szCs w:val="18"/>
              </w:rPr>
              <w:t>（二）实施</w:t>
            </w:r>
            <w:r>
              <w:rPr>
                <w:rFonts w:ascii="宋体" w:hAnsi="宋体" w:eastAsia="宋体" w:cs="宋体"/>
                <w:spacing w:val="-27"/>
                <w:sz w:val="18"/>
                <w:szCs w:val="18"/>
              </w:rPr>
              <w:t xml:space="preserve"> </w:t>
            </w:r>
            <w:r>
              <w:rPr>
                <w:rFonts w:ascii="宋体" w:hAnsi="宋体" w:eastAsia="宋体" w:cs="宋体"/>
                <w:spacing w:val="-1"/>
                <w:sz w:val="18"/>
                <w:szCs w:val="18"/>
              </w:rPr>
              <w:t>2019-2020</w:t>
            </w:r>
            <w:r>
              <w:rPr>
                <w:rFonts w:ascii="宋体" w:hAnsi="宋体" w:eastAsia="宋体" w:cs="宋体"/>
                <w:spacing w:val="-33"/>
                <w:sz w:val="18"/>
                <w:szCs w:val="18"/>
              </w:rPr>
              <w:t xml:space="preserve"> </w:t>
            </w:r>
            <w:r>
              <w:rPr>
                <w:rFonts w:ascii="宋体" w:hAnsi="宋体" w:eastAsia="宋体" w:cs="宋体"/>
                <w:spacing w:val="-1"/>
                <w:sz w:val="18"/>
                <w:szCs w:val="18"/>
              </w:rPr>
              <w:t>年度</w:t>
            </w:r>
            <w:r>
              <w:rPr>
                <w:rFonts w:ascii="宋体" w:hAnsi="宋体" w:eastAsia="宋体" w:cs="宋体"/>
                <w:spacing w:val="-70"/>
                <w:sz w:val="18"/>
                <w:szCs w:val="18"/>
              </w:rPr>
              <w:t xml:space="preserve"> </w:t>
            </w:r>
            <w:r>
              <w:rPr>
                <w:rFonts w:ascii="宋体" w:hAnsi="宋体" w:eastAsia="宋体" w:cs="宋体"/>
                <w:spacing w:val="10"/>
                <w:sz w:val="18"/>
                <w:szCs w:val="18"/>
              </w:rPr>
              <w:t>政策性温室大棚保险</w:t>
            </w:r>
            <w:r>
              <w:rPr>
                <w:rFonts w:ascii="宋体" w:hAnsi="宋体" w:eastAsia="宋体" w:cs="宋体"/>
                <w:spacing w:val="-51"/>
                <w:sz w:val="18"/>
                <w:szCs w:val="18"/>
              </w:rPr>
              <w:t xml:space="preserve"> </w:t>
            </w:r>
            <w:r>
              <w:rPr>
                <w:rFonts w:ascii="宋体" w:hAnsi="宋体" w:eastAsia="宋体" w:cs="宋体"/>
                <w:spacing w:val="10"/>
                <w:sz w:val="18"/>
                <w:szCs w:val="18"/>
              </w:rPr>
              <w:t>，</w:t>
            </w:r>
            <w:r>
              <w:rPr>
                <w:rFonts w:ascii="宋体" w:hAnsi="宋体" w:eastAsia="宋体" w:cs="宋体"/>
                <w:spacing w:val="-69"/>
                <w:sz w:val="18"/>
                <w:szCs w:val="18"/>
              </w:rPr>
              <w:t xml:space="preserve"> </w:t>
            </w:r>
            <w:r>
              <w:rPr>
                <w:rFonts w:ascii="宋体" w:hAnsi="宋体" w:eastAsia="宋体" w:cs="宋体"/>
                <w:spacing w:val="10"/>
                <w:sz w:val="18"/>
                <w:szCs w:val="18"/>
              </w:rPr>
              <w:t>共计完成温室大棚投保</w:t>
            </w:r>
          </w:p>
          <w:p>
            <w:pPr>
              <w:spacing w:before="120" w:line="283" w:lineRule="auto"/>
              <w:ind w:left="109" w:right="106"/>
              <w:jc w:val="left"/>
              <w:rPr>
                <w:rFonts w:ascii="宋体" w:hAnsi="宋体" w:eastAsia="宋体" w:cs="宋体"/>
                <w:sz w:val="18"/>
                <w:szCs w:val="18"/>
              </w:rPr>
            </w:pPr>
            <w:r>
              <w:rPr>
                <w:rFonts w:ascii="宋体" w:hAnsi="宋体" w:eastAsia="宋体" w:cs="宋体"/>
                <w:spacing w:val="-4"/>
                <w:sz w:val="18"/>
                <w:szCs w:val="18"/>
              </w:rPr>
              <w:t>4</w:t>
            </w:r>
            <w:r>
              <w:rPr>
                <w:rFonts w:ascii="宋体" w:hAnsi="宋体" w:eastAsia="宋体" w:cs="宋体"/>
                <w:spacing w:val="-64"/>
                <w:sz w:val="18"/>
                <w:szCs w:val="18"/>
              </w:rPr>
              <w:t xml:space="preserve"> </w:t>
            </w:r>
            <w:r>
              <w:rPr>
                <w:rFonts w:ascii="宋体" w:hAnsi="宋体" w:eastAsia="宋体" w:cs="宋体"/>
                <w:spacing w:val="-4"/>
                <w:sz w:val="18"/>
                <w:szCs w:val="18"/>
              </w:rPr>
              <w:t>.</w:t>
            </w:r>
            <w:r>
              <w:rPr>
                <w:rFonts w:ascii="宋体" w:hAnsi="宋体" w:eastAsia="宋体" w:cs="宋体"/>
                <w:spacing w:val="-80"/>
                <w:sz w:val="18"/>
                <w:szCs w:val="18"/>
              </w:rPr>
              <w:t xml:space="preserve"> </w:t>
            </w:r>
            <w:r>
              <w:rPr>
                <w:rFonts w:ascii="宋体" w:hAnsi="宋体" w:eastAsia="宋体" w:cs="宋体"/>
                <w:spacing w:val="-4"/>
                <w:sz w:val="18"/>
                <w:szCs w:val="18"/>
              </w:rPr>
              <w:t>33</w:t>
            </w:r>
            <w:r>
              <w:rPr>
                <w:rFonts w:ascii="宋体" w:hAnsi="宋体" w:eastAsia="宋体" w:cs="宋体"/>
                <w:spacing w:val="-32"/>
                <w:sz w:val="18"/>
                <w:szCs w:val="18"/>
              </w:rPr>
              <w:t xml:space="preserve"> </w:t>
            </w:r>
            <w:r>
              <w:rPr>
                <w:rFonts w:ascii="宋体" w:hAnsi="宋体" w:eastAsia="宋体" w:cs="宋体"/>
                <w:spacing w:val="-4"/>
                <w:sz w:val="18"/>
                <w:szCs w:val="18"/>
              </w:rPr>
              <w:t>万亩</w:t>
            </w:r>
            <w:r>
              <w:rPr>
                <w:rFonts w:ascii="宋体" w:hAnsi="宋体" w:eastAsia="宋体" w:cs="宋体"/>
                <w:spacing w:val="-68"/>
                <w:sz w:val="18"/>
                <w:szCs w:val="18"/>
              </w:rPr>
              <w:t xml:space="preserve"> </w:t>
            </w:r>
            <w:r>
              <w:rPr>
                <w:rFonts w:ascii="宋体" w:hAnsi="宋体" w:eastAsia="宋体" w:cs="宋体"/>
                <w:spacing w:val="-4"/>
                <w:sz w:val="18"/>
                <w:szCs w:val="18"/>
              </w:rPr>
              <w:t>，签约保费</w:t>
            </w:r>
            <w:r>
              <w:rPr>
                <w:rFonts w:ascii="宋体" w:hAnsi="宋体" w:eastAsia="宋体" w:cs="宋体"/>
                <w:spacing w:val="-35"/>
                <w:sz w:val="18"/>
                <w:szCs w:val="18"/>
              </w:rPr>
              <w:t xml:space="preserve"> </w:t>
            </w:r>
            <w:r>
              <w:rPr>
                <w:rFonts w:ascii="宋体" w:hAnsi="宋体" w:eastAsia="宋体" w:cs="宋体"/>
                <w:spacing w:val="-4"/>
                <w:sz w:val="18"/>
                <w:szCs w:val="18"/>
              </w:rPr>
              <w:t>2482</w:t>
            </w:r>
            <w:r>
              <w:rPr>
                <w:rFonts w:ascii="宋体" w:hAnsi="宋体" w:eastAsia="宋体" w:cs="宋体"/>
                <w:spacing w:val="-79"/>
                <w:sz w:val="18"/>
                <w:szCs w:val="18"/>
              </w:rPr>
              <w:t xml:space="preserve"> </w:t>
            </w:r>
            <w:r>
              <w:rPr>
                <w:rFonts w:ascii="宋体" w:hAnsi="宋体" w:eastAsia="宋体" w:cs="宋体"/>
                <w:spacing w:val="-4"/>
                <w:sz w:val="18"/>
                <w:szCs w:val="18"/>
              </w:rPr>
              <w:t>.</w:t>
            </w:r>
            <w:r>
              <w:rPr>
                <w:rFonts w:ascii="宋体" w:hAnsi="宋体" w:eastAsia="宋体" w:cs="宋体"/>
                <w:spacing w:val="-79"/>
                <w:sz w:val="18"/>
                <w:szCs w:val="18"/>
              </w:rPr>
              <w:t xml:space="preserve"> </w:t>
            </w:r>
            <w:r>
              <w:rPr>
                <w:rFonts w:ascii="宋体" w:hAnsi="宋体" w:eastAsia="宋体" w:cs="宋体"/>
                <w:spacing w:val="-4"/>
                <w:sz w:val="18"/>
                <w:szCs w:val="18"/>
              </w:rPr>
              <w:t>55</w:t>
            </w:r>
            <w:r>
              <w:rPr>
                <w:rFonts w:ascii="宋体" w:hAnsi="宋体" w:eastAsia="宋体" w:cs="宋体"/>
                <w:spacing w:val="-31"/>
                <w:sz w:val="18"/>
                <w:szCs w:val="18"/>
              </w:rPr>
              <w:t xml:space="preserve"> </w:t>
            </w:r>
            <w:r>
              <w:rPr>
                <w:rFonts w:ascii="宋体" w:hAnsi="宋体" w:eastAsia="宋体" w:cs="宋体"/>
                <w:spacing w:val="-4"/>
                <w:sz w:val="18"/>
                <w:szCs w:val="18"/>
              </w:rPr>
              <w:t>万元</w:t>
            </w:r>
            <w:r>
              <w:rPr>
                <w:rFonts w:ascii="宋体" w:hAnsi="宋体" w:eastAsia="宋体" w:cs="宋体"/>
                <w:spacing w:val="-68"/>
                <w:sz w:val="18"/>
                <w:szCs w:val="18"/>
              </w:rPr>
              <w:t xml:space="preserve"> </w:t>
            </w:r>
            <w:r>
              <w:rPr>
                <w:rFonts w:ascii="宋体" w:hAnsi="宋体" w:eastAsia="宋体" w:cs="宋体"/>
                <w:spacing w:val="-4"/>
                <w:sz w:val="18"/>
                <w:szCs w:val="18"/>
              </w:rPr>
              <w:t>，政策性温室</w:t>
            </w:r>
            <w:r>
              <w:rPr>
                <w:rFonts w:ascii="宋体" w:hAnsi="宋体" w:eastAsia="宋体" w:cs="宋体"/>
                <w:spacing w:val="-70"/>
                <w:sz w:val="18"/>
                <w:szCs w:val="18"/>
              </w:rPr>
              <w:t xml:space="preserve"> </w:t>
            </w:r>
            <w:r>
              <w:rPr>
                <w:rFonts w:ascii="宋体" w:hAnsi="宋体" w:eastAsia="宋体" w:cs="宋体"/>
                <w:spacing w:val="-3"/>
                <w:sz w:val="18"/>
                <w:szCs w:val="18"/>
              </w:rPr>
              <w:t>大棚保险区级财政补贴</w:t>
            </w:r>
            <w:r>
              <w:rPr>
                <w:rFonts w:ascii="宋体" w:hAnsi="宋体" w:eastAsia="宋体" w:cs="宋体"/>
                <w:spacing w:val="-25"/>
                <w:sz w:val="18"/>
                <w:szCs w:val="18"/>
              </w:rPr>
              <w:t xml:space="preserve"> </w:t>
            </w:r>
            <w:r>
              <w:rPr>
                <w:rFonts w:ascii="宋体" w:hAnsi="宋体" w:eastAsia="宋体" w:cs="宋体"/>
                <w:spacing w:val="-3"/>
                <w:sz w:val="18"/>
                <w:szCs w:val="18"/>
              </w:rPr>
              <w:t>372</w:t>
            </w:r>
            <w:r>
              <w:rPr>
                <w:rFonts w:ascii="宋体" w:hAnsi="宋体" w:eastAsia="宋体" w:cs="宋体"/>
                <w:spacing w:val="10"/>
                <w:sz w:val="18"/>
                <w:szCs w:val="18"/>
              </w:rPr>
              <w:t xml:space="preserve"> </w:t>
            </w:r>
            <w:r>
              <w:rPr>
                <w:rFonts w:ascii="宋体" w:hAnsi="宋体" w:eastAsia="宋体" w:cs="宋体"/>
                <w:spacing w:val="-3"/>
                <w:sz w:val="18"/>
                <w:szCs w:val="18"/>
              </w:rPr>
              <w:t>38</w:t>
            </w:r>
            <w:r>
              <w:rPr>
                <w:rFonts w:ascii="宋体" w:hAnsi="宋体" w:eastAsia="宋体" w:cs="宋体"/>
                <w:spacing w:val="-37"/>
                <w:sz w:val="18"/>
                <w:szCs w:val="18"/>
              </w:rPr>
              <w:t xml:space="preserve"> </w:t>
            </w:r>
            <w:r>
              <w:rPr>
                <w:rFonts w:ascii="宋体" w:hAnsi="宋体" w:eastAsia="宋体" w:cs="宋体"/>
                <w:spacing w:val="-3"/>
                <w:sz w:val="18"/>
                <w:szCs w:val="18"/>
              </w:rPr>
              <w:t>元万元</w:t>
            </w:r>
            <w:r>
              <w:rPr>
                <w:rFonts w:ascii="宋体" w:hAnsi="宋体" w:eastAsia="宋体" w:cs="宋体"/>
                <w:spacing w:val="-70"/>
                <w:sz w:val="18"/>
                <w:szCs w:val="18"/>
              </w:rPr>
              <w:t xml:space="preserve"> </w:t>
            </w:r>
            <w:r>
              <w:rPr>
                <w:rFonts w:ascii="宋体" w:hAnsi="宋体" w:eastAsia="宋体" w:cs="宋体"/>
                <w:spacing w:val="-3"/>
                <w:sz w:val="18"/>
                <w:szCs w:val="18"/>
              </w:rPr>
              <w:t>，做到了愿</w:t>
            </w:r>
            <w:r>
              <w:rPr>
                <w:rFonts w:ascii="宋体" w:hAnsi="宋体" w:eastAsia="宋体" w:cs="宋体"/>
                <w:spacing w:val="-70"/>
                <w:sz w:val="18"/>
                <w:szCs w:val="18"/>
              </w:rPr>
              <w:t xml:space="preserve"> </w:t>
            </w:r>
            <w:r>
              <w:rPr>
                <w:rFonts w:ascii="宋体" w:hAnsi="宋体" w:eastAsia="宋体" w:cs="宋体"/>
                <w:spacing w:val="-5"/>
                <w:sz w:val="18"/>
                <w:szCs w:val="18"/>
              </w:rPr>
              <w:t>保尽保</w:t>
            </w:r>
            <w:r>
              <w:rPr>
                <w:rFonts w:ascii="宋体" w:hAnsi="宋体" w:eastAsia="宋体" w:cs="宋体"/>
                <w:spacing w:val="-62"/>
                <w:sz w:val="18"/>
                <w:szCs w:val="18"/>
              </w:rPr>
              <w:t xml:space="preserve"> </w:t>
            </w:r>
            <w:r>
              <w:rPr>
                <w:rFonts w:ascii="宋体" w:hAnsi="宋体" w:eastAsia="宋体" w:cs="宋体"/>
                <w:spacing w:val="-5"/>
                <w:sz w:val="18"/>
                <w:szCs w:val="18"/>
              </w:rPr>
              <w:t>，承保覆盖率达到</w:t>
            </w:r>
            <w:r>
              <w:rPr>
                <w:rFonts w:ascii="宋体" w:hAnsi="宋体" w:eastAsia="宋体" w:cs="宋体"/>
                <w:spacing w:val="-34"/>
                <w:sz w:val="18"/>
                <w:szCs w:val="18"/>
              </w:rPr>
              <w:t xml:space="preserve"> </w:t>
            </w:r>
            <w:r>
              <w:rPr>
                <w:rFonts w:ascii="宋体" w:hAnsi="宋体" w:eastAsia="宋体" w:cs="宋体"/>
                <w:spacing w:val="-5"/>
                <w:sz w:val="18"/>
                <w:szCs w:val="18"/>
              </w:rPr>
              <w:t>50%以上</w:t>
            </w:r>
            <w:r>
              <w:rPr>
                <w:rFonts w:ascii="宋体" w:hAnsi="宋体" w:eastAsia="宋体" w:cs="宋体"/>
                <w:spacing w:val="-70"/>
                <w:sz w:val="18"/>
                <w:szCs w:val="18"/>
              </w:rPr>
              <w:t xml:space="preserve"> </w:t>
            </w:r>
            <w:r>
              <w:rPr>
                <w:rFonts w:ascii="宋体" w:hAnsi="宋体" w:eastAsia="宋体" w:cs="宋体"/>
                <w:spacing w:val="-5"/>
                <w:sz w:val="18"/>
                <w:szCs w:val="18"/>
              </w:rPr>
              <w:t>，年度完成赔付</w:t>
            </w:r>
            <w:r>
              <w:rPr>
                <w:rFonts w:ascii="宋体" w:hAnsi="宋体" w:eastAsia="宋体" w:cs="宋体"/>
                <w:spacing w:val="-70"/>
                <w:sz w:val="18"/>
                <w:szCs w:val="18"/>
              </w:rPr>
              <w:t xml:space="preserve"> </w:t>
            </w:r>
            <w:r>
              <w:rPr>
                <w:rFonts w:ascii="宋体" w:hAnsi="宋体" w:eastAsia="宋体" w:cs="宋体"/>
                <w:spacing w:val="-4"/>
                <w:sz w:val="18"/>
                <w:szCs w:val="18"/>
              </w:rPr>
              <w:t>面积</w:t>
            </w:r>
            <w:r>
              <w:rPr>
                <w:rFonts w:ascii="宋体" w:hAnsi="宋体" w:eastAsia="宋体" w:cs="宋体"/>
                <w:spacing w:val="-25"/>
                <w:sz w:val="18"/>
                <w:szCs w:val="18"/>
              </w:rPr>
              <w:t xml:space="preserve"> </w:t>
            </w:r>
            <w:r>
              <w:rPr>
                <w:rFonts w:ascii="宋体" w:hAnsi="宋体" w:eastAsia="宋体" w:cs="宋体"/>
                <w:spacing w:val="-4"/>
                <w:sz w:val="18"/>
                <w:szCs w:val="18"/>
              </w:rPr>
              <w:t>4225</w:t>
            </w:r>
            <w:r>
              <w:rPr>
                <w:rFonts w:ascii="宋体" w:hAnsi="宋体" w:eastAsia="宋体" w:cs="宋体"/>
                <w:spacing w:val="-38"/>
                <w:sz w:val="18"/>
                <w:szCs w:val="18"/>
              </w:rPr>
              <w:t xml:space="preserve"> </w:t>
            </w:r>
            <w:r>
              <w:rPr>
                <w:rFonts w:ascii="宋体" w:hAnsi="宋体" w:eastAsia="宋体" w:cs="宋体"/>
                <w:spacing w:val="-4"/>
                <w:sz w:val="18"/>
                <w:szCs w:val="18"/>
              </w:rPr>
              <w:t>亩</w:t>
            </w:r>
            <w:r>
              <w:rPr>
                <w:rFonts w:ascii="宋体" w:hAnsi="宋体" w:eastAsia="宋体" w:cs="宋体"/>
                <w:spacing w:val="-71"/>
                <w:sz w:val="18"/>
                <w:szCs w:val="18"/>
              </w:rPr>
              <w:t xml:space="preserve"> </w:t>
            </w:r>
            <w:r>
              <w:rPr>
                <w:rFonts w:ascii="宋体" w:hAnsi="宋体" w:eastAsia="宋体" w:cs="宋体"/>
                <w:spacing w:val="-4"/>
                <w:sz w:val="18"/>
                <w:szCs w:val="18"/>
              </w:rPr>
              <w:t>，赔款</w:t>
            </w:r>
            <w:r>
              <w:rPr>
                <w:rFonts w:ascii="宋体" w:hAnsi="宋体" w:eastAsia="宋体" w:cs="宋体"/>
                <w:spacing w:val="-36"/>
                <w:sz w:val="18"/>
                <w:szCs w:val="18"/>
              </w:rPr>
              <w:t xml:space="preserve"> </w:t>
            </w:r>
            <w:r>
              <w:rPr>
                <w:rFonts w:ascii="宋体" w:hAnsi="宋体" w:eastAsia="宋体" w:cs="宋体"/>
                <w:spacing w:val="-4"/>
                <w:sz w:val="18"/>
                <w:szCs w:val="18"/>
              </w:rPr>
              <w:t>899</w:t>
            </w:r>
            <w:r>
              <w:rPr>
                <w:rFonts w:ascii="宋体" w:hAnsi="宋体" w:eastAsia="宋体" w:cs="宋体"/>
                <w:spacing w:val="-35"/>
                <w:sz w:val="18"/>
                <w:szCs w:val="18"/>
              </w:rPr>
              <w:t xml:space="preserve"> </w:t>
            </w:r>
            <w:r>
              <w:rPr>
                <w:rFonts w:ascii="宋体" w:hAnsi="宋体" w:eastAsia="宋体" w:cs="宋体"/>
                <w:spacing w:val="-4"/>
                <w:sz w:val="18"/>
                <w:szCs w:val="18"/>
              </w:rPr>
              <w:t>万元</w:t>
            </w:r>
            <w:r>
              <w:rPr>
                <w:rFonts w:ascii="宋体" w:hAnsi="宋体" w:eastAsia="宋体" w:cs="宋体"/>
                <w:spacing w:val="-70"/>
                <w:sz w:val="18"/>
                <w:szCs w:val="18"/>
              </w:rPr>
              <w:t xml:space="preserve"> </w:t>
            </w:r>
            <w:r>
              <w:rPr>
                <w:rFonts w:ascii="宋体" w:hAnsi="宋体" w:eastAsia="宋体" w:cs="宋体"/>
                <w:spacing w:val="-4"/>
                <w:sz w:val="18"/>
                <w:szCs w:val="18"/>
              </w:rPr>
              <w:t>，切实提高了设施蔬</w:t>
            </w:r>
            <w:r>
              <w:rPr>
                <w:rFonts w:ascii="宋体" w:hAnsi="宋体" w:eastAsia="宋体" w:cs="宋体"/>
                <w:spacing w:val="-70"/>
                <w:sz w:val="18"/>
                <w:szCs w:val="18"/>
              </w:rPr>
              <w:t xml:space="preserve"> </w:t>
            </w:r>
            <w:r>
              <w:rPr>
                <w:rFonts w:ascii="宋体" w:hAnsi="宋体" w:eastAsia="宋体" w:cs="宋体"/>
                <w:spacing w:val="-1"/>
                <w:sz w:val="18"/>
                <w:szCs w:val="18"/>
              </w:rPr>
              <w:t>菜产业抗大灾风险的能力</w:t>
            </w:r>
            <w:r>
              <w:rPr>
                <w:rFonts w:ascii="宋体" w:hAnsi="宋体" w:eastAsia="宋体" w:cs="宋体"/>
                <w:spacing w:val="-61"/>
                <w:sz w:val="18"/>
                <w:szCs w:val="18"/>
              </w:rPr>
              <w:t xml:space="preserve"> </w:t>
            </w:r>
            <w:r>
              <w:rPr>
                <w:rFonts w:ascii="宋体" w:hAnsi="宋体" w:eastAsia="宋体" w:cs="宋体"/>
                <w:spacing w:val="-1"/>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p>
            <w:pPr>
              <w:spacing w:before="87"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964" w:type="dxa"/>
            <w:vAlign w:val="top"/>
          </w:tcPr>
          <w:p>
            <w:pPr>
              <w:spacing w:before="251"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1"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1"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4"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2"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2"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1"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1"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2"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jc w:val="left"/>
              <w:rPr>
                <w:rFonts w:ascii="宋体" w:hAnsi="宋体" w:eastAsia="宋体" w:cs="宋体"/>
                <w:sz w:val="18"/>
                <w:szCs w:val="18"/>
              </w:rPr>
            </w:pPr>
            <w:r>
              <w:rPr>
                <w:rFonts w:ascii="宋体" w:hAnsi="宋体" w:eastAsia="宋体" w:cs="宋体"/>
                <w:spacing w:val="-2"/>
                <w:sz w:val="18"/>
                <w:szCs w:val="18"/>
              </w:rPr>
              <w:t>度</w:t>
            </w:r>
            <w:r>
              <w:rPr>
                <w:rFonts w:ascii="宋体" w:hAnsi="宋体" w:eastAsia="宋体" w:cs="宋体"/>
                <w:spacing w:val="26"/>
                <w:sz w:val="18"/>
                <w:szCs w:val="18"/>
              </w:rPr>
              <w:t xml:space="preserve"> </w:t>
            </w:r>
            <w:r>
              <w:rPr>
                <w:rFonts w:ascii="宋体" w:hAnsi="宋体" w:eastAsia="宋体" w:cs="宋体"/>
                <w:spacing w:val="-2"/>
                <w:sz w:val="18"/>
                <w:szCs w:val="18"/>
              </w:rPr>
              <w:t>绩</w:t>
            </w:r>
          </w:p>
        </w:tc>
        <w:tc>
          <w:tcPr>
            <w:tcW w:w="964" w:type="dxa"/>
            <w:vAlign w:val="top"/>
          </w:tcPr>
          <w:p>
            <w:pPr>
              <w:spacing w:before="101"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承包面积</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pacing w:val="-7"/>
                <w:sz w:val="18"/>
                <w:szCs w:val="18"/>
              </w:rPr>
              <w:t>58</w:t>
            </w:r>
            <w:r>
              <w:rPr>
                <w:rFonts w:ascii="宋体" w:hAnsi="宋体" w:eastAsia="宋体" w:cs="宋体"/>
                <w:color w:val="050100"/>
                <w:spacing w:val="-77"/>
                <w:sz w:val="18"/>
                <w:szCs w:val="18"/>
              </w:rPr>
              <w:t xml:space="preserve"> </w:t>
            </w:r>
            <w:r>
              <w:rPr>
                <w:rFonts w:ascii="宋体" w:hAnsi="宋体" w:eastAsia="宋体" w:cs="宋体"/>
                <w:color w:val="050100"/>
                <w:spacing w:val="-7"/>
                <w:sz w:val="18"/>
                <w:szCs w:val="18"/>
              </w:rPr>
              <w:t>.</w:t>
            </w:r>
            <w:r>
              <w:rPr>
                <w:rFonts w:ascii="宋体" w:hAnsi="宋体" w:eastAsia="宋体" w:cs="宋体"/>
                <w:color w:val="050100"/>
                <w:spacing w:val="-78"/>
                <w:sz w:val="18"/>
                <w:szCs w:val="18"/>
              </w:rPr>
              <w:t xml:space="preserve"> </w:t>
            </w:r>
            <w:r>
              <w:rPr>
                <w:rFonts w:ascii="宋体" w:hAnsi="宋体" w:eastAsia="宋体" w:cs="宋体"/>
                <w:color w:val="050100"/>
                <w:spacing w:val="-7"/>
                <w:sz w:val="18"/>
                <w:szCs w:val="18"/>
              </w:rPr>
              <w:t>3</w:t>
            </w:r>
            <w:r>
              <w:rPr>
                <w:rFonts w:ascii="宋体" w:hAnsi="宋体" w:eastAsia="宋体" w:cs="宋体"/>
                <w:color w:val="050100"/>
                <w:spacing w:val="-41"/>
                <w:sz w:val="18"/>
                <w:szCs w:val="18"/>
              </w:rPr>
              <w:t xml:space="preserve"> </w:t>
            </w:r>
            <w:r>
              <w:rPr>
                <w:rFonts w:ascii="宋体" w:hAnsi="宋体" w:eastAsia="宋体" w:cs="宋体"/>
                <w:color w:val="050100"/>
                <w:spacing w:val="-7"/>
                <w:sz w:val="18"/>
                <w:szCs w:val="18"/>
              </w:rPr>
              <w:t>亩</w:t>
            </w:r>
          </w:p>
        </w:tc>
        <w:tc>
          <w:tcPr>
            <w:tcW w:w="889"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8"/>
                <w:sz w:val="18"/>
                <w:szCs w:val="18"/>
              </w:rPr>
              <w:t>57</w:t>
            </w:r>
            <w:r>
              <w:rPr>
                <w:rFonts w:ascii="宋体" w:hAnsi="宋体" w:eastAsia="宋体" w:cs="宋体"/>
                <w:color w:val="050100"/>
                <w:spacing w:val="-75"/>
                <w:sz w:val="18"/>
                <w:szCs w:val="18"/>
              </w:rPr>
              <w:t xml:space="preserve"> </w:t>
            </w:r>
            <w:r>
              <w:rPr>
                <w:rFonts w:ascii="宋体" w:hAnsi="宋体" w:eastAsia="宋体" w:cs="宋体"/>
                <w:color w:val="050100"/>
                <w:spacing w:val="-8"/>
                <w:sz w:val="18"/>
                <w:szCs w:val="18"/>
              </w:rPr>
              <w:t>.</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13</w:t>
            </w:r>
            <w:r>
              <w:rPr>
                <w:rFonts w:ascii="宋体" w:hAnsi="宋体" w:eastAsia="宋体" w:cs="宋体"/>
                <w:color w:val="050100"/>
                <w:spacing w:val="-41"/>
                <w:sz w:val="18"/>
                <w:szCs w:val="18"/>
              </w:rPr>
              <w:t xml:space="preserve"> </w:t>
            </w:r>
            <w:r>
              <w:rPr>
                <w:rFonts w:ascii="宋体" w:hAnsi="宋体" w:eastAsia="宋体" w:cs="宋体"/>
                <w:color w:val="050100"/>
                <w:spacing w:val="-8"/>
                <w:sz w:val="18"/>
                <w:szCs w:val="18"/>
              </w:rPr>
              <w:t>亩</w:t>
            </w:r>
          </w:p>
        </w:tc>
        <w:tc>
          <w:tcPr>
            <w:tcW w:w="688" w:type="dxa"/>
            <w:gridSpan w:val="2"/>
            <w:vAlign w:val="top"/>
          </w:tcPr>
          <w:p>
            <w:pPr>
              <w:spacing w:before="128" w:line="204" w:lineRule="auto"/>
              <w:ind w:firstLine="133"/>
              <w:jc w:val="left"/>
              <w:rPr>
                <w:rFonts w:ascii="宋体" w:hAnsi="宋体" w:eastAsia="宋体" w:cs="宋体"/>
                <w:sz w:val="18"/>
                <w:szCs w:val="18"/>
              </w:rPr>
            </w:pPr>
            <w:r>
              <w:rPr>
                <w:rFonts w:ascii="宋体" w:hAnsi="宋体" w:eastAsia="宋体" w:cs="宋体"/>
                <w:spacing w:val="-8"/>
                <w:sz w:val="18"/>
                <w:szCs w:val="18"/>
              </w:rPr>
              <w:t>15</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c>
          <w:tcPr>
            <w:tcW w:w="764" w:type="dxa"/>
            <w:gridSpan w:val="2"/>
            <w:vAlign w:val="top"/>
          </w:tcPr>
          <w:p>
            <w:pPr>
              <w:spacing w:before="128" w:line="204" w:lineRule="auto"/>
              <w:ind w:firstLine="216"/>
              <w:jc w:val="left"/>
              <w:rPr>
                <w:rFonts w:ascii="宋体" w:hAnsi="宋体" w:eastAsia="宋体" w:cs="宋体"/>
                <w:sz w:val="18"/>
                <w:szCs w:val="18"/>
              </w:rPr>
            </w:pPr>
            <w:r>
              <w:rPr>
                <w:rFonts w:ascii="宋体" w:hAnsi="宋体" w:eastAsia="宋体" w:cs="宋体"/>
                <w:spacing w:val="-8"/>
                <w:sz w:val="18"/>
                <w:szCs w:val="18"/>
              </w:rPr>
              <w:t>14</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77"/>
                <w:sz w:val="18"/>
                <w:szCs w:val="18"/>
              </w:rPr>
              <w:t xml:space="preserve"> </w:t>
            </w:r>
            <w:r>
              <w:rPr>
                <w:rFonts w:ascii="宋体" w:hAnsi="宋体" w:eastAsia="宋体" w:cs="宋体"/>
                <w:spacing w:val="-8"/>
                <w:sz w:val="18"/>
                <w:szCs w:val="18"/>
              </w:rPr>
              <w:t>7</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textDirection w:val="tbRlV"/>
            <w:vAlign w:val="top"/>
          </w:tcPr>
          <w:p>
            <w:pPr>
              <w:spacing w:before="115" w:line="204" w:lineRule="auto"/>
              <w:jc w:val="left"/>
              <w:rPr>
                <w:rFonts w:ascii="宋体" w:hAnsi="宋体" w:eastAsia="宋体" w:cs="宋体"/>
                <w:sz w:val="16"/>
                <w:szCs w:val="16"/>
              </w:rPr>
            </w:pPr>
            <w:r>
              <w:rPr>
                <w:rFonts w:ascii="宋体" w:hAnsi="宋体" w:eastAsia="宋体" w:cs="宋体"/>
                <w:sz w:val="16"/>
                <w:szCs w:val="16"/>
              </w:rPr>
              <w:t>效</w:t>
            </w:r>
            <w:r>
              <w:rPr>
                <w:rFonts w:ascii="宋体" w:hAnsi="宋体" w:eastAsia="宋体" w:cs="宋体"/>
                <w:spacing w:val="28"/>
                <w:sz w:val="16"/>
                <w:szCs w:val="16"/>
              </w:rPr>
              <w:t xml:space="preserve"> </w:t>
            </w:r>
            <w:r>
              <w:rPr>
                <w:rFonts w:ascii="宋体" w:hAnsi="宋体" w:eastAsia="宋体" w:cs="宋体"/>
                <w:sz w:val="16"/>
                <w:szCs w:val="16"/>
              </w:rPr>
              <w:t>指</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gridSpan w:val="3"/>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按生长季承保</w:t>
            </w:r>
          </w:p>
        </w:tc>
        <w:tc>
          <w:tcPr>
            <w:tcW w:w="888" w:type="dxa"/>
            <w:vAlign w:val="top"/>
          </w:tcPr>
          <w:p>
            <w:pPr>
              <w:spacing w:before="101"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889" w:type="dxa"/>
            <w:vAlign w:val="top"/>
          </w:tcPr>
          <w:p>
            <w:pPr>
              <w:spacing w:before="101" w:line="204" w:lineRule="auto"/>
              <w:ind w:firstLine="109"/>
              <w:jc w:val="left"/>
              <w:rPr>
                <w:rFonts w:ascii="宋体" w:hAnsi="宋体" w:eastAsia="宋体" w:cs="宋体"/>
                <w:sz w:val="18"/>
                <w:szCs w:val="18"/>
              </w:rPr>
            </w:pPr>
            <w:r>
              <w:rPr>
                <w:rFonts w:ascii="宋体" w:hAnsi="宋体" w:eastAsia="宋体" w:cs="宋体"/>
                <w:color w:val="050100"/>
                <w:spacing w:val="-4"/>
                <w:sz w:val="18"/>
                <w:szCs w:val="18"/>
              </w:rPr>
              <w:t>及时</w:t>
            </w:r>
          </w:p>
        </w:tc>
        <w:tc>
          <w:tcPr>
            <w:tcW w:w="688" w:type="dxa"/>
            <w:gridSpan w:val="2"/>
            <w:vAlign w:val="top"/>
          </w:tcPr>
          <w:p>
            <w:pPr>
              <w:spacing w:before="129" w:line="204" w:lineRule="auto"/>
              <w:ind w:firstLine="13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c>
          <w:tcPr>
            <w:tcW w:w="764" w:type="dxa"/>
            <w:gridSpan w:val="2"/>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83" w:line="204" w:lineRule="auto"/>
              <w:ind w:firstLine="125"/>
              <w:jc w:val="left"/>
              <w:rPr>
                <w:rFonts w:ascii="宋体" w:hAnsi="宋体" w:eastAsia="宋体" w:cs="宋体"/>
                <w:sz w:val="18"/>
                <w:szCs w:val="18"/>
              </w:rPr>
            </w:pPr>
            <w:r>
              <w:rPr>
                <w:rFonts w:ascii="宋体" w:hAnsi="宋体" w:eastAsia="宋体" w:cs="宋体"/>
                <w:sz w:val="18"/>
                <w:szCs w:val="18"/>
              </w:rPr>
              <w:t>标</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gridSpan w:val="3"/>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符合省级保险条款</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5"/>
                <w:sz w:val="18"/>
                <w:szCs w:val="18"/>
              </w:rPr>
              <w:t>符合</w:t>
            </w:r>
          </w:p>
        </w:tc>
        <w:tc>
          <w:tcPr>
            <w:tcW w:w="889" w:type="dxa"/>
            <w:vAlign w:val="top"/>
          </w:tcPr>
          <w:p>
            <w:pPr>
              <w:spacing w:before="102" w:line="204" w:lineRule="auto"/>
              <w:ind w:firstLine="112"/>
              <w:jc w:val="left"/>
              <w:rPr>
                <w:rFonts w:ascii="宋体" w:hAnsi="宋体" w:eastAsia="宋体" w:cs="宋体"/>
                <w:sz w:val="18"/>
                <w:szCs w:val="18"/>
              </w:rPr>
            </w:pPr>
            <w:r>
              <w:rPr>
                <w:rFonts w:ascii="宋体" w:hAnsi="宋体" w:eastAsia="宋体" w:cs="宋体"/>
                <w:color w:val="050100"/>
                <w:spacing w:val="-5"/>
                <w:sz w:val="18"/>
                <w:szCs w:val="18"/>
              </w:rPr>
              <w:t>符合</w:t>
            </w:r>
          </w:p>
        </w:tc>
        <w:tc>
          <w:tcPr>
            <w:tcW w:w="688" w:type="dxa"/>
            <w:gridSpan w:val="2"/>
            <w:vAlign w:val="top"/>
          </w:tcPr>
          <w:p>
            <w:pPr>
              <w:spacing w:before="130" w:line="204" w:lineRule="auto"/>
              <w:ind w:firstLine="133"/>
              <w:jc w:val="left"/>
              <w:rPr>
                <w:rFonts w:ascii="宋体" w:hAnsi="宋体" w:eastAsia="宋体" w:cs="宋体"/>
                <w:sz w:val="18"/>
                <w:szCs w:val="18"/>
              </w:rPr>
            </w:pPr>
            <w:r>
              <w:rPr>
                <w:rFonts w:ascii="宋体" w:hAnsi="宋体" w:eastAsia="宋体" w:cs="宋体"/>
                <w:spacing w:val="-8"/>
                <w:sz w:val="18"/>
                <w:szCs w:val="18"/>
              </w:rPr>
              <w:t>15</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246" w:line="204" w:lineRule="auto"/>
              <w:ind w:firstLine="113"/>
              <w:jc w:val="left"/>
              <w:rPr>
                <w:rFonts w:ascii="宋体" w:hAnsi="宋体" w:eastAsia="宋体" w:cs="宋体"/>
                <w:sz w:val="18"/>
                <w:szCs w:val="18"/>
              </w:rPr>
            </w:pPr>
            <w:r>
              <w:rPr>
                <w:rFonts w:ascii="宋体" w:hAnsi="宋体" w:eastAsia="宋体" w:cs="宋体"/>
                <w:spacing w:val="-4"/>
                <w:sz w:val="18"/>
                <w:szCs w:val="18"/>
              </w:rPr>
              <w:t>90</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gridSpan w:val="3"/>
            <w:vAlign w:val="top"/>
          </w:tcPr>
          <w:p>
            <w:pPr>
              <w:spacing w:before="103" w:line="246" w:lineRule="auto"/>
              <w:ind w:left="112" w:right="225" w:hanging="1"/>
              <w:jc w:val="left"/>
              <w:rPr>
                <w:rFonts w:ascii="宋体" w:hAnsi="宋体" w:eastAsia="宋体" w:cs="宋体"/>
                <w:sz w:val="18"/>
                <w:szCs w:val="18"/>
              </w:rPr>
            </w:pPr>
            <w:r>
              <w:rPr>
                <w:rFonts w:ascii="宋体" w:hAnsi="宋体" w:eastAsia="宋体" w:cs="宋体"/>
                <w:color w:val="050100"/>
                <w:spacing w:val="-1"/>
                <w:sz w:val="18"/>
                <w:szCs w:val="18"/>
              </w:rPr>
              <w:t>政策性农业保险项目配</w:t>
            </w:r>
            <w:r>
              <w:rPr>
                <w:rFonts w:ascii="宋体" w:hAnsi="宋体" w:eastAsia="宋体" w:cs="宋体"/>
                <w:color w:val="050100"/>
                <w:spacing w:val="-67"/>
                <w:sz w:val="18"/>
                <w:szCs w:val="18"/>
              </w:rPr>
              <w:t xml:space="preserve"> </w:t>
            </w:r>
            <w:r>
              <w:rPr>
                <w:rFonts w:ascii="宋体" w:hAnsi="宋体" w:eastAsia="宋体" w:cs="宋体"/>
                <w:color w:val="050100"/>
                <w:spacing w:val="-3"/>
                <w:sz w:val="18"/>
                <w:szCs w:val="18"/>
              </w:rPr>
              <w:t>套经费</w:t>
            </w:r>
          </w:p>
        </w:tc>
        <w:tc>
          <w:tcPr>
            <w:tcW w:w="888" w:type="dxa"/>
            <w:vAlign w:val="top"/>
          </w:tcPr>
          <w:p>
            <w:pPr>
              <w:spacing w:before="131" w:line="271" w:lineRule="exact"/>
              <w:ind w:firstLine="115"/>
              <w:jc w:val="left"/>
              <w:rPr>
                <w:rFonts w:ascii="宋体" w:hAnsi="宋体" w:eastAsia="宋体" w:cs="宋体"/>
                <w:sz w:val="18"/>
                <w:szCs w:val="18"/>
              </w:rPr>
            </w:pPr>
            <w:r>
              <w:rPr>
                <w:rFonts w:ascii="宋体" w:hAnsi="宋体" w:eastAsia="宋体" w:cs="宋体"/>
                <w:color w:val="050100"/>
                <w:spacing w:val="-6"/>
                <w:position w:val="8"/>
                <w:sz w:val="18"/>
                <w:szCs w:val="18"/>
              </w:rPr>
              <w:t>599</w:t>
            </w:r>
            <w:r>
              <w:rPr>
                <w:rFonts w:ascii="宋体" w:hAnsi="宋体" w:eastAsia="宋体" w:cs="宋体"/>
                <w:color w:val="050100"/>
                <w:spacing w:val="-75"/>
                <w:position w:val="8"/>
                <w:sz w:val="18"/>
                <w:szCs w:val="18"/>
              </w:rPr>
              <w:t xml:space="preserve"> </w:t>
            </w:r>
            <w:r>
              <w:rPr>
                <w:rFonts w:ascii="宋体" w:hAnsi="宋体" w:eastAsia="宋体" w:cs="宋体"/>
                <w:color w:val="050100"/>
                <w:spacing w:val="-6"/>
                <w:position w:val="8"/>
                <w:sz w:val="18"/>
                <w:szCs w:val="18"/>
              </w:rPr>
              <w:t>.</w:t>
            </w:r>
            <w:r>
              <w:rPr>
                <w:rFonts w:ascii="宋体" w:hAnsi="宋体" w:eastAsia="宋体" w:cs="宋体"/>
                <w:color w:val="050100"/>
                <w:spacing w:val="-80"/>
                <w:position w:val="8"/>
                <w:sz w:val="18"/>
                <w:szCs w:val="18"/>
              </w:rPr>
              <w:t xml:space="preserve"> </w:t>
            </w:r>
            <w:r>
              <w:rPr>
                <w:rFonts w:ascii="宋体" w:hAnsi="宋体" w:eastAsia="宋体" w:cs="宋体"/>
                <w:color w:val="050100"/>
                <w:spacing w:val="-6"/>
                <w:position w:val="8"/>
                <w:sz w:val="18"/>
                <w:szCs w:val="18"/>
              </w:rPr>
              <w:t>76</w:t>
            </w:r>
          </w:p>
          <w:p>
            <w:pPr>
              <w:spacing w:line="204" w:lineRule="auto"/>
              <w:ind w:firstLine="116"/>
              <w:jc w:val="left"/>
              <w:rPr>
                <w:rFonts w:ascii="宋体" w:hAnsi="宋体" w:eastAsia="宋体" w:cs="宋体"/>
                <w:sz w:val="18"/>
                <w:szCs w:val="18"/>
              </w:rPr>
            </w:pPr>
            <w:r>
              <w:rPr>
                <w:rFonts w:ascii="宋体" w:hAnsi="宋体" w:eastAsia="宋体" w:cs="宋体"/>
                <w:color w:val="050100"/>
                <w:spacing w:val="-6"/>
                <w:sz w:val="18"/>
                <w:szCs w:val="18"/>
              </w:rPr>
              <w:t>万元</w:t>
            </w:r>
          </w:p>
        </w:tc>
        <w:tc>
          <w:tcPr>
            <w:tcW w:w="889" w:type="dxa"/>
            <w:vAlign w:val="top"/>
          </w:tcPr>
          <w:p>
            <w:pPr>
              <w:spacing w:before="131" w:line="271" w:lineRule="exact"/>
              <w:ind w:firstLine="114"/>
              <w:jc w:val="left"/>
              <w:rPr>
                <w:rFonts w:ascii="宋体" w:hAnsi="宋体" w:eastAsia="宋体" w:cs="宋体"/>
                <w:sz w:val="18"/>
                <w:szCs w:val="18"/>
              </w:rPr>
            </w:pPr>
            <w:r>
              <w:rPr>
                <w:rFonts w:ascii="宋体" w:hAnsi="宋体" w:eastAsia="宋体" w:cs="宋体"/>
                <w:color w:val="050100"/>
                <w:spacing w:val="-6"/>
                <w:position w:val="8"/>
                <w:sz w:val="18"/>
                <w:szCs w:val="18"/>
              </w:rPr>
              <w:t>599</w:t>
            </w:r>
            <w:r>
              <w:rPr>
                <w:rFonts w:ascii="宋体" w:hAnsi="宋体" w:eastAsia="宋体" w:cs="宋体"/>
                <w:color w:val="050100"/>
                <w:spacing w:val="-74"/>
                <w:position w:val="8"/>
                <w:sz w:val="18"/>
                <w:szCs w:val="18"/>
              </w:rPr>
              <w:t xml:space="preserve"> </w:t>
            </w:r>
            <w:r>
              <w:rPr>
                <w:rFonts w:ascii="宋体" w:hAnsi="宋体" w:eastAsia="宋体" w:cs="宋体"/>
                <w:color w:val="050100"/>
                <w:spacing w:val="-6"/>
                <w:position w:val="8"/>
                <w:sz w:val="18"/>
                <w:szCs w:val="18"/>
              </w:rPr>
              <w:t>.</w:t>
            </w:r>
            <w:r>
              <w:rPr>
                <w:rFonts w:ascii="宋体" w:hAnsi="宋体" w:eastAsia="宋体" w:cs="宋体"/>
                <w:color w:val="050100"/>
                <w:spacing w:val="-80"/>
                <w:position w:val="8"/>
                <w:sz w:val="18"/>
                <w:szCs w:val="18"/>
              </w:rPr>
              <w:t xml:space="preserve"> </w:t>
            </w:r>
            <w:r>
              <w:rPr>
                <w:rFonts w:ascii="宋体" w:hAnsi="宋体" w:eastAsia="宋体" w:cs="宋体"/>
                <w:color w:val="050100"/>
                <w:spacing w:val="-6"/>
                <w:position w:val="8"/>
                <w:sz w:val="18"/>
                <w:szCs w:val="18"/>
              </w:rPr>
              <w:t>76</w:t>
            </w:r>
          </w:p>
          <w:p>
            <w:pPr>
              <w:spacing w:line="204" w:lineRule="auto"/>
              <w:ind w:firstLine="115"/>
              <w:jc w:val="left"/>
              <w:rPr>
                <w:rFonts w:ascii="宋体" w:hAnsi="宋体" w:eastAsia="宋体" w:cs="宋体"/>
                <w:sz w:val="18"/>
                <w:szCs w:val="18"/>
              </w:rPr>
            </w:pPr>
            <w:r>
              <w:rPr>
                <w:rFonts w:ascii="宋体" w:hAnsi="宋体" w:eastAsia="宋体" w:cs="宋体"/>
                <w:color w:val="050100"/>
                <w:spacing w:val="-6"/>
                <w:sz w:val="18"/>
                <w:szCs w:val="18"/>
              </w:rPr>
              <w:t>万元</w:t>
            </w:r>
          </w:p>
        </w:tc>
        <w:tc>
          <w:tcPr>
            <w:tcW w:w="688" w:type="dxa"/>
            <w:gridSpan w:val="2"/>
            <w:vAlign w:val="top"/>
          </w:tcPr>
          <w:p>
            <w:pPr>
              <w:spacing w:before="130" w:line="204" w:lineRule="auto"/>
              <w:ind w:firstLine="13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c>
          <w:tcPr>
            <w:tcW w:w="764" w:type="dxa"/>
            <w:gridSpan w:val="2"/>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22" w:type="dxa"/>
            <w:tcBorders>
              <w:top w:val="nil"/>
            </w:tcBorders>
            <w:vAlign w:val="top"/>
          </w:tcPr>
          <w:p>
            <w:pPr>
              <w:spacing w:before="178"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before="101"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gridSpan w:val="3"/>
            <w:vAlign w:val="top"/>
          </w:tcPr>
          <w:p>
            <w:pPr>
              <w:spacing w:before="101" w:line="246" w:lineRule="auto"/>
              <w:ind w:left="112" w:right="225"/>
              <w:jc w:val="left"/>
              <w:rPr>
                <w:rFonts w:ascii="宋体" w:hAnsi="宋体" w:eastAsia="宋体" w:cs="宋体"/>
                <w:sz w:val="18"/>
                <w:szCs w:val="18"/>
              </w:rPr>
            </w:pPr>
            <w:r>
              <w:rPr>
                <w:rFonts w:ascii="宋体" w:hAnsi="宋体" w:eastAsia="宋体" w:cs="宋体"/>
                <w:color w:val="050100"/>
                <w:spacing w:val="-1"/>
                <w:sz w:val="18"/>
                <w:szCs w:val="18"/>
              </w:rPr>
              <w:t>保障全区农业农村经济</w:t>
            </w:r>
            <w:r>
              <w:rPr>
                <w:rFonts w:ascii="宋体" w:hAnsi="宋体" w:eastAsia="宋体" w:cs="宋体"/>
                <w:color w:val="050100"/>
                <w:spacing w:val="-68"/>
                <w:sz w:val="18"/>
                <w:szCs w:val="18"/>
              </w:rPr>
              <w:t xml:space="preserve"> </w:t>
            </w:r>
            <w:r>
              <w:rPr>
                <w:rFonts w:ascii="宋体" w:hAnsi="宋体" w:eastAsia="宋体" w:cs="宋体"/>
                <w:color w:val="050100"/>
                <w:spacing w:val="-2"/>
                <w:sz w:val="18"/>
                <w:szCs w:val="18"/>
              </w:rPr>
              <w:t>健康稳定发展</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gridSpan w:val="2"/>
            <w:vAlign w:val="top"/>
          </w:tcPr>
          <w:p>
            <w:pPr>
              <w:spacing w:before="129" w:line="204" w:lineRule="auto"/>
              <w:ind w:firstLine="169"/>
              <w:jc w:val="left"/>
              <w:rPr>
                <w:rFonts w:ascii="宋体" w:hAnsi="宋体" w:eastAsia="宋体" w:cs="宋体"/>
                <w:sz w:val="18"/>
                <w:szCs w:val="18"/>
              </w:rPr>
            </w:pPr>
            <w:r>
              <w:rPr>
                <w:rFonts w:ascii="宋体" w:hAnsi="宋体" w:eastAsia="宋体" w:cs="宋体"/>
                <w:spacing w:val="-8"/>
                <w:sz w:val="18"/>
                <w:szCs w:val="18"/>
              </w:rPr>
              <w:t>5</w:t>
            </w:r>
            <w:r>
              <w:rPr>
                <w:rFonts w:ascii="宋体" w:hAnsi="宋体" w:eastAsia="宋体" w:cs="宋体"/>
                <w:spacing w:val="-75"/>
                <w:sz w:val="18"/>
                <w:szCs w:val="18"/>
              </w:rPr>
              <w:t xml:space="preserve"> </w:t>
            </w:r>
            <w:r>
              <w:rPr>
                <w:rFonts w:ascii="宋体" w:hAnsi="宋体" w:eastAsia="宋体" w:cs="宋体"/>
                <w:spacing w:val="-8"/>
                <w:sz w:val="18"/>
                <w:szCs w:val="18"/>
              </w:rPr>
              <w:t>.</w:t>
            </w:r>
            <w:r>
              <w:rPr>
                <w:rFonts w:ascii="宋体" w:hAnsi="宋体" w:eastAsia="宋体" w:cs="宋体"/>
                <w:spacing w:val="-83"/>
                <w:sz w:val="18"/>
                <w:szCs w:val="18"/>
              </w:rPr>
              <w:t xml:space="preserve"> </w:t>
            </w:r>
            <w:r>
              <w:rPr>
                <w:rFonts w:ascii="宋体" w:hAnsi="宋体" w:eastAsia="宋体" w:cs="宋体"/>
                <w:spacing w:val="-8"/>
                <w:sz w:val="18"/>
                <w:szCs w:val="18"/>
              </w:rPr>
              <w:t>00</w:t>
            </w:r>
          </w:p>
        </w:tc>
        <w:tc>
          <w:tcPr>
            <w:tcW w:w="764" w:type="dxa"/>
            <w:gridSpan w:val="2"/>
            <w:vAlign w:val="top"/>
          </w:tcPr>
          <w:p>
            <w:pPr>
              <w:spacing w:before="130"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51"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742315</wp:posOffset>
                </wp:positionH>
                <wp:positionV relativeFrom="page">
                  <wp:posOffset>7505065</wp:posOffset>
                </wp:positionV>
                <wp:extent cx="135890" cy="152400"/>
                <wp:effectExtent l="0" t="0" r="0" b="0"/>
                <wp:wrapNone/>
                <wp:docPr id="30" name="TextBox 30" descr="TextBox 30"/>
                <wp:cNvGraphicFramePr/>
                <a:graphic xmlns:a="http://schemas.openxmlformats.org/drawingml/2006/main">
                  <a:graphicData uri="http://schemas.microsoft.com/office/word/2010/wordprocessingShape">
                    <wps:wsp>
                      <wps:cNvSpPr txBox="1"/>
                      <wps:spPr>
                        <a:xfrm rot="21600000">
                          <a:off x="742619" y="7505179"/>
                          <a:ext cx="135889"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0" o:spid="_x0000_s1026" o:spt="202" alt="TextBox 30" type="#_x0000_t202" style="position:absolute;left:0pt;margin-left:58.45pt;margin-top:590.95pt;height:12pt;width:10.7pt;mso-position-horizontal-relative:page;mso-position-vertical-relative:page;z-index:251659264;mso-width-relative:page;mso-height-relative:page;" filled="f" stroked="f" coordsize="21600,21600" o:allowincell="f" o:gfxdata="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vtpNjbAAAADQEAAA8AAAAAAAAAAQAgAAAAIgAAAGRycy9k&#10;b3ducmV2LnhtbFBLAQIUABQAAAAIAIdO4kB/2gGwOAIAAH8EAAAOAAAAAAAAAAEAIAAAACoBAABk&#10;cnMvZTJvRG9jLnhtbFBLBQYAAAAABgAGAFkBAADUBQ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度</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1"/>
                <w:sz w:val="18"/>
                <w:szCs w:val="18"/>
              </w:rPr>
              <w:t>提高农民抵御风险能力</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0" w:line="204" w:lineRule="auto"/>
              <w:ind w:firstLine="13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4" w:line="246" w:lineRule="auto"/>
              <w:ind w:left="112" w:right="225"/>
              <w:jc w:val="left"/>
              <w:rPr>
                <w:rFonts w:ascii="宋体" w:hAnsi="宋体" w:eastAsia="宋体" w:cs="宋体"/>
                <w:sz w:val="18"/>
                <w:szCs w:val="18"/>
              </w:rPr>
            </w:pPr>
            <w:r>
              <w:rPr>
                <w:rFonts w:ascii="宋体" w:hAnsi="宋体" w:eastAsia="宋体" w:cs="宋体"/>
                <w:color w:val="050100"/>
                <w:spacing w:val="-1"/>
                <w:sz w:val="18"/>
                <w:szCs w:val="18"/>
              </w:rPr>
              <w:t>推动新旧动能转换和乡</w:t>
            </w:r>
            <w:r>
              <w:rPr>
                <w:rFonts w:ascii="宋体" w:hAnsi="宋体" w:eastAsia="宋体" w:cs="宋体"/>
                <w:color w:val="050100"/>
                <w:spacing w:val="-68"/>
                <w:sz w:val="18"/>
                <w:szCs w:val="18"/>
              </w:rPr>
              <w:t xml:space="preserve"> </w:t>
            </w:r>
            <w:r>
              <w:rPr>
                <w:rFonts w:ascii="宋体" w:hAnsi="宋体" w:eastAsia="宋体" w:cs="宋体"/>
                <w:color w:val="050100"/>
                <w:spacing w:val="-2"/>
                <w:sz w:val="18"/>
                <w:szCs w:val="18"/>
              </w:rPr>
              <w:t>村振兴战略</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有效</w:t>
            </w:r>
          </w:p>
        </w:tc>
        <w:tc>
          <w:tcPr>
            <w:tcW w:w="88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有效</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3" w:line="267" w:lineRule="auto"/>
              <w:ind w:left="115" w:right="225" w:hanging="2"/>
              <w:jc w:val="left"/>
              <w:rPr>
                <w:rFonts w:ascii="宋体" w:hAnsi="宋体" w:eastAsia="宋体" w:cs="宋体"/>
                <w:sz w:val="18"/>
                <w:szCs w:val="18"/>
              </w:rPr>
            </w:pPr>
            <w:r>
              <w:rPr>
                <w:rFonts w:ascii="宋体" w:hAnsi="宋体" w:eastAsia="宋体" w:cs="宋体"/>
                <w:color w:val="050100"/>
                <w:spacing w:val="-1"/>
                <w:sz w:val="18"/>
                <w:szCs w:val="18"/>
              </w:rPr>
              <w:t>提升适度规模经营农户</w:t>
            </w:r>
            <w:r>
              <w:rPr>
                <w:rFonts w:ascii="宋体" w:hAnsi="宋体" w:eastAsia="宋体" w:cs="宋体"/>
                <w:color w:val="050100"/>
                <w:spacing w:val="-68"/>
                <w:sz w:val="18"/>
                <w:szCs w:val="18"/>
              </w:rPr>
              <w:t xml:space="preserve"> </w:t>
            </w:r>
            <w:r>
              <w:rPr>
                <w:rFonts w:ascii="宋体" w:hAnsi="宋体" w:eastAsia="宋体" w:cs="宋体"/>
                <w:color w:val="050100"/>
                <w:spacing w:val="-1"/>
                <w:sz w:val="18"/>
                <w:szCs w:val="18"/>
              </w:rPr>
              <w:t>防范和应对大灾风险能</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力</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1" w:line="204" w:lineRule="auto"/>
              <w:ind w:firstLine="13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0"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1"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pacing w:val="-2"/>
                <w:sz w:val="18"/>
                <w:szCs w:val="18"/>
              </w:rPr>
              <w:t>受灾农户满意度</w:t>
            </w:r>
          </w:p>
        </w:tc>
        <w:tc>
          <w:tcPr>
            <w:tcW w:w="888" w:type="dxa"/>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4"/>
                <w:sz w:val="18"/>
                <w:szCs w:val="18"/>
              </w:rPr>
              <w:t>满意</w:t>
            </w:r>
          </w:p>
        </w:tc>
        <w:tc>
          <w:tcPr>
            <w:tcW w:w="889" w:type="dxa"/>
            <w:vAlign w:val="top"/>
          </w:tcPr>
          <w:p>
            <w:pPr>
              <w:spacing w:before="101" w:line="204" w:lineRule="auto"/>
              <w:ind w:firstLine="110"/>
              <w:jc w:val="left"/>
              <w:rPr>
                <w:rFonts w:ascii="宋体" w:hAnsi="宋体" w:eastAsia="宋体" w:cs="宋体"/>
                <w:sz w:val="18"/>
                <w:szCs w:val="18"/>
              </w:rPr>
            </w:pPr>
            <w:r>
              <w:rPr>
                <w:rFonts w:ascii="宋体" w:hAnsi="宋体" w:eastAsia="宋体" w:cs="宋体"/>
                <w:color w:val="050100"/>
                <w:spacing w:val="-4"/>
                <w:sz w:val="18"/>
                <w:szCs w:val="18"/>
              </w:rPr>
              <w:t>满意</w:t>
            </w:r>
          </w:p>
        </w:tc>
        <w:tc>
          <w:tcPr>
            <w:tcW w:w="688" w:type="dxa"/>
            <w:vAlign w:val="top"/>
          </w:tcPr>
          <w:p>
            <w:pPr>
              <w:spacing w:before="129" w:line="204" w:lineRule="auto"/>
              <w:ind w:firstLine="13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c>
          <w:tcPr>
            <w:tcW w:w="764" w:type="dxa"/>
            <w:vAlign w:val="top"/>
          </w:tcPr>
          <w:p>
            <w:pPr>
              <w:spacing w:before="130" w:line="204" w:lineRule="auto"/>
              <w:ind w:firstLine="338"/>
              <w:jc w:val="left"/>
              <w:rPr>
                <w:rFonts w:ascii="宋体" w:hAnsi="宋体" w:eastAsia="宋体" w:cs="宋体"/>
                <w:sz w:val="18"/>
                <w:szCs w:val="18"/>
              </w:rPr>
            </w:pPr>
            <w:r>
              <w:rPr>
                <w:rFonts w:ascii="宋体" w:hAnsi="宋体" w:eastAsia="宋体" w:cs="宋体"/>
                <w:sz w:val="18"/>
                <w:szCs w:val="18"/>
              </w:rPr>
              <w:t>8</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1"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29"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0" w:line="204" w:lineRule="auto"/>
              <w:ind w:firstLine="204"/>
              <w:jc w:val="left"/>
              <w:rPr>
                <w:rFonts w:ascii="宋体" w:hAnsi="宋体" w:eastAsia="宋体" w:cs="宋体"/>
                <w:sz w:val="18"/>
                <w:szCs w:val="18"/>
              </w:rPr>
            </w:pPr>
            <w:r>
              <w:rPr>
                <w:rFonts w:ascii="宋体" w:hAnsi="宋体" w:eastAsia="宋体" w:cs="宋体"/>
                <w:spacing w:val="-5"/>
                <w:sz w:val="18"/>
                <w:szCs w:val="18"/>
              </w:rPr>
              <w:t>97</w:t>
            </w:r>
            <w:r>
              <w:rPr>
                <w:rFonts w:ascii="宋体" w:hAnsi="宋体" w:eastAsia="宋体" w:cs="宋体"/>
                <w:spacing w:val="-78"/>
                <w:sz w:val="18"/>
                <w:szCs w:val="18"/>
              </w:rPr>
              <w:t xml:space="preserve"> </w:t>
            </w:r>
            <w:r>
              <w:rPr>
                <w:rFonts w:ascii="宋体" w:hAnsi="宋体" w:eastAsia="宋体" w:cs="宋体"/>
                <w:spacing w:val="-5"/>
                <w:sz w:val="18"/>
                <w:szCs w:val="18"/>
              </w:rPr>
              <w:t>.</w:t>
            </w:r>
            <w:r>
              <w:rPr>
                <w:rFonts w:ascii="宋体" w:hAnsi="宋体" w:eastAsia="宋体" w:cs="宋体"/>
                <w:spacing w:val="-78"/>
                <w:sz w:val="18"/>
                <w:szCs w:val="18"/>
              </w:rPr>
              <w:t xml:space="preserve"> </w:t>
            </w:r>
            <w:r>
              <w:rPr>
                <w:rFonts w:ascii="宋体" w:hAnsi="宋体" w:eastAsia="宋体" w:cs="宋体"/>
                <w:spacing w:val="-5"/>
                <w:sz w:val="18"/>
                <w:szCs w:val="18"/>
              </w:rPr>
              <w:t>7</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43"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4"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9"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38"/>
        <w:gridCol w:w="1026"/>
        <w:gridCol w:w="626"/>
        <w:gridCol w:w="1164"/>
        <w:gridCol w:w="351"/>
        <w:gridCol w:w="888"/>
        <w:gridCol w:w="889"/>
        <w:gridCol w:w="276"/>
        <w:gridCol w:w="413"/>
        <w:gridCol w:w="414"/>
        <w:gridCol w:w="351"/>
        <w:gridCol w:w="93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Align w:val="top"/>
          </w:tcPr>
          <w:p>
            <w:pPr>
              <w:spacing w:before="166"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12"/>
            <w:vAlign w:val="top"/>
          </w:tcPr>
          <w:p>
            <w:pPr>
              <w:spacing w:before="166" w:line="204" w:lineRule="auto"/>
              <w:ind w:firstLine="112"/>
              <w:jc w:val="left"/>
              <w:rPr>
                <w:rFonts w:ascii="宋体" w:hAnsi="宋体" w:eastAsia="宋体" w:cs="宋体"/>
                <w:sz w:val="18"/>
                <w:szCs w:val="18"/>
              </w:rPr>
            </w:pPr>
            <w:r>
              <w:rPr>
                <w:rFonts w:ascii="宋体" w:hAnsi="宋体" w:eastAsia="宋体" w:cs="宋体"/>
                <w:spacing w:val="-1"/>
                <w:sz w:val="18"/>
                <w:szCs w:val="18"/>
              </w:rPr>
              <w:t>政策性养殖保险-畜牧局本级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3"/>
            <w:vAlign w:val="top"/>
          </w:tcPr>
          <w:p>
            <w:pPr>
              <w:spacing w:before="166"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5"/>
            <w:vAlign w:val="top"/>
          </w:tcPr>
          <w:p>
            <w:pPr>
              <w:spacing w:before="166"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gridSpan w:val="2"/>
            <w:vAlign w:val="top"/>
          </w:tcPr>
          <w:p>
            <w:pPr>
              <w:spacing w:before="166"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5"/>
            <w:vAlign w:val="top"/>
          </w:tcPr>
          <w:p>
            <w:pPr>
              <w:spacing w:before="166"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20"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gridSpan w:val="2"/>
            <w:vAlign w:val="top"/>
          </w:tcPr>
          <w:p>
            <w:pPr>
              <w:spacing w:line="240" w:lineRule="auto"/>
              <w:jc w:val="left"/>
              <w:rPr>
                <w:rFonts w:ascii="Arial" w:hAnsi="Arial" w:eastAsia="Arial" w:cs="Arial"/>
                <w:sz w:val="21"/>
                <w:szCs w:val="21"/>
              </w:rPr>
            </w:pPr>
          </w:p>
        </w:tc>
        <w:tc>
          <w:tcPr>
            <w:tcW w:w="1164" w:type="dxa"/>
            <w:vAlign w:val="top"/>
          </w:tcPr>
          <w:p>
            <w:pPr>
              <w:spacing w:before="164"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gridSpan w:val="2"/>
            <w:vAlign w:val="top"/>
          </w:tcPr>
          <w:p>
            <w:pPr>
              <w:spacing w:before="164"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gridSpan w:val="2"/>
            <w:vAlign w:val="top"/>
          </w:tcPr>
          <w:p>
            <w:pPr>
              <w:spacing w:before="164"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gridSpan w:val="2"/>
            <w:vAlign w:val="top"/>
          </w:tcPr>
          <w:p>
            <w:pPr>
              <w:spacing w:before="164"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gridSpan w:val="2"/>
            <w:vAlign w:val="top"/>
          </w:tcPr>
          <w:p>
            <w:pPr>
              <w:spacing w:before="164"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4"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93" w:line="204" w:lineRule="auto"/>
              <w:ind w:firstLine="360"/>
              <w:jc w:val="left"/>
              <w:rPr>
                <w:rFonts w:ascii="宋体" w:hAnsi="宋体" w:eastAsia="宋体" w:cs="宋体"/>
                <w:sz w:val="18"/>
                <w:szCs w:val="18"/>
              </w:rPr>
            </w:pPr>
            <w:r>
              <w:rPr>
                <w:rFonts w:ascii="宋体" w:hAnsi="宋体" w:eastAsia="宋体" w:cs="宋体"/>
                <w:spacing w:val="-5"/>
                <w:sz w:val="18"/>
                <w:szCs w:val="18"/>
              </w:rPr>
              <w:t>275</w:t>
            </w:r>
            <w:r>
              <w:rPr>
                <w:rFonts w:ascii="宋体" w:hAnsi="宋体" w:eastAsia="宋体" w:cs="宋体"/>
                <w:spacing w:val="-74"/>
                <w:sz w:val="18"/>
                <w:szCs w:val="18"/>
              </w:rPr>
              <w:t xml:space="preserve"> </w:t>
            </w:r>
            <w:r>
              <w:rPr>
                <w:rFonts w:ascii="宋体" w:hAnsi="宋体" w:eastAsia="宋体" w:cs="宋体"/>
                <w:spacing w:val="-5"/>
                <w:sz w:val="18"/>
                <w:szCs w:val="18"/>
              </w:rPr>
              <w:t>.</w:t>
            </w:r>
            <w:r>
              <w:rPr>
                <w:rFonts w:ascii="宋体" w:hAnsi="宋体" w:eastAsia="宋体" w:cs="宋体"/>
                <w:spacing w:val="-80"/>
                <w:sz w:val="18"/>
                <w:szCs w:val="18"/>
              </w:rPr>
              <w:t xml:space="preserve"> </w:t>
            </w:r>
            <w:r>
              <w:rPr>
                <w:rFonts w:ascii="宋体" w:hAnsi="宋体" w:eastAsia="宋体" w:cs="宋体"/>
                <w:spacing w:val="-5"/>
                <w:sz w:val="18"/>
                <w:szCs w:val="18"/>
              </w:rPr>
              <w:t>5</w:t>
            </w:r>
          </w:p>
        </w:tc>
        <w:tc>
          <w:tcPr>
            <w:tcW w:w="1238" w:type="dxa"/>
            <w:gridSpan w:val="2"/>
            <w:vAlign w:val="top"/>
          </w:tcPr>
          <w:p>
            <w:pPr>
              <w:spacing w:before="193" w:line="204" w:lineRule="auto"/>
              <w:ind w:firstLine="397"/>
              <w:jc w:val="left"/>
              <w:rPr>
                <w:rFonts w:ascii="宋体" w:hAnsi="宋体" w:eastAsia="宋体" w:cs="宋体"/>
                <w:sz w:val="18"/>
                <w:szCs w:val="18"/>
              </w:rPr>
            </w:pPr>
            <w:r>
              <w:rPr>
                <w:rFonts w:ascii="宋体" w:hAnsi="宋体" w:eastAsia="宋体" w:cs="宋体"/>
                <w:spacing w:val="-5"/>
                <w:sz w:val="18"/>
                <w:szCs w:val="18"/>
              </w:rPr>
              <w:t>275</w:t>
            </w:r>
            <w:r>
              <w:rPr>
                <w:rFonts w:ascii="宋体" w:hAnsi="宋体" w:eastAsia="宋体" w:cs="宋体"/>
                <w:spacing w:val="-74"/>
                <w:sz w:val="18"/>
                <w:szCs w:val="18"/>
              </w:rPr>
              <w:t xml:space="preserve"> </w:t>
            </w:r>
            <w:r>
              <w:rPr>
                <w:rFonts w:ascii="宋体" w:hAnsi="宋体" w:eastAsia="宋体" w:cs="宋体"/>
                <w:spacing w:val="-5"/>
                <w:sz w:val="18"/>
                <w:szCs w:val="18"/>
              </w:rPr>
              <w:t>.</w:t>
            </w:r>
            <w:r>
              <w:rPr>
                <w:rFonts w:ascii="宋体" w:hAnsi="宋体" w:eastAsia="宋体" w:cs="宋体"/>
                <w:spacing w:val="-80"/>
                <w:sz w:val="18"/>
                <w:szCs w:val="18"/>
              </w:rPr>
              <w:t xml:space="preserve"> </w:t>
            </w:r>
            <w:r>
              <w:rPr>
                <w:rFonts w:ascii="宋体" w:hAnsi="宋体" w:eastAsia="宋体" w:cs="宋体"/>
                <w:spacing w:val="-5"/>
                <w:sz w:val="18"/>
                <w:szCs w:val="18"/>
              </w:rPr>
              <w:t>5</w:t>
            </w:r>
          </w:p>
        </w:tc>
        <w:tc>
          <w:tcPr>
            <w:tcW w:w="1164" w:type="dxa"/>
            <w:gridSpan w:val="2"/>
            <w:vAlign w:val="top"/>
          </w:tcPr>
          <w:p>
            <w:pPr>
              <w:spacing w:before="193" w:line="204" w:lineRule="auto"/>
              <w:ind w:firstLine="360"/>
              <w:jc w:val="left"/>
              <w:rPr>
                <w:rFonts w:ascii="宋体" w:hAnsi="宋体" w:eastAsia="宋体" w:cs="宋体"/>
                <w:sz w:val="18"/>
                <w:szCs w:val="18"/>
              </w:rPr>
            </w:pPr>
            <w:r>
              <w:rPr>
                <w:rFonts w:ascii="宋体" w:hAnsi="宋体" w:eastAsia="宋体" w:cs="宋体"/>
                <w:spacing w:val="-5"/>
                <w:sz w:val="18"/>
                <w:szCs w:val="18"/>
              </w:rPr>
              <w:t>275</w:t>
            </w:r>
            <w:r>
              <w:rPr>
                <w:rFonts w:ascii="宋体" w:hAnsi="宋体" w:eastAsia="宋体" w:cs="宋体"/>
                <w:spacing w:val="-74"/>
                <w:sz w:val="18"/>
                <w:szCs w:val="18"/>
              </w:rPr>
              <w:t xml:space="preserve"> </w:t>
            </w:r>
            <w:r>
              <w:rPr>
                <w:rFonts w:ascii="宋体" w:hAnsi="宋体" w:eastAsia="宋体" w:cs="宋体"/>
                <w:spacing w:val="-5"/>
                <w:sz w:val="18"/>
                <w:szCs w:val="18"/>
              </w:rPr>
              <w:t>.</w:t>
            </w:r>
            <w:r>
              <w:rPr>
                <w:rFonts w:ascii="宋体" w:hAnsi="宋体" w:eastAsia="宋体" w:cs="宋体"/>
                <w:spacing w:val="-80"/>
                <w:sz w:val="18"/>
                <w:szCs w:val="18"/>
              </w:rPr>
              <w:t xml:space="preserve"> </w:t>
            </w:r>
            <w:r>
              <w:rPr>
                <w:rFonts w:ascii="宋体" w:hAnsi="宋体" w:eastAsia="宋体" w:cs="宋体"/>
                <w:spacing w:val="-5"/>
                <w:sz w:val="18"/>
                <w:szCs w:val="18"/>
              </w:rPr>
              <w:t>5</w:t>
            </w:r>
          </w:p>
        </w:tc>
        <w:tc>
          <w:tcPr>
            <w:tcW w:w="826" w:type="dxa"/>
            <w:gridSpan w:val="2"/>
            <w:vAlign w:val="top"/>
          </w:tcPr>
          <w:p>
            <w:pPr>
              <w:spacing w:before="192" w:line="204" w:lineRule="auto"/>
              <w:ind w:firstLine="247"/>
              <w:jc w:val="left"/>
              <w:rPr>
                <w:rFonts w:ascii="宋体" w:hAnsi="宋体" w:eastAsia="宋体" w:cs="宋体"/>
                <w:sz w:val="18"/>
                <w:szCs w:val="18"/>
              </w:rPr>
            </w:pPr>
            <w:r>
              <w:rPr>
                <w:rFonts w:ascii="宋体" w:hAnsi="宋体" w:eastAsia="宋体" w:cs="宋体"/>
                <w:spacing w:val="-7"/>
                <w:sz w:val="18"/>
                <w:szCs w:val="18"/>
              </w:rPr>
              <w:t>10</w:t>
            </w:r>
            <w:r>
              <w:rPr>
                <w:rFonts w:ascii="宋体" w:hAnsi="宋体" w:eastAsia="宋体" w:cs="宋体"/>
                <w:spacing w:val="10"/>
                <w:sz w:val="18"/>
                <w:szCs w:val="18"/>
              </w:rPr>
              <w:t xml:space="preserve"> </w:t>
            </w:r>
            <w:r>
              <w:rPr>
                <w:rFonts w:ascii="宋体" w:hAnsi="宋体" w:eastAsia="宋体" w:cs="宋体"/>
                <w:spacing w:val="-7"/>
                <w:sz w:val="18"/>
                <w:szCs w:val="18"/>
              </w:rPr>
              <w:t>0</w:t>
            </w:r>
          </w:p>
        </w:tc>
        <w:tc>
          <w:tcPr>
            <w:tcW w:w="1288" w:type="dxa"/>
            <w:gridSpan w:val="2"/>
            <w:vAlign w:val="top"/>
          </w:tcPr>
          <w:p>
            <w:pPr>
              <w:spacing w:before="192"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192" w:line="204" w:lineRule="auto"/>
              <w:ind w:firstLine="193"/>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1"/>
                <w:sz w:val="18"/>
                <w:szCs w:val="18"/>
              </w:rPr>
              <w:t xml:space="preserve"> </w:t>
            </w:r>
            <w:r>
              <w:rPr>
                <w:rFonts w:ascii="宋体" w:hAnsi="宋体" w:eastAsia="宋体" w:cs="宋体"/>
                <w:spacing w:val="-8"/>
                <w:sz w:val="18"/>
                <w:szCs w:val="18"/>
              </w:rPr>
              <w:t>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5"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94" w:line="204" w:lineRule="auto"/>
              <w:ind w:firstLine="360"/>
              <w:jc w:val="left"/>
              <w:rPr>
                <w:rFonts w:ascii="宋体" w:hAnsi="宋体" w:eastAsia="宋体" w:cs="宋体"/>
                <w:sz w:val="18"/>
                <w:szCs w:val="18"/>
              </w:rPr>
            </w:pPr>
            <w:r>
              <w:rPr>
                <w:rFonts w:ascii="宋体" w:hAnsi="宋体" w:eastAsia="宋体" w:cs="宋体"/>
                <w:spacing w:val="-5"/>
                <w:sz w:val="18"/>
                <w:szCs w:val="18"/>
              </w:rPr>
              <w:t>275</w:t>
            </w:r>
            <w:r>
              <w:rPr>
                <w:rFonts w:ascii="宋体" w:hAnsi="宋体" w:eastAsia="宋体" w:cs="宋体"/>
                <w:spacing w:val="-74"/>
                <w:sz w:val="18"/>
                <w:szCs w:val="18"/>
              </w:rPr>
              <w:t xml:space="preserve"> </w:t>
            </w:r>
            <w:r>
              <w:rPr>
                <w:rFonts w:ascii="宋体" w:hAnsi="宋体" w:eastAsia="宋体" w:cs="宋体"/>
                <w:spacing w:val="-5"/>
                <w:sz w:val="18"/>
                <w:szCs w:val="18"/>
              </w:rPr>
              <w:t>.</w:t>
            </w:r>
            <w:r>
              <w:rPr>
                <w:rFonts w:ascii="宋体" w:hAnsi="宋体" w:eastAsia="宋体" w:cs="宋体"/>
                <w:spacing w:val="-80"/>
                <w:sz w:val="18"/>
                <w:szCs w:val="18"/>
              </w:rPr>
              <w:t xml:space="preserve"> </w:t>
            </w:r>
            <w:r>
              <w:rPr>
                <w:rFonts w:ascii="宋体" w:hAnsi="宋体" w:eastAsia="宋体" w:cs="宋体"/>
                <w:spacing w:val="-5"/>
                <w:sz w:val="18"/>
                <w:szCs w:val="18"/>
              </w:rPr>
              <w:t>5</w:t>
            </w:r>
          </w:p>
        </w:tc>
        <w:tc>
          <w:tcPr>
            <w:tcW w:w="1238" w:type="dxa"/>
            <w:gridSpan w:val="2"/>
            <w:vAlign w:val="top"/>
          </w:tcPr>
          <w:p>
            <w:pPr>
              <w:spacing w:before="194" w:line="204" w:lineRule="auto"/>
              <w:ind w:firstLine="397"/>
              <w:jc w:val="left"/>
              <w:rPr>
                <w:rFonts w:ascii="宋体" w:hAnsi="宋体" w:eastAsia="宋体" w:cs="宋体"/>
                <w:sz w:val="18"/>
                <w:szCs w:val="18"/>
              </w:rPr>
            </w:pPr>
            <w:r>
              <w:rPr>
                <w:rFonts w:ascii="宋体" w:hAnsi="宋体" w:eastAsia="宋体" w:cs="宋体"/>
                <w:spacing w:val="-5"/>
                <w:sz w:val="18"/>
                <w:szCs w:val="18"/>
              </w:rPr>
              <w:t>275</w:t>
            </w:r>
            <w:r>
              <w:rPr>
                <w:rFonts w:ascii="宋体" w:hAnsi="宋体" w:eastAsia="宋体" w:cs="宋体"/>
                <w:spacing w:val="-74"/>
                <w:sz w:val="18"/>
                <w:szCs w:val="18"/>
              </w:rPr>
              <w:t xml:space="preserve"> </w:t>
            </w:r>
            <w:r>
              <w:rPr>
                <w:rFonts w:ascii="宋体" w:hAnsi="宋体" w:eastAsia="宋体" w:cs="宋体"/>
                <w:spacing w:val="-5"/>
                <w:sz w:val="18"/>
                <w:szCs w:val="18"/>
              </w:rPr>
              <w:t>.</w:t>
            </w:r>
            <w:r>
              <w:rPr>
                <w:rFonts w:ascii="宋体" w:hAnsi="宋体" w:eastAsia="宋体" w:cs="宋体"/>
                <w:spacing w:val="-80"/>
                <w:sz w:val="18"/>
                <w:szCs w:val="18"/>
              </w:rPr>
              <w:t xml:space="preserve"> </w:t>
            </w:r>
            <w:r>
              <w:rPr>
                <w:rFonts w:ascii="宋体" w:hAnsi="宋体" w:eastAsia="宋体" w:cs="宋体"/>
                <w:spacing w:val="-5"/>
                <w:sz w:val="18"/>
                <w:szCs w:val="18"/>
              </w:rPr>
              <w:t>5</w:t>
            </w:r>
          </w:p>
        </w:tc>
        <w:tc>
          <w:tcPr>
            <w:tcW w:w="1164" w:type="dxa"/>
            <w:gridSpan w:val="2"/>
            <w:vAlign w:val="top"/>
          </w:tcPr>
          <w:p>
            <w:pPr>
              <w:spacing w:before="194" w:line="204" w:lineRule="auto"/>
              <w:ind w:firstLine="360"/>
              <w:jc w:val="left"/>
              <w:rPr>
                <w:rFonts w:ascii="宋体" w:hAnsi="宋体" w:eastAsia="宋体" w:cs="宋体"/>
                <w:sz w:val="18"/>
                <w:szCs w:val="18"/>
              </w:rPr>
            </w:pPr>
            <w:r>
              <w:rPr>
                <w:rFonts w:ascii="宋体" w:hAnsi="宋体" w:eastAsia="宋体" w:cs="宋体"/>
                <w:spacing w:val="-5"/>
                <w:sz w:val="18"/>
                <w:szCs w:val="18"/>
              </w:rPr>
              <w:t>275</w:t>
            </w:r>
            <w:r>
              <w:rPr>
                <w:rFonts w:ascii="宋体" w:hAnsi="宋体" w:eastAsia="宋体" w:cs="宋体"/>
                <w:spacing w:val="-74"/>
                <w:sz w:val="18"/>
                <w:szCs w:val="18"/>
              </w:rPr>
              <w:t xml:space="preserve"> </w:t>
            </w:r>
            <w:r>
              <w:rPr>
                <w:rFonts w:ascii="宋体" w:hAnsi="宋体" w:eastAsia="宋体" w:cs="宋体"/>
                <w:spacing w:val="-5"/>
                <w:sz w:val="18"/>
                <w:szCs w:val="18"/>
              </w:rPr>
              <w:t>.</w:t>
            </w:r>
            <w:r>
              <w:rPr>
                <w:rFonts w:ascii="宋体" w:hAnsi="宋体" w:eastAsia="宋体" w:cs="宋体"/>
                <w:spacing w:val="-80"/>
                <w:sz w:val="18"/>
                <w:szCs w:val="18"/>
              </w:rPr>
              <w:t xml:space="preserve"> </w:t>
            </w:r>
            <w:r>
              <w:rPr>
                <w:rFonts w:ascii="宋体" w:hAnsi="宋体" w:eastAsia="宋体" w:cs="宋体"/>
                <w:spacing w:val="-5"/>
                <w:sz w:val="18"/>
                <w:szCs w:val="18"/>
              </w:rPr>
              <w:t>5</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3" w:line="204" w:lineRule="auto"/>
              <w:ind w:firstLine="297"/>
              <w:jc w:val="left"/>
              <w:rPr>
                <w:rFonts w:ascii="宋体" w:hAnsi="宋体" w:eastAsia="宋体" w:cs="宋体"/>
                <w:sz w:val="18"/>
                <w:szCs w:val="18"/>
              </w:rPr>
            </w:pPr>
            <w:r>
              <w:rPr>
                <w:rFonts w:ascii="宋体" w:hAnsi="宋体" w:eastAsia="宋体" w:cs="宋体"/>
                <w:spacing w:val="-5"/>
                <w:sz w:val="18"/>
                <w:szCs w:val="18"/>
              </w:rPr>
              <w:t>100</w:t>
            </w:r>
            <w:r>
              <w:rPr>
                <w:rFonts w:ascii="宋体" w:hAnsi="宋体" w:eastAsia="宋体" w:cs="宋体"/>
                <w:spacing w:val="-77"/>
                <w:sz w:val="18"/>
                <w:szCs w:val="18"/>
              </w:rPr>
              <w:t xml:space="preserve"> </w:t>
            </w:r>
            <w:r>
              <w:rPr>
                <w:rFonts w:ascii="宋体" w:hAnsi="宋体" w:eastAsia="宋体" w:cs="宋体"/>
                <w:spacing w:val="-5"/>
                <w:sz w:val="18"/>
                <w:szCs w:val="18"/>
              </w:rPr>
              <w:t>.</w:t>
            </w:r>
            <w:r>
              <w:rPr>
                <w:rFonts w:ascii="宋体" w:hAnsi="宋体" w:eastAsia="宋体" w:cs="宋体"/>
                <w:spacing w:val="-83"/>
                <w:sz w:val="18"/>
                <w:szCs w:val="18"/>
              </w:rPr>
              <w:t xml:space="preserve"> </w:t>
            </w:r>
            <w:r>
              <w:rPr>
                <w:rFonts w:ascii="宋体" w:hAnsi="宋体" w:eastAsia="宋体" w:cs="宋体"/>
                <w:spacing w:val="-5"/>
                <w:sz w:val="18"/>
                <w:szCs w:val="18"/>
              </w:rPr>
              <w:t>00%%</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6"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4"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4"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4"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50"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522" w:type="dxa"/>
            <w:gridSpan w:val="3"/>
            <w:vMerge w:val="continue"/>
            <w:tcBorders>
              <w:top w:val="nil"/>
            </w:tcBorders>
            <w:vAlign w:val="top"/>
          </w:tcPr>
          <w:p>
            <w:pPr>
              <w:spacing w:line="240" w:lineRule="auto"/>
              <w:jc w:val="left"/>
              <w:rPr>
                <w:rFonts w:ascii="Arial" w:hAnsi="Arial" w:eastAsia="Arial" w:cs="Arial"/>
                <w:sz w:val="21"/>
                <w:szCs w:val="21"/>
              </w:rPr>
            </w:pPr>
          </w:p>
        </w:tc>
        <w:tc>
          <w:tcPr>
            <w:tcW w:w="1651" w:type="dxa"/>
            <w:gridSpan w:val="2"/>
            <w:vAlign w:val="top"/>
          </w:tcPr>
          <w:p>
            <w:pPr>
              <w:spacing w:before="164"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gridSpan w:val="2"/>
            <w:vAlign w:val="top"/>
          </w:tcPr>
          <w:p>
            <w:pPr>
              <w:spacing w:before="192"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gridSpan w:val="2"/>
            <w:vAlign w:val="top"/>
          </w:tcPr>
          <w:p>
            <w:pPr>
              <w:spacing w:before="19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gridSpan w:val="2"/>
            <w:vAlign w:val="top"/>
          </w:tcPr>
          <w:p>
            <w:pPr>
              <w:spacing w:line="240" w:lineRule="auto"/>
              <w:jc w:val="left"/>
              <w:rPr>
                <w:rFonts w:ascii="Arial" w:hAnsi="Arial" w:eastAsia="Arial" w:cs="Arial"/>
                <w:sz w:val="21"/>
                <w:szCs w:val="21"/>
              </w:rPr>
            </w:pPr>
          </w:p>
        </w:tc>
        <w:tc>
          <w:tcPr>
            <w:tcW w:w="1288" w:type="dxa"/>
            <w:gridSpan w:val="2"/>
            <w:vAlign w:val="top"/>
          </w:tcPr>
          <w:p>
            <w:pPr>
              <w:spacing w:before="192"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48"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9657" w:type="dxa"/>
            <w:gridSpan w:val="15"/>
            <w:vAlign w:val="top"/>
          </w:tcPr>
          <w:p>
            <w:pPr>
              <w:spacing w:before="164"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before="102" w:line="204" w:lineRule="auto"/>
              <w:ind w:firstLine="125"/>
              <w:jc w:val="left"/>
              <w:rPr>
                <w:rFonts w:ascii="宋体" w:hAnsi="宋体" w:eastAsia="宋体" w:cs="宋体"/>
                <w:sz w:val="18"/>
                <w:szCs w:val="18"/>
              </w:rPr>
            </w:pPr>
            <w:r>
              <w:rPr>
                <w:rFonts w:ascii="宋体" w:hAnsi="宋体" w:eastAsia="宋体" w:cs="宋体"/>
                <w:sz w:val="18"/>
                <w:szCs w:val="18"/>
              </w:rPr>
              <w:t>年</w:t>
            </w:r>
          </w:p>
        </w:tc>
        <w:tc>
          <w:tcPr>
            <w:tcW w:w="5152" w:type="dxa"/>
            <w:gridSpan w:val="7"/>
            <w:vAlign w:val="top"/>
          </w:tcPr>
          <w:p>
            <w:pPr>
              <w:spacing w:before="165"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7"/>
            <w:vAlign w:val="top"/>
          </w:tcPr>
          <w:p>
            <w:pPr>
              <w:spacing w:before="165"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7" w:hRule="atLeast"/>
        </w:trPr>
        <w:tc>
          <w:tcPr>
            <w:tcW w:w="422" w:type="dxa"/>
            <w:tcBorders>
              <w:top w:val="nil"/>
            </w:tcBorders>
            <w:textDirection w:val="tbRlV"/>
            <w:vAlign w:val="top"/>
          </w:tcPr>
          <w:p>
            <w:pPr>
              <w:spacing w:before="115" w:line="204" w:lineRule="auto"/>
              <w:ind w:firstLine="237"/>
              <w:jc w:val="left"/>
              <w:rPr>
                <w:rFonts w:ascii="宋体" w:hAnsi="宋体" w:eastAsia="宋体" w:cs="宋体"/>
                <w:sz w:val="18"/>
                <w:szCs w:val="18"/>
              </w:rPr>
            </w:pPr>
            <w:r>
              <w:rPr>
                <w:rFonts w:ascii="宋体" w:hAnsi="宋体" w:eastAsia="宋体" w:cs="宋体"/>
                <w:sz w:val="18"/>
                <w:szCs w:val="18"/>
              </w:rPr>
              <w:t>总</w:t>
            </w:r>
            <w:r>
              <w:rPr>
                <w:rFonts w:ascii="宋体" w:hAnsi="宋体" w:eastAsia="宋体" w:cs="宋体"/>
                <w:spacing w:val="31"/>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7"/>
            <w:vAlign w:val="top"/>
          </w:tcPr>
          <w:p>
            <w:pPr>
              <w:spacing w:before="103" w:line="204" w:lineRule="auto"/>
              <w:ind w:firstLine="110"/>
              <w:jc w:val="left"/>
              <w:rPr>
                <w:rFonts w:ascii="宋体" w:hAnsi="宋体" w:eastAsia="宋体" w:cs="宋体"/>
                <w:sz w:val="18"/>
                <w:szCs w:val="18"/>
              </w:rPr>
            </w:pPr>
            <w:r>
              <w:rPr>
                <w:rFonts w:ascii="宋体" w:hAnsi="宋体" w:eastAsia="宋体" w:cs="宋体"/>
                <w:spacing w:val="-1"/>
                <w:sz w:val="18"/>
                <w:szCs w:val="18"/>
              </w:rPr>
              <w:t>政策性养殖保险</w:t>
            </w:r>
          </w:p>
        </w:tc>
        <w:tc>
          <w:tcPr>
            <w:tcW w:w="4084" w:type="dxa"/>
            <w:gridSpan w:val="7"/>
            <w:vAlign w:val="top"/>
          </w:tcPr>
          <w:p>
            <w:pPr>
              <w:spacing w:before="102" w:line="308" w:lineRule="auto"/>
              <w:ind w:left="114" w:right="106" w:hanging="4"/>
              <w:jc w:val="left"/>
              <w:rPr>
                <w:rFonts w:ascii="宋体" w:hAnsi="宋体" w:eastAsia="宋体" w:cs="宋体"/>
                <w:sz w:val="18"/>
                <w:szCs w:val="18"/>
              </w:rPr>
            </w:pPr>
            <w:r>
              <w:rPr>
                <w:rFonts w:ascii="宋体" w:hAnsi="宋体" w:eastAsia="宋体" w:cs="宋体"/>
                <w:spacing w:val="1"/>
                <w:sz w:val="18"/>
                <w:szCs w:val="18"/>
              </w:rPr>
              <w:t>根据山东省政策性养殖保险投保条款</w:t>
            </w:r>
            <w:r>
              <w:rPr>
                <w:rFonts w:ascii="宋体" w:hAnsi="宋体" w:eastAsia="宋体" w:cs="宋体"/>
                <w:spacing w:val="-48"/>
                <w:sz w:val="18"/>
                <w:szCs w:val="18"/>
              </w:rPr>
              <w:t xml:space="preserve"> </w:t>
            </w:r>
            <w:r>
              <w:rPr>
                <w:rFonts w:ascii="宋体" w:hAnsi="宋体" w:eastAsia="宋体" w:cs="宋体"/>
                <w:spacing w:val="1"/>
                <w:sz w:val="18"/>
                <w:szCs w:val="18"/>
              </w:rPr>
              <w:t>，</w:t>
            </w:r>
            <w:r>
              <w:rPr>
                <w:rFonts w:ascii="宋体" w:hAnsi="宋体" w:eastAsia="宋体" w:cs="宋体"/>
                <w:spacing w:val="-74"/>
                <w:sz w:val="18"/>
                <w:szCs w:val="18"/>
              </w:rPr>
              <w:t xml:space="preserve"> </w:t>
            </w:r>
            <w:r>
              <w:rPr>
                <w:rFonts w:ascii="宋体" w:hAnsi="宋体" w:eastAsia="宋体" w:cs="宋体"/>
                <w:spacing w:val="1"/>
                <w:sz w:val="18"/>
                <w:szCs w:val="18"/>
              </w:rPr>
              <w:t>结合我区</w:t>
            </w:r>
            <w:r>
              <w:rPr>
                <w:rFonts w:ascii="宋体" w:hAnsi="宋体" w:eastAsia="宋体" w:cs="宋体"/>
                <w:spacing w:val="-70"/>
                <w:sz w:val="18"/>
                <w:szCs w:val="18"/>
              </w:rPr>
              <w:t xml:space="preserve"> </w:t>
            </w:r>
            <w:r>
              <w:rPr>
                <w:rFonts w:ascii="宋体" w:hAnsi="宋体" w:eastAsia="宋体" w:cs="宋体"/>
                <w:spacing w:val="-4"/>
                <w:sz w:val="18"/>
                <w:szCs w:val="18"/>
              </w:rPr>
              <w:t>实际</w:t>
            </w:r>
            <w:r>
              <w:rPr>
                <w:rFonts w:ascii="宋体" w:hAnsi="宋体" w:eastAsia="宋体" w:cs="宋体"/>
                <w:spacing w:val="-70"/>
                <w:sz w:val="18"/>
                <w:szCs w:val="18"/>
              </w:rPr>
              <w:t xml:space="preserve"> </w:t>
            </w:r>
            <w:r>
              <w:rPr>
                <w:rFonts w:ascii="宋体" w:hAnsi="宋体" w:eastAsia="宋体" w:cs="宋体"/>
                <w:spacing w:val="-4"/>
                <w:sz w:val="18"/>
                <w:szCs w:val="18"/>
              </w:rPr>
              <w:t>，完成投保</w:t>
            </w:r>
            <w:r>
              <w:rPr>
                <w:rFonts w:ascii="宋体" w:hAnsi="宋体" w:eastAsia="宋体" w:cs="宋体"/>
                <w:spacing w:val="-65"/>
                <w:sz w:val="18"/>
                <w:szCs w:val="18"/>
              </w:rPr>
              <w:t xml:space="preserve"> </w:t>
            </w:r>
            <w:r>
              <w:rPr>
                <w:rFonts w:ascii="宋体" w:hAnsi="宋体" w:eastAsia="宋体" w:cs="宋体"/>
                <w:spacing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textDirection w:val="tbRlV"/>
            <w:vAlign w:val="top"/>
          </w:tcPr>
          <w:p>
            <w:pPr>
              <w:spacing w:before="116" w:line="204" w:lineRule="auto"/>
              <w:ind w:firstLine="141"/>
              <w:jc w:val="left"/>
              <w:rPr>
                <w:rFonts w:ascii="宋体" w:hAnsi="宋体" w:eastAsia="宋体" w:cs="宋体"/>
                <w:sz w:val="18"/>
                <w:szCs w:val="18"/>
              </w:rPr>
            </w:pPr>
            <w:r>
              <w:rPr>
                <w:rFonts w:ascii="宋体" w:hAnsi="宋体" w:eastAsia="宋体" w:cs="宋体"/>
                <w:sz w:val="18"/>
                <w:szCs w:val="18"/>
              </w:rPr>
              <w:t>年</w:t>
            </w:r>
            <w:r>
              <w:rPr>
                <w:rFonts w:ascii="宋体" w:hAnsi="宋体" w:eastAsia="宋体" w:cs="宋体"/>
                <w:spacing w:val="30"/>
                <w:sz w:val="18"/>
                <w:szCs w:val="18"/>
              </w:rPr>
              <w:t xml:space="preserve"> </w:t>
            </w:r>
            <w:r>
              <w:rPr>
                <w:rFonts w:ascii="宋体" w:hAnsi="宋体" w:eastAsia="宋体" w:cs="宋体"/>
                <w:sz w:val="18"/>
                <w:szCs w:val="18"/>
              </w:rPr>
              <w:t>度</w:t>
            </w:r>
          </w:p>
        </w:tc>
        <w:tc>
          <w:tcPr>
            <w:tcW w:w="964" w:type="dxa"/>
            <w:vAlign w:val="top"/>
          </w:tcPr>
          <w:p>
            <w:pPr>
              <w:spacing w:before="251"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gridSpan w:val="2"/>
            <w:vAlign w:val="top"/>
          </w:tcPr>
          <w:p>
            <w:pPr>
              <w:spacing w:before="251"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gridSpan w:val="3"/>
            <w:vAlign w:val="top"/>
          </w:tcPr>
          <w:p>
            <w:pPr>
              <w:spacing w:before="251"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2"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3"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gridSpan w:val="2"/>
            <w:vAlign w:val="top"/>
          </w:tcPr>
          <w:p>
            <w:pPr>
              <w:spacing w:before="251"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gridSpan w:val="2"/>
            <w:vAlign w:val="top"/>
          </w:tcPr>
          <w:p>
            <w:pPr>
              <w:spacing w:before="251"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gridSpan w:val="2"/>
            <w:vAlign w:val="top"/>
          </w:tcPr>
          <w:p>
            <w:pPr>
              <w:spacing w:before="103"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5" w:line="204" w:lineRule="auto"/>
              <w:ind w:firstLine="101"/>
              <w:jc w:val="left"/>
              <w:rPr>
                <w:rFonts w:ascii="宋体" w:hAnsi="宋体" w:eastAsia="宋体" w:cs="宋体"/>
                <w:sz w:val="18"/>
                <w:szCs w:val="18"/>
              </w:rPr>
            </w:pPr>
            <w:r>
              <w:rPr>
                <w:rFonts w:ascii="宋体" w:hAnsi="宋体" w:eastAsia="宋体" w:cs="宋体"/>
                <w:sz w:val="18"/>
                <w:szCs w:val="18"/>
              </w:rPr>
              <w:t>绩</w:t>
            </w:r>
            <w:r>
              <w:rPr>
                <w:rFonts w:ascii="宋体" w:hAnsi="宋体" w:eastAsia="宋体" w:cs="宋体"/>
                <w:spacing w:val="30"/>
                <w:sz w:val="18"/>
                <w:szCs w:val="18"/>
              </w:rPr>
              <w:t xml:space="preserve"> </w:t>
            </w:r>
            <w:r>
              <w:rPr>
                <w:rFonts w:ascii="宋体" w:hAnsi="宋体" w:eastAsia="宋体" w:cs="宋体"/>
                <w:sz w:val="18"/>
                <w:szCs w:val="18"/>
              </w:rPr>
              <w:t>效</w:t>
            </w:r>
          </w:p>
        </w:tc>
        <w:tc>
          <w:tcPr>
            <w:tcW w:w="964" w:type="dxa"/>
            <w:vAlign w:val="top"/>
          </w:tcPr>
          <w:p>
            <w:pPr>
              <w:spacing w:before="101"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1" w:line="204" w:lineRule="auto"/>
              <w:ind w:firstLine="119"/>
              <w:jc w:val="left"/>
              <w:rPr>
                <w:rFonts w:ascii="宋体" w:hAnsi="宋体" w:eastAsia="宋体" w:cs="宋体"/>
                <w:sz w:val="18"/>
                <w:szCs w:val="18"/>
              </w:rPr>
            </w:pPr>
            <w:r>
              <w:rPr>
                <w:rFonts w:ascii="宋体" w:hAnsi="宋体" w:eastAsia="宋体" w:cs="宋体"/>
                <w:color w:val="050100"/>
                <w:spacing w:val="-4"/>
                <w:sz w:val="18"/>
                <w:szCs w:val="18"/>
              </w:rPr>
              <w:t>能繁母猪</w:t>
            </w:r>
          </w:p>
        </w:tc>
        <w:tc>
          <w:tcPr>
            <w:tcW w:w="888" w:type="dxa"/>
            <w:vAlign w:val="top"/>
          </w:tcPr>
          <w:p>
            <w:pPr>
              <w:spacing w:before="101" w:line="246" w:lineRule="auto"/>
              <w:ind w:left="111" w:right="104" w:firstLine="2"/>
              <w:jc w:val="left"/>
              <w:rPr>
                <w:rFonts w:ascii="宋体" w:hAnsi="宋体" w:eastAsia="宋体" w:cs="宋体"/>
                <w:sz w:val="18"/>
                <w:szCs w:val="18"/>
              </w:rPr>
            </w:pPr>
            <w:r>
              <w:rPr>
                <w:rFonts w:ascii="宋体" w:hAnsi="宋体" w:eastAsia="宋体" w:cs="宋体"/>
                <w:color w:val="050100"/>
                <w:spacing w:val="-4"/>
                <w:sz w:val="18"/>
                <w:szCs w:val="18"/>
              </w:rPr>
              <w:t>20000</w:t>
            </w:r>
            <w:r>
              <w:rPr>
                <w:rFonts w:ascii="宋体" w:hAnsi="宋体" w:eastAsia="宋体" w:cs="宋体"/>
                <w:color w:val="050100"/>
                <w:spacing w:val="-36"/>
                <w:sz w:val="18"/>
                <w:szCs w:val="18"/>
              </w:rPr>
              <w:t xml:space="preserve"> </w:t>
            </w:r>
            <w:r>
              <w:rPr>
                <w:rFonts w:ascii="宋体" w:hAnsi="宋体" w:eastAsia="宋体" w:cs="宋体"/>
                <w:color w:val="050100"/>
                <w:spacing w:val="-4"/>
                <w:sz w:val="18"/>
                <w:szCs w:val="18"/>
              </w:rPr>
              <w:t>头</w:t>
            </w:r>
            <w:r>
              <w:rPr>
                <w:rFonts w:ascii="宋体" w:hAnsi="宋体" w:eastAsia="宋体" w:cs="宋体"/>
                <w:color w:val="050100"/>
                <w:spacing w:val="-70"/>
                <w:sz w:val="18"/>
                <w:szCs w:val="18"/>
              </w:rPr>
              <w:t xml:space="preserve"> </w:t>
            </w:r>
            <w:r>
              <w:rPr>
                <w:rFonts w:ascii="宋体" w:hAnsi="宋体" w:eastAsia="宋体" w:cs="宋体"/>
                <w:color w:val="050100"/>
                <w:spacing w:val="-4"/>
                <w:sz w:val="18"/>
                <w:szCs w:val="18"/>
              </w:rPr>
              <w:t>/只</w:t>
            </w:r>
          </w:p>
        </w:tc>
        <w:tc>
          <w:tcPr>
            <w:tcW w:w="889" w:type="dxa"/>
            <w:vAlign w:val="top"/>
          </w:tcPr>
          <w:p>
            <w:pPr>
              <w:spacing w:before="101" w:line="246" w:lineRule="auto"/>
              <w:ind w:left="109" w:right="105" w:firstLine="2"/>
              <w:jc w:val="left"/>
              <w:rPr>
                <w:rFonts w:ascii="宋体" w:hAnsi="宋体" w:eastAsia="宋体" w:cs="宋体"/>
                <w:sz w:val="18"/>
                <w:szCs w:val="18"/>
              </w:rPr>
            </w:pPr>
            <w:r>
              <w:rPr>
                <w:rFonts w:ascii="宋体" w:hAnsi="宋体" w:eastAsia="宋体" w:cs="宋体"/>
                <w:color w:val="050100"/>
                <w:spacing w:val="-4"/>
                <w:sz w:val="18"/>
                <w:szCs w:val="18"/>
              </w:rPr>
              <w:t>20000</w:t>
            </w:r>
            <w:r>
              <w:rPr>
                <w:rFonts w:ascii="宋体" w:hAnsi="宋体" w:eastAsia="宋体" w:cs="宋体"/>
                <w:color w:val="050100"/>
                <w:spacing w:val="-34"/>
                <w:sz w:val="18"/>
                <w:szCs w:val="18"/>
              </w:rPr>
              <w:t xml:space="preserve"> </w:t>
            </w:r>
            <w:r>
              <w:rPr>
                <w:rFonts w:ascii="宋体" w:hAnsi="宋体" w:eastAsia="宋体" w:cs="宋体"/>
                <w:color w:val="050100"/>
                <w:spacing w:val="-4"/>
                <w:sz w:val="18"/>
                <w:szCs w:val="18"/>
              </w:rPr>
              <w:t>头</w:t>
            </w:r>
            <w:r>
              <w:rPr>
                <w:rFonts w:ascii="宋体" w:hAnsi="宋体" w:eastAsia="宋体" w:cs="宋体"/>
                <w:color w:val="050100"/>
                <w:spacing w:val="-70"/>
                <w:sz w:val="18"/>
                <w:szCs w:val="18"/>
              </w:rPr>
              <w:t xml:space="preserve"> </w:t>
            </w:r>
            <w:r>
              <w:rPr>
                <w:rFonts w:ascii="宋体" w:hAnsi="宋体" w:eastAsia="宋体" w:cs="宋体"/>
                <w:color w:val="050100"/>
                <w:spacing w:val="-3"/>
                <w:sz w:val="18"/>
                <w:szCs w:val="18"/>
              </w:rPr>
              <w:t>/只</w:t>
            </w:r>
          </w:p>
        </w:tc>
        <w:tc>
          <w:tcPr>
            <w:tcW w:w="688" w:type="dxa"/>
            <w:gridSpan w:val="2"/>
            <w:vAlign w:val="top"/>
          </w:tcPr>
          <w:p>
            <w:pPr>
              <w:spacing w:before="130"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0"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422" w:type="dxa"/>
            <w:tcBorders>
              <w:top w:val="nil"/>
            </w:tcBorders>
            <w:textDirection w:val="tbRlV"/>
            <w:vAlign w:val="top"/>
          </w:tcPr>
          <w:p>
            <w:pPr>
              <w:spacing w:before="116" w:line="204" w:lineRule="auto"/>
              <w:ind w:firstLine="60"/>
              <w:jc w:val="left"/>
              <w:rPr>
                <w:rFonts w:ascii="宋体" w:hAnsi="宋体" w:eastAsia="宋体" w:cs="宋体"/>
                <w:sz w:val="18"/>
                <w:szCs w:val="18"/>
              </w:rPr>
            </w:pPr>
            <w:r>
              <w:rPr>
                <w:rFonts w:ascii="宋体" w:hAnsi="宋体" w:eastAsia="宋体" w:cs="宋体"/>
                <w:sz w:val="18"/>
                <w:szCs w:val="18"/>
              </w:rPr>
              <w:t>指</w:t>
            </w:r>
            <w:r>
              <w:rPr>
                <w:rFonts w:ascii="宋体" w:hAnsi="宋体" w:eastAsia="宋体" w:cs="宋体"/>
                <w:spacing w:val="30"/>
                <w:sz w:val="18"/>
                <w:szCs w:val="18"/>
              </w:rPr>
              <w:t xml:space="preserve"> </w:t>
            </w:r>
            <w:r>
              <w:rPr>
                <w:rFonts w:ascii="宋体" w:hAnsi="宋体" w:eastAsia="宋体" w:cs="宋体"/>
                <w:sz w:val="18"/>
                <w:szCs w:val="18"/>
              </w:rPr>
              <w:t>标</w:t>
            </w:r>
          </w:p>
        </w:tc>
        <w:tc>
          <w:tcPr>
            <w:tcW w:w="964" w:type="dxa"/>
            <w:vAlign w:val="top"/>
          </w:tcPr>
          <w:p>
            <w:pPr>
              <w:spacing w:line="240" w:lineRule="auto"/>
              <w:jc w:val="left"/>
              <w:rPr>
                <w:rFonts w:ascii="Arial" w:hAnsi="Arial" w:eastAsia="Arial" w:cs="Arial"/>
                <w:sz w:val="21"/>
                <w:szCs w:val="21"/>
              </w:rPr>
            </w:pPr>
          </w:p>
        </w:tc>
        <w:tc>
          <w:tcPr>
            <w:tcW w:w="1163" w:type="dxa"/>
            <w:gridSpan w:val="2"/>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gridSpan w:val="3"/>
            <w:vAlign w:val="top"/>
          </w:tcPr>
          <w:p>
            <w:pPr>
              <w:spacing w:before="101" w:line="204" w:lineRule="auto"/>
              <w:ind w:firstLine="119"/>
              <w:jc w:val="left"/>
              <w:rPr>
                <w:rFonts w:ascii="宋体" w:hAnsi="宋体" w:eastAsia="宋体" w:cs="宋体"/>
                <w:sz w:val="18"/>
                <w:szCs w:val="18"/>
              </w:rPr>
            </w:pPr>
            <w:r>
              <w:rPr>
                <w:rFonts w:ascii="宋体" w:hAnsi="宋体" w:eastAsia="宋体" w:cs="宋体"/>
                <w:color w:val="050100"/>
                <w:spacing w:val="-3"/>
                <w:sz w:val="18"/>
                <w:szCs w:val="18"/>
              </w:rPr>
              <w:t>育肥猪投保</w:t>
            </w:r>
          </w:p>
        </w:tc>
        <w:tc>
          <w:tcPr>
            <w:tcW w:w="888" w:type="dxa"/>
            <w:vAlign w:val="top"/>
          </w:tcPr>
          <w:p>
            <w:pPr>
              <w:spacing w:before="130" w:line="271" w:lineRule="exact"/>
              <w:ind w:firstLine="115"/>
              <w:jc w:val="left"/>
              <w:rPr>
                <w:rFonts w:ascii="宋体" w:hAnsi="宋体" w:eastAsia="宋体" w:cs="宋体"/>
                <w:sz w:val="18"/>
                <w:szCs w:val="18"/>
              </w:rPr>
            </w:pPr>
            <w:r>
              <w:rPr>
                <w:rFonts w:ascii="宋体" w:hAnsi="宋体" w:eastAsia="宋体" w:cs="宋体"/>
                <w:color w:val="050100"/>
                <w:spacing w:val="-2"/>
                <w:position w:val="8"/>
                <w:sz w:val="18"/>
                <w:szCs w:val="18"/>
              </w:rPr>
              <w:t>300000</w:t>
            </w:r>
          </w:p>
          <w:p>
            <w:pPr>
              <w:spacing w:line="204" w:lineRule="auto"/>
              <w:ind w:firstLine="115"/>
              <w:jc w:val="left"/>
              <w:rPr>
                <w:rFonts w:ascii="宋体" w:hAnsi="宋体" w:eastAsia="宋体" w:cs="宋体"/>
                <w:sz w:val="18"/>
                <w:szCs w:val="18"/>
              </w:rPr>
            </w:pPr>
            <w:r>
              <w:rPr>
                <w:rFonts w:ascii="宋体" w:hAnsi="宋体" w:eastAsia="宋体" w:cs="宋体"/>
                <w:color w:val="050100"/>
                <w:spacing w:val="-4"/>
                <w:sz w:val="18"/>
                <w:szCs w:val="18"/>
              </w:rPr>
              <w:t>头/只</w:t>
            </w:r>
          </w:p>
        </w:tc>
        <w:tc>
          <w:tcPr>
            <w:tcW w:w="889" w:type="dxa"/>
            <w:vAlign w:val="top"/>
          </w:tcPr>
          <w:p>
            <w:pPr>
              <w:spacing w:before="130" w:line="271" w:lineRule="exact"/>
              <w:ind w:firstLine="114"/>
              <w:jc w:val="left"/>
              <w:rPr>
                <w:rFonts w:ascii="宋体" w:hAnsi="宋体" w:eastAsia="宋体" w:cs="宋体"/>
                <w:sz w:val="18"/>
                <w:szCs w:val="18"/>
              </w:rPr>
            </w:pPr>
            <w:r>
              <w:rPr>
                <w:rFonts w:ascii="宋体" w:hAnsi="宋体" w:eastAsia="宋体" w:cs="宋体"/>
                <w:color w:val="050100"/>
                <w:spacing w:val="-2"/>
                <w:position w:val="8"/>
                <w:sz w:val="18"/>
                <w:szCs w:val="18"/>
              </w:rPr>
              <w:t>300000</w:t>
            </w:r>
          </w:p>
          <w:p>
            <w:pPr>
              <w:spacing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头/只</w:t>
            </w:r>
          </w:p>
        </w:tc>
        <w:tc>
          <w:tcPr>
            <w:tcW w:w="688" w:type="dxa"/>
            <w:gridSpan w:val="2"/>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gridSpan w:val="2"/>
            <w:vAlign w:val="top"/>
          </w:tcPr>
          <w:p>
            <w:pPr>
              <w:spacing w:before="131"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gridSpan w:val="2"/>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52"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before="103" w:line="233" w:lineRule="auto"/>
              <w:ind w:left="113" w:right="39" w:firstLine="182"/>
              <w:jc w:val="left"/>
              <w:rPr>
                <w:rFonts w:ascii="宋体" w:hAnsi="宋体" w:eastAsia="宋体" w:cs="宋体"/>
                <w:sz w:val="18"/>
                <w:szCs w:val="18"/>
              </w:rPr>
            </w:pPr>
            <w:r>
              <w:rPr>
                <w:rFonts w:ascii="宋体" w:hAnsi="宋体" w:eastAsia="宋体" w:cs="宋体"/>
                <w:spacing w:val="-8"/>
                <w:w w:val="47"/>
                <w:sz w:val="18"/>
                <w:szCs w:val="18"/>
              </w:rPr>
              <w:t>（</w:t>
            </w:r>
            <w:r>
              <w:rPr>
                <w:rFonts w:ascii="宋体" w:hAnsi="宋体" w:eastAsia="宋体" w:cs="宋体"/>
                <w:spacing w:val="-69"/>
                <w:sz w:val="18"/>
                <w:szCs w:val="18"/>
              </w:rPr>
              <w:t xml:space="preserve"> </w:t>
            </w:r>
            <w:r>
              <w:rPr>
                <w:rFonts w:ascii="宋体" w:hAnsi="宋体" w:eastAsia="宋体" w:cs="宋体"/>
                <w:spacing w:val="-4"/>
                <w:sz w:val="18"/>
                <w:szCs w:val="18"/>
              </w:rPr>
              <w:t>90</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奶牛投保</w:t>
            </w:r>
          </w:p>
        </w:tc>
        <w:tc>
          <w:tcPr>
            <w:tcW w:w="888" w:type="dxa"/>
            <w:vAlign w:val="top"/>
          </w:tcPr>
          <w:p>
            <w:pPr>
              <w:spacing w:before="103" w:line="246" w:lineRule="auto"/>
              <w:ind w:left="122" w:right="103" w:firstLine="2"/>
              <w:jc w:val="left"/>
              <w:rPr>
                <w:rFonts w:ascii="宋体" w:hAnsi="宋体" w:eastAsia="宋体" w:cs="宋体"/>
                <w:sz w:val="18"/>
                <w:szCs w:val="18"/>
              </w:rPr>
            </w:pPr>
            <w:r>
              <w:rPr>
                <w:rFonts w:ascii="宋体" w:hAnsi="宋体" w:eastAsia="宋体" w:cs="宋体"/>
                <w:color w:val="050100"/>
                <w:spacing w:val="-6"/>
                <w:sz w:val="18"/>
                <w:szCs w:val="18"/>
              </w:rPr>
              <w:t>1000</w:t>
            </w:r>
            <w:r>
              <w:rPr>
                <w:rFonts w:ascii="宋体" w:hAnsi="宋体" w:eastAsia="宋体" w:cs="宋体"/>
                <w:color w:val="050100"/>
                <w:spacing w:val="-34"/>
                <w:sz w:val="18"/>
                <w:szCs w:val="18"/>
              </w:rPr>
              <w:t xml:space="preserve"> </w:t>
            </w:r>
            <w:r>
              <w:rPr>
                <w:rFonts w:ascii="宋体" w:hAnsi="宋体" w:eastAsia="宋体" w:cs="宋体"/>
                <w:color w:val="050100"/>
                <w:spacing w:val="-6"/>
                <w:sz w:val="18"/>
                <w:szCs w:val="18"/>
              </w:rPr>
              <w:t>头/</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只</w:t>
            </w:r>
          </w:p>
        </w:tc>
        <w:tc>
          <w:tcPr>
            <w:tcW w:w="889" w:type="dxa"/>
            <w:vAlign w:val="top"/>
          </w:tcPr>
          <w:p>
            <w:pPr>
              <w:spacing w:before="103" w:line="246" w:lineRule="auto"/>
              <w:ind w:left="121" w:right="103" w:firstLine="2"/>
              <w:jc w:val="left"/>
              <w:rPr>
                <w:rFonts w:ascii="宋体" w:hAnsi="宋体" w:eastAsia="宋体" w:cs="宋体"/>
                <w:sz w:val="18"/>
                <w:szCs w:val="18"/>
              </w:rPr>
            </w:pPr>
            <w:r>
              <w:rPr>
                <w:rFonts w:ascii="宋体" w:hAnsi="宋体" w:eastAsia="宋体" w:cs="宋体"/>
                <w:color w:val="050100"/>
                <w:spacing w:val="-5"/>
                <w:sz w:val="18"/>
                <w:szCs w:val="18"/>
              </w:rPr>
              <w:t>1000</w:t>
            </w:r>
            <w:r>
              <w:rPr>
                <w:rFonts w:ascii="宋体" w:hAnsi="宋体" w:eastAsia="宋体" w:cs="宋体"/>
                <w:color w:val="050100"/>
                <w:spacing w:val="-38"/>
                <w:sz w:val="18"/>
                <w:szCs w:val="18"/>
              </w:rPr>
              <w:t xml:space="preserve"> </w:t>
            </w:r>
            <w:r>
              <w:rPr>
                <w:rFonts w:ascii="宋体" w:hAnsi="宋体" w:eastAsia="宋体" w:cs="宋体"/>
                <w:color w:val="050100"/>
                <w:spacing w:val="-5"/>
                <w:sz w:val="18"/>
                <w:szCs w:val="18"/>
              </w:rPr>
              <w:t>头/</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只</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textDirection w:val="tbRlV"/>
            <w:vAlign w:val="top"/>
          </w:tcPr>
          <w:p>
            <w:pPr>
              <w:spacing w:before="116" w:line="204" w:lineRule="auto"/>
              <w:ind w:firstLine="62"/>
              <w:jc w:val="left"/>
              <w:rPr>
                <w:rFonts w:ascii="宋体" w:hAnsi="宋体" w:eastAsia="宋体" w:cs="宋体"/>
                <w:sz w:val="18"/>
                <w:szCs w:val="18"/>
              </w:rPr>
            </w:pPr>
            <w:r>
              <w:rPr>
                <w:rFonts w:ascii="宋体" w:hAnsi="宋体" w:eastAsia="宋体" w:cs="宋体"/>
                <w:sz w:val="18"/>
                <w:szCs w:val="18"/>
              </w:rPr>
              <w:t>分</w:t>
            </w:r>
            <w:r>
              <w:rPr>
                <w:rFonts w:ascii="宋体" w:hAnsi="宋体" w:eastAsia="宋体" w:cs="宋体"/>
                <w:spacing w:val="30"/>
                <w:sz w:val="18"/>
                <w:szCs w:val="18"/>
              </w:rPr>
              <w:t xml:space="preserve"> </w:t>
            </w:r>
            <w:r>
              <w:rPr>
                <w:rFonts w:ascii="宋体" w:hAnsi="宋体" w:eastAsia="宋体" w:cs="宋体"/>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4" w:line="246" w:lineRule="auto"/>
              <w:ind w:left="112" w:right="103" w:firstLine="1"/>
              <w:jc w:val="left"/>
              <w:rPr>
                <w:rFonts w:ascii="宋体" w:hAnsi="宋体" w:eastAsia="宋体" w:cs="宋体"/>
                <w:sz w:val="18"/>
                <w:szCs w:val="18"/>
              </w:rPr>
            </w:pPr>
            <w:r>
              <w:rPr>
                <w:rFonts w:ascii="宋体" w:hAnsi="宋体" w:eastAsia="宋体" w:cs="宋体"/>
                <w:color w:val="050100"/>
                <w:spacing w:val="-8"/>
                <w:sz w:val="18"/>
                <w:szCs w:val="18"/>
              </w:rPr>
              <w:t>按时完成能繁母猪</w:t>
            </w:r>
            <w:r>
              <w:rPr>
                <w:rFonts w:ascii="宋体" w:hAnsi="宋体" w:eastAsia="宋体" w:cs="宋体"/>
                <w:color w:val="050100"/>
                <w:spacing w:val="-69"/>
                <w:sz w:val="18"/>
                <w:szCs w:val="18"/>
              </w:rPr>
              <w:t xml:space="preserve"> </w:t>
            </w:r>
            <w:r>
              <w:rPr>
                <w:rFonts w:ascii="宋体" w:hAnsi="宋体" w:eastAsia="宋体" w:cs="宋体"/>
                <w:color w:val="050100"/>
                <w:spacing w:val="-8"/>
                <w:sz w:val="18"/>
                <w:szCs w:val="18"/>
              </w:rPr>
              <w:t>、育肥</w:t>
            </w:r>
            <w:r>
              <w:rPr>
                <w:rFonts w:ascii="宋体" w:hAnsi="宋体" w:eastAsia="宋体" w:cs="宋体"/>
                <w:color w:val="050100"/>
                <w:spacing w:val="-70"/>
                <w:sz w:val="18"/>
                <w:szCs w:val="18"/>
              </w:rPr>
              <w:t xml:space="preserve"> </w:t>
            </w:r>
            <w:r>
              <w:rPr>
                <w:rFonts w:ascii="宋体" w:hAnsi="宋体" w:eastAsia="宋体" w:cs="宋体"/>
                <w:color w:val="050100"/>
                <w:spacing w:val="-4"/>
                <w:sz w:val="18"/>
                <w:szCs w:val="18"/>
              </w:rPr>
              <w:t>猪</w:t>
            </w:r>
            <w:r>
              <w:rPr>
                <w:rFonts w:ascii="宋体" w:hAnsi="宋体" w:eastAsia="宋体" w:cs="宋体"/>
                <w:color w:val="050100"/>
                <w:spacing w:val="-66"/>
                <w:sz w:val="18"/>
                <w:szCs w:val="18"/>
              </w:rPr>
              <w:t xml:space="preserve"> </w:t>
            </w:r>
            <w:r>
              <w:rPr>
                <w:rFonts w:ascii="宋体" w:hAnsi="宋体" w:eastAsia="宋体" w:cs="宋体"/>
                <w:color w:val="050100"/>
                <w:spacing w:val="-4"/>
                <w:sz w:val="18"/>
                <w:szCs w:val="18"/>
              </w:rPr>
              <w:t>、奶牛保险收缴</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5"/>
                <w:sz w:val="18"/>
                <w:szCs w:val="18"/>
              </w:rPr>
              <w:t>按时</w:t>
            </w:r>
          </w:p>
        </w:tc>
        <w:tc>
          <w:tcPr>
            <w:tcW w:w="88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5"/>
                <w:sz w:val="18"/>
                <w:szCs w:val="18"/>
              </w:rPr>
              <w:t>按时</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4"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4" w:line="204" w:lineRule="auto"/>
              <w:ind w:firstLine="119"/>
              <w:jc w:val="left"/>
              <w:rPr>
                <w:rFonts w:ascii="宋体" w:hAnsi="宋体" w:eastAsia="宋体" w:cs="宋体"/>
                <w:sz w:val="18"/>
                <w:szCs w:val="18"/>
              </w:rPr>
            </w:pPr>
            <w:r>
              <w:rPr>
                <w:rFonts w:ascii="宋体" w:hAnsi="宋体" w:eastAsia="宋体" w:cs="宋体"/>
                <w:color w:val="050100"/>
                <w:spacing w:val="-3"/>
                <w:sz w:val="18"/>
                <w:szCs w:val="18"/>
              </w:rPr>
              <w:t>能繁母猪投保率</w:t>
            </w:r>
          </w:p>
        </w:tc>
        <w:tc>
          <w:tcPr>
            <w:tcW w:w="888" w:type="dxa"/>
            <w:vAlign w:val="top"/>
          </w:tcPr>
          <w:p>
            <w:pPr>
              <w:spacing w:before="132"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32"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2" w:line="204" w:lineRule="auto"/>
              <w:ind w:firstLine="119"/>
              <w:jc w:val="left"/>
              <w:rPr>
                <w:rFonts w:ascii="宋体" w:hAnsi="宋体" w:eastAsia="宋体" w:cs="宋体"/>
                <w:sz w:val="18"/>
                <w:szCs w:val="18"/>
              </w:rPr>
            </w:pPr>
            <w:r>
              <w:rPr>
                <w:rFonts w:ascii="宋体" w:hAnsi="宋体" w:eastAsia="宋体" w:cs="宋体"/>
                <w:color w:val="050100"/>
                <w:spacing w:val="-3"/>
                <w:sz w:val="18"/>
                <w:szCs w:val="18"/>
              </w:rPr>
              <w:t>育肥猪投保率</w:t>
            </w:r>
          </w:p>
        </w:tc>
        <w:tc>
          <w:tcPr>
            <w:tcW w:w="888" w:type="dxa"/>
            <w:vAlign w:val="top"/>
          </w:tcPr>
          <w:p>
            <w:pPr>
              <w:spacing w:before="13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85%</w:t>
            </w:r>
          </w:p>
        </w:tc>
        <w:tc>
          <w:tcPr>
            <w:tcW w:w="889" w:type="dxa"/>
            <w:vAlign w:val="top"/>
          </w:tcPr>
          <w:p>
            <w:pPr>
              <w:spacing w:before="131"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85%</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奶牛投保率</w:t>
            </w:r>
          </w:p>
        </w:tc>
        <w:tc>
          <w:tcPr>
            <w:tcW w:w="888" w:type="dxa"/>
            <w:vAlign w:val="top"/>
          </w:tcPr>
          <w:p>
            <w:pPr>
              <w:spacing w:before="130" w:line="204" w:lineRule="auto"/>
              <w:ind w:firstLine="125"/>
              <w:jc w:val="left"/>
              <w:rPr>
                <w:rFonts w:ascii="宋体" w:hAnsi="宋体" w:eastAsia="宋体" w:cs="宋体"/>
                <w:sz w:val="18"/>
                <w:szCs w:val="18"/>
              </w:rPr>
            </w:pPr>
            <w:r>
              <w:rPr>
                <w:rFonts w:ascii="宋体" w:hAnsi="宋体" w:eastAsia="宋体" w:cs="宋体"/>
                <w:color w:val="050100"/>
                <w:spacing w:val="-7"/>
                <w:sz w:val="18"/>
                <w:szCs w:val="18"/>
              </w:rPr>
              <w:t>10%</w:t>
            </w:r>
          </w:p>
        </w:tc>
        <w:tc>
          <w:tcPr>
            <w:tcW w:w="889" w:type="dxa"/>
            <w:vAlign w:val="top"/>
          </w:tcPr>
          <w:p>
            <w:pPr>
              <w:spacing w:before="130" w:line="204" w:lineRule="auto"/>
              <w:ind w:firstLine="124"/>
              <w:jc w:val="left"/>
              <w:rPr>
                <w:rFonts w:ascii="宋体" w:hAnsi="宋体" w:eastAsia="宋体" w:cs="宋体"/>
                <w:sz w:val="18"/>
                <w:szCs w:val="18"/>
              </w:rPr>
            </w:pPr>
            <w:r>
              <w:rPr>
                <w:rFonts w:ascii="宋体" w:hAnsi="宋体" w:eastAsia="宋体" w:cs="宋体"/>
                <w:color w:val="050100"/>
                <w:spacing w:val="-7"/>
                <w:sz w:val="18"/>
                <w:szCs w:val="18"/>
              </w:rPr>
              <w:t>10%</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1"/>
                <w:sz w:val="18"/>
                <w:szCs w:val="18"/>
              </w:rPr>
              <w:t>政策性养殖保险经费</w:t>
            </w:r>
          </w:p>
        </w:tc>
        <w:tc>
          <w:tcPr>
            <w:tcW w:w="888" w:type="dxa"/>
            <w:vAlign w:val="top"/>
          </w:tcPr>
          <w:p>
            <w:pPr>
              <w:spacing w:before="104" w:line="246" w:lineRule="auto"/>
              <w:ind w:left="113" w:right="104"/>
              <w:jc w:val="left"/>
              <w:rPr>
                <w:rFonts w:ascii="宋体" w:hAnsi="宋体" w:eastAsia="宋体" w:cs="宋体"/>
                <w:sz w:val="18"/>
                <w:szCs w:val="18"/>
              </w:rPr>
            </w:pPr>
            <w:r>
              <w:rPr>
                <w:rFonts w:ascii="宋体" w:hAnsi="宋体" w:eastAsia="宋体" w:cs="宋体"/>
                <w:color w:val="050100"/>
                <w:spacing w:val="-8"/>
                <w:sz w:val="18"/>
                <w:szCs w:val="18"/>
              </w:rPr>
              <w:t>275</w:t>
            </w:r>
            <w:r>
              <w:rPr>
                <w:rFonts w:ascii="宋体" w:hAnsi="宋体" w:eastAsia="宋体" w:cs="宋体"/>
                <w:color w:val="050100"/>
                <w:spacing w:val="-72"/>
                <w:sz w:val="18"/>
                <w:szCs w:val="18"/>
              </w:rPr>
              <w:t xml:space="preserve"> </w:t>
            </w:r>
            <w:r>
              <w:rPr>
                <w:rFonts w:ascii="宋体" w:hAnsi="宋体" w:eastAsia="宋体" w:cs="宋体"/>
                <w:color w:val="050100"/>
                <w:spacing w:val="-8"/>
                <w:sz w:val="18"/>
                <w:szCs w:val="18"/>
              </w:rPr>
              <w:t>.</w:t>
            </w:r>
            <w:r>
              <w:rPr>
                <w:rFonts w:ascii="宋体" w:hAnsi="宋体" w:eastAsia="宋体" w:cs="宋体"/>
                <w:color w:val="050100"/>
                <w:spacing w:val="-81"/>
                <w:sz w:val="18"/>
                <w:szCs w:val="18"/>
              </w:rPr>
              <w:t xml:space="preserve"> </w:t>
            </w:r>
            <w:r>
              <w:rPr>
                <w:rFonts w:ascii="宋体" w:hAnsi="宋体" w:eastAsia="宋体" w:cs="宋体"/>
                <w:color w:val="050100"/>
                <w:spacing w:val="-8"/>
                <w:sz w:val="18"/>
                <w:szCs w:val="18"/>
              </w:rPr>
              <w:t>5</w:t>
            </w:r>
            <w:r>
              <w:rPr>
                <w:rFonts w:ascii="宋体" w:hAnsi="宋体" w:eastAsia="宋体" w:cs="宋体"/>
                <w:color w:val="050100"/>
                <w:spacing w:val="-39"/>
                <w:sz w:val="18"/>
                <w:szCs w:val="18"/>
              </w:rPr>
              <w:t xml:space="preserve"> </w:t>
            </w:r>
            <w:r>
              <w:rPr>
                <w:rFonts w:ascii="宋体" w:hAnsi="宋体" w:eastAsia="宋体" w:cs="宋体"/>
                <w:color w:val="050100"/>
                <w:spacing w:val="-8"/>
                <w:sz w:val="18"/>
                <w:szCs w:val="18"/>
              </w:rPr>
              <w:t>万</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元</w:t>
            </w:r>
          </w:p>
        </w:tc>
        <w:tc>
          <w:tcPr>
            <w:tcW w:w="889" w:type="dxa"/>
            <w:vAlign w:val="top"/>
          </w:tcPr>
          <w:p>
            <w:pPr>
              <w:spacing w:before="104" w:line="246" w:lineRule="auto"/>
              <w:ind w:left="112" w:right="105"/>
              <w:jc w:val="left"/>
              <w:rPr>
                <w:rFonts w:ascii="宋体" w:hAnsi="宋体" w:eastAsia="宋体" w:cs="宋体"/>
                <w:sz w:val="18"/>
                <w:szCs w:val="18"/>
              </w:rPr>
            </w:pPr>
            <w:r>
              <w:rPr>
                <w:rFonts w:ascii="宋体" w:hAnsi="宋体" w:eastAsia="宋体" w:cs="宋体"/>
                <w:color w:val="050100"/>
                <w:spacing w:val="-8"/>
                <w:sz w:val="18"/>
                <w:szCs w:val="18"/>
              </w:rPr>
              <w:t>275</w:t>
            </w:r>
            <w:r>
              <w:rPr>
                <w:rFonts w:ascii="宋体" w:hAnsi="宋体" w:eastAsia="宋体" w:cs="宋体"/>
                <w:color w:val="050100"/>
                <w:spacing w:val="-72"/>
                <w:sz w:val="18"/>
                <w:szCs w:val="18"/>
              </w:rPr>
              <w:t xml:space="preserve"> </w:t>
            </w:r>
            <w:r>
              <w:rPr>
                <w:rFonts w:ascii="宋体" w:hAnsi="宋体" w:eastAsia="宋体" w:cs="宋体"/>
                <w:color w:val="050100"/>
                <w:spacing w:val="-8"/>
                <w:sz w:val="18"/>
                <w:szCs w:val="18"/>
              </w:rPr>
              <w:t>.</w:t>
            </w:r>
            <w:r>
              <w:rPr>
                <w:rFonts w:ascii="宋体" w:hAnsi="宋体" w:eastAsia="宋体" w:cs="宋体"/>
                <w:color w:val="050100"/>
                <w:spacing w:val="-81"/>
                <w:sz w:val="18"/>
                <w:szCs w:val="18"/>
              </w:rPr>
              <w:t xml:space="preserve"> </w:t>
            </w:r>
            <w:r>
              <w:rPr>
                <w:rFonts w:ascii="宋体" w:hAnsi="宋体" w:eastAsia="宋体" w:cs="宋体"/>
                <w:color w:val="050100"/>
                <w:spacing w:val="-8"/>
                <w:sz w:val="18"/>
                <w:szCs w:val="18"/>
              </w:rPr>
              <w:t>5</w:t>
            </w:r>
            <w:r>
              <w:rPr>
                <w:rFonts w:ascii="宋体" w:hAnsi="宋体" w:eastAsia="宋体" w:cs="宋体"/>
                <w:color w:val="050100"/>
                <w:spacing w:val="-37"/>
                <w:sz w:val="18"/>
                <w:szCs w:val="18"/>
              </w:rPr>
              <w:t xml:space="preserve"> </w:t>
            </w:r>
            <w:r>
              <w:rPr>
                <w:rFonts w:ascii="宋体" w:hAnsi="宋体" w:eastAsia="宋体" w:cs="宋体"/>
                <w:color w:val="050100"/>
                <w:spacing w:val="-8"/>
                <w:sz w:val="18"/>
                <w:szCs w:val="18"/>
              </w:rPr>
              <w:t>万</w:t>
            </w:r>
            <w:r>
              <w:rPr>
                <w:rFonts w:ascii="宋体" w:hAnsi="宋体" w:eastAsia="宋体" w:cs="宋体"/>
                <w:color w:val="050100"/>
                <w:spacing w:val="-70"/>
                <w:sz w:val="18"/>
                <w:szCs w:val="18"/>
              </w:rPr>
              <w:t xml:space="preserve"> </w:t>
            </w:r>
            <w:r>
              <w:rPr>
                <w:rFonts w:ascii="宋体" w:hAnsi="宋体" w:eastAsia="宋体" w:cs="宋体"/>
                <w:color w:val="050100"/>
                <w:sz w:val="18"/>
                <w:szCs w:val="18"/>
              </w:rPr>
              <w:t>元</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3" w:line="308"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vAlign w:val="top"/>
          </w:tcPr>
          <w:p>
            <w:pPr>
              <w:spacing w:before="103" w:line="267" w:lineRule="auto"/>
              <w:ind w:left="110" w:right="225"/>
              <w:jc w:val="left"/>
              <w:rPr>
                <w:rFonts w:ascii="宋体" w:hAnsi="宋体" w:eastAsia="宋体" w:cs="宋体"/>
                <w:sz w:val="18"/>
                <w:szCs w:val="18"/>
              </w:rPr>
            </w:pPr>
            <w:r>
              <w:rPr>
                <w:rFonts w:ascii="宋体" w:hAnsi="宋体" w:eastAsia="宋体" w:cs="宋体"/>
                <w:color w:val="050100"/>
                <w:spacing w:val="-1"/>
                <w:sz w:val="18"/>
                <w:szCs w:val="18"/>
              </w:rPr>
              <w:t>进一步发挥农业保险强</w:t>
            </w:r>
            <w:r>
              <w:rPr>
                <w:rFonts w:ascii="宋体" w:hAnsi="宋体" w:eastAsia="宋体" w:cs="宋体"/>
                <w:color w:val="050100"/>
                <w:spacing w:val="-66"/>
                <w:sz w:val="18"/>
                <w:szCs w:val="18"/>
              </w:rPr>
              <w:t xml:space="preserve"> </w:t>
            </w:r>
            <w:r>
              <w:rPr>
                <w:rFonts w:ascii="宋体" w:hAnsi="宋体" w:eastAsia="宋体" w:cs="宋体"/>
                <w:color w:val="050100"/>
                <w:spacing w:val="-3"/>
                <w:sz w:val="18"/>
                <w:szCs w:val="18"/>
              </w:rPr>
              <w:t>农惠农作用</w:t>
            </w:r>
            <w:r>
              <w:rPr>
                <w:rFonts w:ascii="宋体" w:hAnsi="宋体" w:eastAsia="宋体" w:cs="宋体"/>
                <w:color w:val="050100"/>
                <w:spacing w:val="-67"/>
                <w:sz w:val="18"/>
                <w:szCs w:val="18"/>
              </w:rPr>
              <w:t xml:space="preserve"> </w:t>
            </w:r>
            <w:r>
              <w:rPr>
                <w:rFonts w:ascii="宋体" w:hAnsi="宋体" w:eastAsia="宋体" w:cs="宋体"/>
                <w:color w:val="050100"/>
                <w:spacing w:val="-3"/>
                <w:sz w:val="18"/>
                <w:szCs w:val="18"/>
              </w:rPr>
              <w:t>，减少养殖</w:t>
            </w:r>
            <w:r>
              <w:rPr>
                <w:rFonts w:ascii="宋体" w:hAnsi="宋体" w:eastAsia="宋体" w:cs="宋体"/>
                <w:color w:val="050100"/>
                <w:spacing w:val="-70"/>
                <w:sz w:val="18"/>
                <w:szCs w:val="18"/>
              </w:rPr>
              <w:t xml:space="preserve"> </w:t>
            </w:r>
            <w:r>
              <w:rPr>
                <w:rFonts w:ascii="宋体" w:hAnsi="宋体" w:eastAsia="宋体" w:cs="宋体"/>
                <w:color w:val="050100"/>
                <w:spacing w:val="-4"/>
                <w:sz w:val="18"/>
                <w:szCs w:val="18"/>
              </w:rPr>
              <w:t>场</w:t>
            </w:r>
            <w:r>
              <w:rPr>
                <w:rFonts w:ascii="宋体" w:hAnsi="宋体" w:eastAsia="宋体" w:cs="宋体"/>
                <w:color w:val="050100"/>
                <w:spacing w:val="-65"/>
                <w:sz w:val="18"/>
                <w:szCs w:val="18"/>
              </w:rPr>
              <w:t xml:space="preserve"> </w:t>
            </w:r>
            <w:r>
              <w:rPr>
                <w:rFonts w:ascii="宋体" w:hAnsi="宋体" w:eastAsia="宋体" w:cs="宋体"/>
                <w:color w:val="050100"/>
                <w:spacing w:val="-4"/>
                <w:sz w:val="18"/>
                <w:szCs w:val="18"/>
              </w:rPr>
              <w:t>、户经济损失</w:t>
            </w:r>
            <w:r>
              <w:rPr>
                <w:rFonts w:ascii="宋体" w:hAnsi="宋体" w:eastAsia="宋体" w:cs="宋体"/>
                <w:color w:val="050100"/>
                <w:spacing w:val="-65"/>
                <w:sz w:val="18"/>
                <w:szCs w:val="18"/>
              </w:rPr>
              <w:t xml:space="preserve"> </w:t>
            </w:r>
            <w:r>
              <w:rPr>
                <w:rFonts w:ascii="宋体" w:hAnsi="宋体" w:eastAsia="宋体" w:cs="宋体"/>
                <w:color w:val="050100"/>
                <w:spacing w:val="-4"/>
                <w:sz w:val="18"/>
                <w:szCs w:val="18"/>
              </w:rPr>
              <w:t>。</w:t>
            </w:r>
          </w:p>
        </w:tc>
        <w:tc>
          <w:tcPr>
            <w:tcW w:w="888" w:type="dxa"/>
            <w:vAlign w:val="top"/>
          </w:tcPr>
          <w:p>
            <w:pPr>
              <w:spacing w:before="103" w:line="300" w:lineRule="exact"/>
              <w:ind w:firstLine="129"/>
              <w:jc w:val="left"/>
              <w:rPr>
                <w:rFonts w:ascii="宋体" w:hAnsi="宋体" w:eastAsia="宋体" w:cs="宋体"/>
                <w:sz w:val="18"/>
                <w:szCs w:val="18"/>
              </w:rPr>
            </w:pPr>
            <w:r>
              <w:rPr>
                <w:rFonts w:ascii="宋体" w:hAnsi="宋体" w:eastAsia="宋体" w:cs="宋体"/>
                <w:color w:val="050100"/>
                <w:spacing w:val="-8"/>
                <w:position w:val="8"/>
                <w:sz w:val="18"/>
                <w:szCs w:val="18"/>
              </w:rPr>
              <w:t>明显减</w:t>
            </w:r>
          </w:p>
          <w:p>
            <w:pPr>
              <w:spacing w:line="204" w:lineRule="auto"/>
              <w:ind w:firstLine="113"/>
              <w:jc w:val="left"/>
              <w:rPr>
                <w:rFonts w:ascii="宋体" w:hAnsi="宋体" w:eastAsia="宋体" w:cs="宋体"/>
                <w:sz w:val="18"/>
                <w:szCs w:val="18"/>
              </w:rPr>
            </w:pPr>
            <w:r>
              <w:rPr>
                <w:rFonts w:ascii="宋体" w:hAnsi="宋体" w:eastAsia="宋体" w:cs="宋体"/>
                <w:color w:val="050100"/>
                <w:sz w:val="18"/>
                <w:szCs w:val="18"/>
              </w:rPr>
              <w:t>少</w:t>
            </w:r>
          </w:p>
        </w:tc>
        <w:tc>
          <w:tcPr>
            <w:tcW w:w="889" w:type="dxa"/>
            <w:vAlign w:val="top"/>
          </w:tcPr>
          <w:p>
            <w:pPr>
              <w:spacing w:before="103" w:line="300" w:lineRule="exact"/>
              <w:ind w:firstLine="127"/>
              <w:jc w:val="left"/>
              <w:rPr>
                <w:rFonts w:ascii="宋体" w:hAnsi="宋体" w:eastAsia="宋体" w:cs="宋体"/>
                <w:sz w:val="18"/>
                <w:szCs w:val="18"/>
              </w:rPr>
            </w:pPr>
            <w:r>
              <w:rPr>
                <w:rFonts w:ascii="宋体" w:hAnsi="宋体" w:eastAsia="宋体" w:cs="宋体"/>
                <w:color w:val="050100"/>
                <w:spacing w:val="-8"/>
                <w:position w:val="8"/>
                <w:sz w:val="18"/>
                <w:szCs w:val="18"/>
              </w:rPr>
              <w:t>明显减</w:t>
            </w:r>
          </w:p>
          <w:p>
            <w:pPr>
              <w:spacing w:line="204" w:lineRule="auto"/>
              <w:ind w:firstLine="111"/>
              <w:jc w:val="left"/>
              <w:rPr>
                <w:rFonts w:ascii="宋体" w:hAnsi="宋体" w:eastAsia="宋体" w:cs="宋体"/>
                <w:sz w:val="18"/>
                <w:szCs w:val="18"/>
              </w:rPr>
            </w:pPr>
            <w:r>
              <w:rPr>
                <w:rFonts w:ascii="宋体" w:hAnsi="宋体" w:eastAsia="宋体" w:cs="宋体"/>
                <w:color w:val="050100"/>
                <w:sz w:val="18"/>
                <w:szCs w:val="18"/>
              </w:rPr>
              <w:t>少</w:t>
            </w:r>
          </w:p>
        </w:tc>
        <w:tc>
          <w:tcPr>
            <w:tcW w:w="688" w:type="dxa"/>
            <w:vAlign w:val="top"/>
          </w:tcPr>
          <w:p>
            <w:pPr>
              <w:spacing w:before="133"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3"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2" w:line="246" w:lineRule="auto"/>
              <w:ind w:left="113" w:right="225"/>
              <w:jc w:val="left"/>
              <w:rPr>
                <w:rFonts w:ascii="宋体" w:hAnsi="宋体" w:eastAsia="宋体" w:cs="宋体"/>
                <w:sz w:val="18"/>
                <w:szCs w:val="18"/>
              </w:rPr>
            </w:pPr>
            <w:r>
              <w:rPr>
                <w:rFonts w:ascii="宋体" w:hAnsi="宋体" w:eastAsia="宋体" w:cs="宋体"/>
                <w:color w:val="050100"/>
                <w:spacing w:val="-1"/>
                <w:sz w:val="18"/>
                <w:szCs w:val="18"/>
              </w:rPr>
              <w:t>保障畜牧业健康稳定发</w:t>
            </w:r>
            <w:r>
              <w:rPr>
                <w:rFonts w:ascii="宋体" w:hAnsi="宋体" w:eastAsia="宋体" w:cs="宋体"/>
                <w:color w:val="050100"/>
                <w:spacing w:val="-68"/>
                <w:sz w:val="18"/>
                <w:szCs w:val="18"/>
              </w:rPr>
              <w:t xml:space="preserve"> </w:t>
            </w:r>
            <w:r>
              <w:rPr>
                <w:rFonts w:ascii="宋体" w:hAnsi="宋体" w:eastAsia="宋体" w:cs="宋体"/>
                <w:color w:val="050100"/>
                <w:sz w:val="18"/>
                <w:szCs w:val="18"/>
              </w:rPr>
              <w:t>展</w:t>
            </w:r>
          </w:p>
        </w:tc>
        <w:tc>
          <w:tcPr>
            <w:tcW w:w="888"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保障</w:t>
            </w:r>
          </w:p>
        </w:tc>
        <w:tc>
          <w:tcPr>
            <w:tcW w:w="889" w:type="dxa"/>
            <w:vAlign w:val="top"/>
          </w:tcPr>
          <w:p>
            <w:pPr>
              <w:spacing w:before="102"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保障</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2" w:line="267" w:lineRule="auto"/>
              <w:ind w:left="112" w:right="45" w:firstLine="11"/>
              <w:jc w:val="left"/>
              <w:rPr>
                <w:rFonts w:ascii="宋体" w:hAnsi="宋体" w:eastAsia="宋体" w:cs="宋体"/>
                <w:sz w:val="18"/>
                <w:szCs w:val="18"/>
              </w:rPr>
            </w:pPr>
            <w:r>
              <w:rPr>
                <w:rFonts w:ascii="宋体" w:hAnsi="宋体" w:eastAsia="宋体" w:cs="宋体"/>
                <w:color w:val="050100"/>
                <w:spacing w:val="-4"/>
                <w:sz w:val="18"/>
                <w:szCs w:val="18"/>
              </w:rPr>
              <w:t>防止病死畜禽流入市场</w:t>
            </w:r>
            <w:r>
              <w:rPr>
                <w:rFonts w:ascii="宋体" w:hAnsi="宋体" w:eastAsia="宋体" w:cs="宋体"/>
                <w:color w:val="050100"/>
                <w:spacing w:val="-65"/>
                <w:sz w:val="18"/>
                <w:szCs w:val="18"/>
              </w:rPr>
              <w:t xml:space="preserve"> </w:t>
            </w:r>
            <w:r>
              <w:rPr>
                <w:rFonts w:ascii="宋体" w:hAnsi="宋体" w:eastAsia="宋体" w:cs="宋体"/>
                <w:color w:val="050100"/>
                <w:spacing w:val="-4"/>
                <w:sz w:val="18"/>
                <w:szCs w:val="18"/>
              </w:rPr>
              <w:t>，</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保障食品安全和人民身</w:t>
            </w:r>
            <w:r>
              <w:rPr>
                <w:rFonts w:ascii="宋体" w:hAnsi="宋体" w:eastAsia="宋体" w:cs="宋体"/>
                <w:color w:val="050100"/>
                <w:spacing w:val="11"/>
                <w:sz w:val="18"/>
                <w:szCs w:val="18"/>
              </w:rPr>
              <w:t xml:space="preserve">  </w:t>
            </w:r>
            <w:r>
              <w:rPr>
                <w:rFonts w:ascii="宋体" w:hAnsi="宋体" w:eastAsia="宋体" w:cs="宋体"/>
                <w:color w:val="050100"/>
                <w:spacing w:val="-3"/>
                <w:sz w:val="18"/>
                <w:szCs w:val="18"/>
              </w:rPr>
              <w:t>体健康</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3" w:line="246" w:lineRule="auto"/>
              <w:ind w:left="115" w:right="225" w:hanging="2"/>
              <w:jc w:val="left"/>
              <w:rPr>
                <w:rFonts w:ascii="宋体" w:hAnsi="宋体" w:eastAsia="宋体" w:cs="宋体"/>
                <w:sz w:val="18"/>
                <w:szCs w:val="18"/>
              </w:rPr>
            </w:pPr>
            <w:r>
              <w:rPr>
                <w:rFonts w:ascii="宋体" w:hAnsi="宋体" w:eastAsia="宋体" w:cs="宋体"/>
                <w:color w:val="050100"/>
                <w:spacing w:val="-1"/>
                <w:sz w:val="18"/>
                <w:szCs w:val="18"/>
              </w:rPr>
              <w:t>提高畜牧业抵御自然灾</w:t>
            </w:r>
            <w:r>
              <w:rPr>
                <w:rFonts w:ascii="宋体" w:hAnsi="宋体" w:eastAsia="宋体" w:cs="宋体"/>
                <w:color w:val="050100"/>
                <w:spacing w:val="-68"/>
                <w:sz w:val="18"/>
                <w:szCs w:val="18"/>
              </w:rPr>
              <w:t xml:space="preserve"> </w:t>
            </w:r>
            <w:r>
              <w:rPr>
                <w:rFonts w:ascii="宋体" w:hAnsi="宋体" w:eastAsia="宋体" w:cs="宋体"/>
                <w:color w:val="050100"/>
                <w:spacing w:val="-3"/>
                <w:sz w:val="18"/>
                <w:szCs w:val="18"/>
              </w:rPr>
              <w:t>害风险能力</w:t>
            </w:r>
          </w:p>
        </w:tc>
        <w:tc>
          <w:tcPr>
            <w:tcW w:w="888"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889" w:type="dxa"/>
            <w:vAlign w:val="top"/>
          </w:tcPr>
          <w:p>
            <w:pPr>
              <w:spacing w:before="103" w:line="204" w:lineRule="auto"/>
              <w:ind w:firstLine="111"/>
              <w:jc w:val="left"/>
              <w:rPr>
                <w:rFonts w:ascii="宋体" w:hAnsi="宋体" w:eastAsia="宋体" w:cs="宋体"/>
                <w:sz w:val="18"/>
                <w:szCs w:val="18"/>
              </w:rPr>
            </w:pPr>
            <w:r>
              <w:rPr>
                <w:rFonts w:ascii="宋体" w:hAnsi="宋体" w:eastAsia="宋体" w:cs="宋体"/>
                <w:color w:val="050100"/>
                <w:spacing w:val="-4"/>
                <w:sz w:val="18"/>
                <w:szCs w:val="18"/>
              </w:rPr>
              <w:t>提高</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0"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0"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0"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投保养殖场</w:t>
            </w:r>
            <w:r>
              <w:rPr>
                <w:rFonts w:ascii="宋体" w:hAnsi="宋体" w:eastAsia="宋体" w:cs="宋体"/>
                <w:color w:val="050100"/>
                <w:spacing w:val="-70"/>
                <w:sz w:val="18"/>
                <w:szCs w:val="18"/>
              </w:rPr>
              <w:t xml:space="preserve"> </w:t>
            </w:r>
            <w:r>
              <w:rPr>
                <w:rFonts w:ascii="宋体" w:hAnsi="宋体" w:eastAsia="宋体" w:cs="宋体"/>
                <w:color w:val="050100"/>
                <w:spacing w:val="-3"/>
                <w:sz w:val="18"/>
                <w:szCs w:val="18"/>
              </w:rPr>
              <w:t>、户满意度</w:t>
            </w:r>
          </w:p>
        </w:tc>
        <w:tc>
          <w:tcPr>
            <w:tcW w:w="888" w:type="dxa"/>
            <w:vAlign w:val="top"/>
          </w:tcPr>
          <w:p>
            <w:pPr>
              <w:spacing w:before="130"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30"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2"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29"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29" w:line="204" w:lineRule="auto"/>
              <w:ind w:firstLine="262"/>
              <w:jc w:val="left"/>
              <w:rPr>
                <w:rFonts w:ascii="宋体" w:hAnsi="宋体" w:eastAsia="宋体" w:cs="宋体"/>
                <w:sz w:val="18"/>
                <w:szCs w:val="18"/>
              </w:rPr>
            </w:pPr>
            <w:r>
              <w:rPr>
                <w:rFonts w:ascii="宋体" w:hAnsi="宋体" w:eastAsia="宋体" w:cs="宋体"/>
                <w:spacing w:val="-7"/>
                <w:sz w:val="18"/>
                <w:szCs w:val="18"/>
              </w:rPr>
              <w:t>100</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73" w:line="204" w:lineRule="auto"/>
        <w:ind w:firstLine="3293"/>
        <w:jc w:val="left"/>
        <w:rPr>
          <w:rFonts w:ascii="宋体" w:hAnsi="宋体" w:eastAsia="宋体" w:cs="宋体"/>
          <w:sz w:val="36"/>
          <w:szCs w:val="36"/>
        </w:rPr>
      </w:pPr>
      <w:r>
        <w:rPr>
          <w:rFonts w:ascii="宋体" w:hAnsi="宋体" w:eastAsia="宋体" w:cs="宋体"/>
          <w:spacing w:val="-3"/>
          <w:sz w:val="36"/>
          <w:szCs w:val="36"/>
        </w:rPr>
        <w:t>项目支出绩效自评表</w:t>
      </w:r>
    </w:p>
    <w:p>
      <w:pPr>
        <w:spacing w:before="144" w:line="204" w:lineRule="auto"/>
        <w:ind w:firstLine="4356"/>
        <w:jc w:val="left"/>
        <w:rPr>
          <w:rFonts w:ascii="宋体" w:hAnsi="宋体" w:eastAsia="宋体" w:cs="宋体"/>
          <w:sz w:val="21"/>
          <w:szCs w:val="21"/>
        </w:rPr>
      </w:pPr>
      <w:r>
        <w:rPr>
          <w:rFonts w:ascii="宋体" w:hAnsi="宋体" w:eastAsia="宋体" w:cs="宋体"/>
          <w:spacing w:val="-17"/>
          <w:sz w:val="21"/>
          <w:szCs w:val="21"/>
        </w:rPr>
        <w:t>（</w:t>
      </w:r>
      <w:r>
        <w:rPr>
          <w:rFonts w:ascii="Times New Roman" w:hAnsi="Times New Roman" w:eastAsia="Times New Roman" w:cs="Times New Roman"/>
          <w:spacing w:val="-17"/>
          <w:sz w:val="21"/>
          <w:szCs w:val="21"/>
        </w:rPr>
        <w:t>2020</w:t>
      </w:r>
      <w:r>
        <w:rPr>
          <w:rFonts w:ascii="Times New Roman" w:hAnsi="Times New Roman" w:eastAsia="Times New Roman" w:cs="Times New Roman"/>
          <w:spacing w:val="15"/>
          <w:w w:val="101"/>
          <w:sz w:val="21"/>
          <w:szCs w:val="21"/>
        </w:rPr>
        <w:t xml:space="preserve"> </w:t>
      </w:r>
      <w:r>
        <w:rPr>
          <w:rFonts w:ascii="宋体" w:hAnsi="宋体" w:eastAsia="宋体" w:cs="宋体"/>
          <w:spacing w:val="-17"/>
          <w:sz w:val="21"/>
          <w:szCs w:val="21"/>
        </w:rPr>
        <w:t>年度）</w:t>
      </w:r>
    </w:p>
    <w:p>
      <w:pPr>
        <w:spacing w:line="240" w:lineRule="auto"/>
        <w:jc w:val="left"/>
      </w:pPr>
    </w:p>
    <w:p>
      <w:pPr>
        <w:spacing w:line="99" w:lineRule="exact"/>
        <w:jc w:val="left"/>
      </w:pP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2"/>
        <w:gridCol w:w="1651"/>
        <w:gridCol w:w="1164"/>
        <w:gridCol w:w="1238"/>
        <w:gridCol w:w="1164"/>
        <w:gridCol w:w="826"/>
        <w:gridCol w:w="1288"/>
        <w:gridCol w:w="80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22" w:type="dxa"/>
            <w:vAlign w:val="top"/>
          </w:tcPr>
          <w:p>
            <w:pPr>
              <w:spacing w:before="166" w:line="204" w:lineRule="auto"/>
              <w:ind w:firstLine="408"/>
              <w:jc w:val="left"/>
              <w:rPr>
                <w:rFonts w:ascii="宋体" w:hAnsi="宋体" w:eastAsia="宋体" w:cs="宋体"/>
                <w:sz w:val="18"/>
                <w:szCs w:val="18"/>
              </w:rPr>
            </w:pPr>
            <w:r>
              <w:rPr>
                <w:rFonts w:ascii="宋体" w:hAnsi="宋体" w:eastAsia="宋体" w:cs="宋体"/>
                <w:spacing w:val="-3"/>
                <w:sz w:val="18"/>
                <w:szCs w:val="18"/>
              </w:rPr>
              <w:t>项目名称</w:t>
            </w:r>
          </w:p>
        </w:tc>
        <w:tc>
          <w:tcPr>
            <w:tcW w:w="8135" w:type="dxa"/>
            <w:gridSpan w:val="7"/>
            <w:vAlign w:val="top"/>
          </w:tcPr>
          <w:p>
            <w:pPr>
              <w:spacing w:before="166" w:line="204" w:lineRule="auto"/>
              <w:ind w:firstLine="113"/>
              <w:jc w:val="left"/>
              <w:rPr>
                <w:rFonts w:ascii="宋体" w:hAnsi="宋体" w:eastAsia="宋体" w:cs="宋体"/>
                <w:sz w:val="18"/>
                <w:szCs w:val="18"/>
              </w:rPr>
            </w:pPr>
            <w:r>
              <w:rPr>
                <w:rFonts w:ascii="宋体" w:hAnsi="宋体" w:eastAsia="宋体" w:cs="宋体"/>
                <w:spacing w:val="-1"/>
                <w:sz w:val="18"/>
                <w:szCs w:val="18"/>
              </w:rPr>
              <w:t>重大动物疫病防控工作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22" w:type="dxa"/>
            <w:vAlign w:val="top"/>
          </w:tcPr>
          <w:p>
            <w:pPr>
              <w:spacing w:before="162" w:line="204" w:lineRule="auto"/>
              <w:ind w:firstLine="135"/>
              <w:jc w:val="left"/>
              <w:rPr>
                <w:rFonts w:ascii="宋体" w:hAnsi="宋体" w:eastAsia="宋体" w:cs="宋体"/>
                <w:sz w:val="18"/>
                <w:szCs w:val="18"/>
              </w:rPr>
            </w:pPr>
            <w:r>
              <w:rPr>
                <w:rFonts w:ascii="宋体" w:hAnsi="宋体" w:eastAsia="宋体" w:cs="宋体"/>
                <w:spacing w:val="-2"/>
                <w:sz w:val="18"/>
                <w:szCs w:val="18"/>
              </w:rPr>
              <w:t>主管部门及代码</w:t>
            </w:r>
          </w:p>
        </w:tc>
        <w:tc>
          <w:tcPr>
            <w:tcW w:w="4051" w:type="dxa"/>
            <w:gridSpan w:val="3"/>
            <w:vAlign w:val="top"/>
          </w:tcPr>
          <w:p>
            <w:pPr>
              <w:spacing w:before="162" w:line="204" w:lineRule="auto"/>
              <w:ind w:firstLine="140"/>
              <w:jc w:val="left"/>
              <w:rPr>
                <w:rFonts w:ascii="宋体" w:hAnsi="宋体" w:eastAsia="宋体" w:cs="宋体"/>
                <w:sz w:val="18"/>
                <w:szCs w:val="18"/>
              </w:rPr>
            </w:pPr>
            <w:r>
              <w:rPr>
                <w:rFonts w:ascii="宋体" w:hAnsi="宋体" w:eastAsia="宋体" w:cs="宋体"/>
                <w:spacing w:val="-3"/>
                <w:sz w:val="18"/>
                <w:szCs w:val="18"/>
              </w:rPr>
              <w:t>[201]淄博市临淄区农业农村局</w:t>
            </w:r>
          </w:p>
        </w:tc>
        <w:tc>
          <w:tcPr>
            <w:tcW w:w="1164" w:type="dxa"/>
            <w:vAlign w:val="top"/>
          </w:tcPr>
          <w:p>
            <w:pPr>
              <w:spacing w:before="162" w:line="204" w:lineRule="auto"/>
              <w:ind w:firstLine="227"/>
              <w:jc w:val="left"/>
              <w:rPr>
                <w:rFonts w:ascii="宋体" w:hAnsi="宋体" w:eastAsia="宋体" w:cs="宋体"/>
                <w:sz w:val="18"/>
                <w:szCs w:val="18"/>
              </w:rPr>
            </w:pPr>
            <w:r>
              <w:rPr>
                <w:rFonts w:ascii="宋体" w:hAnsi="宋体" w:eastAsia="宋体" w:cs="宋体"/>
                <w:spacing w:val="-3"/>
                <w:sz w:val="18"/>
                <w:szCs w:val="18"/>
              </w:rPr>
              <w:t>实施单位</w:t>
            </w:r>
          </w:p>
        </w:tc>
        <w:tc>
          <w:tcPr>
            <w:tcW w:w="2921" w:type="dxa"/>
            <w:gridSpan w:val="3"/>
            <w:vAlign w:val="top"/>
          </w:tcPr>
          <w:p>
            <w:pPr>
              <w:spacing w:before="162" w:line="204" w:lineRule="auto"/>
              <w:ind w:firstLine="139"/>
              <w:jc w:val="left"/>
              <w:rPr>
                <w:rFonts w:ascii="宋体" w:hAnsi="宋体" w:eastAsia="宋体" w:cs="宋体"/>
                <w:sz w:val="18"/>
                <w:szCs w:val="18"/>
              </w:rPr>
            </w:pPr>
            <w:r>
              <w:rPr>
                <w:rFonts w:ascii="宋体" w:hAnsi="宋体" w:eastAsia="宋体" w:cs="宋体"/>
                <w:spacing w:val="-2"/>
                <w:sz w:val="18"/>
                <w:szCs w:val="18"/>
              </w:rPr>
              <w:t>[201001]淄博市临淄区农业农村局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22" w:type="dxa"/>
            <w:vMerge w:val="restart"/>
            <w:tcBorders>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216" w:line="300" w:lineRule="exact"/>
              <w:ind w:firstLine="408"/>
              <w:jc w:val="left"/>
              <w:rPr>
                <w:rFonts w:ascii="宋体" w:hAnsi="宋体" w:eastAsia="宋体" w:cs="宋体"/>
                <w:sz w:val="18"/>
                <w:szCs w:val="18"/>
              </w:rPr>
            </w:pPr>
            <w:r>
              <w:rPr>
                <w:rFonts w:ascii="宋体" w:hAnsi="宋体" w:eastAsia="宋体" w:cs="宋体"/>
                <w:spacing w:val="-3"/>
                <w:position w:val="8"/>
                <w:sz w:val="18"/>
                <w:szCs w:val="18"/>
              </w:rPr>
              <w:t>项目资金</w:t>
            </w:r>
          </w:p>
          <w:p>
            <w:pPr>
              <w:spacing w:line="204" w:lineRule="auto"/>
              <w:ind w:firstLine="500"/>
              <w:jc w:val="left"/>
              <w:rPr>
                <w:rFonts w:ascii="宋体" w:hAnsi="宋体" w:eastAsia="宋体" w:cs="宋体"/>
                <w:sz w:val="18"/>
                <w:szCs w:val="18"/>
              </w:rPr>
            </w:pPr>
            <w:r>
              <w:rPr>
                <w:rFonts w:ascii="宋体" w:hAnsi="宋体" w:eastAsia="宋体" w:cs="宋体"/>
                <w:spacing w:val="-17"/>
                <w:w w:val="95"/>
                <w:sz w:val="18"/>
                <w:szCs w:val="18"/>
              </w:rPr>
              <w:t>（万元）</w:t>
            </w:r>
          </w:p>
        </w:tc>
        <w:tc>
          <w:tcPr>
            <w:tcW w:w="1651" w:type="dxa"/>
            <w:vAlign w:val="top"/>
          </w:tcPr>
          <w:p>
            <w:pPr>
              <w:spacing w:line="240" w:lineRule="auto"/>
              <w:jc w:val="left"/>
              <w:rPr>
                <w:rFonts w:ascii="Arial" w:hAnsi="Arial" w:eastAsia="Arial" w:cs="Arial"/>
                <w:sz w:val="21"/>
                <w:szCs w:val="21"/>
              </w:rPr>
            </w:pPr>
          </w:p>
        </w:tc>
        <w:tc>
          <w:tcPr>
            <w:tcW w:w="1164" w:type="dxa"/>
            <w:vAlign w:val="top"/>
          </w:tcPr>
          <w:p>
            <w:pPr>
              <w:spacing w:before="160" w:line="204" w:lineRule="auto"/>
              <w:ind w:firstLine="135"/>
              <w:jc w:val="left"/>
              <w:rPr>
                <w:rFonts w:ascii="宋体" w:hAnsi="宋体" w:eastAsia="宋体" w:cs="宋体"/>
                <w:sz w:val="18"/>
                <w:szCs w:val="18"/>
              </w:rPr>
            </w:pPr>
            <w:r>
              <w:rPr>
                <w:rFonts w:ascii="宋体" w:hAnsi="宋体" w:eastAsia="宋体" w:cs="宋体"/>
                <w:spacing w:val="-2"/>
                <w:sz w:val="18"/>
                <w:szCs w:val="18"/>
              </w:rPr>
              <w:t>年初预算数</w:t>
            </w:r>
          </w:p>
        </w:tc>
        <w:tc>
          <w:tcPr>
            <w:tcW w:w="1238" w:type="dxa"/>
            <w:vAlign w:val="top"/>
          </w:tcPr>
          <w:p>
            <w:pPr>
              <w:spacing w:before="160" w:line="204" w:lineRule="auto"/>
              <w:ind w:firstLine="171"/>
              <w:jc w:val="left"/>
              <w:rPr>
                <w:rFonts w:ascii="宋体" w:hAnsi="宋体" w:eastAsia="宋体" w:cs="宋体"/>
                <w:sz w:val="18"/>
                <w:szCs w:val="18"/>
              </w:rPr>
            </w:pPr>
            <w:r>
              <w:rPr>
                <w:rFonts w:ascii="宋体" w:hAnsi="宋体" w:eastAsia="宋体" w:cs="宋体"/>
                <w:spacing w:val="-2"/>
                <w:sz w:val="18"/>
                <w:szCs w:val="18"/>
              </w:rPr>
              <w:t>全年预算数</w:t>
            </w:r>
          </w:p>
        </w:tc>
        <w:tc>
          <w:tcPr>
            <w:tcW w:w="1164" w:type="dxa"/>
            <w:vAlign w:val="top"/>
          </w:tcPr>
          <w:p>
            <w:pPr>
              <w:spacing w:before="160" w:line="204" w:lineRule="auto"/>
              <w:ind w:firstLine="134"/>
              <w:jc w:val="left"/>
              <w:rPr>
                <w:rFonts w:ascii="宋体" w:hAnsi="宋体" w:eastAsia="宋体" w:cs="宋体"/>
                <w:sz w:val="18"/>
                <w:szCs w:val="18"/>
              </w:rPr>
            </w:pPr>
            <w:r>
              <w:rPr>
                <w:rFonts w:ascii="宋体" w:hAnsi="宋体" w:eastAsia="宋体" w:cs="宋体"/>
                <w:spacing w:val="-2"/>
                <w:sz w:val="18"/>
                <w:szCs w:val="18"/>
              </w:rPr>
              <w:t>全年执行数</w:t>
            </w:r>
          </w:p>
        </w:tc>
        <w:tc>
          <w:tcPr>
            <w:tcW w:w="826" w:type="dxa"/>
            <w:vAlign w:val="top"/>
          </w:tcPr>
          <w:p>
            <w:pPr>
              <w:spacing w:before="160" w:line="204" w:lineRule="auto"/>
              <w:ind w:firstLine="236"/>
              <w:jc w:val="left"/>
              <w:rPr>
                <w:rFonts w:ascii="宋体" w:hAnsi="宋体" w:eastAsia="宋体" w:cs="宋体"/>
                <w:sz w:val="18"/>
                <w:szCs w:val="18"/>
              </w:rPr>
            </w:pPr>
            <w:r>
              <w:rPr>
                <w:rFonts w:ascii="宋体" w:hAnsi="宋体" w:eastAsia="宋体" w:cs="宋体"/>
                <w:spacing w:val="-5"/>
                <w:sz w:val="18"/>
                <w:szCs w:val="18"/>
              </w:rPr>
              <w:t>分值</w:t>
            </w:r>
          </w:p>
        </w:tc>
        <w:tc>
          <w:tcPr>
            <w:tcW w:w="1288" w:type="dxa"/>
            <w:vAlign w:val="top"/>
          </w:tcPr>
          <w:p>
            <w:pPr>
              <w:spacing w:before="160" w:line="204" w:lineRule="auto"/>
              <w:ind w:firstLine="375"/>
              <w:jc w:val="left"/>
              <w:rPr>
                <w:rFonts w:ascii="宋体" w:hAnsi="宋体" w:eastAsia="宋体" w:cs="宋体"/>
                <w:sz w:val="18"/>
                <w:szCs w:val="18"/>
              </w:rPr>
            </w:pPr>
            <w:r>
              <w:rPr>
                <w:rFonts w:ascii="宋体" w:hAnsi="宋体" w:eastAsia="宋体" w:cs="宋体"/>
                <w:spacing w:val="-3"/>
                <w:sz w:val="18"/>
                <w:szCs w:val="18"/>
              </w:rPr>
              <w:t>执行率</w:t>
            </w:r>
          </w:p>
        </w:tc>
        <w:tc>
          <w:tcPr>
            <w:tcW w:w="809" w:type="dxa"/>
            <w:vAlign w:val="top"/>
          </w:tcPr>
          <w:p>
            <w:pPr>
              <w:spacing w:before="160" w:line="204" w:lineRule="auto"/>
              <w:ind w:firstLine="226"/>
              <w:jc w:val="left"/>
              <w:rPr>
                <w:rFonts w:ascii="宋体" w:hAnsi="宋体" w:eastAsia="宋体" w:cs="宋体"/>
                <w:sz w:val="18"/>
                <w:szCs w:val="18"/>
              </w:rPr>
            </w:pPr>
            <w:r>
              <w:rPr>
                <w:rFonts w:ascii="宋体" w:hAnsi="宋体" w:eastAsia="宋体" w:cs="宋体"/>
                <w:spacing w:val="-4"/>
                <w:sz w:val="18"/>
                <w:szCs w:val="18"/>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22" w:type="dxa"/>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59" w:line="204" w:lineRule="auto"/>
              <w:ind w:firstLine="113"/>
              <w:jc w:val="left"/>
              <w:rPr>
                <w:rFonts w:ascii="宋体" w:hAnsi="宋体" w:eastAsia="宋体" w:cs="宋体"/>
                <w:sz w:val="18"/>
                <w:szCs w:val="18"/>
              </w:rPr>
            </w:pPr>
            <w:r>
              <w:rPr>
                <w:rFonts w:ascii="宋体" w:hAnsi="宋体" w:eastAsia="宋体" w:cs="宋体"/>
                <w:spacing w:val="-2"/>
                <w:sz w:val="18"/>
                <w:szCs w:val="18"/>
              </w:rPr>
              <w:t>年度资金总额</w:t>
            </w:r>
          </w:p>
        </w:tc>
        <w:tc>
          <w:tcPr>
            <w:tcW w:w="1164" w:type="dxa"/>
            <w:vAlign w:val="top"/>
          </w:tcPr>
          <w:p>
            <w:pPr>
              <w:spacing w:before="187" w:line="204" w:lineRule="auto"/>
              <w:ind w:firstLine="462"/>
              <w:jc w:val="left"/>
              <w:rPr>
                <w:rFonts w:ascii="宋体" w:hAnsi="宋体" w:eastAsia="宋体" w:cs="宋体"/>
                <w:sz w:val="18"/>
                <w:szCs w:val="18"/>
              </w:rPr>
            </w:pPr>
            <w:r>
              <w:rPr>
                <w:rFonts w:ascii="宋体" w:hAnsi="宋体" w:eastAsia="宋体" w:cs="宋体"/>
                <w:spacing w:val="-7"/>
                <w:sz w:val="18"/>
                <w:szCs w:val="18"/>
              </w:rPr>
              <w:t>118</w:t>
            </w:r>
          </w:p>
        </w:tc>
        <w:tc>
          <w:tcPr>
            <w:tcW w:w="1238" w:type="dxa"/>
            <w:vAlign w:val="top"/>
          </w:tcPr>
          <w:p>
            <w:pPr>
              <w:spacing w:before="187" w:line="204" w:lineRule="auto"/>
              <w:ind w:firstLine="499"/>
              <w:jc w:val="left"/>
              <w:rPr>
                <w:rFonts w:ascii="宋体" w:hAnsi="宋体" w:eastAsia="宋体" w:cs="宋体"/>
                <w:sz w:val="18"/>
                <w:szCs w:val="18"/>
              </w:rPr>
            </w:pPr>
            <w:r>
              <w:rPr>
                <w:rFonts w:ascii="宋体" w:hAnsi="宋体" w:eastAsia="宋体" w:cs="宋体"/>
                <w:spacing w:val="-7"/>
                <w:sz w:val="18"/>
                <w:szCs w:val="18"/>
              </w:rPr>
              <w:t>118</w:t>
            </w:r>
          </w:p>
        </w:tc>
        <w:tc>
          <w:tcPr>
            <w:tcW w:w="1164" w:type="dxa"/>
            <w:vAlign w:val="top"/>
          </w:tcPr>
          <w:p>
            <w:pPr>
              <w:spacing w:before="187" w:line="204" w:lineRule="auto"/>
              <w:ind w:firstLine="328"/>
              <w:jc w:val="left"/>
              <w:rPr>
                <w:rFonts w:ascii="宋体" w:hAnsi="宋体" w:eastAsia="宋体" w:cs="宋体"/>
                <w:sz w:val="18"/>
                <w:szCs w:val="18"/>
              </w:rPr>
            </w:pPr>
            <w:r>
              <w:rPr>
                <w:rFonts w:ascii="宋体" w:hAnsi="宋体" w:eastAsia="宋体" w:cs="宋体"/>
                <w:spacing w:val="-7"/>
                <w:sz w:val="18"/>
                <w:szCs w:val="18"/>
              </w:rPr>
              <w:t>115</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1"/>
                <w:sz w:val="18"/>
                <w:szCs w:val="18"/>
              </w:rPr>
              <w:t xml:space="preserve"> </w:t>
            </w:r>
            <w:r>
              <w:rPr>
                <w:rFonts w:ascii="宋体" w:hAnsi="宋体" w:eastAsia="宋体" w:cs="宋体"/>
                <w:spacing w:val="-7"/>
                <w:sz w:val="18"/>
                <w:szCs w:val="18"/>
              </w:rPr>
              <w:t>31</w:t>
            </w:r>
          </w:p>
        </w:tc>
        <w:tc>
          <w:tcPr>
            <w:tcW w:w="826" w:type="dxa"/>
            <w:vAlign w:val="top"/>
          </w:tcPr>
          <w:p>
            <w:pPr>
              <w:spacing w:before="187" w:line="204" w:lineRule="auto"/>
              <w:ind w:firstLine="247"/>
              <w:jc w:val="left"/>
              <w:rPr>
                <w:rFonts w:ascii="宋体" w:hAnsi="宋体" w:eastAsia="宋体" w:cs="宋体"/>
                <w:sz w:val="18"/>
                <w:szCs w:val="18"/>
              </w:rPr>
            </w:pPr>
            <w:r>
              <w:rPr>
                <w:rFonts w:ascii="宋体" w:hAnsi="宋体" w:eastAsia="宋体" w:cs="宋体"/>
                <w:spacing w:val="-8"/>
                <w:sz w:val="18"/>
                <w:szCs w:val="18"/>
              </w:rPr>
              <w:t>10</w:t>
            </w:r>
            <w:r>
              <w:rPr>
                <w:rFonts w:ascii="宋体" w:hAnsi="宋体" w:eastAsia="宋体" w:cs="宋体"/>
                <w:spacing w:val="-79"/>
                <w:sz w:val="18"/>
                <w:szCs w:val="18"/>
              </w:rPr>
              <w:t xml:space="preserve"> </w:t>
            </w:r>
            <w:r>
              <w:rPr>
                <w:rFonts w:ascii="宋体" w:hAnsi="宋体" w:eastAsia="宋体" w:cs="宋体"/>
                <w:spacing w:val="-8"/>
                <w:sz w:val="18"/>
                <w:szCs w:val="18"/>
              </w:rPr>
              <w:t>.</w:t>
            </w:r>
            <w:r>
              <w:rPr>
                <w:rFonts w:ascii="宋体" w:hAnsi="宋体" w:eastAsia="宋体" w:cs="宋体"/>
                <w:spacing w:val="-80"/>
                <w:sz w:val="18"/>
                <w:szCs w:val="18"/>
              </w:rPr>
              <w:t xml:space="preserve"> </w:t>
            </w:r>
            <w:r>
              <w:rPr>
                <w:rFonts w:ascii="宋体" w:hAnsi="宋体" w:eastAsia="宋体" w:cs="宋体"/>
                <w:spacing w:val="-8"/>
                <w:sz w:val="18"/>
                <w:szCs w:val="18"/>
              </w:rPr>
              <w:t>0</w:t>
            </w:r>
          </w:p>
        </w:tc>
        <w:tc>
          <w:tcPr>
            <w:tcW w:w="1288" w:type="dxa"/>
            <w:vAlign w:val="top"/>
          </w:tcPr>
          <w:p>
            <w:pPr>
              <w:spacing w:before="188" w:line="204" w:lineRule="auto"/>
              <w:ind w:firstLine="330"/>
              <w:jc w:val="left"/>
              <w:rPr>
                <w:rFonts w:ascii="宋体" w:hAnsi="宋体" w:eastAsia="宋体" w:cs="宋体"/>
                <w:sz w:val="18"/>
                <w:szCs w:val="18"/>
              </w:rPr>
            </w:pPr>
            <w:r>
              <w:rPr>
                <w:rFonts w:ascii="宋体" w:hAnsi="宋体" w:eastAsia="宋体" w:cs="宋体"/>
                <w:spacing w:val="-5"/>
                <w:sz w:val="18"/>
                <w:szCs w:val="18"/>
              </w:rPr>
              <w:t>97</w:t>
            </w:r>
            <w:r>
              <w:rPr>
                <w:rFonts w:ascii="宋体" w:hAnsi="宋体" w:eastAsia="宋体" w:cs="宋体"/>
                <w:spacing w:val="-75"/>
                <w:sz w:val="18"/>
                <w:szCs w:val="18"/>
              </w:rPr>
              <w:t xml:space="preserve"> </w:t>
            </w:r>
            <w:r>
              <w:rPr>
                <w:rFonts w:ascii="宋体" w:hAnsi="宋体" w:eastAsia="宋体" w:cs="宋体"/>
                <w:spacing w:val="-5"/>
                <w:sz w:val="18"/>
                <w:szCs w:val="18"/>
              </w:rPr>
              <w:t>.</w:t>
            </w:r>
            <w:r>
              <w:rPr>
                <w:rFonts w:ascii="宋体" w:hAnsi="宋体" w:eastAsia="宋体" w:cs="宋体"/>
                <w:spacing w:val="-77"/>
                <w:sz w:val="18"/>
                <w:szCs w:val="18"/>
              </w:rPr>
              <w:t xml:space="preserve"> </w:t>
            </w:r>
            <w:r>
              <w:rPr>
                <w:rFonts w:ascii="宋体" w:hAnsi="宋体" w:eastAsia="宋体" w:cs="宋体"/>
                <w:spacing w:val="-5"/>
                <w:sz w:val="18"/>
                <w:szCs w:val="18"/>
              </w:rPr>
              <w:t>72%%</w:t>
            </w:r>
          </w:p>
        </w:tc>
        <w:tc>
          <w:tcPr>
            <w:tcW w:w="809" w:type="dxa"/>
            <w:vAlign w:val="top"/>
          </w:tcPr>
          <w:p>
            <w:pPr>
              <w:spacing w:before="188" w:line="204" w:lineRule="auto"/>
              <w:ind w:firstLine="226"/>
              <w:jc w:val="left"/>
              <w:rPr>
                <w:rFonts w:ascii="宋体" w:hAnsi="宋体" w:eastAsia="宋体" w:cs="宋体"/>
                <w:sz w:val="18"/>
                <w:szCs w:val="18"/>
              </w:rPr>
            </w:pPr>
            <w:r>
              <w:rPr>
                <w:rFonts w:ascii="宋体" w:hAnsi="宋体" w:eastAsia="宋体" w:cs="宋体"/>
                <w:spacing w:val="-8"/>
                <w:sz w:val="18"/>
                <w:szCs w:val="18"/>
              </w:rPr>
              <w:t>9</w:t>
            </w:r>
            <w:r>
              <w:rPr>
                <w:rFonts w:ascii="宋体" w:hAnsi="宋体" w:eastAsia="宋体" w:cs="宋体"/>
                <w:spacing w:val="-75"/>
                <w:sz w:val="18"/>
                <w:szCs w:val="18"/>
              </w:rPr>
              <w:t xml:space="preserve"> </w:t>
            </w:r>
            <w:r>
              <w:rPr>
                <w:rFonts w:ascii="宋体" w:hAnsi="宋体" w:eastAsia="宋体" w:cs="宋体"/>
                <w:spacing w:val="-8"/>
                <w:sz w:val="18"/>
                <w:szCs w:val="18"/>
              </w:rPr>
              <w:t>.</w:t>
            </w:r>
            <w:r>
              <w:rPr>
                <w:rFonts w:ascii="宋体" w:hAnsi="宋体" w:eastAsia="宋体" w:cs="宋体"/>
                <w:spacing w:val="-80"/>
                <w:sz w:val="18"/>
                <w:szCs w:val="18"/>
              </w:rPr>
              <w:t xml:space="preserve"> </w:t>
            </w:r>
            <w:r>
              <w:rPr>
                <w:rFonts w:ascii="宋体" w:hAnsi="宋体" w:eastAsia="宋体" w:cs="宋体"/>
                <w:spacing w:val="-8"/>
                <w:sz w:val="18"/>
                <w:szCs w:val="18"/>
              </w:rPr>
              <w:t>77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22" w:type="dxa"/>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57" w:line="204" w:lineRule="auto"/>
              <w:ind w:firstLine="293"/>
              <w:jc w:val="left"/>
              <w:rPr>
                <w:rFonts w:ascii="宋体" w:hAnsi="宋体" w:eastAsia="宋体" w:cs="宋体"/>
                <w:sz w:val="18"/>
                <w:szCs w:val="18"/>
              </w:rPr>
            </w:pPr>
            <w:r>
              <w:rPr>
                <w:rFonts w:ascii="宋体" w:hAnsi="宋体" w:eastAsia="宋体" w:cs="宋体"/>
                <w:spacing w:val="-6"/>
                <w:sz w:val="18"/>
                <w:szCs w:val="18"/>
              </w:rPr>
              <w:t>其中</w:t>
            </w:r>
            <w:r>
              <w:rPr>
                <w:rFonts w:ascii="宋体" w:hAnsi="宋体" w:eastAsia="宋体" w:cs="宋体"/>
                <w:spacing w:val="-63"/>
                <w:sz w:val="18"/>
                <w:szCs w:val="18"/>
              </w:rPr>
              <w:t xml:space="preserve"> </w:t>
            </w:r>
            <w:r>
              <w:rPr>
                <w:rFonts w:ascii="宋体" w:hAnsi="宋体" w:eastAsia="宋体" w:cs="宋体"/>
                <w:spacing w:val="-6"/>
                <w:sz w:val="18"/>
                <w:szCs w:val="18"/>
              </w:rPr>
              <w:t>：财政拨款</w:t>
            </w:r>
          </w:p>
        </w:tc>
        <w:tc>
          <w:tcPr>
            <w:tcW w:w="1164" w:type="dxa"/>
            <w:vAlign w:val="top"/>
          </w:tcPr>
          <w:p>
            <w:pPr>
              <w:spacing w:before="185" w:line="204" w:lineRule="auto"/>
              <w:ind w:firstLine="462"/>
              <w:jc w:val="left"/>
              <w:rPr>
                <w:rFonts w:ascii="宋体" w:hAnsi="宋体" w:eastAsia="宋体" w:cs="宋体"/>
                <w:sz w:val="18"/>
                <w:szCs w:val="18"/>
              </w:rPr>
            </w:pPr>
            <w:r>
              <w:rPr>
                <w:rFonts w:ascii="宋体" w:hAnsi="宋体" w:eastAsia="宋体" w:cs="宋体"/>
                <w:spacing w:val="-7"/>
                <w:sz w:val="18"/>
                <w:szCs w:val="18"/>
              </w:rPr>
              <w:t>118</w:t>
            </w:r>
          </w:p>
        </w:tc>
        <w:tc>
          <w:tcPr>
            <w:tcW w:w="1238" w:type="dxa"/>
            <w:vAlign w:val="top"/>
          </w:tcPr>
          <w:p>
            <w:pPr>
              <w:spacing w:before="185" w:line="204" w:lineRule="auto"/>
              <w:ind w:firstLine="499"/>
              <w:jc w:val="left"/>
              <w:rPr>
                <w:rFonts w:ascii="宋体" w:hAnsi="宋体" w:eastAsia="宋体" w:cs="宋体"/>
                <w:sz w:val="18"/>
                <w:szCs w:val="18"/>
              </w:rPr>
            </w:pPr>
            <w:r>
              <w:rPr>
                <w:rFonts w:ascii="宋体" w:hAnsi="宋体" w:eastAsia="宋体" w:cs="宋体"/>
                <w:spacing w:val="-7"/>
                <w:sz w:val="18"/>
                <w:szCs w:val="18"/>
              </w:rPr>
              <w:t>118</w:t>
            </w:r>
          </w:p>
        </w:tc>
        <w:tc>
          <w:tcPr>
            <w:tcW w:w="1164" w:type="dxa"/>
            <w:vAlign w:val="top"/>
          </w:tcPr>
          <w:p>
            <w:pPr>
              <w:spacing w:before="185" w:line="204" w:lineRule="auto"/>
              <w:ind w:firstLine="328"/>
              <w:jc w:val="left"/>
              <w:rPr>
                <w:rFonts w:ascii="宋体" w:hAnsi="宋体" w:eastAsia="宋体" w:cs="宋体"/>
                <w:sz w:val="18"/>
                <w:szCs w:val="18"/>
              </w:rPr>
            </w:pPr>
            <w:r>
              <w:rPr>
                <w:rFonts w:ascii="宋体" w:hAnsi="宋体" w:eastAsia="宋体" w:cs="宋体"/>
                <w:spacing w:val="-7"/>
                <w:sz w:val="18"/>
                <w:szCs w:val="18"/>
              </w:rPr>
              <w:t>115</w:t>
            </w:r>
            <w:r>
              <w:rPr>
                <w:rFonts w:ascii="宋体" w:hAnsi="宋体" w:eastAsia="宋体" w:cs="宋体"/>
                <w:spacing w:val="-77"/>
                <w:sz w:val="18"/>
                <w:szCs w:val="18"/>
              </w:rPr>
              <w:t xml:space="preserve"> </w:t>
            </w:r>
            <w:r>
              <w:rPr>
                <w:rFonts w:ascii="宋体" w:hAnsi="宋体" w:eastAsia="宋体" w:cs="宋体"/>
                <w:spacing w:val="-7"/>
                <w:sz w:val="18"/>
                <w:szCs w:val="18"/>
              </w:rPr>
              <w:t>.</w:t>
            </w:r>
            <w:r>
              <w:rPr>
                <w:rFonts w:ascii="宋体" w:hAnsi="宋体" w:eastAsia="宋体" w:cs="宋体"/>
                <w:spacing w:val="-81"/>
                <w:sz w:val="18"/>
                <w:szCs w:val="18"/>
              </w:rPr>
              <w:t xml:space="preserve"> </w:t>
            </w:r>
            <w:r>
              <w:rPr>
                <w:rFonts w:ascii="宋体" w:hAnsi="宋体" w:eastAsia="宋体" w:cs="宋体"/>
                <w:spacing w:val="-7"/>
                <w:sz w:val="18"/>
                <w:szCs w:val="18"/>
              </w:rPr>
              <w:t>31</w:t>
            </w:r>
          </w:p>
        </w:tc>
        <w:tc>
          <w:tcPr>
            <w:tcW w:w="826" w:type="dxa"/>
            <w:vAlign w:val="top"/>
          </w:tcPr>
          <w:p>
            <w:pPr>
              <w:spacing w:before="242"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86" w:line="204" w:lineRule="auto"/>
              <w:ind w:firstLine="330"/>
              <w:jc w:val="left"/>
              <w:rPr>
                <w:rFonts w:ascii="宋体" w:hAnsi="宋体" w:eastAsia="宋体" w:cs="宋体"/>
                <w:sz w:val="18"/>
                <w:szCs w:val="18"/>
              </w:rPr>
            </w:pPr>
            <w:r>
              <w:rPr>
                <w:rFonts w:ascii="宋体" w:hAnsi="宋体" w:eastAsia="宋体" w:cs="宋体"/>
                <w:spacing w:val="-5"/>
                <w:sz w:val="18"/>
                <w:szCs w:val="18"/>
              </w:rPr>
              <w:t>97</w:t>
            </w:r>
            <w:r>
              <w:rPr>
                <w:rFonts w:ascii="宋体" w:hAnsi="宋体" w:eastAsia="宋体" w:cs="宋体"/>
                <w:spacing w:val="-75"/>
                <w:sz w:val="18"/>
                <w:szCs w:val="18"/>
              </w:rPr>
              <w:t xml:space="preserve"> </w:t>
            </w:r>
            <w:r>
              <w:rPr>
                <w:rFonts w:ascii="宋体" w:hAnsi="宋体" w:eastAsia="宋体" w:cs="宋体"/>
                <w:spacing w:val="-5"/>
                <w:sz w:val="18"/>
                <w:szCs w:val="18"/>
              </w:rPr>
              <w:t>.</w:t>
            </w:r>
            <w:r>
              <w:rPr>
                <w:rFonts w:ascii="宋体" w:hAnsi="宋体" w:eastAsia="宋体" w:cs="宋体"/>
                <w:spacing w:val="-77"/>
                <w:sz w:val="18"/>
                <w:szCs w:val="18"/>
              </w:rPr>
              <w:t xml:space="preserve"> </w:t>
            </w:r>
            <w:r>
              <w:rPr>
                <w:rFonts w:ascii="宋体" w:hAnsi="宋体" w:eastAsia="宋体" w:cs="宋体"/>
                <w:spacing w:val="-5"/>
                <w:sz w:val="18"/>
                <w:szCs w:val="18"/>
              </w:rPr>
              <w:t>72%%</w:t>
            </w:r>
          </w:p>
        </w:tc>
        <w:tc>
          <w:tcPr>
            <w:tcW w:w="809" w:type="dxa"/>
            <w:vAlign w:val="top"/>
          </w:tcPr>
          <w:p>
            <w:pPr>
              <w:spacing w:before="242"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522" w:type="dxa"/>
            <w:vMerge w:val="continue"/>
            <w:tcBorders>
              <w:top w:val="nil"/>
              <w:bottom w:val="nil"/>
            </w:tcBorders>
            <w:vAlign w:val="top"/>
          </w:tcPr>
          <w:p>
            <w:pPr>
              <w:spacing w:line="240" w:lineRule="auto"/>
              <w:jc w:val="left"/>
              <w:rPr>
                <w:rFonts w:ascii="Arial" w:hAnsi="Arial" w:eastAsia="Arial" w:cs="Arial"/>
                <w:sz w:val="21"/>
                <w:szCs w:val="21"/>
              </w:rPr>
            </w:pPr>
          </w:p>
        </w:tc>
        <w:tc>
          <w:tcPr>
            <w:tcW w:w="1651" w:type="dxa"/>
            <w:vAlign w:val="top"/>
          </w:tcPr>
          <w:p>
            <w:pPr>
              <w:spacing w:before="153" w:line="204" w:lineRule="auto"/>
              <w:ind w:firstLine="467"/>
              <w:jc w:val="left"/>
              <w:rPr>
                <w:rFonts w:ascii="宋体" w:hAnsi="宋体" w:eastAsia="宋体" w:cs="宋体"/>
                <w:sz w:val="18"/>
                <w:szCs w:val="18"/>
              </w:rPr>
            </w:pPr>
            <w:r>
              <w:rPr>
                <w:rFonts w:ascii="宋体" w:hAnsi="宋体" w:eastAsia="宋体" w:cs="宋体"/>
                <w:color w:val="050100"/>
                <w:spacing w:val="-2"/>
                <w:sz w:val="18"/>
                <w:szCs w:val="18"/>
              </w:rPr>
              <w:t>上年结转资金</w:t>
            </w:r>
          </w:p>
        </w:tc>
        <w:tc>
          <w:tcPr>
            <w:tcW w:w="1164" w:type="dxa"/>
            <w:vAlign w:val="top"/>
          </w:tcPr>
          <w:p>
            <w:pPr>
              <w:spacing w:before="18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vAlign w:val="top"/>
          </w:tcPr>
          <w:p>
            <w:pPr>
              <w:spacing w:before="182"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vAlign w:val="top"/>
          </w:tcPr>
          <w:p>
            <w:pPr>
              <w:spacing w:before="182"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vAlign w:val="top"/>
          </w:tcPr>
          <w:p>
            <w:pPr>
              <w:spacing w:before="238"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vAlign w:val="top"/>
          </w:tcPr>
          <w:p>
            <w:pPr>
              <w:spacing w:before="182"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vAlign w:val="top"/>
          </w:tcPr>
          <w:p>
            <w:pPr>
              <w:spacing w:before="238"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22" w:type="dxa"/>
            <w:vMerge w:val="continue"/>
            <w:tcBorders>
              <w:top w:val="nil"/>
            </w:tcBorders>
            <w:vAlign w:val="top"/>
          </w:tcPr>
          <w:p>
            <w:pPr>
              <w:spacing w:line="240" w:lineRule="auto"/>
              <w:jc w:val="left"/>
              <w:rPr>
                <w:rFonts w:ascii="Arial" w:hAnsi="Arial" w:eastAsia="Arial" w:cs="Arial"/>
                <w:sz w:val="21"/>
                <w:szCs w:val="21"/>
              </w:rPr>
            </w:pPr>
          </w:p>
        </w:tc>
        <w:tc>
          <w:tcPr>
            <w:tcW w:w="1651" w:type="dxa"/>
            <w:tcBorders>
              <w:bottom w:val="nil"/>
            </w:tcBorders>
            <w:vAlign w:val="top"/>
          </w:tcPr>
          <w:p>
            <w:pPr>
              <w:spacing w:before="152" w:line="204" w:lineRule="auto"/>
              <w:ind w:firstLine="826"/>
              <w:jc w:val="left"/>
              <w:rPr>
                <w:rFonts w:ascii="宋体" w:hAnsi="宋体" w:eastAsia="宋体" w:cs="宋体"/>
                <w:sz w:val="18"/>
                <w:szCs w:val="18"/>
              </w:rPr>
            </w:pPr>
            <w:r>
              <w:rPr>
                <w:rFonts w:ascii="宋体" w:hAnsi="宋体" w:eastAsia="宋体" w:cs="宋体"/>
                <w:spacing w:val="-2"/>
                <w:sz w:val="18"/>
                <w:szCs w:val="18"/>
              </w:rPr>
              <w:t>其他资金</w:t>
            </w:r>
          </w:p>
        </w:tc>
        <w:tc>
          <w:tcPr>
            <w:tcW w:w="1164" w:type="dxa"/>
            <w:tcBorders>
              <w:bottom w:val="nil"/>
            </w:tcBorders>
            <w:vAlign w:val="top"/>
          </w:tcPr>
          <w:p>
            <w:pPr>
              <w:spacing w:before="180"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1238" w:type="dxa"/>
            <w:tcBorders>
              <w:bottom w:val="nil"/>
            </w:tcBorders>
            <w:vAlign w:val="top"/>
          </w:tcPr>
          <w:p>
            <w:pPr>
              <w:spacing w:before="180" w:line="204" w:lineRule="auto"/>
              <w:ind w:firstLine="576"/>
              <w:jc w:val="left"/>
              <w:rPr>
                <w:rFonts w:ascii="宋体" w:hAnsi="宋体" w:eastAsia="宋体" w:cs="宋体"/>
                <w:sz w:val="18"/>
                <w:szCs w:val="18"/>
              </w:rPr>
            </w:pPr>
            <w:r>
              <w:rPr>
                <w:rFonts w:ascii="宋体" w:hAnsi="宋体" w:eastAsia="宋体" w:cs="宋体"/>
                <w:sz w:val="18"/>
                <w:szCs w:val="18"/>
              </w:rPr>
              <w:t>0</w:t>
            </w:r>
          </w:p>
        </w:tc>
        <w:tc>
          <w:tcPr>
            <w:tcW w:w="1164" w:type="dxa"/>
            <w:tcBorders>
              <w:bottom w:val="nil"/>
            </w:tcBorders>
            <w:vAlign w:val="top"/>
          </w:tcPr>
          <w:p>
            <w:pPr>
              <w:spacing w:before="180" w:line="204" w:lineRule="auto"/>
              <w:ind w:firstLine="539"/>
              <w:jc w:val="left"/>
              <w:rPr>
                <w:rFonts w:ascii="宋体" w:hAnsi="宋体" w:eastAsia="宋体" w:cs="宋体"/>
                <w:sz w:val="18"/>
                <w:szCs w:val="18"/>
              </w:rPr>
            </w:pPr>
            <w:r>
              <w:rPr>
                <w:rFonts w:ascii="宋体" w:hAnsi="宋体" w:eastAsia="宋体" w:cs="宋体"/>
                <w:sz w:val="18"/>
                <w:szCs w:val="18"/>
              </w:rPr>
              <w:t>0</w:t>
            </w:r>
          </w:p>
        </w:tc>
        <w:tc>
          <w:tcPr>
            <w:tcW w:w="826" w:type="dxa"/>
            <w:tcBorders>
              <w:bottom w:val="nil"/>
            </w:tcBorders>
            <w:vAlign w:val="top"/>
          </w:tcPr>
          <w:p>
            <w:pPr>
              <w:spacing w:before="236" w:line="69" w:lineRule="exact"/>
              <w:ind w:firstLine="369"/>
              <w:jc w:val="left"/>
              <w:rPr>
                <w:rFonts w:ascii="宋体" w:hAnsi="宋体" w:eastAsia="宋体" w:cs="宋体"/>
                <w:sz w:val="18"/>
                <w:szCs w:val="18"/>
              </w:rPr>
            </w:pPr>
            <w:r>
              <w:rPr>
                <w:rFonts w:ascii="宋体" w:hAnsi="宋体" w:eastAsia="宋体" w:cs="宋体"/>
                <w:position w:val="-4"/>
                <w:sz w:val="18"/>
                <w:szCs w:val="18"/>
              </w:rPr>
              <w:t>-</w:t>
            </w:r>
          </w:p>
        </w:tc>
        <w:tc>
          <w:tcPr>
            <w:tcW w:w="1288" w:type="dxa"/>
            <w:tcBorders>
              <w:bottom w:val="nil"/>
            </w:tcBorders>
            <w:vAlign w:val="top"/>
          </w:tcPr>
          <w:p>
            <w:pPr>
              <w:spacing w:before="180" w:line="204" w:lineRule="auto"/>
              <w:ind w:firstLine="554"/>
              <w:jc w:val="left"/>
              <w:rPr>
                <w:rFonts w:ascii="宋体" w:hAnsi="宋体" w:eastAsia="宋体" w:cs="宋体"/>
                <w:sz w:val="18"/>
                <w:szCs w:val="18"/>
              </w:rPr>
            </w:pPr>
            <w:r>
              <w:rPr>
                <w:rFonts w:ascii="宋体" w:hAnsi="宋体" w:eastAsia="宋体" w:cs="宋体"/>
                <w:spacing w:val="-3"/>
                <w:sz w:val="18"/>
                <w:szCs w:val="18"/>
              </w:rPr>
              <w:t>-%</w:t>
            </w:r>
          </w:p>
        </w:tc>
        <w:tc>
          <w:tcPr>
            <w:tcW w:w="809" w:type="dxa"/>
            <w:tcBorders>
              <w:bottom w:val="nil"/>
            </w:tcBorders>
            <w:vAlign w:val="top"/>
          </w:tcPr>
          <w:p>
            <w:pPr>
              <w:spacing w:before="236" w:line="69" w:lineRule="exact"/>
              <w:ind w:firstLine="359"/>
              <w:jc w:val="left"/>
              <w:rPr>
                <w:rFonts w:ascii="宋体" w:hAnsi="宋体" w:eastAsia="宋体" w:cs="宋体"/>
                <w:sz w:val="18"/>
                <w:szCs w:val="18"/>
              </w:rPr>
            </w:pPr>
            <w:r>
              <w:rPr>
                <w:rFonts w:ascii="宋体" w:hAnsi="宋体" w:eastAsia="宋体" w:cs="宋体"/>
                <w:position w:val="-4"/>
                <w:sz w:val="18"/>
                <w:szCs w:val="18"/>
              </w:rPr>
              <w:t>-</w:t>
            </w:r>
          </w:p>
        </w:tc>
      </w:tr>
    </w:tbl>
    <w:p>
      <w:pPr>
        <w:spacing w:line="240" w:lineRule="auto"/>
        <w:jc w:val="left"/>
        <w:rPr>
          <w:rFonts w:ascii="Arial" w:hAnsi="Arial" w:eastAsia="Arial" w:cs="Arial"/>
          <w:sz w:val="21"/>
          <w:szCs w:val="21"/>
        </w:rPr>
      </w:pPr>
    </w:p>
    <w:p>
      <w:pPr>
        <w:jc w:val="left"/>
        <w:sectPr>
          <w:footerReference r:id="rId53" w:type="default"/>
          <w:pgSz w:w="11906" w:h="16839"/>
          <w:pgMar w:top="1431" w:right="1184" w:bottom="572" w:left="1058" w:header="0" w:footer="397" w:gutter="0"/>
          <w:cols w:space="720" w:num="1"/>
        </w:sectPr>
      </w:pPr>
    </w:p>
    <w:p>
      <w:pPr>
        <w:spacing w:line="91" w:lineRule="auto"/>
        <w:jc w:val="left"/>
        <w:rPr>
          <w:rFonts w:ascii="Arial" w:hAnsi="Arial" w:eastAsia="Arial" w:cs="Arial"/>
          <w:sz w:val="2"/>
          <w:szCs w:val="2"/>
        </w:rPr>
      </w:pPr>
      <w:r>
        <mc:AlternateContent>
          <mc:Choice Requires="wps">
            <w:drawing>
              <wp:anchor distT="0" distB="0" distL="0" distR="0" simplePos="0" relativeHeight="251659264" behindDoc="0" locked="0" layoutInCell="0" allowOverlap="1">
                <wp:simplePos x="0" y="0"/>
                <wp:positionH relativeFrom="page">
                  <wp:posOffset>744220</wp:posOffset>
                </wp:positionH>
                <wp:positionV relativeFrom="page">
                  <wp:posOffset>7319010</wp:posOffset>
                </wp:positionV>
                <wp:extent cx="133985" cy="152400"/>
                <wp:effectExtent l="0" t="0" r="0" b="0"/>
                <wp:wrapNone/>
                <wp:docPr id="31" name="TextBox 31" descr="TextBox 31"/>
                <wp:cNvGraphicFramePr/>
                <a:graphic xmlns:a="http://schemas.openxmlformats.org/drawingml/2006/main">
                  <a:graphicData uri="http://schemas.microsoft.com/office/word/2010/wordprocessingShape">
                    <wps:wsp>
                      <wps:cNvSpPr txBox="1"/>
                      <wps:spPr>
                        <a:xfrm rot="21600000">
                          <a:off x="744448" y="7319250"/>
                          <a:ext cx="133985" cy="152400"/>
                        </a:xfrm>
                        <a:prstGeom prst="rect">
                          <a:avLst/>
                        </a:prstGeom>
                        <a:noFill/>
                        <a:ln w="0">
                          <a:noFill/>
                        </a:ln>
                      </wps:spPr>
                      <wps:style>
                        <a:lnRef idx="0">
                          <a:schemeClr val="accent1"/>
                        </a:lnRef>
                        <a:fillRef idx="0">
                          <a:schemeClr val="accent1"/>
                        </a:fillRef>
                        <a:effectRef idx="0">
                          <a:schemeClr val="accent1"/>
                        </a:effectRef>
                        <a:fontRef idx="minor">
                          <a:schemeClr val="dk1"/>
                        </a:fontRef>
                      </wps:style>
                      <wps:txbx>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分</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TextBox 31" o:spid="_x0000_s1026" o:spt="202" alt="TextBox 31" type="#_x0000_t202" style="position:absolute;left:0pt;margin-left:58.6pt;margin-top:576.3pt;height:12pt;width:10.55pt;mso-position-horizontal-relative:page;mso-position-vertical-relative:page;z-index:251659264;mso-width-relative:page;mso-height-relative:page;" filled="f" stroked="f" coordsize="21600,21600" o:allowincell="f" o:gfxdata="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nLG3s2wAAAA0BAAAPAAAAAAAAAAEAIAAAACIAAABkcnMv&#10;ZG93bnJldi54bWxQSwECFAAUAAAACACHTuJA8ZA+LjkCAAB/BAAADgAAAAAAAAABACAAAAAqAQAA&#10;ZHJzL2Uyb0RvYy54bWxQSwUGAAAAAAYABgBZAQAA1QUAAAAA&#10;">
                <v:fill on="f" focussize="0,0"/>
                <v:stroke on="f" weight="0pt"/>
                <v:imagedata o:title=""/>
                <o:lock v:ext="edit" aspectratio="f"/>
                <v:textbox inset="0mm,0mm,0mm,0mm">
                  <w:txbxContent>
                    <w:p>
                      <w:pPr>
                        <w:spacing w:before="20" w:line="204" w:lineRule="auto"/>
                        <w:ind w:firstLine="20"/>
                        <w:jc w:val="left"/>
                        <w:rPr>
                          <w:rFonts w:ascii="宋体" w:hAnsi="宋体" w:eastAsia="宋体" w:cs="宋体"/>
                          <w:sz w:val="18"/>
                          <w:szCs w:val="18"/>
                        </w:rPr>
                      </w:pPr>
                      <w:r>
                        <w:rPr>
                          <w:rFonts w:ascii="宋体" w:hAnsi="宋体" w:eastAsia="宋体" w:cs="宋体"/>
                          <w:sz w:val="18"/>
                          <w:szCs w:val="18"/>
                        </w:rPr>
                        <w:t>分</w:t>
                      </w:r>
                    </w:p>
                  </w:txbxContent>
                </v:textbox>
              </v:shape>
            </w:pict>
          </mc:Fallback>
        </mc:AlternateContent>
      </w:r>
    </w:p>
    <w:tbl>
      <w:tblPr>
        <w:tblStyle w:val="4"/>
        <w:tblW w:w="965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2"/>
        <w:gridCol w:w="964"/>
        <w:gridCol w:w="1163"/>
        <w:gridCol w:w="2139"/>
        <w:gridCol w:w="888"/>
        <w:gridCol w:w="889"/>
        <w:gridCol w:w="688"/>
        <w:gridCol w:w="764"/>
        <w:gridCol w:w="174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57" w:type="dxa"/>
            <w:gridSpan w:val="9"/>
            <w:vAlign w:val="top"/>
          </w:tcPr>
          <w:p>
            <w:pPr>
              <w:spacing w:before="165" w:line="204" w:lineRule="auto"/>
              <w:ind w:firstLine="4113"/>
              <w:jc w:val="left"/>
              <w:rPr>
                <w:rFonts w:ascii="宋体" w:hAnsi="宋体" w:eastAsia="宋体" w:cs="宋体"/>
                <w:sz w:val="18"/>
                <w:szCs w:val="18"/>
              </w:rPr>
            </w:pPr>
            <w:r>
              <w:rPr>
                <w:rFonts w:ascii="宋体" w:hAnsi="宋体" w:eastAsia="宋体" w:cs="宋体"/>
                <w:spacing w:val="-2"/>
                <w:sz w:val="18"/>
                <w:szCs w:val="18"/>
              </w:rPr>
              <w:t>项目绩效年度目标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5152" w:type="dxa"/>
            <w:gridSpan w:val="4"/>
            <w:vAlign w:val="top"/>
          </w:tcPr>
          <w:p>
            <w:pPr>
              <w:spacing w:before="165" w:line="204" w:lineRule="auto"/>
              <w:ind w:firstLine="2220"/>
              <w:jc w:val="left"/>
              <w:rPr>
                <w:rFonts w:ascii="宋体" w:hAnsi="宋体" w:eastAsia="宋体" w:cs="宋体"/>
                <w:sz w:val="18"/>
                <w:szCs w:val="18"/>
              </w:rPr>
            </w:pPr>
            <w:r>
              <w:rPr>
                <w:rFonts w:ascii="宋体" w:hAnsi="宋体" w:eastAsia="宋体" w:cs="宋体"/>
                <w:spacing w:val="-3"/>
                <w:sz w:val="18"/>
                <w:szCs w:val="18"/>
              </w:rPr>
              <w:t>预期目标</w:t>
            </w:r>
          </w:p>
        </w:tc>
        <w:tc>
          <w:tcPr>
            <w:tcW w:w="4084" w:type="dxa"/>
            <w:gridSpan w:val="4"/>
            <w:vAlign w:val="top"/>
          </w:tcPr>
          <w:p>
            <w:pPr>
              <w:spacing w:before="165" w:line="204" w:lineRule="auto"/>
              <w:ind w:firstLine="1509"/>
              <w:jc w:val="left"/>
              <w:rPr>
                <w:rFonts w:ascii="宋体" w:hAnsi="宋体" w:eastAsia="宋体" w:cs="宋体"/>
                <w:sz w:val="18"/>
                <w:szCs w:val="18"/>
              </w:rPr>
            </w:pPr>
            <w:r>
              <w:rPr>
                <w:rFonts w:ascii="宋体" w:hAnsi="宋体" w:eastAsia="宋体" w:cs="宋体"/>
                <w:spacing w:val="-2"/>
                <w:sz w:val="18"/>
                <w:szCs w:val="18"/>
              </w:rPr>
              <w:t>实际完成情况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3" w:hRule="atLeast"/>
        </w:trPr>
        <w:tc>
          <w:tcPr>
            <w:tcW w:w="422" w:type="dxa"/>
            <w:tcBorders>
              <w:top w:val="nil"/>
            </w:tcBorders>
            <w:textDirection w:val="tbRlV"/>
            <w:vAlign w:val="top"/>
          </w:tcPr>
          <w:p>
            <w:pPr>
              <w:spacing w:before="116" w:line="204" w:lineRule="auto"/>
              <w:ind w:firstLine="919"/>
              <w:jc w:val="left"/>
              <w:rPr>
                <w:rFonts w:ascii="宋体" w:hAnsi="宋体" w:eastAsia="宋体" w:cs="宋体"/>
                <w:sz w:val="18"/>
                <w:szCs w:val="18"/>
              </w:rPr>
            </w:pPr>
            <w:r>
              <w:rPr>
                <w:rFonts w:ascii="宋体" w:hAnsi="宋体" w:eastAsia="宋体" w:cs="宋体"/>
                <w:sz w:val="18"/>
                <w:szCs w:val="18"/>
              </w:rPr>
              <w:t>年</w:t>
            </w:r>
            <w:r>
              <w:rPr>
                <w:rFonts w:ascii="宋体" w:hAnsi="宋体" w:eastAsia="宋体" w:cs="宋体"/>
                <w:spacing w:val="32"/>
                <w:sz w:val="18"/>
                <w:szCs w:val="18"/>
              </w:rPr>
              <w:t xml:space="preserve"> </w:t>
            </w:r>
            <w:r>
              <w:rPr>
                <w:rFonts w:ascii="宋体" w:hAnsi="宋体" w:eastAsia="宋体" w:cs="宋体"/>
                <w:sz w:val="18"/>
                <w:szCs w:val="18"/>
              </w:rPr>
              <w:t>度</w:t>
            </w:r>
            <w:r>
              <w:rPr>
                <w:rFonts w:ascii="宋体" w:hAnsi="宋体" w:eastAsia="宋体" w:cs="宋体"/>
                <w:spacing w:val="30"/>
                <w:sz w:val="18"/>
                <w:szCs w:val="18"/>
              </w:rPr>
              <w:t xml:space="preserve"> </w:t>
            </w:r>
            <w:r>
              <w:rPr>
                <w:rFonts w:ascii="宋体" w:hAnsi="宋体" w:eastAsia="宋体" w:cs="宋体"/>
                <w:sz w:val="18"/>
                <w:szCs w:val="18"/>
              </w:rPr>
              <w:t>总</w:t>
            </w:r>
            <w:r>
              <w:rPr>
                <w:rFonts w:ascii="宋体" w:hAnsi="宋体" w:eastAsia="宋体" w:cs="宋体"/>
                <w:spacing w:val="29"/>
                <w:sz w:val="18"/>
                <w:szCs w:val="18"/>
              </w:rPr>
              <w:t xml:space="preserve"> </w:t>
            </w:r>
            <w:r>
              <w:rPr>
                <w:rFonts w:ascii="宋体" w:hAnsi="宋体" w:eastAsia="宋体" w:cs="宋体"/>
                <w:sz w:val="18"/>
                <w:szCs w:val="18"/>
              </w:rPr>
              <w:t>体</w:t>
            </w:r>
            <w:r>
              <w:rPr>
                <w:rFonts w:ascii="宋体" w:hAnsi="宋体" w:eastAsia="宋体" w:cs="宋体"/>
                <w:spacing w:val="30"/>
                <w:sz w:val="18"/>
                <w:szCs w:val="18"/>
              </w:rPr>
              <w:t xml:space="preserve"> </w:t>
            </w:r>
            <w:r>
              <w:rPr>
                <w:rFonts w:ascii="宋体" w:hAnsi="宋体" w:eastAsia="宋体" w:cs="宋体"/>
                <w:position w:val="1"/>
                <w:sz w:val="18"/>
                <w:szCs w:val="18"/>
              </w:rPr>
              <w:t>目</w:t>
            </w:r>
            <w:r>
              <w:rPr>
                <w:rFonts w:ascii="宋体" w:hAnsi="宋体" w:eastAsia="宋体" w:cs="宋体"/>
                <w:spacing w:val="29"/>
                <w:position w:val="1"/>
                <w:sz w:val="18"/>
                <w:szCs w:val="18"/>
              </w:rPr>
              <w:t xml:space="preserve"> </w:t>
            </w:r>
            <w:r>
              <w:rPr>
                <w:rFonts w:ascii="宋体" w:hAnsi="宋体" w:eastAsia="宋体" w:cs="宋体"/>
                <w:sz w:val="18"/>
                <w:szCs w:val="18"/>
              </w:rPr>
              <w:t>标</w:t>
            </w:r>
          </w:p>
        </w:tc>
        <w:tc>
          <w:tcPr>
            <w:tcW w:w="5152" w:type="dxa"/>
            <w:gridSpan w:val="4"/>
            <w:vAlign w:val="top"/>
          </w:tcPr>
          <w:p>
            <w:pPr>
              <w:spacing w:before="104" w:line="204" w:lineRule="auto"/>
              <w:ind w:firstLine="112"/>
              <w:jc w:val="left"/>
              <w:rPr>
                <w:rFonts w:ascii="宋体" w:hAnsi="宋体" w:eastAsia="宋体" w:cs="宋体"/>
                <w:sz w:val="18"/>
                <w:szCs w:val="18"/>
              </w:rPr>
            </w:pPr>
            <w:r>
              <w:rPr>
                <w:rFonts w:ascii="宋体" w:hAnsi="宋体" w:eastAsia="宋体" w:cs="宋体"/>
                <w:spacing w:val="-1"/>
                <w:sz w:val="18"/>
                <w:szCs w:val="18"/>
              </w:rPr>
              <w:t>重大动物疫病防控工作</w:t>
            </w:r>
          </w:p>
        </w:tc>
        <w:tc>
          <w:tcPr>
            <w:tcW w:w="4084" w:type="dxa"/>
            <w:gridSpan w:val="4"/>
            <w:vAlign w:val="top"/>
          </w:tcPr>
          <w:p>
            <w:pPr>
              <w:spacing w:before="102" w:line="308" w:lineRule="auto"/>
              <w:ind w:left="109" w:right="15"/>
              <w:jc w:val="left"/>
              <w:rPr>
                <w:rFonts w:ascii="宋体" w:hAnsi="宋体" w:eastAsia="宋体" w:cs="宋体"/>
                <w:sz w:val="18"/>
                <w:szCs w:val="18"/>
              </w:rPr>
            </w:pPr>
            <w:r>
              <w:rPr>
                <w:rFonts w:ascii="宋体" w:hAnsi="宋体" w:eastAsia="宋体" w:cs="宋体"/>
                <w:spacing w:val="-8"/>
                <w:sz w:val="18"/>
                <w:szCs w:val="18"/>
              </w:rPr>
              <w:t>对</w:t>
            </w:r>
            <w:r>
              <w:rPr>
                <w:rFonts w:ascii="宋体" w:hAnsi="宋体" w:eastAsia="宋体" w:cs="宋体"/>
                <w:spacing w:val="-27"/>
                <w:sz w:val="18"/>
                <w:szCs w:val="18"/>
              </w:rPr>
              <w:t xml:space="preserve"> </w:t>
            </w:r>
            <w:r>
              <w:rPr>
                <w:rFonts w:ascii="宋体" w:hAnsi="宋体" w:eastAsia="宋体" w:cs="宋体"/>
                <w:spacing w:val="-8"/>
                <w:sz w:val="18"/>
                <w:szCs w:val="18"/>
              </w:rPr>
              <w:t>H5</w:t>
            </w:r>
            <w:r>
              <w:rPr>
                <w:rFonts w:ascii="宋体" w:hAnsi="宋体" w:eastAsia="宋体" w:cs="宋体"/>
                <w:spacing w:val="-37"/>
                <w:sz w:val="18"/>
                <w:szCs w:val="18"/>
              </w:rPr>
              <w:t xml:space="preserve"> </w:t>
            </w:r>
            <w:r>
              <w:rPr>
                <w:rFonts w:ascii="宋体" w:hAnsi="宋体" w:eastAsia="宋体" w:cs="宋体"/>
                <w:spacing w:val="-8"/>
                <w:sz w:val="18"/>
                <w:szCs w:val="18"/>
              </w:rPr>
              <w:t>亚型高致病性禽流感</w:t>
            </w:r>
            <w:r>
              <w:rPr>
                <w:rFonts w:ascii="宋体" w:hAnsi="宋体" w:eastAsia="宋体" w:cs="宋体"/>
                <w:spacing w:val="-70"/>
                <w:sz w:val="18"/>
                <w:szCs w:val="18"/>
              </w:rPr>
              <w:t xml:space="preserve"> </w:t>
            </w:r>
            <w:r>
              <w:rPr>
                <w:rFonts w:ascii="宋体" w:hAnsi="宋体" w:eastAsia="宋体" w:cs="宋体"/>
                <w:spacing w:val="-8"/>
                <w:sz w:val="18"/>
                <w:szCs w:val="18"/>
              </w:rPr>
              <w:t>、口蹄疫</w:t>
            </w:r>
            <w:r>
              <w:rPr>
                <w:rFonts w:ascii="宋体" w:hAnsi="宋体" w:eastAsia="宋体" w:cs="宋体"/>
                <w:spacing w:val="-71"/>
                <w:sz w:val="18"/>
                <w:szCs w:val="18"/>
              </w:rPr>
              <w:t xml:space="preserve"> </w:t>
            </w:r>
            <w:r>
              <w:rPr>
                <w:rFonts w:ascii="宋体" w:hAnsi="宋体" w:eastAsia="宋体" w:cs="宋体"/>
                <w:spacing w:val="-8"/>
                <w:sz w:val="18"/>
                <w:szCs w:val="18"/>
              </w:rPr>
              <w:t>、小反刍兽疫</w:t>
            </w:r>
            <w:r>
              <w:rPr>
                <w:rFonts w:ascii="宋体" w:hAnsi="宋体" w:eastAsia="宋体" w:cs="宋体"/>
                <w:spacing w:val="-70"/>
                <w:sz w:val="18"/>
                <w:szCs w:val="18"/>
              </w:rPr>
              <w:t xml:space="preserve"> </w:t>
            </w:r>
            <w:r>
              <w:rPr>
                <w:rFonts w:ascii="宋体" w:hAnsi="宋体" w:eastAsia="宋体" w:cs="宋体"/>
                <w:spacing w:val="-8"/>
                <w:sz w:val="18"/>
                <w:szCs w:val="18"/>
              </w:rPr>
              <w:t>，</w:t>
            </w:r>
            <w:r>
              <w:rPr>
                <w:rFonts w:ascii="宋体" w:hAnsi="宋体" w:eastAsia="宋体" w:cs="宋体"/>
                <w:spacing w:val="-70"/>
                <w:sz w:val="18"/>
                <w:szCs w:val="18"/>
              </w:rPr>
              <w:t xml:space="preserve"> </w:t>
            </w:r>
            <w:r>
              <w:rPr>
                <w:rFonts w:ascii="宋体" w:hAnsi="宋体" w:eastAsia="宋体" w:cs="宋体"/>
                <w:spacing w:val="-5"/>
                <w:sz w:val="18"/>
                <w:szCs w:val="18"/>
              </w:rPr>
              <w:t>群体免疫密度应常年维持在</w:t>
            </w:r>
            <w:r>
              <w:rPr>
                <w:rFonts w:ascii="宋体" w:hAnsi="宋体" w:eastAsia="宋体" w:cs="宋体"/>
                <w:spacing w:val="-25"/>
                <w:sz w:val="18"/>
                <w:szCs w:val="18"/>
              </w:rPr>
              <w:t xml:space="preserve"> </w:t>
            </w:r>
            <w:r>
              <w:rPr>
                <w:rFonts w:ascii="宋体" w:hAnsi="宋体" w:eastAsia="宋体" w:cs="宋体"/>
                <w:spacing w:val="-5"/>
                <w:sz w:val="18"/>
                <w:szCs w:val="18"/>
              </w:rPr>
              <w:t>90%以上</w:t>
            </w:r>
            <w:r>
              <w:rPr>
                <w:rFonts w:ascii="宋体" w:hAnsi="宋体" w:eastAsia="宋体" w:cs="宋体"/>
                <w:spacing w:val="-71"/>
                <w:sz w:val="18"/>
                <w:szCs w:val="18"/>
              </w:rPr>
              <w:t xml:space="preserve"> </w:t>
            </w:r>
            <w:r>
              <w:rPr>
                <w:rFonts w:ascii="宋体" w:hAnsi="宋体" w:eastAsia="宋体" w:cs="宋体"/>
                <w:spacing w:val="-5"/>
                <w:sz w:val="18"/>
                <w:szCs w:val="18"/>
              </w:rPr>
              <w:t>，其中</w:t>
            </w:r>
            <w:r>
              <w:rPr>
                <w:rFonts w:ascii="宋体" w:hAnsi="宋体" w:eastAsia="宋体" w:cs="宋体"/>
                <w:spacing w:val="-70"/>
                <w:sz w:val="18"/>
                <w:szCs w:val="18"/>
              </w:rPr>
              <w:t xml:space="preserve"> </w:t>
            </w:r>
            <w:r>
              <w:rPr>
                <w:rFonts w:ascii="宋体" w:hAnsi="宋体" w:eastAsia="宋体" w:cs="宋体"/>
                <w:spacing w:val="-5"/>
                <w:sz w:val="18"/>
                <w:szCs w:val="18"/>
              </w:rPr>
              <w:t>，应免</w:t>
            </w:r>
            <w:r>
              <w:rPr>
                <w:rFonts w:ascii="宋体" w:hAnsi="宋体" w:eastAsia="宋体" w:cs="宋体"/>
                <w:spacing w:val="21"/>
                <w:sz w:val="18"/>
                <w:szCs w:val="18"/>
              </w:rPr>
              <w:t xml:space="preserve"> </w:t>
            </w:r>
            <w:r>
              <w:rPr>
                <w:rFonts w:ascii="宋体" w:hAnsi="宋体" w:eastAsia="宋体" w:cs="宋体"/>
                <w:sz w:val="18"/>
                <w:szCs w:val="18"/>
              </w:rPr>
              <w:t>畜禽免疫密度要达到</w:t>
            </w:r>
            <w:r>
              <w:rPr>
                <w:rFonts w:ascii="宋体" w:hAnsi="宋体" w:eastAsia="宋体" w:cs="宋体"/>
                <w:spacing w:val="-8"/>
                <w:sz w:val="18"/>
                <w:szCs w:val="18"/>
              </w:rPr>
              <w:t xml:space="preserve"> </w:t>
            </w:r>
            <w:r>
              <w:rPr>
                <w:rFonts w:ascii="宋体" w:hAnsi="宋体" w:eastAsia="宋体" w:cs="宋体"/>
                <w:sz w:val="18"/>
                <w:szCs w:val="18"/>
              </w:rPr>
              <w:t>100％</w:t>
            </w:r>
            <w:r>
              <w:rPr>
                <w:rFonts w:ascii="宋体" w:hAnsi="宋体" w:eastAsia="宋体" w:cs="宋体"/>
                <w:spacing w:val="-61"/>
                <w:sz w:val="18"/>
                <w:szCs w:val="18"/>
              </w:rPr>
              <w:t xml:space="preserve"> </w:t>
            </w:r>
            <w:r>
              <w:rPr>
                <w:rFonts w:ascii="宋体" w:hAnsi="宋体" w:eastAsia="宋体" w:cs="宋体"/>
                <w:sz w:val="18"/>
                <w:szCs w:val="18"/>
              </w:rPr>
              <w:t>。H5</w:t>
            </w:r>
            <w:r>
              <w:rPr>
                <w:rFonts w:ascii="宋体" w:hAnsi="宋体" w:eastAsia="宋体" w:cs="宋体"/>
                <w:spacing w:val="-32"/>
                <w:sz w:val="18"/>
                <w:szCs w:val="18"/>
              </w:rPr>
              <w:t xml:space="preserve"> </w:t>
            </w:r>
            <w:r>
              <w:rPr>
                <w:rFonts w:ascii="宋体" w:hAnsi="宋体" w:eastAsia="宋体" w:cs="宋体"/>
                <w:sz w:val="18"/>
                <w:szCs w:val="18"/>
              </w:rPr>
              <w:t>亚型高致病性禽</w:t>
            </w:r>
            <w:r>
              <w:rPr>
                <w:rFonts w:ascii="宋体" w:hAnsi="宋体" w:eastAsia="宋体" w:cs="宋体"/>
                <w:spacing w:val="21"/>
                <w:sz w:val="18"/>
                <w:szCs w:val="18"/>
              </w:rPr>
              <w:t xml:space="preserve"> </w:t>
            </w:r>
            <w:r>
              <w:rPr>
                <w:rFonts w:ascii="宋体" w:hAnsi="宋体" w:eastAsia="宋体" w:cs="宋体"/>
                <w:spacing w:val="-2"/>
                <w:sz w:val="18"/>
                <w:szCs w:val="18"/>
              </w:rPr>
              <w:t>流感</w:t>
            </w:r>
            <w:r>
              <w:rPr>
                <w:rFonts w:ascii="宋体" w:hAnsi="宋体" w:eastAsia="宋体" w:cs="宋体"/>
                <w:spacing w:val="-47"/>
                <w:sz w:val="18"/>
                <w:szCs w:val="18"/>
              </w:rPr>
              <w:t xml:space="preserve"> </w:t>
            </w:r>
            <w:r>
              <w:rPr>
                <w:rFonts w:ascii="宋体" w:hAnsi="宋体" w:eastAsia="宋体" w:cs="宋体"/>
                <w:spacing w:val="-2"/>
                <w:sz w:val="18"/>
                <w:szCs w:val="18"/>
              </w:rPr>
              <w:t>、</w:t>
            </w:r>
            <w:r>
              <w:rPr>
                <w:rFonts w:ascii="宋体" w:hAnsi="宋体" w:eastAsia="宋体" w:cs="宋体"/>
                <w:spacing w:val="-53"/>
                <w:sz w:val="18"/>
                <w:szCs w:val="18"/>
              </w:rPr>
              <w:t xml:space="preserve"> </w:t>
            </w:r>
            <w:r>
              <w:rPr>
                <w:rFonts w:ascii="宋体" w:hAnsi="宋体" w:eastAsia="宋体" w:cs="宋体"/>
                <w:spacing w:val="-2"/>
                <w:sz w:val="18"/>
                <w:szCs w:val="18"/>
              </w:rPr>
              <w:t>口蹄疫</w:t>
            </w:r>
            <w:r>
              <w:rPr>
                <w:rFonts w:ascii="宋体" w:hAnsi="宋体" w:eastAsia="宋体" w:cs="宋体"/>
                <w:spacing w:val="-66"/>
                <w:sz w:val="18"/>
                <w:szCs w:val="18"/>
              </w:rPr>
              <w:t xml:space="preserve"> </w:t>
            </w:r>
            <w:r>
              <w:rPr>
                <w:rFonts w:ascii="宋体" w:hAnsi="宋体" w:eastAsia="宋体" w:cs="宋体"/>
                <w:spacing w:val="-2"/>
                <w:sz w:val="18"/>
                <w:szCs w:val="18"/>
              </w:rPr>
              <w:t>、</w:t>
            </w:r>
            <w:r>
              <w:rPr>
                <w:rFonts w:ascii="宋体" w:hAnsi="宋体" w:eastAsia="宋体" w:cs="宋体"/>
                <w:spacing w:val="-73"/>
                <w:sz w:val="18"/>
                <w:szCs w:val="18"/>
              </w:rPr>
              <w:t xml:space="preserve"> </w:t>
            </w:r>
            <w:r>
              <w:rPr>
                <w:rFonts w:ascii="宋体" w:hAnsi="宋体" w:eastAsia="宋体" w:cs="宋体"/>
                <w:spacing w:val="-2"/>
                <w:sz w:val="18"/>
                <w:szCs w:val="18"/>
              </w:rPr>
              <w:t>小反刍兽疫免疫抗体合格率全年</w:t>
            </w:r>
          </w:p>
          <w:p>
            <w:pPr>
              <w:spacing w:line="204" w:lineRule="auto"/>
              <w:ind w:firstLine="111"/>
              <w:jc w:val="left"/>
              <w:rPr>
                <w:rFonts w:ascii="宋体" w:hAnsi="宋体" w:eastAsia="宋体" w:cs="宋体"/>
                <w:sz w:val="18"/>
                <w:szCs w:val="18"/>
              </w:rPr>
            </w:pPr>
            <w:r>
              <w:rPr>
                <w:rFonts w:ascii="宋体" w:hAnsi="宋体" w:eastAsia="宋体" w:cs="宋体"/>
                <w:spacing w:val="-3"/>
                <w:sz w:val="18"/>
                <w:szCs w:val="18"/>
              </w:rPr>
              <w:t>保持在</w:t>
            </w:r>
            <w:r>
              <w:rPr>
                <w:rFonts w:ascii="宋体" w:hAnsi="宋体" w:eastAsia="宋体" w:cs="宋体"/>
                <w:spacing w:val="-17"/>
                <w:sz w:val="18"/>
                <w:szCs w:val="18"/>
              </w:rPr>
              <w:t xml:space="preserve"> </w:t>
            </w:r>
            <w:r>
              <w:rPr>
                <w:rFonts w:ascii="宋体" w:hAnsi="宋体" w:eastAsia="宋体" w:cs="宋体"/>
                <w:spacing w:val="-3"/>
                <w:sz w:val="18"/>
                <w:szCs w:val="18"/>
              </w:rPr>
              <w:t>70％以上</w:t>
            </w:r>
            <w:r>
              <w:rPr>
                <w:rFonts w:ascii="宋体" w:hAnsi="宋体" w:eastAsia="宋体" w:cs="宋体"/>
                <w:spacing w:val="-70"/>
                <w:sz w:val="18"/>
                <w:szCs w:val="18"/>
              </w:rPr>
              <w:t xml:space="preserve"> </w:t>
            </w:r>
            <w:r>
              <w:rPr>
                <w:rFonts w:ascii="宋体" w:hAnsi="宋体" w:eastAsia="宋体" w:cs="宋体"/>
                <w:spacing w:val="-3"/>
                <w:sz w:val="18"/>
                <w:szCs w:val="18"/>
              </w:rPr>
              <w:t>，疫情保持平稳</w:t>
            </w:r>
            <w:r>
              <w:rPr>
                <w:rFonts w:ascii="宋体" w:hAnsi="宋体" w:eastAsia="宋体" w:cs="宋体"/>
                <w:spacing w:val="-65"/>
                <w:sz w:val="18"/>
                <w:szCs w:val="18"/>
              </w:rPr>
              <w:t xml:space="preserve"> </w:t>
            </w:r>
            <w:r>
              <w:rPr>
                <w:rFonts w:ascii="宋体" w:hAnsi="宋体" w:eastAsia="宋体" w:cs="宋体"/>
                <w:spacing w:val="-3"/>
                <w:sz w:val="18"/>
                <w:szCs w:val="18"/>
              </w:rPr>
              <w:t>。</w:t>
            </w:r>
            <w:r>
              <w:rPr>
                <w:rFonts w:ascii="宋体" w:hAnsi="宋体" w:eastAsia="宋体" w:cs="宋体"/>
                <w:spacing w:val="11"/>
                <w:sz w:val="18"/>
                <w:szCs w:val="18"/>
              </w:rPr>
              <w:t xml:space="preserve">  </w:t>
            </w:r>
            <w:r>
              <w:rPr>
                <w:rFonts w:ascii="宋体" w:hAnsi="宋体" w:eastAsia="宋体" w:cs="宋体"/>
                <w:spacing w:val="-3"/>
                <w:sz w:val="18"/>
                <w:szCs w:val="18"/>
              </w:rPr>
              <w:t>我区应急体</w:t>
            </w:r>
          </w:p>
          <w:p>
            <w:pPr>
              <w:spacing w:before="103" w:line="292" w:lineRule="auto"/>
              <w:ind w:left="109" w:right="15" w:firstLine="4"/>
              <w:jc w:val="left"/>
              <w:rPr>
                <w:rFonts w:ascii="宋体" w:hAnsi="宋体" w:eastAsia="宋体" w:cs="宋体"/>
                <w:sz w:val="18"/>
                <w:szCs w:val="18"/>
              </w:rPr>
            </w:pPr>
            <w:r>
              <w:rPr>
                <w:rFonts w:ascii="宋体" w:hAnsi="宋体" w:eastAsia="宋体" w:cs="宋体"/>
                <w:spacing w:val="-8"/>
                <w:sz w:val="18"/>
                <w:szCs w:val="18"/>
              </w:rPr>
              <w:t>系完善</w:t>
            </w:r>
            <w:r>
              <w:rPr>
                <w:rFonts w:ascii="宋体" w:hAnsi="宋体" w:eastAsia="宋体" w:cs="宋体"/>
                <w:spacing w:val="-50"/>
                <w:sz w:val="18"/>
                <w:szCs w:val="18"/>
              </w:rPr>
              <w:t xml:space="preserve"> </w:t>
            </w:r>
            <w:r>
              <w:rPr>
                <w:rFonts w:ascii="宋体" w:hAnsi="宋体" w:eastAsia="宋体" w:cs="宋体"/>
                <w:spacing w:val="-8"/>
                <w:sz w:val="18"/>
                <w:szCs w:val="18"/>
              </w:rPr>
              <w:t>，发现疫情及时启动应急预案</w:t>
            </w:r>
            <w:r>
              <w:rPr>
                <w:rFonts w:ascii="宋体" w:hAnsi="宋体" w:eastAsia="宋体" w:cs="宋体"/>
                <w:spacing w:val="-70"/>
                <w:sz w:val="18"/>
                <w:szCs w:val="18"/>
              </w:rPr>
              <w:t xml:space="preserve"> </w:t>
            </w:r>
            <w:r>
              <w:rPr>
                <w:rFonts w:ascii="宋体" w:hAnsi="宋体" w:eastAsia="宋体" w:cs="宋体"/>
                <w:spacing w:val="-8"/>
                <w:sz w:val="18"/>
                <w:szCs w:val="18"/>
              </w:rPr>
              <w:t>，按照</w:t>
            </w:r>
            <w:r>
              <w:rPr>
                <w:rFonts w:ascii="宋体" w:hAnsi="宋体" w:eastAsia="宋体" w:cs="宋体"/>
                <w:spacing w:val="-7"/>
                <w:sz w:val="18"/>
                <w:szCs w:val="18"/>
              </w:rPr>
              <w:t xml:space="preserve"> </w:t>
            </w:r>
            <w:r>
              <w:rPr>
                <w:rFonts w:ascii="宋体" w:hAnsi="宋体" w:eastAsia="宋体" w:cs="宋体"/>
                <w:spacing w:val="-8"/>
                <w:sz w:val="18"/>
                <w:szCs w:val="18"/>
              </w:rPr>
              <w:t>“早</w:t>
            </w:r>
            <w:r>
              <w:rPr>
                <w:rFonts w:ascii="宋体" w:hAnsi="宋体" w:eastAsia="宋体" w:cs="宋体"/>
                <w:spacing w:val="-71"/>
                <w:sz w:val="18"/>
                <w:szCs w:val="18"/>
              </w:rPr>
              <w:t xml:space="preserve"> </w:t>
            </w:r>
            <w:r>
              <w:rPr>
                <w:rFonts w:ascii="宋体" w:hAnsi="宋体" w:eastAsia="宋体" w:cs="宋体"/>
                <w:spacing w:val="-8"/>
                <w:sz w:val="18"/>
                <w:szCs w:val="18"/>
              </w:rPr>
              <w:t>、</w:t>
            </w:r>
            <w:r>
              <w:rPr>
                <w:rFonts w:ascii="宋体" w:hAnsi="宋体" w:eastAsia="宋体" w:cs="宋体"/>
                <w:spacing w:val="-70"/>
                <w:sz w:val="18"/>
                <w:szCs w:val="18"/>
              </w:rPr>
              <w:t xml:space="preserve"> </w:t>
            </w:r>
            <w:r>
              <w:rPr>
                <w:rFonts w:ascii="宋体" w:hAnsi="宋体" w:eastAsia="宋体" w:cs="宋体"/>
                <w:spacing w:val="-2"/>
                <w:sz w:val="18"/>
                <w:szCs w:val="18"/>
              </w:rPr>
              <w:t>快</w:t>
            </w:r>
            <w:r>
              <w:rPr>
                <w:rFonts w:ascii="宋体" w:hAnsi="宋体" w:eastAsia="宋体" w:cs="宋体"/>
                <w:spacing w:val="-49"/>
                <w:sz w:val="18"/>
                <w:szCs w:val="18"/>
              </w:rPr>
              <w:t xml:space="preserve"> </w:t>
            </w:r>
            <w:r>
              <w:rPr>
                <w:rFonts w:ascii="宋体" w:hAnsi="宋体" w:eastAsia="宋体" w:cs="宋体"/>
                <w:spacing w:val="-2"/>
                <w:sz w:val="18"/>
                <w:szCs w:val="18"/>
              </w:rPr>
              <w:t>、严</w:t>
            </w:r>
            <w:r>
              <w:rPr>
                <w:rFonts w:ascii="宋体" w:hAnsi="宋体" w:eastAsia="宋体" w:cs="宋体"/>
                <w:spacing w:val="-68"/>
                <w:sz w:val="18"/>
                <w:szCs w:val="18"/>
              </w:rPr>
              <w:t xml:space="preserve"> </w:t>
            </w:r>
            <w:r>
              <w:rPr>
                <w:rFonts w:ascii="宋体" w:hAnsi="宋体" w:eastAsia="宋体" w:cs="宋体"/>
                <w:spacing w:val="-2"/>
                <w:sz w:val="18"/>
                <w:szCs w:val="18"/>
              </w:rPr>
              <w:t>、</w:t>
            </w:r>
            <w:r>
              <w:rPr>
                <w:rFonts w:ascii="宋体" w:hAnsi="宋体" w:eastAsia="宋体" w:cs="宋体"/>
                <w:spacing w:val="-73"/>
                <w:sz w:val="18"/>
                <w:szCs w:val="18"/>
              </w:rPr>
              <w:t xml:space="preserve"> </w:t>
            </w:r>
            <w:r>
              <w:rPr>
                <w:rFonts w:ascii="宋体" w:hAnsi="宋体" w:eastAsia="宋体" w:cs="宋体"/>
                <w:spacing w:val="-2"/>
                <w:sz w:val="18"/>
                <w:szCs w:val="18"/>
              </w:rPr>
              <w:t>小”的原则处置疫情</w:t>
            </w:r>
            <w:r>
              <w:rPr>
                <w:rFonts w:ascii="宋体" w:hAnsi="宋体" w:eastAsia="宋体" w:cs="宋体"/>
                <w:spacing w:val="-61"/>
                <w:sz w:val="18"/>
                <w:szCs w:val="18"/>
              </w:rPr>
              <w:t xml:space="preserve"> </w:t>
            </w:r>
            <w:r>
              <w:rPr>
                <w:rFonts w:ascii="宋体" w:hAnsi="宋体" w:eastAsia="宋体" w:cs="宋体"/>
                <w:spacing w:val="-2"/>
                <w:sz w:val="18"/>
                <w:szCs w:val="18"/>
              </w:rPr>
              <w:t>。</w:t>
            </w:r>
            <w:r>
              <w:rPr>
                <w:rFonts w:ascii="宋体" w:hAnsi="宋体" w:eastAsia="宋体" w:cs="宋体"/>
                <w:spacing w:val="-77"/>
                <w:sz w:val="18"/>
                <w:szCs w:val="18"/>
              </w:rPr>
              <w:t xml:space="preserve"> </w:t>
            </w:r>
            <w:r>
              <w:rPr>
                <w:rFonts w:ascii="宋体" w:hAnsi="宋体" w:eastAsia="宋体" w:cs="宋体"/>
                <w:spacing w:val="-2"/>
                <w:sz w:val="18"/>
                <w:szCs w:val="18"/>
              </w:rPr>
              <w:t>非洲猪瘟具有致</w:t>
            </w:r>
            <w:r>
              <w:rPr>
                <w:rFonts w:ascii="宋体" w:hAnsi="宋体" w:eastAsia="宋体" w:cs="宋体"/>
                <w:spacing w:val="21"/>
                <w:sz w:val="18"/>
                <w:szCs w:val="18"/>
              </w:rPr>
              <w:t xml:space="preserve"> </w:t>
            </w:r>
            <w:r>
              <w:rPr>
                <w:rFonts w:ascii="宋体" w:hAnsi="宋体" w:eastAsia="宋体" w:cs="宋体"/>
                <w:spacing w:val="-5"/>
                <w:sz w:val="18"/>
                <w:szCs w:val="18"/>
              </w:rPr>
              <w:t>病性强</w:t>
            </w:r>
            <w:r>
              <w:rPr>
                <w:rFonts w:ascii="宋体" w:hAnsi="宋体" w:eastAsia="宋体" w:cs="宋体"/>
                <w:spacing w:val="-67"/>
                <w:sz w:val="18"/>
                <w:szCs w:val="18"/>
              </w:rPr>
              <w:t xml:space="preserve"> </w:t>
            </w:r>
            <w:r>
              <w:rPr>
                <w:rFonts w:ascii="宋体" w:hAnsi="宋体" w:eastAsia="宋体" w:cs="宋体"/>
                <w:spacing w:val="-5"/>
                <w:sz w:val="18"/>
                <w:szCs w:val="18"/>
              </w:rPr>
              <w:t>、治愈率难</w:t>
            </w:r>
            <w:r>
              <w:rPr>
                <w:rFonts w:ascii="宋体" w:hAnsi="宋体" w:eastAsia="宋体" w:cs="宋体"/>
                <w:spacing w:val="-70"/>
                <w:sz w:val="18"/>
                <w:szCs w:val="18"/>
              </w:rPr>
              <w:t xml:space="preserve"> </w:t>
            </w:r>
            <w:r>
              <w:rPr>
                <w:rFonts w:ascii="宋体" w:hAnsi="宋体" w:eastAsia="宋体" w:cs="宋体"/>
                <w:spacing w:val="-5"/>
                <w:sz w:val="18"/>
                <w:szCs w:val="18"/>
              </w:rPr>
              <w:t>、流行性大</w:t>
            </w:r>
            <w:r>
              <w:rPr>
                <w:rFonts w:ascii="宋体" w:hAnsi="宋体" w:eastAsia="宋体" w:cs="宋体"/>
                <w:spacing w:val="-71"/>
                <w:sz w:val="18"/>
                <w:szCs w:val="18"/>
              </w:rPr>
              <w:t xml:space="preserve"> </w:t>
            </w:r>
            <w:r>
              <w:rPr>
                <w:rFonts w:ascii="宋体" w:hAnsi="宋体" w:eastAsia="宋体" w:cs="宋体"/>
                <w:spacing w:val="-5"/>
                <w:sz w:val="18"/>
                <w:szCs w:val="18"/>
              </w:rPr>
              <w:t>、</w:t>
            </w:r>
            <w:r>
              <w:rPr>
                <w:rFonts w:ascii="宋体" w:hAnsi="宋体" w:eastAsia="宋体" w:cs="宋体"/>
                <w:spacing w:val="-71"/>
                <w:sz w:val="18"/>
                <w:szCs w:val="18"/>
              </w:rPr>
              <w:t xml:space="preserve"> </w:t>
            </w:r>
            <w:r>
              <w:rPr>
                <w:rFonts w:ascii="宋体" w:hAnsi="宋体" w:eastAsia="宋体" w:cs="宋体"/>
                <w:spacing w:val="-5"/>
                <w:sz w:val="18"/>
                <w:szCs w:val="18"/>
              </w:rPr>
              <w:t>易感性强等特点</w:t>
            </w:r>
            <w:r>
              <w:rPr>
                <w:rFonts w:ascii="宋体" w:hAnsi="宋体" w:eastAsia="宋体" w:cs="宋体"/>
                <w:spacing w:val="-70"/>
                <w:sz w:val="18"/>
                <w:szCs w:val="18"/>
              </w:rPr>
              <w:t xml:space="preserve"> </w:t>
            </w:r>
            <w:r>
              <w:rPr>
                <w:rFonts w:ascii="宋体" w:hAnsi="宋体" w:eastAsia="宋体" w:cs="宋体"/>
                <w:spacing w:val="-5"/>
                <w:sz w:val="18"/>
                <w:szCs w:val="18"/>
              </w:rPr>
              <w:t>，</w:t>
            </w:r>
            <w:r>
              <w:rPr>
                <w:rFonts w:ascii="宋体" w:hAnsi="宋体" w:eastAsia="宋体" w:cs="宋体"/>
                <w:spacing w:val="-70"/>
                <w:sz w:val="18"/>
                <w:szCs w:val="18"/>
              </w:rPr>
              <w:t xml:space="preserve"> </w:t>
            </w:r>
            <w:r>
              <w:rPr>
                <w:rFonts w:ascii="宋体" w:hAnsi="宋体" w:eastAsia="宋体" w:cs="宋体"/>
                <w:spacing w:val="2"/>
                <w:sz w:val="18"/>
                <w:szCs w:val="18"/>
              </w:rPr>
              <w:t>如不能及时控制往往会呈大流行趋势</w:t>
            </w:r>
            <w:r>
              <w:rPr>
                <w:rFonts w:ascii="宋体" w:hAnsi="宋体" w:eastAsia="宋体" w:cs="宋体"/>
                <w:spacing w:val="-52"/>
                <w:sz w:val="18"/>
                <w:szCs w:val="18"/>
              </w:rPr>
              <w:t xml:space="preserve"> </w:t>
            </w:r>
            <w:r>
              <w:rPr>
                <w:rFonts w:ascii="宋体" w:hAnsi="宋体" w:eastAsia="宋体" w:cs="宋体"/>
                <w:spacing w:val="2"/>
                <w:sz w:val="18"/>
                <w:szCs w:val="18"/>
              </w:rPr>
              <w:t>，不但给畜</w:t>
            </w:r>
            <w:r>
              <w:rPr>
                <w:rFonts w:ascii="宋体" w:hAnsi="宋体" w:eastAsia="宋体" w:cs="宋体"/>
                <w:spacing w:val="21"/>
                <w:sz w:val="18"/>
                <w:szCs w:val="18"/>
              </w:rPr>
              <w:t xml:space="preserve"> </w:t>
            </w:r>
            <w:r>
              <w:rPr>
                <w:rFonts w:ascii="宋体" w:hAnsi="宋体" w:eastAsia="宋体" w:cs="宋体"/>
                <w:spacing w:val="1"/>
                <w:sz w:val="18"/>
                <w:szCs w:val="18"/>
              </w:rPr>
              <w:t>牧业造成严重危害</w:t>
            </w:r>
            <w:r>
              <w:rPr>
                <w:rFonts w:ascii="宋体" w:hAnsi="宋体" w:eastAsia="宋体" w:cs="宋体"/>
                <w:spacing w:val="-56"/>
                <w:sz w:val="18"/>
                <w:szCs w:val="18"/>
              </w:rPr>
              <w:t xml:space="preserve"> </w:t>
            </w:r>
            <w:r>
              <w:rPr>
                <w:rFonts w:ascii="宋体" w:hAnsi="宋体" w:eastAsia="宋体" w:cs="宋体"/>
                <w:spacing w:val="1"/>
                <w:sz w:val="18"/>
                <w:szCs w:val="18"/>
              </w:rPr>
              <w:t>，还可能引起生物安全危害</w:t>
            </w:r>
            <w:r>
              <w:rPr>
                <w:rFonts w:ascii="宋体" w:hAnsi="宋体" w:eastAsia="宋体" w:cs="宋体"/>
                <w:spacing w:val="-65"/>
                <w:sz w:val="18"/>
                <w:szCs w:val="18"/>
              </w:rPr>
              <w:t xml:space="preserve"> </w:t>
            </w:r>
            <w:r>
              <w:rPr>
                <w:rFonts w:ascii="宋体" w:hAnsi="宋体" w:eastAsia="宋体" w:cs="宋体"/>
                <w:spacing w:val="1"/>
                <w:sz w:val="18"/>
                <w:szCs w:val="18"/>
              </w:rPr>
              <w:t>，</w:t>
            </w:r>
            <w:r>
              <w:rPr>
                <w:rFonts w:ascii="宋体" w:hAnsi="宋体" w:eastAsia="宋体" w:cs="宋体"/>
                <w:spacing w:val="21"/>
                <w:sz w:val="18"/>
                <w:szCs w:val="18"/>
              </w:rPr>
              <w:t xml:space="preserve"> </w:t>
            </w:r>
            <w:r>
              <w:rPr>
                <w:rFonts w:ascii="宋体" w:hAnsi="宋体" w:eastAsia="宋体" w:cs="宋体"/>
                <w:spacing w:val="-1"/>
                <w:sz w:val="18"/>
                <w:szCs w:val="18"/>
              </w:rPr>
              <w:t>造成社会动荡</w:t>
            </w:r>
            <w:r>
              <w:rPr>
                <w:rFonts w:ascii="宋体" w:hAnsi="宋体" w:eastAsia="宋体" w:cs="宋体"/>
                <w:spacing w:val="-49"/>
                <w:sz w:val="18"/>
                <w:szCs w:val="18"/>
              </w:rPr>
              <w:t xml:space="preserve"> </w:t>
            </w:r>
            <w:r>
              <w:rPr>
                <w:rFonts w:ascii="宋体" w:hAnsi="宋体" w:eastAsia="宋体" w:cs="宋体"/>
                <w:spacing w:val="-1"/>
                <w:sz w:val="18"/>
                <w:szCs w:val="18"/>
              </w:rPr>
              <w:t>。</w:t>
            </w:r>
            <w:r>
              <w:rPr>
                <w:rFonts w:ascii="宋体" w:hAnsi="宋体" w:eastAsia="宋体" w:cs="宋体"/>
                <w:spacing w:val="-77"/>
                <w:sz w:val="18"/>
                <w:szCs w:val="18"/>
              </w:rPr>
              <w:t xml:space="preserve"> </w:t>
            </w:r>
            <w:r>
              <w:rPr>
                <w:rFonts w:ascii="宋体" w:hAnsi="宋体" w:eastAsia="宋体" w:cs="宋体"/>
                <w:spacing w:val="-1"/>
                <w:sz w:val="18"/>
                <w:szCs w:val="18"/>
              </w:rPr>
              <w:t>我区生猪养殖量大</w:t>
            </w:r>
            <w:r>
              <w:rPr>
                <w:rFonts w:ascii="宋体" w:hAnsi="宋体" w:eastAsia="宋体" w:cs="宋体"/>
                <w:spacing w:val="-65"/>
                <w:sz w:val="18"/>
                <w:szCs w:val="18"/>
              </w:rPr>
              <w:t xml:space="preserve"> </w:t>
            </w:r>
            <w:r>
              <w:rPr>
                <w:rFonts w:ascii="宋体" w:hAnsi="宋体" w:eastAsia="宋体" w:cs="宋体"/>
                <w:spacing w:val="-1"/>
                <w:sz w:val="18"/>
                <w:szCs w:val="18"/>
              </w:rPr>
              <w:t>，密度高</w:t>
            </w:r>
            <w:r>
              <w:rPr>
                <w:rFonts w:ascii="宋体" w:hAnsi="宋体" w:eastAsia="宋体" w:cs="宋体"/>
                <w:spacing w:val="-68"/>
                <w:sz w:val="18"/>
                <w:szCs w:val="18"/>
              </w:rPr>
              <w:t xml:space="preserve"> </w:t>
            </w:r>
            <w:r>
              <w:rPr>
                <w:rFonts w:ascii="宋体" w:hAnsi="宋体" w:eastAsia="宋体" w:cs="宋体"/>
                <w:spacing w:val="-1"/>
                <w:sz w:val="18"/>
                <w:szCs w:val="18"/>
              </w:rPr>
              <w:t>，养</w:t>
            </w:r>
            <w:r>
              <w:rPr>
                <w:rFonts w:ascii="宋体" w:hAnsi="宋体" w:eastAsia="宋体" w:cs="宋体"/>
                <w:spacing w:val="21"/>
                <w:sz w:val="18"/>
                <w:szCs w:val="18"/>
              </w:rPr>
              <w:t xml:space="preserve"> </w:t>
            </w:r>
            <w:r>
              <w:rPr>
                <w:rFonts w:ascii="宋体" w:hAnsi="宋体" w:eastAsia="宋体" w:cs="宋体"/>
                <w:spacing w:val="-1"/>
                <w:sz w:val="18"/>
                <w:szCs w:val="18"/>
              </w:rPr>
              <w:t>殖风险大</w:t>
            </w:r>
            <w:r>
              <w:rPr>
                <w:rFonts w:ascii="宋体" w:hAnsi="宋体" w:eastAsia="宋体" w:cs="宋体"/>
                <w:spacing w:val="-59"/>
                <w:sz w:val="18"/>
                <w:szCs w:val="18"/>
              </w:rPr>
              <w:t xml:space="preserve"> </w:t>
            </w:r>
            <w:r>
              <w:rPr>
                <w:rFonts w:ascii="宋体" w:hAnsi="宋体" w:eastAsia="宋体" w:cs="宋体"/>
                <w:spacing w:val="-1"/>
                <w:sz w:val="18"/>
                <w:szCs w:val="18"/>
              </w:rPr>
              <w:t>，</w:t>
            </w:r>
            <w:r>
              <w:rPr>
                <w:rFonts w:ascii="宋体" w:hAnsi="宋体" w:eastAsia="宋体" w:cs="宋体"/>
                <w:spacing w:val="-69"/>
                <w:sz w:val="18"/>
                <w:szCs w:val="18"/>
              </w:rPr>
              <w:t xml:space="preserve"> </w:t>
            </w:r>
            <w:r>
              <w:rPr>
                <w:rFonts w:ascii="宋体" w:hAnsi="宋体" w:eastAsia="宋体" w:cs="宋体"/>
                <w:spacing w:val="-1"/>
                <w:sz w:val="18"/>
                <w:szCs w:val="18"/>
              </w:rPr>
              <w:t>需要防患未然</w:t>
            </w:r>
            <w:r>
              <w:rPr>
                <w:rFonts w:ascii="宋体" w:hAnsi="宋体" w:eastAsia="宋体" w:cs="宋体"/>
                <w:spacing w:val="-66"/>
                <w:sz w:val="18"/>
                <w:szCs w:val="18"/>
              </w:rPr>
              <w:t xml:space="preserve"> </w:t>
            </w:r>
            <w:r>
              <w:rPr>
                <w:rFonts w:ascii="宋体" w:hAnsi="宋体" w:eastAsia="宋体" w:cs="宋体"/>
                <w:spacing w:val="-1"/>
                <w:sz w:val="18"/>
                <w:szCs w:val="18"/>
              </w:rPr>
              <w:t>，发现疫情及时处置</w:t>
            </w:r>
            <w:r>
              <w:rPr>
                <w:rFonts w:ascii="宋体" w:hAnsi="宋体" w:eastAsia="宋体" w:cs="宋体"/>
                <w:spacing w:val="-65"/>
                <w:sz w:val="18"/>
                <w:szCs w:val="18"/>
              </w:rPr>
              <w:t xml:space="preserve"> </w:t>
            </w:r>
            <w:r>
              <w:rPr>
                <w:rFonts w:ascii="宋体" w:hAnsi="宋体" w:eastAsia="宋体" w:cs="宋体"/>
                <w:spacing w:val="-1"/>
                <w:sz w:val="18"/>
                <w:szCs w:val="18"/>
              </w:rPr>
              <w:t>，</w:t>
            </w:r>
            <w:r>
              <w:rPr>
                <w:rFonts w:ascii="宋体" w:hAnsi="宋体" w:eastAsia="宋体" w:cs="宋体"/>
                <w:spacing w:val="21"/>
                <w:sz w:val="18"/>
                <w:szCs w:val="18"/>
              </w:rPr>
              <w:t xml:space="preserve"> </w:t>
            </w:r>
            <w:r>
              <w:rPr>
                <w:rFonts w:ascii="宋体" w:hAnsi="宋体" w:eastAsia="宋体" w:cs="宋体"/>
                <w:spacing w:val="-1"/>
                <w:sz w:val="18"/>
                <w:szCs w:val="18"/>
              </w:rPr>
              <w:t>保障疫情处置的各项支出</w:t>
            </w:r>
            <w:r>
              <w:rPr>
                <w:rFonts w:ascii="宋体" w:hAnsi="宋体" w:eastAsia="宋体" w:cs="宋体"/>
                <w:spacing w:val="-60"/>
                <w:sz w:val="18"/>
                <w:szCs w:val="18"/>
              </w:rPr>
              <w:t xml:space="preserve"> </w:t>
            </w:r>
            <w:r>
              <w:rPr>
                <w:rFonts w:ascii="宋体" w:hAnsi="宋体" w:eastAsia="宋体" w:cs="宋体"/>
                <w:spacing w:val="-1"/>
                <w:sz w:val="18"/>
                <w:szCs w:val="18"/>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253" w:line="204" w:lineRule="auto"/>
              <w:ind w:firstLine="128"/>
              <w:jc w:val="left"/>
              <w:rPr>
                <w:rFonts w:ascii="宋体" w:hAnsi="宋体" w:eastAsia="宋体" w:cs="宋体"/>
                <w:sz w:val="18"/>
                <w:szCs w:val="18"/>
              </w:rPr>
            </w:pPr>
            <w:r>
              <w:rPr>
                <w:rFonts w:ascii="宋体" w:hAnsi="宋体" w:eastAsia="宋体" w:cs="宋体"/>
                <w:color w:val="050100"/>
                <w:spacing w:val="-3"/>
                <w:sz w:val="18"/>
                <w:szCs w:val="18"/>
              </w:rPr>
              <w:t>一级指标</w:t>
            </w:r>
          </w:p>
        </w:tc>
        <w:tc>
          <w:tcPr>
            <w:tcW w:w="1163" w:type="dxa"/>
            <w:vAlign w:val="top"/>
          </w:tcPr>
          <w:p>
            <w:pPr>
              <w:spacing w:before="253" w:line="204" w:lineRule="auto"/>
              <w:ind w:firstLine="228"/>
              <w:jc w:val="left"/>
              <w:rPr>
                <w:rFonts w:ascii="宋体" w:hAnsi="宋体" w:eastAsia="宋体" w:cs="宋体"/>
                <w:sz w:val="18"/>
                <w:szCs w:val="18"/>
              </w:rPr>
            </w:pPr>
            <w:r>
              <w:rPr>
                <w:rFonts w:ascii="宋体" w:hAnsi="宋体" w:eastAsia="宋体" w:cs="宋体"/>
                <w:color w:val="050100"/>
                <w:spacing w:val="-3"/>
                <w:sz w:val="18"/>
                <w:szCs w:val="18"/>
              </w:rPr>
              <w:t>二级指标</w:t>
            </w:r>
          </w:p>
        </w:tc>
        <w:tc>
          <w:tcPr>
            <w:tcW w:w="2139" w:type="dxa"/>
            <w:vAlign w:val="top"/>
          </w:tcPr>
          <w:p>
            <w:pPr>
              <w:spacing w:before="253" w:line="204" w:lineRule="auto"/>
              <w:ind w:firstLine="712"/>
              <w:jc w:val="left"/>
              <w:rPr>
                <w:rFonts w:ascii="宋体" w:hAnsi="宋体" w:eastAsia="宋体" w:cs="宋体"/>
                <w:sz w:val="18"/>
                <w:szCs w:val="18"/>
              </w:rPr>
            </w:pPr>
            <w:r>
              <w:rPr>
                <w:rFonts w:ascii="宋体" w:hAnsi="宋体" w:eastAsia="宋体" w:cs="宋体"/>
                <w:color w:val="050100"/>
                <w:spacing w:val="-2"/>
                <w:sz w:val="18"/>
                <w:szCs w:val="18"/>
              </w:rPr>
              <w:t>三级指标</w:t>
            </w:r>
          </w:p>
        </w:tc>
        <w:tc>
          <w:tcPr>
            <w:tcW w:w="888" w:type="dxa"/>
            <w:vAlign w:val="top"/>
          </w:tcPr>
          <w:p>
            <w:pPr>
              <w:spacing w:before="183" w:line="204" w:lineRule="auto"/>
              <w:ind w:firstLine="151"/>
              <w:jc w:val="left"/>
              <w:rPr>
                <w:rFonts w:ascii="宋体" w:hAnsi="宋体" w:eastAsia="宋体" w:cs="宋体"/>
                <w:sz w:val="18"/>
                <w:szCs w:val="18"/>
              </w:rPr>
            </w:pPr>
            <w:r>
              <w:rPr>
                <w:rFonts w:ascii="宋体" w:hAnsi="宋体" w:eastAsia="宋体" w:cs="宋体"/>
                <w:color w:val="050100"/>
                <w:spacing w:val="-3"/>
                <w:sz w:val="18"/>
                <w:szCs w:val="18"/>
              </w:rPr>
              <w:t>年度指</w:t>
            </w:r>
          </w:p>
          <w:p>
            <w:pPr>
              <w:spacing w:before="14" w:line="204" w:lineRule="auto"/>
              <w:ind w:firstLine="240"/>
              <w:jc w:val="left"/>
              <w:rPr>
                <w:rFonts w:ascii="宋体" w:hAnsi="宋体" w:eastAsia="宋体" w:cs="宋体"/>
                <w:sz w:val="18"/>
                <w:szCs w:val="18"/>
              </w:rPr>
            </w:pPr>
            <w:r>
              <w:rPr>
                <w:rFonts w:ascii="宋体" w:hAnsi="宋体" w:eastAsia="宋体" w:cs="宋体"/>
                <w:color w:val="050100"/>
                <w:spacing w:val="-4"/>
                <w:sz w:val="18"/>
                <w:szCs w:val="18"/>
              </w:rPr>
              <w:t>标值</w:t>
            </w:r>
          </w:p>
        </w:tc>
        <w:tc>
          <w:tcPr>
            <w:tcW w:w="889" w:type="dxa"/>
            <w:vAlign w:val="top"/>
          </w:tcPr>
          <w:p>
            <w:pPr>
              <w:spacing w:before="104" w:line="204" w:lineRule="auto"/>
              <w:ind w:firstLine="182"/>
              <w:jc w:val="left"/>
              <w:rPr>
                <w:rFonts w:ascii="宋体" w:hAnsi="宋体" w:eastAsia="宋体" w:cs="宋体"/>
                <w:sz w:val="18"/>
                <w:szCs w:val="18"/>
              </w:rPr>
            </w:pPr>
            <w:r>
              <w:rPr>
                <w:rFonts w:ascii="宋体" w:hAnsi="宋体" w:eastAsia="宋体" w:cs="宋体"/>
                <w:color w:val="050100"/>
                <w:spacing w:val="-4"/>
                <w:sz w:val="18"/>
                <w:szCs w:val="18"/>
              </w:rPr>
              <w:t>实际完</w:t>
            </w:r>
          </w:p>
          <w:p>
            <w:pPr>
              <w:spacing w:before="101" w:line="204" w:lineRule="auto"/>
              <w:ind w:firstLine="268"/>
              <w:jc w:val="left"/>
              <w:rPr>
                <w:rFonts w:ascii="宋体" w:hAnsi="宋体" w:eastAsia="宋体" w:cs="宋体"/>
                <w:sz w:val="18"/>
                <w:szCs w:val="18"/>
              </w:rPr>
            </w:pPr>
            <w:r>
              <w:rPr>
                <w:rFonts w:ascii="宋体" w:hAnsi="宋体" w:eastAsia="宋体" w:cs="宋体"/>
                <w:color w:val="050100"/>
                <w:spacing w:val="-5"/>
                <w:sz w:val="18"/>
                <w:szCs w:val="18"/>
              </w:rPr>
              <w:t>成值</w:t>
            </w:r>
          </w:p>
        </w:tc>
        <w:tc>
          <w:tcPr>
            <w:tcW w:w="688" w:type="dxa"/>
            <w:vAlign w:val="top"/>
          </w:tcPr>
          <w:p>
            <w:pPr>
              <w:spacing w:before="253" w:line="204" w:lineRule="auto"/>
              <w:ind w:firstLine="167"/>
              <w:jc w:val="left"/>
              <w:rPr>
                <w:rFonts w:ascii="宋体" w:hAnsi="宋体" w:eastAsia="宋体" w:cs="宋体"/>
                <w:sz w:val="18"/>
                <w:szCs w:val="18"/>
              </w:rPr>
            </w:pPr>
            <w:r>
              <w:rPr>
                <w:rFonts w:ascii="宋体" w:hAnsi="宋体" w:eastAsia="宋体" w:cs="宋体"/>
                <w:color w:val="050100"/>
                <w:spacing w:val="-5"/>
                <w:sz w:val="18"/>
                <w:szCs w:val="18"/>
              </w:rPr>
              <w:t>分值</w:t>
            </w:r>
          </w:p>
        </w:tc>
        <w:tc>
          <w:tcPr>
            <w:tcW w:w="764" w:type="dxa"/>
            <w:vAlign w:val="top"/>
          </w:tcPr>
          <w:p>
            <w:pPr>
              <w:spacing w:before="253" w:line="204" w:lineRule="auto"/>
              <w:ind w:firstLine="204"/>
              <w:jc w:val="left"/>
              <w:rPr>
                <w:rFonts w:ascii="宋体" w:hAnsi="宋体" w:eastAsia="宋体" w:cs="宋体"/>
                <w:sz w:val="18"/>
                <w:szCs w:val="18"/>
              </w:rPr>
            </w:pPr>
            <w:r>
              <w:rPr>
                <w:rFonts w:ascii="宋体" w:hAnsi="宋体" w:eastAsia="宋体" w:cs="宋体"/>
                <w:color w:val="050100"/>
                <w:spacing w:val="-4"/>
                <w:sz w:val="18"/>
                <w:szCs w:val="18"/>
              </w:rPr>
              <w:t>得分</w:t>
            </w:r>
          </w:p>
        </w:tc>
        <w:tc>
          <w:tcPr>
            <w:tcW w:w="1746" w:type="dxa"/>
            <w:vAlign w:val="top"/>
          </w:tcPr>
          <w:p>
            <w:pPr>
              <w:spacing w:before="104" w:line="204" w:lineRule="auto"/>
              <w:ind w:firstLine="155"/>
              <w:jc w:val="left"/>
              <w:rPr>
                <w:rFonts w:ascii="宋体" w:hAnsi="宋体" w:eastAsia="宋体" w:cs="宋体"/>
                <w:sz w:val="18"/>
                <w:szCs w:val="18"/>
              </w:rPr>
            </w:pPr>
            <w:r>
              <w:rPr>
                <w:rFonts w:ascii="宋体" w:hAnsi="宋体" w:eastAsia="宋体" w:cs="宋体"/>
                <w:color w:val="050100"/>
                <w:spacing w:val="-1"/>
                <w:sz w:val="18"/>
                <w:szCs w:val="18"/>
              </w:rPr>
              <w:t>偏差原因分析及改</w:t>
            </w:r>
          </w:p>
          <w:p>
            <w:pPr>
              <w:spacing w:before="101" w:line="204" w:lineRule="auto"/>
              <w:ind w:firstLine="602"/>
              <w:jc w:val="left"/>
              <w:rPr>
                <w:rFonts w:ascii="宋体" w:hAnsi="宋体" w:eastAsia="宋体" w:cs="宋体"/>
                <w:sz w:val="18"/>
                <w:szCs w:val="18"/>
              </w:rPr>
            </w:pPr>
            <w:r>
              <w:rPr>
                <w:rFonts w:ascii="宋体" w:hAnsi="宋体" w:eastAsia="宋体" w:cs="宋体"/>
                <w:color w:val="050100"/>
                <w:spacing w:val="-2"/>
                <w:sz w:val="18"/>
                <w:szCs w:val="18"/>
              </w:rPr>
              <w:t>进措施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before="101" w:line="308"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项目产出</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（50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2" w:line="267" w:lineRule="auto"/>
              <w:ind w:left="111" w:right="14"/>
              <w:jc w:val="left"/>
              <w:rPr>
                <w:rFonts w:ascii="宋体" w:hAnsi="宋体" w:eastAsia="宋体" w:cs="宋体"/>
                <w:sz w:val="18"/>
                <w:szCs w:val="18"/>
              </w:rPr>
            </w:pPr>
            <w:r>
              <w:rPr>
                <w:rFonts w:ascii="宋体" w:hAnsi="宋体" w:eastAsia="宋体" w:cs="宋体"/>
                <w:color w:val="050100"/>
                <w:spacing w:val="-2"/>
                <w:sz w:val="18"/>
                <w:szCs w:val="18"/>
              </w:rPr>
              <w:t>对</w:t>
            </w:r>
            <w:r>
              <w:rPr>
                <w:rFonts w:ascii="宋体" w:hAnsi="宋体" w:eastAsia="宋体" w:cs="宋体"/>
                <w:color w:val="050100"/>
                <w:spacing w:val="-39"/>
                <w:sz w:val="18"/>
                <w:szCs w:val="18"/>
              </w:rPr>
              <w:t xml:space="preserve"> </w:t>
            </w:r>
            <w:r>
              <w:rPr>
                <w:rFonts w:ascii="宋体" w:hAnsi="宋体" w:eastAsia="宋体" w:cs="宋体"/>
                <w:color w:val="050100"/>
                <w:spacing w:val="-2"/>
                <w:sz w:val="18"/>
                <w:szCs w:val="18"/>
              </w:rPr>
              <w:t>H5</w:t>
            </w:r>
            <w:r>
              <w:rPr>
                <w:rFonts w:ascii="宋体" w:hAnsi="宋体" w:eastAsia="宋体" w:cs="宋体"/>
                <w:color w:val="050100"/>
                <w:spacing w:val="-37"/>
                <w:sz w:val="18"/>
                <w:szCs w:val="18"/>
              </w:rPr>
              <w:t xml:space="preserve"> </w:t>
            </w:r>
            <w:r>
              <w:rPr>
                <w:rFonts w:ascii="宋体" w:hAnsi="宋体" w:eastAsia="宋体" w:cs="宋体"/>
                <w:color w:val="050100"/>
                <w:spacing w:val="-2"/>
                <w:sz w:val="18"/>
                <w:szCs w:val="18"/>
              </w:rPr>
              <w:t>亚型高致病性禽流</w:t>
            </w:r>
            <w:r>
              <w:rPr>
                <w:rFonts w:ascii="宋体" w:hAnsi="宋体" w:eastAsia="宋体" w:cs="宋体"/>
                <w:color w:val="050100"/>
                <w:spacing w:val="52"/>
                <w:sz w:val="18"/>
                <w:szCs w:val="18"/>
              </w:rPr>
              <w:t xml:space="preserve"> </w:t>
            </w:r>
            <w:r>
              <w:rPr>
                <w:rFonts w:ascii="宋体" w:hAnsi="宋体" w:eastAsia="宋体" w:cs="宋体"/>
                <w:color w:val="050100"/>
                <w:spacing w:val="-18"/>
                <w:sz w:val="18"/>
                <w:szCs w:val="18"/>
              </w:rPr>
              <w:t>感</w:t>
            </w:r>
            <w:r>
              <w:rPr>
                <w:rFonts w:ascii="宋体" w:hAnsi="宋体" w:eastAsia="宋体" w:cs="宋体"/>
                <w:color w:val="050100"/>
                <w:spacing w:val="-70"/>
                <w:sz w:val="18"/>
                <w:szCs w:val="18"/>
              </w:rPr>
              <w:t xml:space="preserve"> </w:t>
            </w:r>
            <w:r>
              <w:rPr>
                <w:rFonts w:ascii="宋体" w:hAnsi="宋体" w:eastAsia="宋体" w:cs="宋体"/>
                <w:color w:val="050100"/>
                <w:spacing w:val="-18"/>
                <w:sz w:val="18"/>
                <w:szCs w:val="18"/>
              </w:rPr>
              <w:t>、口蹄疫</w:t>
            </w:r>
            <w:r>
              <w:rPr>
                <w:rFonts w:ascii="宋体" w:hAnsi="宋体" w:eastAsia="宋体" w:cs="宋体"/>
                <w:color w:val="050100"/>
                <w:spacing w:val="-70"/>
                <w:sz w:val="18"/>
                <w:szCs w:val="18"/>
              </w:rPr>
              <w:t xml:space="preserve"> </w:t>
            </w:r>
            <w:r>
              <w:rPr>
                <w:rFonts w:ascii="宋体" w:hAnsi="宋体" w:eastAsia="宋体" w:cs="宋体"/>
                <w:color w:val="050100"/>
                <w:spacing w:val="-18"/>
                <w:sz w:val="18"/>
                <w:szCs w:val="18"/>
              </w:rPr>
              <w:t>、小反刍兽疫</w:t>
            </w:r>
            <w:r>
              <w:rPr>
                <w:rFonts w:ascii="宋体" w:hAnsi="宋体" w:eastAsia="宋体" w:cs="宋体"/>
                <w:color w:val="050100"/>
                <w:spacing w:val="-70"/>
                <w:sz w:val="18"/>
                <w:szCs w:val="18"/>
              </w:rPr>
              <w:t xml:space="preserve"> </w:t>
            </w:r>
            <w:r>
              <w:rPr>
                <w:rFonts w:ascii="宋体" w:hAnsi="宋体" w:eastAsia="宋体" w:cs="宋体"/>
                <w:color w:val="050100"/>
                <w:spacing w:val="-18"/>
                <w:sz w:val="18"/>
                <w:szCs w:val="18"/>
              </w:rPr>
              <w:t>，</w:t>
            </w:r>
            <w:r>
              <w:rPr>
                <w:rFonts w:ascii="宋体" w:hAnsi="宋体" w:eastAsia="宋体" w:cs="宋体"/>
                <w:color w:val="050100"/>
                <w:spacing w:val="-70"/>
                <w:sz w:val="18"/>
                <w:szCs w:val="18"/>
              </w:rPr>
              <w:t xml:space="preserve"> </w:t>
            </w:r>
            <w:r>
              <w:rPr>
                <w:rFonts w:ascii="宋体" w:hAnsi="宋体" w:eastAsia="宋体" w:cs="宋体"/>
                <w:color w:val="050100"/>
                <w:spacing w:val="-2"/>
                <w:sz w:val="18"/>
                <w:szCs w:val="18"/>
              </w:rPr>
              <w:t>群体免疫密度</w:t>
            </w:r>
          </w:p>
        </w:tc>
        <w:tc>
          <w:tcPr>
            <w:tcW w:w="888" w:type="dxa"/>
            <w:vAlign w:val="top"/>
          </w:tcPr>
          <w:p>
            <w:pPr>
              <w:spacing w:before="131"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31"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vAlign w:val="top"/>
          </w:tcPr>
          <w:p>
            <w:pPr>
              <w:spacing w:before="131" w:line="204" w:lineRule="auto"/>
              <w:ind w:firstLine="300"/>
              <w:jc w:val="left"/>
              <w:rPr>
                <w:rFonts w:ascii="宋体" w:hAnsi="宋体" w:eastAsia="宋体" w:cs="宋体"/>
                <w:sz w:val="18"/>
                <w:szCs w:val="18"/>
              </w:rPr>
            </w:pPr>
            <w:r>
              <w:rPr>
                <w:rFonts w:ascii="宋体" w:hAnsi="宋体" w:eastAsia="宋体" w:cs="宋体"/>
                <w:sz w:val="18"/>
                <w:szCs w:val="18"/>
              </w:rPr>
              <w:t>8</w:t>
            </w:r>
          </w:p>
        </w:tc>
        <w:tc>
          <w:tcPr>
            <w:tcW w:w="764" w:type="dxa"/>
            <w:vAlign w:val="top"/>
          </w:tcPr>
          <w:p>
            <w:pPr>
              <w:spacing w:before="131" w:line="204" w:lineRule="auto"/>
              <w:ind w:firstLine="338"/>
              <w:jc w:val="left"/>
              <w:rPr>
                <w:rFonts w:ascii="宋体" w:hAnsi="宋体" w:eastAsia="宋体" w:cs="宋体"/>
                <w:sz w:val="18"/>
                <w:szCs w:val="18"/>
              </w:rPr>
            </w:pPr>
            <w:r>
              <w:rPr>
                <w:rFonts w:ascii="宋体" w:hAnsi="宋体" w:eastAsia="宋体" w:cs="宋体"/>
                <w:sz w:val="18"/>
                <w:szCs w:val="18"/>
              </w:rPr>
              <w:t>8</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数量指标</w:t>
            </w:r>
          </w:p>
        </w:tc>
        <w:tc>
          <w:tcPr>
            <w:tcW w:w="2139" w:type="dxa"/>
            <w:vAlign w:val="top"/>
          </w:tcPr>
          <w:p>
            <w:pPr>
              <w:spacing w:before="103" w:line="204" w:lineRule="auto"/>
              <w:ind w:firstLine="112"/>
              <w:jc w:val="left"/>
              <w:rPr>
                <w:rFonts w:ascii="宋体" w:hAnsi="宋体" w:eastAsia="宋体" w:cs="宋体"/>
                <w:sz w:val="18"/>
                <w:szCs w:val="18"/>
              </w:rPr>
            </w:pPr>
            <w:r>
              <w:rPr>
                <w:rFonts w:ascii="宋体" w:hAnsi="宋体" w:eastAsia="宋体" w:cs="宋体"/>
                <w:color w:val="050100"/>
                <w:spacing w:val="-1"/>
                <w:sz w:val="18"/>
                <w:szCs w:val="18"/>
              </w:rPr>
              <w:t>应免畜禽免疫密度</w:t>
            </w:r>
          </w:p>
        </w:tc>
        <w:tc>
          <w:tcPr>
            <w:tcW w:w="888" w:type="dxa"/>
            <w:vAlign w:val="top"/>
          </w:tcPr>
          <w:p>
            <w:pPr>
              <w:spacing w:before="130" w:line="204" w:lineRule="auto"/>
              <w:ind w:firstLine="125"/>
              <w:jc w:val="left"/>
              <w:rPr>
                <w:rFonts w:ascii="宋体" w:hAnsi="宋体" w:eastAsia="宋体" w:cs="宋体"/>
                <w:sz w:val="18"/>
                <w:szCs w:val="18"/>
              </w:rPr>
            </w:pPr>
            <w:r>
              <w:rPr>
                <w:rFonts w:ascii="宋体" w:hAnsi="宋体" w:eastAsia="宋体" w:cs="宋体"/>
                <w:color w:val="050100"/>
                <w:spacing w:val="-5"/>
                <w:sz w:val="18"/>
                <w:szCs w:val="18"/>
              </w:rPr>
              <w:t>100%</w:t>
            </w:r>
          </w:p>
        </w:tc>
        <w:tc>
          <w:tcPr>
            <w:tcW w:w="889" w:type="dxa"/>
            <w:vAlign w:val="top"/>
          </w:tcPr>
          <w:p>
            <w:pPr>
              <w:spacing w:before="130" w:line="204" w:lineRule="auto"/>
              <w:ind w:firstLine="124"/>
              <w:jc w:val="left"/>
              <w:rPr>
                <w:rFonts w:ascii="宋体" w:hAnsi="宋体" w:eastAsia="宋体" w:cs="宋体"/>
                <w:sz w:val="18"/>
                <w:szCs w:val="18"/>
              </w:rPr>
            </w:pPr>
            <w:r>
              <w:rPr>
                <w:rFonts w:ascii="宋体" w:hAnsi="宋体" w:eastAsia="宋体" w:cs="宋体"/>
                <w:color w:val="050100"/>
                <w:spacing w:val="-5"/>
                <w:sz w:val="18"/>
                <w:szCs w:val="18"/>
              </w:rPr>
              <w:t>100%</w:t>
            </w:r>
          </w:p>
        </w:tc>
        <w:tc>
          <w:tcPr>
            <w:tcW w:w="688" w:type="dxa"/>
            <w:vAlign w:val="top"/>
          </w:tcPr>
          <w:p>
            <w:pPr>
              <w:spacing w:before="132" w:line="204" w:lineRule="auto"/>
              <w:ind w:firstLine="304"/>
              <w:jc w:val="left"/>
              <w:rPr>
                <w:rFonts w:ascii="宋体" w:hAnsi="宋体" w:eastAsia="宋体" w:cs="宋体"/>
                <w:sz w:val="18"/>
                <w:szCs w:val="18"/>
              </w:rPr>
            </w:pPr>
            <w:r>
              <w:rPr>
                <w:rFonts w:ascii="宋体" w:hAnsi="宋体" w:eastAsia="宋体" w:cs="宋体"/>
                <w:sz w:val="18"/>
                <w:szCs w:val="18"/>
              </w:rPr>
              <w:t>7</w:t>
            </w:r>
          </w:p>
        </w:tc>
        <w:tc>
          <w:tcPr>
            <w:tcW w:w="764" w:type="dxa"/>
            <w:vAlign w:val="top"/>
          </w:tcPr>
          <w:p>
            <w:pPr>
              <w:spacing w:before="132" w:line="204" w:lineRule="auto"/>
              <w:ind w:firstLine="342"/>
              <w:jc w:val="left"/>
              <w:rPr>
                <w:rFonts w:ascii="宋体" w:hAnsi="宋体" w:eastAsia="宋体" w:cs="宋体"/>
                <w:sz w:val="18"/>
                <w:szCs w:val="18"/>
              </w:rPr>
            </w:pPr>
            <w:r>
              <w:rPr>
                <w:rFonts w:ascii="宋体" w:hAnsi="宋体" w:eastAsia="宋体" w:cs="宋体"/>
                <w:sz w:val="18"/>
                <w:szCs w:val="18"/>
              </w:rPr>
              <w:t>7</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58" w:line="184" w:lineRule="auto"/>
              <w:ind w:firstLine="125"/>
              <w:jc w:val="left"/>
              <w:rPr>
                <w:rFonts w:ascii="宋体" w:hAnsi="宋体" w:eastAsia="宋体" w:cs="宋体"/>
                <w:sz w:val="15"/>
                <w:szCs w:val="15"/>
              </w:rPr>
            </w:pPr>
            <w:r>
              <w:rPr>
                <w:rFonts w:ascii="宋体" w:hAnsi="宋体" w:eastAsia="宋体" w:cs="宋体"/>
                <w:spacing w:val="16"/>
                <w:w w:val="104"/>
                <w:sz w:val="15"/>
                <w:szCs w:val="15"/>
              </w:rPr>
              <w:t>年</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3" w:line="204" w:lineRule="auto"/>
              <w:ind w:firstLine="121"/>
              <w:jc w:val="left"/>
              <w:rPr>
                <w:rFonts w:ascii="宋体" w:hAnsi="宋体" w:eastAsia="宋体" w:cs="宋体"/>
                <w:sz w:val="18"/>
                <w:szCs w:val="18"/>
              </w:rPr>
            </w:pPr>
            <w:r>
              <w:rPr>
                <w:rFonts w:ascii="宋体" w:hAnsi="宋体" w:eastAsia="宋体" w:cs="宋体"/>
                <w:color w:val="050100"/>
                <w:spacing w:val="-4"/>
                <w:sz w:val="18"/>
                <w:szCs w:val="18"/>
              </w:rPr>
              <w:t>时效指标</w:t>
            </w:r>
          </w:p>
        </w:tc>
        <w:tc>
          <w:tcPr>
            <w:tcW w:w="2139" w:type="dxa"/>
            <w:vAlign w:val="top"/>
          </w:tcPr>
          <w:p>
            <w:pPr>
              <w:spacing w:before="103" w:line="267" w:lineRule="auto"/>
              <w:ind w:left="112" w:right="103"/>
              <w:jc w:val="left"/>
              <w:rPr>
                <w:rFonts w:ascii="宋体" w:hAnsi="宋体" w:eastAsia="宋体" w:cs="宋体"/>
                <w:sz w:val="18"/>
                <w:szCs w:val="18"/>
              </w:rPr>
            </w:pPr>
            <w:r>
              <w:rPr>
                <w:rFonts w:ascii="宋体" w:hAnsi="宋体" w:eastAsia="宋体" w:cs="宋体"/>
                <w:color w:val="050100"/>
                <w:spacing w:val="-1"/>
                <w:sz w:val="18"/>
                <w:szCs w:val="18"/>
              </w:rPr>
              <w:t>集中免疫与日常补免结</w:t>
            </w:r>
            <w:r>
              <w:rPr>
                <w:rFonts w:ascii="宋体" w:hAnsi="宋体" w:eastAsia="宋体" w:cs="宋体"/>
                <w:color w:val="050100"/>
                <w:spacing w:val="55"/>
                <w:sz w:val="18"/>
                <w:szCs w:val="18"/>
              </w:rPr>
              <w:t xml:space="preserve"> </w:t>
            </w:r>
            <w:r>
              <w:rPr>
                <w:rFonts w:ascii="宋体" w:hAnsi="宋体" w:eastAsia="宋体" w:cs="宋体"/>
                <w:color w:val="050100"/>
                <w:spacing w:val="-8"/>
                <w:sz w:val="18"/>
                <w:szCs w:val="18"/>
              </w:rPr>
              <w:t>合</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，集中检测与日常监测</w:t>
            </w:r>
            <w:r>
              <w:rPr>
                <w:rFonts w:ascii="宋体" w:hAnsi="宋体" w:eastAsia="宋体" w:cs="宋体"/>
                <w:color w:val="050100"/>
                <w:spacing w:val="-70"/>
                <w:sz w:val="18"/>
                <w:szCs w:val="18"/>
              </w:rPr>
              <w:t xml:space="preserve"> </w:t>
            </w:r>
            <w:r>
              <w:rPr>
                <w:rFonts w:ascii="宋体" w:hAnsi="宋体" w:eastAsia="宋体" w:cs="宋体"/>
                <w:color w:val="050100"/>
                <w:spacing w:val="-4"/>
                <w:sz w:val="18"/>
                <w:szCs w:val="18"/>
              </w:rPr>
              <w:t>结合</w:t>
            </w:r>
          </w:p>
        </w:tc>
        <w:tc>
          <w:tcPr>
            <w:tcW w:w="888" w:type="dxa"/>
            <w:vAlign w:val="top"/>
          </w:tcPr>
          <w:p>
            <w:pPr>
              <w:spacing w:before="103" w:line="204" w:lineRule="auto"/>
              <w:ind w:firstLine="125"/>
              <w:jc w:val="left"/>
              <w:rPr>
                <w:rFonts w:ascii="宋体" w:hAnsi="宋体" w:eastAsia="宋体" w:cs="宋体"/>
                <w:sz w:val="18"/>
                <w:szCs w:val="18"/>
              </w:rPr>
            </w:pPr>
            <w:r>
              <w:rPr>
                <w:rFonts w:ascii="宋体" w:hAnsi="宋体" w:eastAsia="宋体" w:cs="宋体"/>
                <w:color w:val="050100"/>
                <w:spacing w:val="-9"/>
                <w:w w:val="99"/>
                <w:sz w:val="18"/>
                <w:szCs w:val="18"/>
              </w:rPr>
              <w:t>1</w:t>
            </w:r>
            <w:r>
              <w:rPr>
                <w:rFonts w:ascii="宋体" w:hAnsi="宋体" w:eastAsia="宋体" w:cs="宋体"/>
                <w:color w:val="050100"/>
                <w:spacing w:val="-38"/>
                <w:sz w:val="18"/>
                <w:szCs w:val="18"/>
              </w:rPr>
              <w:t xml:space="preserve"> </w:t>
            </w:r>
            <w:r>
              <w:rPr>
                <w:rFonts w:ascii="宋体" w:hAnsi="宋体" w:eastAsia="宋体" w:cs="宋体"/>
                <w:color w:val="050100"/>
                <w:spacing w:val="-9"/>
                <w:w w:val="99"/>
                <w:sz w:val="18"/>
                <w:szCs w:val="18"/>
              </w:rPr>
              <w:t>年</w:t>
            </w:r>
          </w:p>
        </w:tc>
        <w:tc>
          <w:tcPr>
            <w:tcW w:w="889" w:type="dxa"/>
            <w:vAlign w:val="top"/>
          </w:tcPr>
          <w:p>
            <w:pPr>
              <w:spacing w:before="103" w:line="204" w:lineRule="auto"/>
              <w:ind w:firstLine="124"/>
              <w:jc w:val="left"/>
              <w:rPr>
                <w:rFonts w:ascii="宋体" w:hAnsi="宋体" w:eastAsia="宋体" w:cs="宋体"/>
                <w:sz w:val="18"/>
                <w:szCs w:val="18"/>
              </w:rPr>
            </w:pPr>
            <w:r>
              <w:rPr>
                <w:rFonts w:ascii="宋体" w:hAnsi="宋体" w:eastAsia="宋体" w:cs="宋体"/>
                <w:color w:val="050100"/>
                <w:spacing w:val="-9"/>
                <w:w w:val="99"/>
                <w:sz w:val="18"/>
                <w:szCs w:val="18"/>
              </w:rPr>
              <w:t>1</w:t>
            </w:r>
            <w:r>
              <w:rPr>
                <w:rFonts w:ascii="宋体" w:hAnsi="宋体" w:eastAsia="宋体" w:cs="宋体"/>
                <w:color w:val="050100"/>
                <w:spacing w:val="-38"/>
                <w:sz w:val="18"/>
                <w:szCs w:val="18"/>
              </w:rPr>
              <w:t xml:space="preserve"> </w:t>
            </w:r>
            <w:r>
              <w:rPr>
                <w:rFonts w:ascii="宋体" w:hAnsi="宋体" w:eastAsia="宋体" w:cs="宋体"/>
                <w:color w:val="050100"/>
                <w:spacing w:val="-9"/>
                <w:w w:val="99"/>
                <w:sz w:val="18"/>
                <w:szCs w:val="18"/>
              </w:rPr>
              <w:t>年</w:t>
            </w:r>
          </w:p>
        </w:tc>
        <w:tc>
          <w:tcPr>
            <w:tcW w:w="688" w:type="dxa"/>
            <w:vAlign w:val="top"/>
          </w:tcPr>
          <w:p>
            <w:pPr>
              <w:spacing w:before="131"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2" w:line="204" w:lineRule="auto"/>
              <w:ind w:firstLine="338"/>
              <w:jc w:val="left"/>
              <w:rPr>
                <w:rFonts w:ascii="宋体" w:hAnsi="宋体" w:eastAsia="宋体" w:cs="宋体"/>
                <w:sz w:val="18"/>
                <w:szCs w:val="18"/>
              </w:rPr>
            </w:pPr>
            <w:r>
              <w:rPr>
                <w:rFonts w:ascii="宋体" w:hAnsi="宋体" w:eastAsia="宋体" w:cs="宋体"/>
                <w:sz w:val="18"/>
                <w:szCs w:val="18"/>
              </w:rPr>
              <w:t>9</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422" w:type="dxa"/>
            <w:tcBorders>
              <w:top w:val="nil"/>
              <w:bottom w:val="nil"/>
            </w:tcBorders>
            <w:vAlign w:val="top"/>
          </w:tcPr>
          <w:p>
            <w:pPr>
              <w:spacing w:before="142" w:line="204" w:lineRule="auto"/>
              <w:ind w:firstLine="123"/>
              <w:jc w:val="left"/>
              <w:rPr>
                <w:rFonts w:ascii="宋体" w:hAnsi="宋体" w:eastAsia="宋体" w:cs="宋体"/>
                <w:sz w:val="18"/>
                <w:szCs w:val="18"/>
              </w:rPr>
            </w:pPr>
            <w:r>
              <w:rPr>
                <w:rFonts w:ascii="宋体" w:hAnsi="宋体" w:eastAsia="宋体" w:cs="宋体"/>
                <w:sz w:val="18"/>
                <w:szCs w:val="18"/>
              </w:rPr>
              <w:t>度</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pacing w:val="-2"/>
                <w:sz w:val="18"/>
                <w:szCs w:val="18"/>
              </w:rPr>
              <w:t>质量指标</w:t>
            </w:r>
          </w:p>
        </w:tc>
        <w:tc>
          <w:tcPr>
            <w:tcW w:w="2139" w:type="dxa"/>
            <w:vAlign w:val="top"/>
          </w:tcPr>
          <w:p>
            <w:pPr>
              <w:spacing w:before="102" w:line="204" w:lineRule="auto"/>
              <w:ind w:firstLine="116"/>
              <w:jc w:val="left"/>
              <w:rPr>
                <w:rFonts w:ascii="宋体" w:hAnsi="宋体" w:eastAsia="宋体" w:cs="宋体"/>
                <w:sz w:val="18"/>
                <w:szCs w:val="18"/>
              </w:rPr>
            </w:pPr>
            <w:r>
              <w:rPr>
                <w:rFonts w:ascii="宋体" w:hAnsi="宋体" w:eastAsia="宋体" w:cs="宋体"/>
                <w:color w:val="050100"/>
                <w:spacing w:val="-2"/>
                <w:sz w:val="18"/>
                <w:szCs w:val="18"/>
              </w:rPr>
              <w:t>强制免疫抗体合格率</w:t>
            </w:r>
          </w:p>
        </w:tc>
        <w:tc>
          <w:tcPr>
            <w:tcW w:w="888" w:type="dxa"/>
            <w:vAlign w:val="top"/>
          </w:tcPr>
          <w:p>
            <w:pPr>
              <w:spacing w:before="130" w:line="204" w:lineRule="auto"/>
              <w:ind w:firstLine="116"/>
              <w:jc w:val="left"/>
              <w:rPr>
                <w:rFonts w:ascii="宋体" w:hAnsi="宋体" w:eastAsia="宋体" w:cs="宋体"/>
                <w:sz w:val="18"/>
                <w:szCs w:val="18"/>
              </w:rPr>
            </w:pPr>
            <w:r>
              <w:rPr>
                <w:rFonts w:ascii="宋体" w:hAnsi="宋体" w:eastAsia="宋体" w:cs="宋体"/>
                <w:color w:val="050100"/>
                <w:spacing w:val="-4"/>
                <w:sz w:val="18"/>
                <w:szCs w:val="18"/>
              </w:rPr>
              <w:t>70%</w:t>
            </w:r>
          </w:p>
        </w:tc>
        <w:tc>
          <w:tcPr>
            <w:tcW w:w="889" w:type="dxa"/>
            <w:vAlign w:val="top"/>
          </w:tcPr>
          <w:p>
            <w:pPr>
              <w:spacing w:before="130" w:line="204" w:lineRule="auto"/>
              <w:ind w:firstLine="115"/>
              <w:jc w:val="left"/>
              <w:rPr>
                <w:rFonts w:ascii="宋体" w:hAnsi="宋体" w:eastAsia="宋体" w:cs="宋体"/>
                <w:sz w:val="18"/>
                <w:szCs w:val="18"/>
              </w:rPr>
            </w:pPr>
            <w:r>
              <w:rPr>
                <w:rFonts w:ascii="宋体" w:hAnsi="宋体" w:eastAsia="宋体" w:cs="宋体"/>
                <w:color w:val="050100"/>
                <w:spacing w:val="-4"/>
                <w:sz w:val="18"/>
                <w:szCs w:val="18"/>
              </w:rPr>
              <w:t>70%</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15</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2" w:hRule="atLeast"/>
        </w:trPr>
        <w:tc>
          <w:tcPr>
            <w:tcW w:w="422" w:type="dxa"/>
            <w:tcBorders>
              <w:top w:val="nil"/>
              <w:bottom w:val="nil"/>
            </w:tcBorders>
            <w:textDirection w:val="tbRlV"/>
            <w:vAlign w:val="top"/>
          </w:tcPr>
          <w:p>
            <w:pPr>
              <w:spacing w:before="116" w:line="204" w:lineRule="auto"/>
              <w:jc w:val="left"/>
              <w:rPr>
                <w:rFonts w:ascii="宋体" w:hAnsi="宋体" w:eastAsia="宋体" w:cs="宋体"/>
                <w:sz w:val="18"/>
                <w:szCs w:val="18"/>
              </w:rPr>
            </w:pPr>
            <w:r>
              <w:rPr>
                <w:rFonts w:ascii="宋体" w:hAnsi="宋体" w:eastAsia="宋体" w:cs="宋体"/>
                <w:spacing w:val="-3"/>
                <w:sz w:val="18"/>
                <w:szCs w:val="18"/>
              </w:rPr>
              <w:t>绩</w:t>
            </w:r>
            <w:r>
              <w:rPr>
                <w:rFonts w:ascii="宋体" w:hAnsi="宋体" w:eastAsia="宋体" w:cs="宋体"/>
                <w:spacing w:val="29"/>
                <w:sz w:val="18"/>
                <w:szCs w:val="18"/>
              </w:rPr>
              <w:t xml:space="preserve"> </w:t>
            </w:r>
            <w:r>
              <w:rPr>
                <w:rFonts w:ascii="宋体" w:hAnsi="宋体" w:eastAsia="宋体" w:cs="宋体"/>
                <w:spacing w:val="-3"/>
                <w:sz w:val="18"/>
                <w:szCs w:val="18"/>
              </w:rPr>
              <w:t>效</w:t>
            </w:r>
            <w:r>
              <w:rPr>
                <w:rFonts w:ascii="宋体" w:hAnsi="宋体" w:eastAsia="宋体" w:cs="宋体"/>
                <w:spacing w:val="27"/>
                <w:sz w:val="18"/>
                <w:szCs w:val="18"/>
              </w:rPr>
              <w:t xml:space="preserve"> </w:t>
            </w:r>
            <w:r>
              <w:rPr>
                <w:rFonts w:ascii="宋体" w:hAnsi="宋体" w:eastAsia="宋体" w:cs="宋体"/>
                <w:spacing w:val="-3"/>
                <w:sz w:val="18"/>
                <w:szCs w:val="18"/>
              </w:rPr>
              <w:t>指</w:t>
            </w:r>
            <w:r>
              <w:rPr>
                <w:rFonts w:ascii="宋体" w:hAnsi="宋体" w:eastAsia="宋体" w:cs="宋体"/>
                <w:spacing w:val="27"/>
                <w:sz w:val="18"/>
                <w:szCs w:val="18"/>
              </w:rPr>
              <w:t xml:space="preserve"> </w:t>
            </w:r>
            <w:r>
              <w:rPr>
                <w:rFonts w:ascii="宋体" w:hAnsi="宋体" w:eastAsia="宋体" w:cs="宋体"/>
                <w:spacing w:val="-3"/>
                <w:sz w:val="18"/>
                <w:szCs w:val="18"/>
              </w:rPr>
              <w:t>标</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成本指标</w:t>
            </w:r>
          </w:p>
        </w:tc>
        <w:tc>
          <w:tcPr>
            <w:tcW w:w="2139" w:type="dxa"/>
            <w:vAlign w:val="top"/>
          </w:tcPr>
          <w:p>
            <w:pPr>
              <w:spacing w:before="102" w:line="277" w:lineRule="auto"/>
              <w:ind w:left="110" w:right="45" w:firstLine="2"/>
              <w:jc w:val="left"/>
              <w:rPr>
                <w:rFonts w:ascii="宋体" w:hAnsi="宋体" w:eastAsia="宋体" w:cs="宋体"/>
                <w:sz w:val="18"/>
                <w:szCs w:val="18"/>
              </w:rPr>
            </w:pPr>
            <w:r>
              <w:rPr>
                <w:rFonts w:ascii="宋体" w:hAnsi="宋体" w:eastAsia="宋体" w:cs="宋体"/>
                <w:color w:val="050100"/>
                <w:spacing w:val="-8"/>
                <w:sz w:val="18"/>
                <w:szCs w:val="18"/>
              </w:rPr>
              <w:t>疫苗费用</w:t>
            </w:r>
            <w:r>
              <w:rPr>
                <w:rFonts w:ascii="宋体" w:hAnsi="宋体" w:eastAsia="宋体" w:cs="宋体"/>
                <w:color w:val="050100"/>
                <w:spacing w:val="-68"/>
                <w:sz w:val="18"/>
                <w:szCs w:val="18"/>
              </w:rPr>
              <w:t xml:space="preserve"> </w:t>
            </w:r>
            <w:r>
              <w:rPr>
                <w:rFonts w:ascii="宋体" w:hAnsi="宋体" w:eastAsia="宋体" w:cs="宋体"/>
                <w:color w:val="050100"/>
                <w:spacing w:val="-8"/>
                <w:sz w:val="18"/>
                <w:szCs w:val="18"/>
              </w:rPr>
              <w:t>、强免副反应处</w:t>
            </w:r>
            <w:r>
              <w:rPr>
                <w:rFonts w:ascii="宋体" w:hAnsi="宋体" w:eastAsia="宋体" w:cs="宋体"/>
                <w:color w:val="050100"/>
                <w:spacing w:val="-12"/>
                <w:sz w:val="18"/>
                <w:szCs w:val="18"/>
              </w:rPr>
              <w:t xml:space="preserve"> </w:t>
            </w:r>
            <w:r>
              <w:rPr>
                <w:rFonts w:ascii="宋体" w:hAnsi="宋体" w:eastAsia="宋体" w:cs="宋体"/>
                <w:color w:val="050100"/>
                <w:spacing w:val="-5"/>
                <w:sz w:val="18"/>
                <w:szCs w:val="18"/>
              </w:rPr>
              <w:t>置经费</w:t>
            </w:r>
            <w:r>
              <w:rPr>
                <w:rFonts w:ascii="宋体" w:hAnsi="宋体" w:eastAsia="宋体" w:cs="宋体"/>
                <w:color w:val="050100"/>
                <w:spacing w:val="-61"/>
                <w:sz w:val="18"/>
                <w:szCs w:val="18"/>
              </w:rPr>
              <w:t xml:space="preserve"> </w:t>
            </w:r>
            <w:r>
              <w:rPr>
                <w:rFonts w:ascii="宋体" w:hAnsi="宋体" w:eastAsia="宋体" w:cs="宋体"/>
                <w:color w:val="050100"/>
                <w:spacing w:val="-5"/>
                <w:sz w:val="18"/>
                <w:szCs w:val="18"/>
              </w:rPr>
              <w:t>、物资储备费用</w:t>
            </w:r>
            <w:r>
              <w:rPr>
                <w:rFonts w:ascii="宋体" w:hAnsi="宋体" w:eastAsia="宋体" w:cs="宋体"/>
                <w:color w:val="050100"/>
                <w:spacing w:val="-70"/>
                <w:sz w:val="18"/>
                <w:szCs w:val="18"/>
              </w:rPr>
              <w:t xml:space="preserve"> </w:t>
            </w:r>
            <w:r>
              <w:rPr>
                <w:rFonts w:ascii="宋体" w:hAnsi="宋体" w:eastAsia="宋体" w:cs="宋体"/>
                <w:color w:val="050100"/>
                <w:spacing w:val="-5"/>
                <w:sz w:val="18"/>
                <w:szCs w:val="18"/>
              </w:rPr>
              <w:t>、</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免疫效果评价等防控经</w:t>
            </w:r>
            <w:r>
              <w:rPr>
                <w:rFonts w:ascii="宋体" w:hAnsi="宋体" w:eastAsia="宋体" w:cs="宋体"/>
                <w:color w:val="050100"/>
                <w:spacing w:val="12"/>
                <w:sz w:val="18"/>
                <w:szCs w:val="18"/>
              </w:rPr>
              <w:t xml:space="preserve">  </w:t>
            </w:r>
            <w:r>
              <w:rPr>
                <w:rFonts w:ascii="宋体" w:hAnsi="宋体" w:eastAsia="宋体" w:cs="宋体"/>
                <w:color w:val="050100"/>
                <w:sz w:val="18"/>
                <w:szCs w:val="18"/>
              </w:rPr>
              <w:t>费</w:t>
            </w:r>
          </w:p>
        </w:tc>
        <w:tc>
          <w:tcPr>
            <w:tcW w:w="888" w:type="dxa"/>
            <w:vAlign w:val="top"/>
          </w:tcPr>
          <w:p>
            <w:pPr>
              <w:spacing w:before="102" w:line="204" w:lineRule="auto"/>
              <w:ind w:firstLine="125"/>
              <w:jc w:val="left"/>
              <w:rPr>
                <w:rFonts w:ascii="宋体" w:hAnsi="宋体" w:eastAsia="宋体" w:cs="宋体"/>
                <w:sz w:val="18"/>
                <w:szCs w:val="18"/>
              </w:rPr>
            </w:pPr>
            <w:r>
              <w:rPr>
                <w:rFonts w:ascii="宋体" w:hAnsi="宋体" w:eastAsia="宋体" w:cs="宋体"/>
                <w:color w:val="050100"/>
                <w:spacing w:val="-7"/>
                <w:sz w:val="18"/>
                <w:szCs w:val="18"/>
              </w:rPr>
              <w:t>118</w:t>
            </w:r>
            <w:r>
              <w:rPr>
                <w:rFonts w:ascii="宋体" w:hAnsi="宋体" w:eastAsia="宋体" w:cs="宋体"/>
                <w:color w:val="050100"/>
                <w:spacing w:val="-36"/>
                <w:sz w:val="18"/>
                <w:szCs w:val="18"/>
              </w:rPr>
              <w:t xml:space="preserve"> </w:t>
            </w:r>
            <w:r>
              <w:rPr>
                <w:rFonts w:ascii="宋体" w:hAnsi="宋体" w:eastAsia="宋体" w:cs="宋体"/>
                <w:color w:val="050100"/>
                <w:spacing w:val="-7"/>
                <w:sz w:val="18"/>
                <w:szCs w:val="18"/>
              </w:rPr>
              <w:t>万元</w:t>
            </w:r>
          </w:p>
        </w:tc>
        <w:tc>
          <w:tcPr>
            <w:tcW w:w="889" w:type="dxa"/>
            <w:vAlign w:val="top"/>
          </w:tcPr>
          <w:p>
            <w:pPr>
              <w:spacing w:before="102" w:line="204" w:lineRule="auto"/>
              <w:ind w:firstLine="124"/>
              <w:jc w:val="left"/>
              <w:rPr>
                <w:rFonts w:ascii="宋体" w:hAnsi="宋体" w:eastAsia="宋体" w:cs="宋体"/>
                <w:sz w:val="18"/>
                <w:szCs w:val="18"/>
              </w:rPr>
            </w:pPr>
            <w:r>
              <w:rPr>
                <w:rFonts w:ascii="宋体" w:hAnsi="宋体" w:eastAsia="宋体" w:cs="宋体"/>
                <w:color w:val="050100"/>
                <w:spacing w:val="-7"/>
                <w:sz w:val="18"/>
                <w:szCs w:val="18"/>
              </w:rPr>
              <w:t>118</w:t>
            </w:r>
            <w:r>
              <w:rPr>
                <w:rFonts w:ascii="宋体" w:hAnsi="宋体" w:eastAsia="宋体" w:cs="宋体"/>
                <w:color w:val="050100"/>
                <w:spacing w:val="-34"/>
                <w:sz w:val="18"/>
                <w:szCs w:val="18"/>
              </w:rPr>
              <w:t xml:space="preserve"> </w:t>
            </w:r>
            <w:r>
              <w:rPr>
                <w:rFonts w:ascii="宋体" w:hAnsi="宋体" w:eastAsia="宋体" w:cs="宋体"/>
                <w:color w:val="050100"/>
                <w:spacing w:val="-7"/>
                <w:sz w:val="18"/>
                <w:szCs w:val="18"/>
              </w:rPr>
              <w:t>万元</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38"/>
              <w:jc w:val="left"/>
              <w:rPr>
                <w:rFonts w:ascii="宋体" w:hAnsi="宋体" w:eastAsia="宋体" w:cs="宋体"/>
                <w:sz w:val="18"/>
                <w:szCs w:val="18"/>
              </w:rPr>
            </w:pPr>
            <w:r>
              <w:rPr>
                <w:rFonts w:ascii="宋体" w:hAnsi="宋体" w:eastAsia="宋体" w:cs="宋体"/>
                <w:sz w:val="18"/>
                <w:szCs w:val="18"/>
              </w:rPr>
              <w:t>8</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311" w:lineRule="auto"/>
              <w:ind w:left="113" w:right="39" w:firstLine="182"/>
              <w:jc w:val="left"/>
              <w:rPr>
                <w:rFonts w:ascii="宋体" w:hAnsi="宋体" w:eastAsia="宋体" w:cs="宋体"/>
                <w:sz w:val="16"/>
                <w:szCs w:val="16"/>
              </w:rPr>
            </w:pPr>
            <w:r>
              <w:rPr>
                <w:rFonts w:ascii="宋体" w:hAnsi="宋体" w:eastAsia="宋体" w:cs="宋体"/>
                <w:spacing w:val="-8"/>
                <w:w w:val="53"/>
                <w:sz w:val="16"/>
                <w:szCs w:val="16"/>
              </w:rPr>
              <w:t>（</w:t>
            </w:r>
            <w:r>
              <w:rPr>
                <w:rFonts w:ascii="宋体" w:hAnsi="宋体" w:eastAsia="宋体" w:cs="宋体"/>
                <w:spacing w:val="-59"/>
                <w:sz w:val="16"/>
                <w:szCs w:val="16"/>
              </w:rPr>
              <w:t xml:space="preserve"> </w:t>
            </w:r>
            <w:r>
              <w:rPr>
                <w:rFonts w:ascii="宋体" w:hAnsi="宋体" w:eastAsia="宋体" w:cs="宋体"/>
                <w:spacing w:val="5"/>
                <w:sz w:val="16"/>
                <w:szCs w:val="16"/>
              </w:rPr>
              <w:t>90</w:t>
            </w:r>
          </w:p>
        </w:tc>
        <w:tc>
          <w:tcPr>
            <w:tcW w:w="964" w:type="dxa"/>
            <w:vAlign w:val="top"/>
          </w:tcPr>
          <w:p>
            <w:pPr>
              <w:spacing w:before="103" w:line="246" w:lineRule="auto"/>
              <w:ind w:left="205" w:right="85" w:hanging="91"/>
              <w:jc w:val="left"/>
              <w:rPr>
                <w:rFonts w:ascii="宋体" w:hAnsi="宋体" w:eastAsia="宋体" w:cs="宋体"/>
                <w:sz w:val="18"/>
                <w:szCs w:val="18"/>
              </w:rPr>
            </w:pPr>
            <w:r>
              <w:rPr>
                <w:rFonts w:ascii="宋体" w:hAnsi="宋体" w:eastAsia="宋体" w:cs="宋体"/>
                <w:color w:val="050100"/>
                <w:spacing w:val="-3"/>
                <w:sz w:val="18"/>
                <w:szCs w:val="18"/>
              </w:rPr>
              <w:t>项目效益</w:t>
            </w:r>
            <w:r>
              <w:rPr>
                <w:rFonts w:ascii="宋体" w:hAnsi="宋体" w:eastAsia="宋体" w:cs="宋体"/>
                <w:color w:val="050100"/>
                <w:spacing w:val="-23"/>
                <w:sz w:val="18"/>
                <w:szCs w:val="18"/>
              </w:rPr>
              <w:t xml:space="preserve"> </w:t>
            </w:r>
            <w:r>
              <w:rPr>
                <w:rFonts w:ascii="宋体" w:hAnsi="宋体" w:eastAsia="宋体" w:cs="宋体"/>
                <w:color w:val="050100"/>
                <w:spacing w:val="-8"/>
                <w:w w:val="90"/>
                <w:sz w:val="18"/>
                <w:szCs w:val="18"/>
              </w:rPr>
              <w:t>（30</w:t>
            </w:r>
            <w:r>
              <w:rPr>
                <w:rFonts w:ascii="宋体" w:hAnsi="宋体" w:eastAsia="宋体" w:cs="宋体"/>
                <w:color w:val="050100"/>
                <w:spacing w:val="-35"/>
                <w:sz w:val="18"/>
                <w:szCs w:val="18"/>
              </w:rPr>
              <w:t xml:space="preserve"> </w:t>
            </w:r>
            <w:r>
              <w:rPr>
                <w:rFonts w:ascii="宋体" w:hAnsi="宋体" w:eastAsia="宋体" w:cs="宋体"/>
                <w:color w:val="050100"/>
                <w:spacing w:val="-8"/>
                <w:w w:val="90"/>
                <w:sz w:val="18"/>
                <w:szCs w:val="18"/>
              </w:rPr>
              <w:t>分）</w:t>
            </w:r>
          </w:p>
        </w:tc>
        <w:tc>
          <w:tcPr>
            <w:tcW w:w="1163" w:type="dxa"/>
            <w:vAlign w:val="top"/>
          </w:tcPr>
          <w:p>
            <w:pPr>
              <w:spacing w:before="103"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经济效益</w:t>
            </w:r>
          </w:p>
        </w:tc>
        <w:tc>
          <w:tcPr>
            <w:tcW w:w="2139" w:type="dxa"/>
            <w:vAlign w:val="top"/>
          </w:tcPr>
          <w:p>
            <w:pPr>
              <w:spacing w:before="103" w:line="246" w:lineRule="auto"/>
              <w:ind w:left="112" w:right="103"/>
              <w:jc w:val="left"/>
              <w:rPr>
                <w:rFonts w:ascii="宋体" w:hAnsi="宋体" w:eastAsia="宋体" w:cs="宋体"/>
                <w:sz w:val="18"/>
                <w:szCs w:val="18"/>
              </w:rPr>
            </w:pPr>
            <w:r>
              <w:rPr>
                <w:rFonts w:ascii="宋体" w:hAnsi="宋体" w:eastAsia="宋体" w:cs="宋体"/>
                <w:color w:val="050100"/>
                <w:spacing w:val="-8"/>
                <w:sz w:val="18"/>
                <w:szCs w:val="18"/>
              </w:rPr>
              <w:t>减少动物疫病</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，增加养殖</w:t>
            </w:r>
            <w:r>
              <w:rPr>
                <w:rFonts w:ascii="宋体" w:hAnsi="宋体" w:eastAsia="宋体" w:cs="宋体"/>
                <w:color w:val="050100"/>
                <w:spacing w:val="-70"/>
                <w:sz w:val="18"/>
                <w:szCs w:val="18"/>
              </w:rPr>
              <w:t xml:space="preserve"> </w:t>
            </w:r>
            <w:r>
              <w:rPr>
                <w:rFonts w:ascii="宋体" w:hAnsi="宋体" w:eastAsia="宋体" w:cs="宋体"/>
                <w:color w:val="050100"/>
                <w:spacing w:val="-3"/>
                <w:sz w:val="18"/>
                <w:szCs w:val="18"/>
              </w:rPr>
              <w:t>户收入</w:t>
            </w:r>
          </w:p>
        </w:tc>
        <w:tc>
          <w:tcPr>
            <w:tcW w:w="888" w:type="dxa"/>
            <w:vAlign w:val="top"/>
          </w:tcPr>
          <w:p>
            <w:pPr>
              <w:spacing w:before="103"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3"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2"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2"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before="197" w:line="204" w:lineRule="auto"/>
              <w:ind w:firstLine="143"/>
              <w:jc w:val="left"/>
              <w:rPr>
                <w:rFonts w:ascii="宋体" w:hAnsi="宋体" w:eastAsia="宋体" w:cs="宋体"/>
                <w:sz w:val="18"/>
                <w:szCs w:val="18"/>
              </w:rPr>
            </w:pPr>
            <w:r>
              <w:rPr>
                <w:rFonts w:ascii="宋体" w:hAnsi="宋体" w:eastAsia="宋体" w:cs="宋体"/>
                <w:sz w:val="18"/>
                <w:szCs w:val="18"/>
              </w:rPr>
              <w:t>）</w:t>
            </w: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1"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社会效益</w:t>
            </w:r>
          </w:p>
        </w:tc>
        <w:tc>
          <w:tcPr>
            <w:tcW w:w="2139" w:type="dxa"/>
            <w:vAlign w:val="top"/>
          </w:tcPr>
          <w:p>
            <w:pPr>
              <w:spacing w:before="102" w:line="246" w:lineRule="auto"/>
              <w:ind w:left="113" w:right="103" w:firstLine="9"/>
              <w:jc w:val="left"/>
              <w:rPr>
                <w:rFonts w:ascii="宋体" w:hAnsi="宋体" w:eastAsia="宋体" w:cs="宋体"/>
                <w:sz w:val="18"/>
                <w:szCs w:val="18"/>
              </w:rPr>
            </w:pPr>
            <w:r>
              <w:rPr>
                <w:rFonts w:ascii="宋体" w:hAnsi="宋体" w:eastAsia="宋体" w:cs="宋体"/>
                <w:color w:val="050100"/>
                <w:spacing w:val="-9"/>
                <w:sz w:val="18"/>
                <w:szCs w:val="18"/>
              </w:rPr>
              <w:t>防控动物疫病</w:t>
            </w:r>
            <w:r>
              <w:rPr>
                <w:rFonts w:ascii="宋体" w:hAnsi="宋体" w:eastAsia="宋体" w:cs="宋体"/>
                <w:color w:val="050100"/>
                <w:spacing w:val="-67"/>
                <w:sz w:val="18"/>
                <w:szCs w:val="18"/>
              </w:rPr>
              <w:t xml:space="preserve"> </w:t>
            </w:r>
            <w:r>
              <w:rPr>
                <w:rFonts w:ascii="宋体" w:hAnsi="宋体" w:eastAsia="宋体" w:cs="宋体"/>
                <w:color w:val="050100"/>
                <w:spacing w:val="-9"/>
                <w:sz w:val="18"/>
                <w:szCs w:val="18"/>
              </w:rPr>
              <w:t>，确保公共</w:t>
            </w:r>
            <w:r>
              <w:rPr>
                <w:rFonts w:ascii="宋体" w:hAnsi="宋体" w:eastAsia="宋体" w:cs="宋体"/>
                <w:color w:val="050100"/>
                <w:spacing w:val="-70"/>
                <w:sz w:val="18"/>
                <w:szCs w:val="18"/>
              </w:rPr>
              <w:t xml:space="preserve"> </w:t>
            </w:r>
            <w:r>
              <w:rPr>
                <w:rFonts w:ascii="宋体" w:hAnsi="宋体" w:eastAsia="宋体" w:cs="宋体"/>
                <w:color w:val="050100"/>
                <w:spacing w:val="-3"/>
                <w:sz w:val="18"/>
                <w:szCs w:val="18"/>
              </w:rPr>
              <w:t>卫生安全</w:t>
            </w:r>
          </w:p>
        </w:tc>
        <w:tc>
          <w:tcPr>
            <w:tcW w:w="888" w:type="dxa"/>
            <w:vAlign w:val="top"/>
          </w:tcPr>
          <w:p>
            <w:pPr>
              <w:spacing w:before="101"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1"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29"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07"/>
              <w:jc w:val="left"/>
              <w:rPr>
                <w:rFonts w:ascii="宋体" w:hAnsi="宋体" w:eastAsia="宋体" w:cs="宋体"/>
                <w:sz w:val="18"/>
                <w:szCs w:val="18"/>
              </w:rPr>
            </w:pPr>
            <w:r>
              <w:rPr>
                <w:rFonts w:ascii="宋体" w:hAnsi="宋体" w:eastAsia="宋体" w:cs="宋体"/>
                <w:spacing w:val="-9"/>
                <w:w w:val="99"/>
                <w:sz w:val="18"/>
                <w:szCs w:val="18"/>
              </w:rPr>
              <w:t>10</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3"/>
                <w:sz w:val="18"/>
                <w:szCs w:val="18"/>
              </w:rPr>
              <w:t>生态效益</w:t>
            </w:r>
          </w:p>
        </w:tc>
        <w:tc>
          <w:tcPr>
            <w:tcW w:w="2139" w:type="dxa"/>
            <w:vAlign w:val="top"/>
          </w:tcPr>
          <w:p>
            <w:pPr>
              <w:spacing w:before="101" w:line="267" w:lineRule="auto"/>
              <w:ind w:left="112" w:right="103" w:firstLine="11"/>
              <w:jc w:val="left"/>
              <w:rPr>
                <w:rFonts w:ascii="宋体" w:hAnsi="宋体" w:eastAsia="宋体" w:cs="宋体"/>
                <w:sz w:val="18"/>
                <w:szCs w:val="18"/>
              </w:rPr>
            </w:pPr>
            <w:r>
              <w:rPr>
                <w:rFonts w:ascii="宋体" w:hAnsi="宋体" w:eastAsia="宋体" w:cs="宋体"/>
                <w:color w:val="050100"/>
                <w:spacing w:val="-9"/>
                <w:sz w:val="18"/>
                <w:szCs w:val="18"/>
              </w:rPr>
              <w:t>防控动物疫病</w:t>
            </w:r>
            <w:r>
              <w:rPr>
                <w:rFonts w:ascii="宋体" w:hAnsi="宋体" w:eastAsia="宋体" w:cs="宋体"/>
                <w:color w:val="050100"/>
                <w:spacing w:val="-67"/>
                <w:sz w:val="18"/>
                <w:szCs w:val="18"/>
              </w:rPr>
              <w:t xml:space="preserve"> </w:t>
            </w:r>
            <w:r>
              <w:rPr>
                <w:rFonts w:ascii="宋体" w:hAnsi="宋体" w:eastAsia="宋体" w:cs="宋体"/>
                <w:color w:val="050100"/>
                <w:spacing w:val="-9"/>
                <w:sz w:val="18"/>
                <w:szCs w:val="18"/>
              </w:rPr>
              <w:t>，确保公共</w:t>
            </w:r>
            <w:r>
              <w:rPr>
                <w:rFonts w:ascii="宋体" w:hAnsi="宋体" w:eastAsia="宋体" w:cs="宋体"/>
                <w:color w:val="050100"/>
                <w:spacing w:val="-70"/>
                <w:sz w:val="18"/>
                <w:szCs w:val="18"/>
              </w:rPr>
              <w:t xml:space="preserve"> </w:t>
            </w:r>
            <w:r>
              <w:rPr>
                <w:rFonts w:ascii="宋体" w:hAnsi="宋体" w:eastAsia="宋体" w:cs="宋体"/>
                <w:color w:val="050100"/>
                <w:spacing w:val="-8"/>
                <w:sz w:val="18"/>
                <w:szCs w:val="18"/>
              </w:rPr>
              <w:t>卫生安全</w:t>
            </w:r>
            <w:r>
              <w:rPr>
                <w:rFonts w:ascii="宋体" w:hAnsi="宋体" w:eastAsia="宋体" w:cs="宋体"/>
                <w:color w:val="050100"/>
                <w:spacing w:val="-67"/>
                <w:sz w:val="18"/>
                <w:szCs w:val="18"/>
              </w:rPr>
              <w:t xml:space="preserve"> </w:t>
            </w:r>
            <w:r>
              <w:rPr>
                <w:rFonts w:ascii="宋体" w:hAnsi="宋体" w:eastAsia="宋体" w:cs="宋体"/>
                <w:color w:val="050100"/>
                <w:spacing w:val="-8"/>
                <w:sz w:val="18"/>
                <w:szCs w:val="18"/>
              </w:rPr>
              <w:t>，保障公众生活</w:t>
            </w:r>
            <w:r>
              <w:rPr>
                <w:rFonts w:ascii="宋体" w:hAnsi="宋体" w:eastAsia="宋体" w:cs="宋体"/>
                <w:color w:val="050100"/>
                <w:spacing w:val="-70"/>
                <w:sz w:val="18"/>
                <w:szCs w:val="18"/>
              </w:rPr>
              <w:t xml:space="preserve"> </w:t>
            </w:r>
            <w:r>
              <w:rPr>
                <w:rFonts w:ascii="宋体" w:hAnsi="宋体" w:eastAsia="宋体" w:cs="宋体"/>
                <w:color w:val="050100"/>
                <w:spacing w:val="-4"/>
                <w:sz w:val="18"/>
                <w:szCs w:val="18"/>
              </w:rPr>
              <w:t>健康</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1" w:line="204" w:lineRule="auto"/>
              <w:ind w:firstLine="303"/>
              <w:jc w:val="left"/>
              <w:rPr>
                <w:rFonts w:ascii="宋体" w:hAnsi="宋体" w:eastAsia="宋体" w:cs="宋体"/>
                <w:sz w:val="18"/>
                <w:szCs w:val="18"/>
              </w:rPr>
            </w:pPr>
            <w:r>
              <w:rPr>
                <w:rFonts w:ascii="宋体" w:hAnsi="宋体" w:eastAsia="宋体" w:cs="宋体"/>
                <w:sz w:val="18"/>
                <w:szCs w:val="18"/>
              </w:rPr>
              <w:t>5</w:t>
            </w:r>
          </w:p>
        </w:tc>
        <w:tc>
          <w:tcPr>
            <w:tcW w:w="764" w:type="dxa"/>
            <w:vAlign w:val="top"/>
          </w:tcPr>
          <w:p>
            <w:pPr>
              <w:spacing w:before="131" w:line="204" w:lineRule="auto"/>
              <w:ind w:firstLine="341"/>
              <w:jc w:val="left"/>
              <w:rPr>
                <w:rFonts w:ascii="宋体" w:hAnsi="宋体" w:eastAsia="宋体" w:cs="宋体"/>
                <w:sz w:val="18"/>
                <w:szCs w:val="18"/>
              </w:rPr>
            </w:pPr>
            <w:r>
              <w:rPr>
                <w:rFonts w:ascii="宋体" w:hAnsi="宋体" w:eastAsia="宋体" w:cs="宋体"/>
                <w:sz w:val="18"/>
                <w:szCs w:val="18"/>
              </w:rPr>
              <w:t>5</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422" w:type="dxa"/>
            <w:tcBorders>
              <w:top w:val="nil"/>
              <w:bottom w:val="nil"/>
            </w:tcBorders>
            <w:vAlign w:val="top"/>
          </w:tcPr>
          <w:p>
            <w:pPr>
              <w:spacing w:line="240" w:lineRule="auto"/>
              <w:jc w:val="left"/>
              <w:rPr>
                <w:rFonts w:ascii="Arial" w:hAnsi="Arial" w:eastAsia="Arial" w:cs="Arial"/>
                <w:sz w:val="21"/>
                <w:szCs w:val="21"/>
              </w:rPr>
            </w:pPr>
          </w:p>
        </w:tc>
        <w:tc>
          <w:tcPr>
            <w:tcW w:w="964" w:type="dxa"/>
            <w:vAlign w:val="top"/>
          </w:tcPr>
          <w:p>
            <w:pPr>
              <w:spacing w:line="240" w:lineRule="auto"/>
              <w:jc w:val="left"/>
              <w:rPr>
                <w:rFonts w:ascii="Arial" w:hAnsi="Arial" w:eastAsia="Arial" w:cs="Arial"/>
                <w:sz w:val="21"/>
                <w:szCs w:val="21"/>
              </w:rPr>
            </w:pPr>
          </w:p>
        </w:tc>
        <w:tc>
          <w:tcPr>
            <w:tcW w:w="1163" w:type="dxa"/>
            <w:vAlign w:val="top"/>
          </w:tcPr>
          <w:p>
            <w:pPr>
              <w:spacing w:before="102" w:line="204" w:lineRule="auto"/>
              <w:ind w:firstLine="114"/>
              <w:jc w:val="left"/>
              <w:rPr>
                <w:rFonts w:ascii="宋体" w:hAnsi="宋体" w:eastAsia="宋体" w:cs="宋体"/>
                <w:sz w:val="18"/>
                <w:szCs w:val="18"/>
              </w:rPr>
            </w:pPr>
            <w:r>
              <w:rPr>
                <w:rFonts w:ascii="宋体" w:hAnsi="宋体" w:eastAsia="宋体" w:cs="宋体"/>
                <w:color w:val="050100"/>
                <w:spacing w:val="-2"/>
                <w:sz w:val="18"/>
                <w:szCs w:val="18"/>
              </w:rPr>
              <w:t>可持续影响</w:t>
            </w:r>
          </w:p>
        </w:tc>
        <w:tc>
          <w:tcPr>
            <w:tcW w:w="2139" w:type="dxa"/>
            <w:vAlign w:val="top"/>
          </w:tcPr>
          <w:p>
            <w:pPr>
              <w:spacing w:before="103" w:line="246" w:lineRule="auto"/>
              <w:ind w:left="111" w:right="103" w:firstLine="12"/>
              <w:jc w:val="left"/>
              <w:rPr>
                <w:rFonts w:ascii="宋体" w:hAnsi="宋体" w:eastAsia="宋体" w:cs="宋体"/>
                <w:sz w:val="18"/>
                <w:szCs w:val="18"/>
              </w:rPr>
            </w:pPr>
            <w:r>
              <w:rPr>
                <w:rFonts w:ascii="宋体" w:hAnsi="宋体" w:eastAsia="宋体" w:cs="宋体"/>
                <w:color w:val="050100"/>
                <w:spacing w:val="-9"/>
                <w:sz w:val="18"/>
                <w:szCs w:val="18"/>
              </w:rPr>
              <w:t>防治动物疫病</w:t>
            </w:r>
            <w:r>
              <w:rPr>
                <w:rFonts w:ascii="宋体" w:hAnsi="宋体" w:eastAsia="宋体" w:cs="宋体"/>
                <w:color w:val="050100"/>
                <w:spacing w:val="-67"/>
                <w:sz w:val="18"/>
                <w:szCs w:val="18"/>
              </w:rPr>
              <w:t xml:space="preserve"> </w:t>
            </w:r>
            <w:r>
              <w:rPr>
                <w:rFonts w:ascii="宋体" w:hAnsi="宋体" w:eastAsia="宋体" w:cs="宋体"/>
                <w:color w:val="050100"/>
                <w:spacing w:val="-9"/>
                <w:sz w:val="18"/>
                <w:szCs w:val="18"/>
              </w:rPr>
              <w:t>，促进养殖</w:t>
            </w:r>
            <w:r>
              <w:rPr>
                <w:rFonts w:ascii="宋体" w:hAnsi="宋体" w:eastAsia="宋体" w:cs="宋体"/>
                <w:color w:val="050100"/>
                <w:spacing w:val="-70"/>
                <w:sz w:val="18"/>
                <w:szCs w:val="18"/>
              </w:rPr>
              <w:t xml:space="preserve"> </w:t>
            </w:r>
            <w:r>
              <w:rPr>
                <w:rFonts w:ascii="宋体" w:hAnsi="宋体" w:eastAsia="宋体" w:cs="宋体"/>
                <w:color w:val="050100"/>
                <w:spacing w:val="-1"/>
                <w:sz w:val="18"/>
                <w:szCs w:val="18"/>
              </w:rPr>
              <w:t>业健康稳定发展</w:t>
            </w:r>
          </w:p>
        </w:tc>
        <w:tc>
          <w:tcPr>
            <w:tcW w:w="888" w:type="dxa"/>
            <w:vAlign w:val="top"/>
          </w:tcPr>
          <w:p>
            <w:pPr>
              <w:spacing w:before="102" w:line="204" w:lineRule="auto"/>
              <w:ind w:firstLine="115"/>
              <w:jc w:val="left"/>
              <w:rPr>
                <w:rFonts w:ascii="宋体" w:hAnsi="宋体" w:eastAsia="宋体" w:cs="宋体"/>
                <w:sz w:val="18"/>
                <w:szCs w:val="18"/>
              </w:rPr>
            </w:pPr>
            <w:r>
              <w:rPr>
                <w:rFonts w:ascii="宋体" w:hAnsi="宋体" w:eastAsia="宋体" w:cs="宋体"/>
                <w:color w:val="050100"/>
                <w:sz w:val="18"/>
                <w:szCs w:val="18"/>
              </w:rPr>
              <w:t>是</w:t>
            </w:r>
          </w:p>
        </w:tc>
        <w:tc>
          <w:tcPr>
            <w:tcW w:w="889" w:type="dxa"/>
            <w:vAlign w:val="top"/>
          </w:tcPr>
          <w:p>
            <w:pPr>
              <w:spacing w:before="102" w:line="204" w:lineRule="auto"/>
              <w:ind w:firstLine="113"/>
              <w:jc w:val="left"/>
              <w:rPr>
                <w:rFonts w:ascii="宋体" w:hAnsi="宋体" w:eastAsia="宋体" w:cs="宋体"/>
                <w:sz w:val="18"/>
                <w:szCs w:val="18"/>
              </w:rPr>
            </w:pPr>
            <w:r>
              <w:rPr>
                <w:rFonts w:ascii="宋体" w:hAnsi="宋体" w:eastAsia="宋体" w:cs="宋体"/>
                <w:color w:val="050100"/>
                <w:sz w:val="18"/>
                <w:szCs w:val="18"/>
              </w:rPr>
              <w:t>是</w:t>
            </w:r>
          </w:p>
        </w:tc>
        <w:tc>
          <w:tcPr>
            <w:tcW w:w="688" w:type="dxa"/>
            <w:vAlign w:val="top"/>
          </w:tcPr>
          <w:p>
            <w:pPr>
              <w:spacing w:before="130"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31" w:line="204" w:lineRule="auto"/>
              <w:ind w:firstLine="338"/>
              <w:jc w:val="left"/>
              <w:rPr>
                <w:rFonts w:ascii="宋体" w:hAnsi="宋体" w:eastAsia="宋体" w:cs="宋体"/>
                <w:sz w:val="18"/>
                <w:szCs w:val="18"/>
              </w:rPr>
            </w:pPr>
            <w:r>
              <w:rPr>
                <w:rFonts w:ascii="宋体" w:hAnsi="宋体" w:eastAsia="宋体" w:cs="宋体"/>
                <w:sz w:val="18"/>
                <w:szCs w:val="18"/>
              </w:rPr>
              <w:t>9</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422" w:type="dxa"/>
            <w:tcBorders>
              <w:top w:val="nil"/>
            </w:tcBorders>
            <w:vAlign w:val="top"/>
          </w:tcPr>
          <w:p>
            <w:pPr>
              <w:spacing w:line="240" w:lineRule="auto"/>
              <w:jc w:val="left"/>
              <w:rPr>
                <w:rFonts w:ascii="Arial" w:hAnsi="Arial" w:eastAsia="Arial" w:cs="Arial"/>
                <w:sz w:val="21"/>
                <w:szCs w:val="21"/>
              </w:rPr>
            </w:pPr>
          </w:p>
        </w:tc>
        <w:tc>
          <w:tcPr>
            <w:tcW w:w="964" w:type="dxa"/>
            <w:vAlign w:val="top"/>
          </w:tcPr>
          <w:p>
            <w:pPr>
              <w:spacing w:before="100" w:line="308" w:lineRule="auto"/>
              <w:ind w:left="111" w:right="13"/>
              <w:jc w:val="left"/>
              <w:rPr>
                <w:rFonts w:ascii="宋体" w:hAnsi="宋体" w:eastAsia="宋体" w:cs="宋体"/>
                <w:sz w:val="18"/>
                <w:szCs w:val="18"/>
              </w:rPr>
            </w:pPr>
            <w:r>
              <w:rPr>
                <w:rFonts w:ascii="宋体" w:hAnsi="宋体" w:eastAsia="宋体" w:cs="宋体"/>
                <w:color w:val="050100"/>
                <w:spacing w:val="-2"/>
                <w:sz w:val="18"/>
                <w:szCs w:val="18"/>
              </w:rPr>
              <w:t>满意度指</w:t>
            </w:r>
            <w:r>
              <w:rPr>
                <w:rFonts w:ascii="宋体" w:hAnsi="宋体" w:eastAsia="宋体" w:cs="宋体"/>
                <w:color w:val="050100"/>
                <w:spacing w:val="48"/>
                <w:sz w:val="18"/>
                <w:szCs w:val="18"/>
              </w:rPr>
              <w:t xml:space="preserve"> </w:t>
            </w:r>
            <w:r>
              <w:rPr>
                <w:rFonts w:ascii="宋体" w:hAnsi="宋体" w:eastAsia="宋体" w:cs="宋体"/>
                <w:color w:val="050100"/>
                <w:spacing w:val="-8"/>
                <w:w w:val="93"/>
                <w:sz w:val="18"/>
                <w:szCs w:val="18"/>
              </w:rPr>
              <w:t>标（10</w:t>
            </w:r>
            <w:r>
              <w:rPr>
                <w:rFonts w:ascii="宋体" w:hAnsi="宋体" w:eastAsia="宋体" w:cs="宋体"/>
                <w:color w:val="050100"/>
                <w:spacing w:val="-50"/>
                <w:sz w:val="18"/>
                <w:szCs w:val="18"/>
              </w:rPr>
              <w:t xml:space="preserve"> </w:t>
            </w:r>
            <w:r>
              <w:rPr>
                <w:rFonts w:ascii="宋体" w:hAnsi="宋体" w:eastAsia="宋体" w:cs="宋体"/>
                <w:color w:val="050100"/>
                <w:spacing w:val="-8"/>
                <w:w w:val="93"/>
                <w:sz w:val="18"/>
                <w:szCs w:val="18"/>
              </w:rPr>
              <w:t>分）</w:t>
            </w:r>
          </w:p>
        </w:tc>
        <w:tc>
          <w:tcPr>
            <w:tcW w:w="1163" w:type="dxa"/>
            <w:vAlign w:val="top"/>
          </w:tcPr>
          <w:p>
            <w:pPr>
              <w:spacing w:before="100" w:line="267" w:lineRule="auto"/>
              <w:ind w:left="113" w:right="148" w:firstLine="1"/>
              <w:jc w:val="left"/>
              <w:rPr>
                <w:rFonts w:ascii="宋体" w:hAnsi="宋体" w:eastAsia="宋体" w:cs="宋体"/>
                <w:sz w:val="18"/>
                <w:szCs w:val="18"/>
              </w:rPr>
            </w:pPr>
            <w:r>
              <w:rPr>
                <w:rFonts w:ascii="宋体" w:hAnsi="宋体" w:eastAsia="宋体" w:cs="宋体"/>
                <w:color w:val="050100"/>
                <w:spacing w:val="-2"/>
                <w:sz w:val="18"/>
                <w:szCs w:val="18"/>
              </w:rPr>
              <w:t>社会公众或</w:t>
            </w:r>
            <w:r>
              <w:rPr>
                <w:rFonts w:ascii="宋体" w:hAnsi="宋体" w:eastAsia="宋体" w:cs="宋体"/>
                <w:color w:val="050100"/>
                <w:spacing w:val="-69"/>
                <w:sz w:val="18"/>
                <w:szCs w:val="18"/>
              </w:rPr>
              <w:t xml:space="preserve"> </w:t>
            </w:r>
            <w:r>
              <w:rPr>
                <w:rFonts w:ascii="宋体" w:hAnsi="宋体" w:eastAsia="宋体" w:cs="宋体"/>
                <w:color w:val="050100"/>
                <w:spacing w:val="-2"/>
                <w:sz w:val="18"/>
                <w:szCs w:val="18"/>
              </w:rPr>
              <w:t>服务对象满</w:t>
            </w:r>
            <w:r>
              <w:rPr>
                <w:rFonts w:ascii="宋体" w:hAnsi="宋体" w:eastAsia="宋体" w:cs="宋体"/>
                <w:color w:val="050100"/>
                <w:spacing w:val="-68"/>
                <w:sz w:val="18"/>
                <w:szCs w:val="18"/>
              </w:rPr>
              <w:t xml:space="preserve"> </w:t>
            </w:r>
            <w:r>
              <w:rPr>
                <w:rFonts w:ascii="宋体" w:hAnsi="宋体" w:eastAsia="宋体" w:cs="宋体"/>
                <w:color w:val="050100"/>
                <w:spacing w:val="-4"/>
                <w:sz w:val="18"/>
                <w:szCs w:val="18"/>
              </w:rPr>
              <w:t>意度</w:t>
            </w:r>
          </w:p>
        </w:tc>
        <w:tc>
          <w:tcPr>
            <w:tcW w:w="2139" w:type="dxa"/>
            <w:vAlign w:val="top"/>
          </w:tcPr>
          <w:p>
            <w:pPr>
              <w:spacing w:before="101" w:line="204" w:lineRule="auto"/>
              <w:ind w:firstLine="112"/>
              <w:jc w:val="left"/>
              <w:rPr>
                <w:rFonts w:ascii="宋体" w:hAnsi="宋体" w:eastAsia="宋体" w:cs="宋体"/>
                <w:sz w:val="18"/>
                <w:szCs w:val="18"/>
              </w:rPr>
            </w:pPr>
            <w:r>
              <w:rPr>
                <w:rFonts w:ascii="宋体" w:hAnsi="宋体" w:eastAsia="宋体" w:cs="宋体"/>
                <w:color w:val="050100"/>
                <w:spacing w:val="-2"/>
                <w:sz w:val="18"/>
                <w:szCs w:val="18"/>
              </w:rPr>
              <w:t>服务对象满意度</w:t>
            </w:r>
          </w:p>
        </w:tc>
        <w:tc>
          <w:tcPr>
            <w:tcW w:w="888" w:type="dxa"/>
            <w:vAlign w:val="top"/>
          </w:tcPr>
          <w:p>
            <w:pPr>
              <w:spacing w:before="129" w:line="204" w:lineRule="auto"/>
              <w:ind w:firstLine="113"/>
              <w:jc w:val="left"/>
              <w:rPr>
                <w:rFonts w:ascii="宋体" w:hAnsi="宋体" w:eastAsia="宋体" w:cs="宋体"/>
                <w:sz w:val="18"/>
                <w:szCs w:val="18"/>
              </w:rPr>
            </w:pPr>
            <w:r>
              <w:rPr>
                <w:rFonts w:ascii="宋体" w:hAnsi="宋体" w:eastAsia="宋体" w:cs="宋体"/>
                <w:color w:val="050100"/>
                <w:spacing w:val="-3"/>
                <w:sz w:val="18"/>
                <w:szCs w:val="18"/>
              </w:rPr>
              <w:t>90%</w:t>
            </w:r>
          </w:p>
        </w:tc>
        <w:tc>
          <w:tcPr>
            <w:tcW w:w="889" w:type="dxa"/>
            <w:vAlign w:val="top"/>
          </w:tcPr>
          <w:p>
            <w:pPr>
              <w:spacing w:before="129" w:line="204" w:lineRule="auto"/>
              <w:ind w:firstLine="111"/>
              <w:jc w:val="left"/>
              <w:rPr>
                <w:rFonts w:ascii="宋体" w:hAnsi="宋体" w:eastAsia="宋体" w:cs="宋体"/>
                <w:sz w:val="18"/>
                <w:szCs w:val="18"/>
              </w:rPr>
            </w:pPr>
            <w:r>
              <w:rPr>
                <w:rFonts w:ascii="宋体" w:hAnsi="宋体" w:eastAsia="宋体" w:cs="宋体"/>
                <w:color w:val="050100"/>
                <w:spacing w:val="-3"/>
                <w:sz w:val="18"/>
                <w:szCs w:val="18"/>
              </w:rPr>
              <w:t>90%</w:t>
            </w:r>
          </w:p>
        </w:tc>
        <w:tc>
          <w:tcPr>
            <w:tcW w:w="688" w:type="dxa"/>
            <w:vAlign w:val="top"/>
          </w:tcPr>
          <w:p>
            <w:pPr>
              <w:spacing w:before="128" w:line="204" w:lineRule="auto"/>
              <w:ind w:firstLine="270"/>
              <w:jc w:val="left"/>
              <w:rPr>
                <w:rFonts w:ascii="宋体" w:hAnsi="宋体" w:eastAsia="宋体" w:cs="宋体"/>
                <w:sz w:val="18"/>
                <w:szCs w:val="18"/>
              </w:rPr>
            </w:pPr>
            <w:r>
              <w:rPr>
                <w:rFonts w:ascii="宋体" w:hAnsi="宋体" w:eastAsia="宋体" w:cs="宋体"/>
                <w:spacing w:val="-9"/>
                <w:w w:val="99"/>
                <w:sz w:val="18"/>
                <w:szCs w:val="18"/>
              </w:rPr>
              <w:t>10</w:t>
            </w:r>
          </w:p>
        </w:tc>
        <w:tc>
          <w:tcPr>
            <w:tcW w:w="764" w:type="dxa"/>
            <w:vAlign w:val="top"/>
          </w:tcPr>
          <w:p>
            <w:pPr>
              <w:spacing w:before="129" w:line="204" w:lineRule="auto"/>
              <w:ind w:firstLine="338"/>
              <w:jc w:val="left"/>
              <w:rPr>
                <w:rFonts w:ascii="宋体" w:hAnsi="宋体" w:eastAsia="宋体" w:cs="宋体"/>
                <w:sz w:val="18"/>
                <w:szCs w:val="18"/>
              </w:rPr>
            </w:pPr>
            <w:r>
              <w:rPr>
                <w:rFonts w:ascii="宋体" w:hAnsi="宋体" w:eastAsia="宋体" w:cs="宋体"/>
                <w:sz w:val="18"/>
                <w:szCs w:val="18"/>
              </w:rPr>
              <w:t>9</w:t>
            </w:r>
          </w:p>
        </w:tc>
        <w:tc>
          <w:tcPr>
            <w:tcW w:w="1746" w:type="dxa"/>
            <w:vAlign w:val="top"/>
          </w:tcPr>
          <w:p>
            <w:pPr>
              <w:spacing w:line="240" w:lineRule="auto"/>
              <w:jc w:val="left"/>
              <w:rPr>
                <w:rFonts w:ascii="Arial" w:hAnsi="Arial" w:eastAsia="Arial" w:cs="Arial"/>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6461" w:type="dxa"/>
            <w:gridSpan w:val="6"/>
            <w:vAlign w:val="top"/>
          </w:tcPr>
          <w:p>
            <w:pPr>
              <w:spacing w:before="101" w:line="204" w:lineRule="auto"/>
              <w:ind w:firstLine="3054"/>
              <w:jc w:val="left"/>
              <w:rPr>
                <w:rFonts w:ascii="宋体" w:hAnsi="宋体" w:eastAsia="宋体" w:cs="宋体"/>
                <w:sz w:val="18"/>
                <w:szCs w:val="18"/>
              </w:rPr>
            </w:pPr>
            <w:r>
              <w:rPr>
                <w:rFonts w:ascii="宋体" w:hAnsi="宋体" w:eastAsia="宋体" w:cs="宋体"/>
                <w:color w:val="050100"/>
                <w:spacing w:val="-5"/>
                <w:sz w:val="18"/>
                <w:szCs w:val="18"/>
              </w:rPr>
              <w:t>总分</w:t>
            </w:r>
          </w:p>
        </w:tc>
        <w:tc>
          <w:tcPr>
            <w:tcW w:w="688" w:type="dxa"/>
            <w:vAlign w:val="top"/>
          </w:tcPr>
          <w:p>
            <w:pPr>
              <w:spacing w:before="129" w:line="204" w:lineRule="auto"/>
              <w:ind w:firstLine="224"/>
              <w:jc w:val="left"/>
              <w:rPr>
                <w:rFonts w:ascii="宋体" w:hAnsi="宋体" w:eastAsia="宋体" w:cs="宋体"/>
                <w:sz w:val="18"/>
                <w:szCs w:val="18"/>
              </w:rPr>
            </w:pPr>
            <w:r>
              <w:rPr>
                <w:rFonts w:ascii="宋体" w:hAnsi="宋体" w:eastAsia="宋体" w:cs="宋体"/>
                <w:spacing w:val="-7"/>
                <w:sz w:val="18"/>
                <w:szCs w:val="18"/>
              </w:rPr>
              <w:t>100</w:t>
            </w:r>
          </w:p>
        </w:tc>
        <w:tc>
          <w:tcPr>
            <w:tcW w:w="764" w:type="dxa"/>
            <w:vAlign w:val="top"/>
          </w:tcPr>
          <w:p>
            <w:pPr>
              <w:spacing w:before="130" w:line="204" w:lineRule="auto"/>
              <w:ind w:firstLine="115"/>
              <w:jc w:val="left"/>
              <w:rPr>
                <w:rFonts w:ascii="宋体" w:hAnsi="宋体" w:eastAsia="宋体" w:cs="宋体"/>
                <w:sz w:val="18"/>
                <w:szCs w:val="18"/>
              </w:rPr>
            </w:pPr>
            <w:r>
              <w:rPr>
                <w:rFonts w:ascii="宋体" w:hAnsi="宋体" w:eastAsia="宋体" w:cs="宋体"/>
                <w:spacing w:val="-5"/>
                <w:sz w:val="18"/>
                <w:szCs w:val="18"/>
              </w:rPr>
              <w:t>94</w:t>
            </w:r>
            <w:r>
              <w:rPr>
                <w:rFonts w:ascii="宋体" w:hAnsi="宋体" w:eastAsia="宋体" w:cs="宋体"/>
                <w:spacing w:val="-80"/>
                <w:sz w:val="18"/>
                <w:szCs w:val="18"/>
              </w:rPr>
              <w:t xml:space="preserve"> </w:t>
            </w:r>
            <w:r>
              <w:rPr>
                <w:rFonts w:ascii="宋体" w:hAnsi="宋体" w:eastAsia="宋体" w:cs="宋体"/>
                <w:spacing w:val="-5"/>
                <w:sz w:val="18"/>
                <w:szCs w:val="18"/>
              </w:rPr>
              <w:t>.</w:t>
            </w:r>
            <w:r>
              <w:rPr>
                <w:rFonts w:ascii="宋体" w:hAnsi="宋体" w:eastAsia="宋体" w:cs="宋体"/>
                <w:spacing w:val="-77"/>
                <w:sz w:val="18"/>
                <w:szCs w:val="18"/>
              </w:rPr>
              <w:t xml:space="preserve"> </w:t>
            </w:r>
            <w:r>
              <w:rPr>
                <w:rFonts w:ascii="宋体" w:hAnsi="宋体" w:eastAsia="宋体" w:cs="宋体"/>
                <w:spacing w:val="-5"/>
                <w:sz w:val="18"/>
                <w:szCs w:val="18"/>
              </w:rPr>
              <w:t>772</w:t>
            </w:r>
          </w:p>
        </w:tc>
        <w:tc>
          <w:tcPr>
            <w:tcW w:w="1746" w:type="dxa"/>
            <w:vAlign w:val="top"/>
          </w:tcPr>
          <w:p>
            <w:pPr>
              <w:spacing w:line="240" w:lineRule="auto"/>
              <w:jc w:val="left"/>
              <w:rPr>
                <w:rFonts w:ascii="Arial" w:hAnsi="Arial" w:eastAsia="Arial" w:cs="Arial"/>
                <w:sz w:val="21"/>
                <w:szCs w:val="21"/>
              </w:rPr>
            </w:pPr>
          </w:p>
        </w:tc>
      </w:tr>
    </w:tbl>
    <w:p>
      <w:pPr>
        <w:spacing w:line="240" w:lineRule="auto"/>
        <w:jc w:val="left"/>
        <w:rPr>
          <w:rFonts w:ascii="Arial" w:hAnsi="Arial" w:eastAsia="Arial" w:cs="Arial"/>
          <w:sz w:val="21"/>
          <w:szCs w:val="21"/>
        </w:rPr>
      </w:pPr>
    </w:p>
    <w:p>
      <w:pPr>
        <w:jc w:val="left"/>
        <w:sectPr>
          <w:footerReference r:id="rId54" w:type="default"/>
          <w:pgSz w:w="11906" w:h="16839"/>
          <w:pgMar w:top="1431" w:right="1184" w:bottom="572" w:left="1058" w:header="0" w:footer="397" w:gutter="0"/>
          <w:cols w:space="720" w:num="1"/>
        </w:sect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line="240" w:lineRule="auto"/>
        <w:jc w:val="left"/>
        <w:rPr>
          <w:rFonts w:ascii="Arial" w:hAnsi="Arial" w:eastAsia="Arial" w:cs="Arial"/>
          <w:sz w:val="21"/>
          <w:szCs w:val="21"/>
        </w:rPr>
      </w:pPr>
    </w:p>
    <w:p>
      <w:pPr>
        <w:spacing w:before="103" w:line="175" w:lineRule="exact"/>
        <w:ind w:firstLine="7794"/>
        <w:jc w:val="left"/>
        <w:rPr>
          <w:rFonts w:ascii="Arial" w:hAnsi="Arial" w:eastAsia="Arial" w:cs="Arial"/>
          <w:sz w:val="24"/>
          <w:szCs w:val="24"/>
        </w:rPr>
      </w:pPr>
      <w:r>
        <w:rPr>
          <w:rFonts w:ascii="Arial" w:hAnsi="Arial" w:eastAsia="Arial" w:cs="Arial"/>
          <w:spacing w:val="-2"/>
          <w:position w:val="-3"/>
          <w:sz w:val="24"/>
          <w:szCs w:val="24"/>
        </w:rPr>
        <w:t>-53-</w:t>
      </w:r>
    </w:p>
    <w:p>
      <w:pPr>
        <w:jc w:val="left"/>
        <w:sectPr>
          <w:footerReference r:id="rId55" w:type="default"/>
          <w:pgSz w:w="11906" w:h="16839"/>
          <w:pgMar w:top="1431" w:right="1785" w:bottom="397" w:left="1785" w:header="0" w:footer="0" w:gutter="0"/>
          <w:cols w:space="720" w:num="1"/>
        </w:sectPr>
      </w:pPr>
    </w:p>
    <w:p>
      <w:pPr>
        <w:spacing w:before="287" w:line="204" w:lineRule="auto"/>
        <w:ind w:firstLine="1819"/>
        <w:jc w:val="left"/>
        <w:rPr>
          <w:rFonts w:ascii="华文中宋" w:hAnsi="华文中宋" w:eastAsia="华文中宋" w:cs="华文中宋"/>
          <w:sz w:val="40"/>
          <w:szCs w:val="40"/>
        </w:rPr>
      </w:pPr>
      <w:r>
        <w:rPr>
          <w:rFonts w:ascii="华文中宋" w:hAnsi="华文中宋" w:eastAsia="华文中宋" w:cs="华文中宋"/>
          <w:spacing w:val="-1"/>
          <w:sz w:val="40"/>
          <w:szCs w:val="40"/>
        </w:rPr>
        <w:t>项目支出绩效自评结果汇总表</w:t>
      </w:r>
    </w:p>
    <w:p>
      <w:pPr>
        <w:spacing w:before="168" w:line="204" w:lineRule="auto"/>
        <w:ind w:firstLine="126"/>
        <w:jc w:val="left"/>
        <w:rPr>
          <w:rFonts w:ascii="宋体" w:hAnsi="宋体" w:eastAsia="宋体" w:cs="宋体"/>
          <w:sz w:val="24"/>
          <w:szCs w:val="24"/>
        </w:rPr>
      </w:pPr>
      <w:r>
        <w:rPr>
          <w:rFonts w:ascii="宋体" w:hAnsi="宋体" w:eastAsia="宋体" w:cs="宋体"/>
          <w:spacing w:val="-3"/>
          <w:sz w:val="24"/>
          <w:szCs w:val="24"/>
        </w:rPr>
        <w:t>部门名称</w:t>
      </w:r>
      <w:r>
        <w:rPr>
          <w:rFonts w:ascii="宋体" w:hAnsi="宋体" w:eastAsia="宋体" w:cs="宋体"/>
          <w:spacing w:val="-88"/>
          <w:sz w:val="24"/>
          <w:szCs w:val="24"/>
        </w:rPr>
        <w:t xml:space="preserve"> </w:t>
      </w:r>
      <w:r>
        <w:rPr>
          <w:rFonts w:ascii="宋体" w:hAnsi="宋体" w:eastAsia="宋体" w:cs="宋体"/>
          <w:spacing w:val="-3"/>
          <w:sz w:val="24"/>
          <w:szCs w:val="24"/>
        </w:rPr>
        <w:t>：</w:t>
      </w:r>
    </w:p>
    <w:p>
      <w:pPr>
        <w:spacing w:line="97" w:lineRule="auto"/>
        <w:jc w:val="left"/>
        <w:rPr>
          <w:rFonts w:ascii="Arial" w:hAnsi="Arial" w:eastAsia="Arial" w:cs="Arial"/>
          <w:sz w:val="2"/>
          <w:szCs w:val="2"/>
        </w:rPr>
      </w:pPr>
    </w:p>
    <w:tbl>
      <w:tblPr>
        <w:tblStyle w:val="4"/>
        <w:tblW w:w="8807" w:type="dxa"/>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6380"/>
        <w:gridCol w:w="14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55" w:line="204" w:lineRule="auto"/>
              <w:ind w:firstLine="191"/>
              <w:jc w:val="left"/>
              <w:rPr>
                <w:rFonts w:ascii="宋体" w:hAnsi="宋体" w:eastAsia="宋体" w:cs="宋体"/>
                <w:sz w:val="32"/>
                <w:szCs w:val="32"/>
              </w:rPr>
            </w:pPr>
            <w:r>
              <w:rPr>
                <w:rFonts w:ascii="宋体" w:hAnsi="宋体" w:eastAsia="宋体" w:cs="宋体"/>
                <w:spacing w:val="-7"/>
                <w:sz w:val="32"/>
                <w:szCs w:val="32"/>
              </w:rPr>
              <w:t>序号</w:t>
            </w:r>
          </w:p>
        </w:tc>
        <w:tc>
          <w:tcPr>
            <w:tcW w:w="6380" w:type="dxa"/>
            <w:vAlign w:val="top"/>
          </w:tcPr>
          <w:p>
            <w:pPr>
              <w:spacing w:before="155" w:line="204" w:lineRule="auto"/>
              <w:ind w:firstLine="2564"/>
              <w:jc w:val="left"/>
              <w:rPr>
                <w:rFonts w:ascii="宋体" w:hAnsi="宋体" w:eastAsia="宋体" w:cs="宋体"/>
                <w:sz w:val="32"/>
                <w:szCs w:val="32"/>
              </w:rPr>
            </w:pPr>
            <w:r>
              <w:rPr>
                <w:rFonts w:ascii="宋体" w:hAnsi="宋体" w:eastAsia="宋体" w:cs="宋体"/>
                <w:spacing w:val="-5"/>
                <w:sz w:val="32"/>
                <w:szCs w:val="32"/>
              </w:rPr>
              <w:t>项目名称</w:t>
            </w:r>
          </w:p>
        </w:tc>
        <w:tc>
          <w:tcPr>
            <w:tcW w:w="1419" w:type="dxa"/>
            <w:vAlign w:val="top"/>
          </w:tcPr>
          <w:p>
            <w:pPr>
              <w:spacing w:before="155" w:line="204" w:lineRule="auto"/>
              <w:ind w:firstLine="397"/>
              <w:jc w:val="left"/>
              <w:rPr>
                <w:rFonts w:ascii="宋体" w:hAnsi="宋体" w:eastAsia="宋体" w:cs="宋体"/>
                <w:sz w:val="32"/>
                <w:szCs w:val="32"/>
              </w:rPr>
            </w:pPr>
            <w:r>
              <w:rPr>
                <w:rFonts w:ascii="宋体" w:hAnsi="宋体" w:eastAsia="宋体" w:cs="宋体"/>
                <w:spacing w:val="-8"/>
                <w:sz w:val="32"/>
                <w:szCs w:val="32"/>
              </w:rPr>
              <w:t>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7" w:line="204" w:lineRule="auto"/>
              <w:ind w:firstLine="453"/>
              <w:jc w:val="left"/>
              <w:rPr>
                <w:rFonts w:ascii="仿宋" w:hAnsi="仿宋" w:eastAsia="仿宋" w:cs="仿宋"/>
                <w:sz w:val="32"/>
                <w:szCs w:val="32"/>
              </w:rPr>
            </w:pPr>
            <w:r>
              <w:rPr>
                <w:rFonts w:ascii="仿宋" w:hAnsi="仿宋" w:eastAsia="仿宋" w:cs="仿宋"/>
                <w:sz w:val="32"/>
                <w:szCs w:val="32"/>
              </w:rPr>
              <w:t>1</w:t>
            </w:r>
          </w:p>
        </w:tc>
        <w:tc>
          <w:tcPr>
            <w:tcW w:w="6380" w:type="dxa"/>
            <w:vAlign w:val="top"/>
          </w:tcPr>
          <w:p>
            <w:pPr>
              <w:spacing w:before="157" w:line="204" w:lineRule="auto"/>
              <w:ind w:firstLine="299"/>
              <w:jc w:val="left"/>
              <w:rPr>
                <w:rFonts w:ascii="仿宋" w:hAnsi="仿宋" w:eastAsia="仿宋" w:cs="仿宋"/>
                <w:sz w:val="32"/>
                <w:szCs w:val="32"/>
              </w:rPr>
            </w:pPr>
            <w:r>
              <w:rPr>
                <w:rFonts w:ascii="仿宋" w:hAnsi="仿宋" w:eastAsia="仿宋" w:cs="仿宋"/>
                <w:spacing w:val="-14"/>
                <w:sz w:val="32"/>
                <w:szCs w:val="32"/>
              </w:rPr>
              <w:t>“瘦肉精”集中监测及日常监测</w:t>
            </w:r>
          </w:p>
        </w:tc>
        <w:tc>
          <w:tcPr>
            <w:tcW w:w="1419" w:type="dxa"/>
            <w:vAlign w:val="top"/>
          </w:tcPr>
          <w:p>
            <w:pPr>
              <w:spacing w:before="211"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6" w:line="204" w:lineRule="auto"/>
              <w:ind w:firstLine="445"/>
              <w:jc w:val="left"/>
              <w:rPr>
                <w:rFonts w:ascii="仿宋" w:hAnsi="仿宋" w:eastAsia="仿宋" w:cs="仿宋"/>
                <w:sz w:val="32"/>
                <w:szCs w:val="32"/>
              </w:rPr>
            </w:pPr>
            <w:r>
              <w:rPr>
                <w:rFonts w:ascii="仿宋" w:hAnsi="仿宋" w:eastAsia="仿宋" w:cs="仿宋"/>
                <w:sz w:val="32"/>
                <w:szCs w:val="32"/>
              </w:rPr>
              <w:t>2</w:t>
            </w:r>
          </w:p>
        </w:tc>
        <w:tc>
          <w:tcPr>
            <w:tcW w:w="6380" w:type="dxa"/>
            <w:vAlign w:val="top"/>
          </w:tcPr>
          <w:p>
            <w:pPr>
              <w:spacing w:before="156" w:line="204" w:lineRule="auto"/>
              <w:ind w:firstLine="130"/>
              <w:jc w:val="left"/>
              <w:rPr>
                <w:rFonts w:ascii="仿宋" w:hAnsi="仿宋" w:eastAsia="仿宋" w:cs="仿宋"/>
                <w:sz w:val="32"/>
                <w:szCs w:val="32"/>
              </w:rPr>
            </w:pPr>
            <w:r>
              <w:rPr>
                <w:rFonts w:ascii="仿宋" w:hAnsi="仿宋" w:eastAsia="仿宋" w:cs="仿宋"/>
                <w:spacing w:val="-3"/>
                <w:sz w:val="32"/>
                <w:szCs w:val="32"/>
              </w:rPr>
              <w:t>2019</w:t>
            </w:r>
            <w:r>
              <w:rPr>
                <w:rFonts w:ascii="仿宋" w:hAnsi="仿宋" w:eastAsia="仿宋" w:cs="仿宋"/>
                <w:spacing w:val="-53"/>
                <w:sz w:val="32"/>
                <w:szCs w:val="32"/>
              </w:rPr>
              <w:t xml:space="preserve"> </w:t>
            </w:r>
            <w:r>
              <w:rPr>
                <w:rFonts w:ascii="仿宋" w:hAnsi="仿宋" w:eastAsia="仿宋" w:cs="仿宋"/>
                <w:spacing w:val="-3"/>
                <w:sz w:val="32"/>
                <w:szCs w:val="32"/>
              </w:rPr>
              <w:t>年度美丽乡村建设工程审计验收</w:t>
            </w:r>
          </w:p>
        </w:tc>
        <w:tc>
          <w:tcPr>
            <w:tcW w:w="1419" w:type="dxa"/>
            <w:vAlign w:val="top"/>
          </w:tcPr>
          <w:p>
            <w:pPr>
              <w:spacing w:before="211"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8" w:line="204" w:lineRule="auto"/>
              <w:ind w:firstLine="458"/>
              <w:jc w:val="left"/>
              <w:rPr>
                <w:rFonts w:ascii="仿宋" w:hAnsi="仿宋" w:eastAsia="仿宋" w:cs="仿宋"/>
                <w:sz w:val="32"/>
                <w:szCs w:val="32"/>
              </w:rPr>
            </w:pPr>
            <w:r>
              <w:rPr>
                <w:rFonts w:ascii="仿宋" w:hAnsi="仿宋" w:eastAsia="仿宋" w:cs="仿宋"/>
                <w:sz w:val="32"/>
                <w:szCs w:val="32"/>
              </w:rPr>
              <w:t>3</w:t>
            </w:r>
          </w:p>
        </w:tc>
        <w:tc>
          <w:tcPr>
            <w:tcW w:w="6380" w:type="dxa"/>
            <w:vAlign w:val="top"/>
          </w:tcPr>
          <w:p>
            <w:pPr>
              <w:spacing w:before="158" w:line="204" w:lineRule="auto"/>
              <w:ind w:firstLine="132"/>
              <w:jc w:val="left"/>
              <w:rPr>
                <w:rFonts w:ascii="仿宋" w:hAnsi="仿宋" w:eastAsia="仿宋" w:cs="仿宋"/>
                <w:sz w:val="32"/>
                <w:szCs w:val="32"/>
              </w:rPr>
            </w:pPr>
            <w:r>
              <w:rPr>
                <w:rFonts w:ascii="仿宋" w:hAnsi="仿宋" w:eastAsia="仿宋" w:cs="仿宋"/>
                <w:spacing w:val="-3"/>
                <w:sz w:val="32"/>
                <w:szCs w:val="32"/>
              </w:rPr>
              <w:t>重大动物疫病防控工作</w:t>
            </w:r>
          </w:p>
        </w:tc>
        <w:tc>
          <w:tcPr>
            <w:tcW w:w="1419" w:type="dxa"/>
            <w:vAlign w:val="top"/>
          </w:tcPr>
          <w:p>
            <w:pPr>
              <w:spacing w:before="210"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8" w:line="204" w:lineRule="auto"/>
              <w:ind w:firstLine="444"/>
              <w:jc w:val="left"/>
              <w:rPr>
                <w:rFonts w:ascii="仿宋" w:hAnsi="仿宋" w:eastAsia="仿宋" w:cs="仿宋"/>
                <w:sz w:val="32"/>
                <w:szCs w:val="32"/>
              </w:rPr>
            </w:pPr>
            <w:r>
              <w:rPr>
                <w:rFonts w:ascii="仿宋" w:hAnsi="仿宋" w:eastAsia="仿宋" w:cs="仿宋"/>
                <w:sz w:val="32"/>
                <w:szCs w:val="32"/>
              </w:rPr>
              <w:t>4</w:t>
            </w:r>
          </w:p>
        </w:tc>
        <w:tc>
          <w:tcPr>
            <w:tcW w:w="6380" w:type="dxa"/>
            <w:vAlign w:val="top"/>
          </w:tcPr>
          <w:p>
            <w:pPr>
              <w:spacing w:before="158" w:line="204" w:lineRule="auto"/>
              <w:ind w:firstLine="121"/>
              <w:jc w:val="left"/>
              <w:rPr>
                <w:rFonts w:ascii="仿宋" w:hAnsi="仿宋" w:eastAsia="仿宋" w:cs="仿宋"/>
                <w:sz w:val="32"/>
                <w:szCs w:val="32"/>
              </w:rPr>
            </w:pPr>
            <w:r>
              <w:rPr>
                <w:rFonts w:ascii="仿宋" w:hAnsi="仿宋" w:eastAsia="仿宋" w:cs="仿宋"/>
                <w:spacing w:val="-2"/>
                <w:sz w:val="32"/>
                <w:szCs w:val="32"/>
              </w:rPr>
              <w:t>病死动物无害化处理</w:t>
            </w:r>
          </w:p>
        </w:tc>
        <w:tc>
          <w:tcPr>
            <w:tcW w:w="1419" w:type="dxa"/>
            <w:vAlign w:val="top"/>
          </w:tcPr>
          <w:p>
            <w:pPr>
              <w:spacing w:before="210"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204" w:line="204" w:lineRule="auto"/>
              <w:ind w:firstLine="449"/>
              <w:jc w:val="left"/>
              <w:rPr>
                <w:rFonts w:ascii="仿宋" w:hAnsi="仿宋" w:eastAsia="仿宋" w:cs="仿宋"/>
                <w:sz w:val="32"/>
                <w:szCs w:val="32"/>
              </w:rPr>
            </w:pPr>
            <w:r>
              <w:rPr>
                <w:rFonts w:ascii="仿宋" w:hAnsi="仿宋" w:eastAsia="仿宋" w:cs="仿宋"/>
                <w:sz w:val="32"/>
                <w:szCs w:val="32"/>
              </w:rPr>
              <w:t>5</w:t>
            </w:r>
          </w:p>
        </w:tc>
        <w:tc>
          <w:tcPr>
            <w:tcW w:w="6380" w:type="dxa"/>
            <w:vAlign w:val="top"/>
          </w:tcPr>
          <w:p>
            <w:pPr>
              <w:spacing w:before="157" w:line="204" w:lineRule="auto"/>
              <w:ind w:firstLine="136"/>
              <w:jc w:val="left"/>
              <w:rPr>
                <w:rFonts w:ascii="仿宋" w:hAnsi="仿宋" w:eastAsia="仿宋" w:cs="仿宋"/>
                <w:sz w:val="32"/>
                <w:szCs w:val="32"/>
              </w:rPr>
            </w:pPr>
            <w:r>
              <w:rPr>
                <w:rFonts w:ascii="仿宋" w:hAnsi="仿宋" w:eastAsia="仿宋" w:cs="仿宋"/>
                <w:spacing w:val="-5"/>
                <w:sz w:val="32"/>
                <w:szCs w:val="32"/>
              </w:rPr>
              <w:t>畜牧辅助性工作</w:t>
            </w:r>
          </w:p>
        </w:tc>
        <w:tc>
          <w:tcPr>
            <w:tcW w:w="1419" w:type="dxa"/>
            <w:vAlign w:val="top"/>
          </w:tcPr>
          <w:p>
            <w:pPr>
              <w:spacing w:before="209"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7" w:line="204" w:lineRule="auto"/>
              <w:ind w:firstLine="448"/>
              <w:jc w:val="left"/>
              <w:rPr>
                <w:rFonts w:ascii="仿宋" w:hAnsi="仿宋" w:eastAsia="仿宋" w:cs="仿宋"/>
                <w:sz w:val="32"/>
                <w:szCs w:val="32"/>
              </w:rPr>
            </w:pPr>
            <w:r>
              <w:rPr>
                <w:rFonts w:ascii="仿宋" w:hAnsi="仿宋" w:eastAsia="仿宋" w:cs="仿宋"/>
                <w:sz w:val="32"/>
                <w:szCs w:val="32"/>
              </w:rPr>
              <w:t>6</w:t>
            </w:r>
          </w:p>
        </w:tc>
        <w:tc>
          <w:tcPr>
            <w:tcW w:w="6380" w:type="dxa"/>
            <w:vAlign w:val="top"/>
          </w:tcPr>
          <w:p>
            <w:pPr>
              <w:spacing w:before="157" w:line="204" w:lineRule="auto"/>
              <w:ind w:firstLine="115"/>
              <w:jc w:val="left"/>
              <w:rPr>
                <w:rFonts w:ascii="仿宋" w:hAnsi="仿宋" w:eastAsia="仿宋" w:cs="仿宋"/>
                <w:sz w:val="32"/>
                <w:szCs w:val="32"/>
              </w:rPr>
            </w:pPr>
            <w:r>
              <w:rPr>
                <w:rFonts w:ascii="仿宋" w:hAnsi="仿宋" w:eastAsia="仿宋" w:cs="仿宋"/>
                <w:spacing w:val="-2"/>
                <w:sz w:val="32"/>
                <w:szCs w:val="32"/>
              </w:rPr>
              <w:t>建成项目运行管护</w:t>
            </w:r>
          </w:p>
        </w:tc>
        <w:tc>
          <w:tcPr>
            <w:tcW w:w="1419" w:type="dxa"/>
            <w:vAlign w:val="top"/>
          </w:tcPr>
          <w:p>
            <w:pPr>
              <w:spacing w:before="211"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2" w:hRule="atLeast"/>
        </w:trPr>
        <w:tc>
          <w:tcPr>
            <w:tcW w:w="1009" w:type="dxa"/>
            <w:vAlign w:val="top"/>
          </w:tcPr>
          <w:p>
            <w:pPr>
              <w:spacing w:line="240" w:lineRule="auto"/>
              <w:jc w:val="left"/>
              <w:rPr>
                <w:rFonts w:ascii="Arial" w:hAnsi="Arial" w:eastAsia="Arial" w:cs="Arial"/>
                <w:sz w:val="21"/>
                <w:szCs w:val="21"/>
              </w:rPr>
            </w:pPr>
          </w:p>
          <w:p>
            <w:pPr>
              <w:spacing w:before="111" w:line="204" w:lineRule="auto"/>
              <w:ind w:firstLine="448"/>
              <w:jc w:val="left"/>
              <w:rPr>
                <w:rFonts w:ascii="仿宋" w:hAnsi="仿宋" w:eastAsia="仿宋" w:cs="仿宋"/>
                <w:sz w:val="32"/>
                <w:szCs w:val="32"/>
              </w:rPr>
            </w:pPr>
            <w:r>
              <w:rPr>
                <w:rFonts w:ascii="仿宋" w:hAnsi="仿宋" w:eastAsia="仿宋" w:cs="仿宋"/>
                <w:sz w:val="32"/>
                <w:szCs w:val="32"/>
              </w:rPr>
              <w:t>7</w:t>
            </w:r>
          </w:p>
        </w:tc>
        <w:tc>
          <w:tcPr>
            <w:tcW w:w="6380" w:type="dxa"/>
            <w:vAlign w:val="top"/>
          </w:tcPr>
          <w:p>
            <w:pPr>
              <w:spacing w:before="97" w:line="224" w:lineRule="auto"/>
              <w:ind w:left="132" w:right="105" w:firstLine="5"/>
              <w:jc w:val="left"/>
              <w:rPr>
                <w:rFonts w:ascii="仿宋" w:hAnsi="仿宋" w:eastAsia="仿宋" w:cs="仿宋"/>
                <w:sz w:val="32"/>
                <w:szCs w:val="32"/>
              </w:rPr>
            </w:pPr>
            <w:r>
              <w:rPr>
                <w:rFonts w:ascii="仿宋" w:hAnsi="仿宋" w:eastAsia="仿宋" w:cs="仿宋"/>
                <w:spacing w:val="2"/>
                <w:sz w:val="32"/>
                <w:szCs w:val="32"/>
              </w:rPr>
              <w:t>临淄区农经综合平台及银农直连业务系统维</w:t>
            </w:r>
            <w:r>
              <w:rPr>
                <w:rFonts w:ascii="仿宋" w:hAnsi="仿宋" w:eastAsia="仿宋" w:cs="仿宋"/>
                <w:spacing w:val="-129"/>
                <w:sz w:val="32"/>
                <w:szCs w:val="32"/>
              </w:rPr>
              <w:t xml:space="preserve"> </w:t>
            </w:r>
            <w:r>
              <w:rPr>
                <w:rFonts w:ascii="仿宋" w:hAnsi="仿宋" w:eastAsia="仿宋" w:cs="仿宋"/>
                <w:spacing w:val="-4"/>
                <w:sz w:val="32"/>
                <w:szCs w:val="32"/>
              </w:rPr>
              <w:t>护升级培训费用</w:t>
            </w:r>
          </w:p>
        </w:tc>
        <w:tc>
          <w:tcPr>
            <w:tcW w:w="1419" w:type="dxa"/>
            <w:vAlign w:val="top"/>
          </w:tcPr>
          <w:p>
            <w:pPr>
              <w:spacing w:line="240" w:lineRule="auto"/>
              <w:jc w:val="left"/>
              <w:rPr>
                <w:rFonts w:ascii="Arial" w:hAnsi="Arial" w:eastAsia="Arial" w:cs="Arial"/>
                <w:sz w:val="21"/>
                <w:szCs w:val="21"/>
              </w:rPr>
            </w:pPr>
          </w:p>
          <w:p>
            <w:pPr>
              <w:spacing w:before="115"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7" w:line="204" w:lineRule="auto"/>
              <w:ind w:firstLine="448"/>
              <w:jc w:val="left"/>
              <w:rPr>
                <w:rFonts w:ascii="仿宋" w:hAnsi="仿宋" w:eastAsia="仿宋" w:cs="仿宋"/>
                <w:sz w:val="32"/>
                <w:szCs w:val="32"/>
              </w:rPr>
            </w:pPr>
            <w:r>
              <w:rPr>
                <w:rFonts w:ascii="仿宋" w:hAnsi="仿宋" w:eastAsia="仿宋" w:cs="仿宋"/>
                <w:sz w:val="32"/>
                <w:szCs w:val="32"/>
              </w:rPr>
              <w:t>8</w:t>
            </w:r>
          </w:p>
        </w:tc>
        <w:tc>
          <w:tcPr>
            <w:tcW w:w="6380" w:type="dxa"/>
            <w:vAlign w:val="top"/>
          </w:tcPr>
          <w:p>
            <w:pPr>
              <w:spacing w:before="157" w:line="204" w:lineRule="auto"/>
              <w:ind w:firstLine="137"/>
              <w:jc w:val="left"/>
              <w:rPr>
                <w:rFonts w:ascii="仿宋" w:hAnsi="仿宋" w:eastAsia="仿宋" w:cs="仿宋"/>
                <w:sz w:val="32"/>
                <w:szCs w:val="32"/>
              </w:rPr>
            </w:pPr>
            <w:r>
              <w:rPr>
                <w:rFonts w:ascii="仿宋" w:hAnsi="仿宋" w:eastAsia="仿宋" w:cs="仿宋"/>
                <w:spacing w:val="-6"/>
                <w:sz w:val="32"/>
                <w:szCs w:val="32"/>
              </w:rPr>
              <w:t>临淄乡村之星</w:t>
            </w:r>
          </w:p>
        </w:tc>
        <w:tc>
          <w:tcPr>
            <w:tcW w:w="1419" w:type="dxa"/>
            <w:vAlign w:val="top"/>
          </w:tcPr>
          <w:p>
            <w:pPr>
              <w:spacing w:before="209"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7" w:line="204" w:lineRule="auto"/>
              <w:ind w:firstLine="448"/>
              <w:jc w:val="left"/>
              <w:rPr>
                <w:rFonts w:ascii="仿宋" w:hAnsi="仿宋" w:eastAsia="仿宋" w:cs="仿宋"/>
                <w:sz w:val="32"/>
                <w:szCs w:val="32"/>
              </w:rPr>
            </w:pPr>
            <w:r>
              <w:rPr>
                <w:rFonts w:ascii="仿宋" w:hAnsi="仿宋" w:eastAsia="仿宋" w:cs="仿宋"/>
                <w:sz w:val="32"/>
                <w:szCs w:val="32"/>
              </w:rPr>
              <w:t>9</w:t>
            </w:r>
          </w:p>
        </w:tc>
        <w:tc>
          <w:tcPr>
            <w:tcW w:w="6380" w:type="dxa"/>
            <w:vAlign w:val="top"/>
          </w:tcPr>
          <w:p>
            <w:pPr>
              <w:spacing w:before="156" w:line="204" w:lineRule="auto"/>
              <w:ind w:firstLine="121"/>
              <w:jc w:val="left"/>
              <w:rPr>
                <w:rFonts w:ascii="仿宋" w:hAnsi="仿宋" w:eastAsia="仿宋" w:cs="仿宋"/>
                <w:sz w:val="32"/>
                <w:szCs w:val="32"/>
              </w:rPr>
            </w:pPr>
            <w:r>
              <w:rPr>
                <w:rFonts w:ascii="仿宋" w:hAnsi="仿宋" w:eastAsia="仿宋" w:cs="仿宋"/>
                <w:spacing w:val="-2"/>
                <w:sz w:val="32"/>
                <w:szCs w:val="32"/>
              </w:rPr>
              <w:t>农产品质量安全项目</w:t>
            </w:r>
          </w:p>
        </w:tc>
        <w:tc>
          <w:tcPr>
            <w:tcW w:w="1419" w:type="dxa"/>
            <w:vAlign w:val="top"/>
          </w:tcPr>
          <w:p>
            <w:pPr>
              <w:spacing w:before="208"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6" w:line="204" w:lineRule="auto"/>
              <w:ind w:firstLine="374"/>
              <w:jc w:val="left"/>
              <w:rPr>
                <w:rFonts w:ascii="仿宋" w:hAnsi="仿宋" w:eastAsia="仿宋" w:cs="仿宋"/>
                <w:sz w:val="32"/>
                <w:szCs w:val="32"/>
              </w:rPr>
            </w:pPr>
            <w:r>
              <w:rPr>
                <w:rFonts w:ascii="仿宋" w:hAnsi="仿宋" w:eastAsia="仿宋" w:cs="仿宋"/>
                <w:spacing w:val="-16"/>
                <w:w w:val="99"/>
                <w:sz w:val="32"/>
                <w:szCs w:val="32"/>
              </w:rPr>
              <w:t>10</w:t>
            </w:r>
          </w:p>
        </w:tc>
        <w:tc>
          <w:tcPr>
            <w:tcW w:w="6380" w:type="dxa"/>
            <w:vAlign w:val="top"/>
          </w:tcPr>
          <w:p>
            <w:pPr>
              <w:spacing w:before="156" w:line="204" w:lineRule="auto"/>
              <w:ind w:firstLine="121"/>
              <w:jc w:val="left"/>
              <w:rPr>
                <w:rFonts w:ascii="仿宋" w:hAnsi="仿宋" w:eastAsia="仿宋" w:cs="仿宋"/>
                <w:sz w:val="32"/>
                <w:szCs w:val="32"/>
              </w:rPr>
            </w:pPr>
            <w:r>
              <w:rPr>
                <w:rFonts w:ascii="仿宋" w:hAnsi="仿宋" w:eastAsia="仿宋" w:cs="仿宋"/>
                <w:spacing w:val="-1"/>
                <w:sz w:val="32"/>
                <w:szCs w:val="32"/>
              </w:rPr>
              <w:t>农村集体产权制度改革股权证书印制费</w:t>
            </w:r>
          </w:p>
        </w:tc>
        <w:tc>
          <w:tcPr>
            <w:tcW w:w="1419" w:type="dxa"/>
            <w:vAlign w:val="top"/>
          </w:tcPr>
          <w:p>
            <w:pPr>
              <w:spacing w:before="210"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6" w:line="204" w:lineRule="auto"/>
              <w:ind w:firstLine="374"/>
              <w:jc w:val="left"/>
              <w:rPr>
                <w:rFonts w:ascii="仿宋" w:hAnsi="仿宋" w:eastAsia="仿宋" w:cs="仿宋"/>
                <w:sz w:val="32"/>
                <w:szCs w:val="32"/>
              </w:rPr>
            </w:pPr>
            <w:r>
              <w:rPr>
                <w:rFonts w:ascii="仿宋" w:hAnsi="仿宋" w:eastAsia="仿宋" w:cs="仿宋"/>
                <w:spacing w:val="-16"/>
                <w:w w:val="99"/>
                <w:sz w:val="32"/>
                <w:szCs w:val="32"/>
              </w:rPr>
              <w:t>11</w:t>
            </w:r>
          </w:p>
        </w:tc>
        <w:tc>
          <w:tcPr>
            <w:tcW w:w="6380" w:type="dxa"/>
            <w:vAlign w:val="top"/>
          </w:tcPr>
          <w:p>
            <w:pPr>
              <w:spacing w:before="155" w:line="204" w:lineRule="auto"/>
              <w:ind w:firstLine="121"/>
              <w:jc w:val="left"/>
              <w:rPr>
                <w:rFonts w:ascii="仿宋" w:hAnsi="仿宋" w:eastAsia="仿宋" w:cs="仿宋"/>
                <w:sz w:val="32"/>
                <w:szCs w:val="32"/>
              </w:rPr>
            </w:pPr>
            <w:r>
              <w:rPr>
                <w:rFonts w:ascii="仿宋" w:hAnsi="仿宋" w:eastAsia="仿宋" w:cs="仿宋"/>
                <w:spacing w:val="-1"/>
                <w:sz w:val="32"/>
                <w:szCs w:val="32"/>
              </w:rPr>
              <w:t>农药包装废弃物回收和集中处置项目</w:t>
            </w:r>
          </w:p>
        </w:tc>
        <w:tc>
          <w:tcPr>
            <w:tcW w:w="1419" w:type="dxa"/>
            <w:vAlign w:val="top"/>
          </w:tcPr>
          <w:p>
            <w:pPr>
              <w:spacing w:before="210"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5" w:line="204" w:lineRule="auto"/>
              <w:ind w:firstLine="374"/>
              <w:jc w:val="left"/>
              <w:rPr>
                <w:rFonts w:ascii="仿宋" w:hAnsi="仿宋" w:eastAsia="仿宋" w:cs="仿宋"/>
                <w:sz w:val="32"/>
                <w:szCs w:val="32"/>
              </w:rPr>
            </w:pPr>
            <w:r>
              <w:rPr>
                <w:rFonts w:ascii="仿宋" w:hAnsi="仿宋" w:eastAsia="仿宋" w:cs="仿宋"/>
                <w:spacing w:val="-16"/>
                <w:w w:val="99"/>
                <w:sz w:val="32"/>
                <w:szCs w:val="32"/>
              </w:rPr>
              <w:t>12</w:t>
            </w:r>
          </w:p>
        </w:tc>
        <w:tc>
          <w:tcPr>
            <w:tcW w:w="6380" w:type="dxa"/>
            <w:vAlign w:val="top"/>
          </w:tcPr>
          <w:p>
            <w:pPr>
              <w:spacing w:before="155" w:line="204" w:lineRule="auto"/>
              <w:ind w:firstLine="121"/>
              <w:jc w:val="left"/>
              <w:rPr>
                <w:rFonts w:ascii="仿宋" w:hAnsi="仿宋" w:eastAsia="仿宋" w:cs="仿宋"/>
                <w:sz w:val="32"/>
                <w:szCs w:val="32"/>
              </w:rPr>
            </w:pPr>
            <w:r>
              <w:rPr>
                <w:rFonts w:ascii="仿宋" w:hAnsi="仿宋" w:eastAsia="仿宋" w:cs="仿宋"/>
                <w:spacing w:val="-2"/>
                <w:sz w:val="32"/>
                <w:szCs w:val="32"/>
              </w:rPr>
              <w:t>农业农村工作运行人员经费</w:t>
            </w:r>
          </w:p>
        </w:tc>
        <w:tc>
          <w:tcPr>
            <w:tcW w:w="1419" w:type="dxa"/>
            <w:vAlign w:val="top"/>
          </w:tcPr>
          <w:p>
            <w:pPr>
              <w:spacing w:before="209"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7" w:line="204" w:lineRule="auto"/>
              <w:ind w:firstLine="374"/>
              <w:jc w:val="left"/>
              <w:rPr>
                <w:rFonts w:ascii="仿宋" w:hAnsi="仿宋" w:eastAsia="仿宋" w:cs="仿宋"/>
                <w:sz w:val="32"/>
                <w:szCs w:val="32"/>
              </w:rPr>
            </w:pPr>
            <w:r>
              <w:rPr>
                <w:rFonts w:ascii="仿宋" w:hAnsi="仿宋" w:eastAsia="仿宋" w:cs="仿宋"/>
                <w:spacing w:val="-16"/>
                <w:w w:val="99"/>
                <w:sz w:val="32"/>
                <w:szCs w:val="32"/>
              </w:rPr>
              <w:t>13</w:t>
            </w:r>
          </w:p>
        </w:tc>
        <w:tc>
          <w:tcPr>
            <w:tcW w:w="6380" w:type="dxa"/>
            <w:vAlign w:val="top"/>
          </w:tcPr>
          <w:p>
            <w:pPr>
              <w:spacing w:before="157" w:line="204" w:lineRule="auto"/>
              <w:ind w:firstLine="162"/>
              <w:jc w:val="left"/>
              <w:rPr>
                <w:rFonts w:ascii="仿宋" w:hAnsi="仿宋" w:eastAsia="仿宋" w:cs="仿宋"/>
                <w:sz w:val="32"/>
                <w:szCs w:val="32"/>
              </w:rPr>
            </w:pPr>
            <w:r>
              <w:rPr>
                <w:rFonts w:ascii="仿宋" w:hAnsi="仿宋" w:eastAsia="仿宋" w:cs="仿宋"/>
                <w:spacing w:val="-4"/>
                <w:sz w:val="32"/>
                <w:szCs w:val="32"/>
              </w:rPr>
              <w:t>区农业综合服务中心设施维护经费</w:t>
            </w:r>
          </w:p>
        </w:tc>
        <w:tc>
          <w:tcPr>
            <w:tcW w:w="1419" w:type="dxa"/>
            <w:vAlign w:val="top"/>
          </w:tcPr>
          <w:p>
            <w:pPr>
              <w:spacing w:before="209"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7" w:line="204" w:lineRule="auto"/>
              <w:ind w:firstLine="374"/>
              <w:jc w:val="left"/>
              <w:rPr>
                <w:rFonts w:ascii="仿宋" w:hAnsi="仿宋" w:eastAsia="仿宋" w:cs="仿宋"/>
                <w:sz w:val="32"/>
                <w:szCs w:val="32"/>
              </w:rPr>
            </w:pPr>
            <w:r>
              <w:rPr>
                <w:rFonts w:ascii="仿宋" w:hAnsi="仿宋" w:eastAsia="仿宋" w:cs="仿宋"/>
                <w:spacing w:val="-16"/>
                <w:w w:val="99"/>
                <w:sz w:val="32"/>
                <w:szCs w:val="32"/>
              </w:rPr>
              <w:t>14</w:t>
            </w:r>
          </w:p>
        </w:tc>
        <w:tc>
          <w:tcPr>
            <w:tcW w:w="6380" w:type="dxa"/>
            <w:vAlign w:val="top"/>
          </w:tcPr>
          <w:p>
            <w:pPr>
              <w:spacing w:before="151" w:line="204" w:lineRule="auto"/>
              <w:ind w:firstLine="130"/>
              <w:jc w:val="left"/>
              <w:rPr>
                <w:rFonts w:ascii="仿宋" w:hAnsi="仿宋" w:eastAsia="仿宋" w:cs="仿宋"/>
                <w:sz w:val="32"/>
                <w:szCs w:val="32"/>
              </w:rPr>
            </w:pPr>
            <w:r>
              <w:rPr>
                <w:rFonts w:ascii="仿宋" w:hAnsi="仿宋" w:eastAsia="仿宋" w:cs="仿宋"/>
                <w:spacing w:val="-3"/>
                <w:sz w:val="32"/>
                <w:szCs w:val="32"/>
              </w:rPr>
              <w:t>预警站项目运行经费</w:t>
            </w:r>
          </w:p>
        </w:tc>
        <w:tc>
          <w:tcPr>
            <w:tcW w:w="1419" w:type="dxa"/>
            <w:vAlign w:val="top"/>
          </w:tcPr>
          <w:p>
            <w:pPr>
              <w:spacing w:before="208" w:line="204" w:lineRule="auto"/>
              <w:ind w:firstLine="557"/>
              <w:jc w:val="left"/>
              <w:rPr>
                <w:rFonts w:ascii="Times New Roman" w:hAnsi="Times New Roman" w:eastAsia="Times New Roman" w:cs="Times New Roman"/>
                <w:sz w:val="32"/>
                <w:szCs w:val="32"/>
              </w:rPr>
            </w:pPr>
            <w:r>
              <w:rPr>
                <w:rFonts w:ascii="Times New Roman" w:hAnsi="Times New Roman" w:eastAsia="Times New Roman" w:cs="Times New Roman"/>
                <w:spacing w:val="-7"/>
                <w:sz w:val="32"/>
                <w:szCs w:val="32"/>
              </w:rPr>
              <w:t>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6" w:line="204" w:lineRule="auto"/>
              <w:ind w:firstLine="374"/>
              <w:jc w:val="left"/>
              <w:rPr>
                <w:rFonts w:ascii="仿宋" w:hAnsi="仿宋" w:eastAsia="仿宋" w:cs="仿宋"/>
                <w:sz w:val="32"/>
                <w:szCs w:val="32"/>
              </w:rPr>
            </w:pPr>
            <w:r>
              <w:rPr>
                <w:rFonts w:ascii="仿宋" w:hAnsi="仿宋" w:eastAsia="仿宋" w:cs="仿宋"/>
                <w:spacing w:val="-16"/>
                <w:w w:val="99"/>
                <w:sz w:val="32"/>
                <w:szCs w:val="32"/>
              </w:rPr>
              <w:t>15</w:t>
            </w:r>
          </w:p>
        </w:tc>
        <w:tc>
          <w:tcPr>
            <w:tcW w:w="6380" w:type="dxa"/>
            <w:vAlign w:val="top"/>
          </w:tcPr>
          <w:p>
            <w:pPr>
              <w:spacing w:before="156" w:line="204" w:lineRule="auto"/>
              <w:ind w:firstLine="124"/>
              <w:jc w:val="left"/>
              <w:rPr>
                <w:rFonts w:ascii="仿宋" w:hAnsi="仿宋" w:eastAsia="仿宋" w:cs="仿宋"/>
                <w:sz w:val="32"/>
                <w:szCs w:val="32"/>
              </w:rPr>
            </w:pPr>
            <w:r>
              <w:rPr>
                <w:rFonts w:ascii="仿宋" w:hAnsi="仿宋" w:eastAsia="仿宋" w:cs="仿宋"/>
                <w:spacing w:val="-2"/>
                <w:sz w:val="32"/>
                <w:szCs w:val="32"/>
              </w:rPr>
              <w:t>政策性农业保险项目配套</w:t>
            </w:r>
          </w:p>
        </w:tc>
        <w:tc>
          <w:tcPr>
            <w:tcW w:w="1419" w:type="dxa"/>
            <w:vAlign w:val="top"/>
          </w:tcPr>
          <w:p>
            <w:pPr>
              <w:spacing w:before="208" w:line="204" w:lineRule="auto"/>
              <w:ind w:firstLine="435"/>
              <w:jc w:val="left"/>
              <w:rPr>
                <w:rFonts w:ascii="Times New Roman" w:hAnsi="Times New Roman" w:eastAsia="Times New Roman" w:cs="Times New Roman"/>
                <w:sz w:val="32"/>
                <w:szCs w:val="32"/>
              </w:rPr>
            </w:pPr>
            <w:r>
              <w:rPr>
                <w:rFonts w:ascii="Times New Roman" w:hAnsi="Times New Roman" w:eastAsia="Times New Roman" w:cs="Times New Roman"/>
                <w:spacing w:val="-8"/>
                <w:w w:val="99"/>
                <w:sz w:val="32"/>
                <w:szCs w:val="32"/>
              </w:rPr>
              <w:t>97</w:t>
            </w:r>
            <w:r>
              <w:rPr>
                <w:rFonts w:ascii="Times New Roman" w:hAnsi="Times New Roman" w:eastAsia="Times New Roman" w:cs="Times New Roman"/>
                <w:spacing w:val="-54"/>
                <w:sz w:val="32"/>
                <w:szCs w:val="32"/>
              </w:rPr>
              <w:t xml:space="preserve"> </w:t>
            </w:r>
            <w:r>
              <w:rPr>
                <w:rFonts w:ascii="Times New Roman" w:hAnsi="Times New Roman" w:eastAsia="Times New Roman" w:cs="Times New Roman"/>
                <w:spacing w:val="-8"/>
                <w:w w:val="99"/>
                <w:sz w:val="32"/>
                <w:szCs w:val="32"/>
              </w:rPr>
              <w:t>.</w:t>
            </w:r>
            <w:r>
              <w:rPr>
                <w:rFonts w:ascii="Times New Roman" w:hAnsi="Times New Roman" w:eastAsia="Times New Roman" w:cs="Times New Roman"/>
                <w:spacing w:val="-69"/>
                <w:sz w:val="32"/>
                <w:szCs w:val="32"/>
              </w:rPr>
              <w:t xml:space="preserve"> </w:t>
            </w:r>
            <w:r>
              <w:rPr>
                <w:rFonts w:ascii="Times New Roman" w:hAnsi="Times New Roman" w:eastAsia="Times New Roman" w:cs="Times New Roman"/>
                <w:spacing w:val="-8"/>
                <w:w w:val="99"/>
                <w:sz w:val="32"/>
                <w:szCs w:val="32"/>
              </w:rP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009" w:type="dxa"/>
            <w:vAlign w:val="top"/>
          </w:tcPr>
          <w:p>
            <w:pPr>
              <w:spacing w:before="196" w:line="204" w:lineRule="auto"/>
              <w:ind w:firstLine="374"/>
              <w:jc w:val="left"/>
              <w:rPr>
                <w:rFonts w:ascii="仿宋" w:hAnsi="仿宋" w:eastAsia="仿宋" w:cs="仿宋"/>
                <w:sz w:val="32"/>
                <w:szCs w:val="32"/>
              </w:rPr>
            </w:pPr>
            <w:r>
              <w:rPr>
                <w:rFonts w:ascii="仿宋" w:hAnsi="仿宋" w:eastAsia="仿宋" w:cs="仿宋"/>
                <w:spacing w:val="-16"/>
                <w:w w:val="99"/>
                <w:sz w:val="32"/>
                <w:szCs w:val="32"/>
              </w:rPr>
              <w:t>16</w:t>
            </w:r>
          </w:p>
        </w:tc>
        <w:tc>
          <w:tcPr>
            <w:tcW w:w="6380" w:type="dxa"/>
            <w:vAlign w:val="top"/>
          </w:tcPr>
          <w:p>
            <w:pPr>
              <w:spacing w:before="155" w:line="204" w:lineRule="auto"/>
              <w:ind w:firstLine="124"/>
              <w:jc w:val="left"/>
              <w:rPr>
                <w:rFonts w:ascii="仿宋" w:hAnsi="仿宋" w:eastAsia="仿宋" w:cs="仿宋"/>
                <w:sz w:val="32"/>
                <w:szCs w:val="32"/>
              </w:rPr>
            </w:pPr>
            <w:r>
              <w:rPr>
                <w:rFonts w:ascii="仿宋" w:hAnsi="仿宋" w:eastAsia="仿宋" w:cs="仿宋"/>
                <w:spacing w:val="-3"/>
                <w:sz w:val="32"/>
                <w:szCs w:val="32"/>
              </w:rPr>
              <w:t>政策性养殖保险</w:t>
            </w:r>
          </w:p>
        </w:tc>
        <w:tc>
          <w:tcPr>
            <w:tcW w:w="1419" w:type="dxa"/>
            <w:vAlign w:val="top"/>
          </w:tcPr>
          <w:p>
            <w:pPr>
              <w:spacing w:before="209" w:line="204" w:lineRule="auto"/>
              <w:ind w:firstLine="500"/>
              <w:jc w:val="left"/>
              <w:rPr>
                <w:rFonts w:ascii="Times New Roman" w:hAnsi="Times New Roman" w:eastAsia="Times New Roman" w:cs="Times New Roman"/>
                <w:sz w:val="32"/>
                <w:szCs w:val="32"/>
              </w:rPr>
            </w:pPr>
            <w:r>
              <w:rPr>
                <w:rFonts w:ascii="Times New Roman" w:hAnsi="Times New Roman" w:eastAsia="Times New Roman" w:cs="Times New Roman"/>
                <w:spacing w:val="-13"/>
                <w:sz w:val="32"/>
                <w:szCs w:val="32"/>
              </w:rPr>
              <w:t>100</w:t>
            </w:r>
          </w:p>
        </w:tc>
      </w:tr>
    </w:tbl>
    <w:p>
      <w:pPr>
        <w:spacing w:line="240" w:lineRule="auto"/>
        <w:jc w:val="left"/>
        <w:rPr>
          <w:rFonts w:ascii="Arial" w:hAnsi="Arial" w:eastAsia="Arial" w:cs="Arial"/>
          <w:sz w:val="21"/>
          <w:szCs w:val="21"/>
        </w:rPr>
      </w:pPr>
    </w:p>
    <w:p>
      <w:pPr>
        <w:jc w:val="left"/>
        <w:sectPr>
          <w:footerReference r:id="rId56" w:type="default"/>
          <w:pgSz w:w="11906" w:h="16839"/>
          <w:pgMar w:top="1431" w:right="1418" w:bottom="571" w:left="1674" w:header="0" w:footer="397" w:gutter="0"/>
          <w:cols w:space="720" w:num="1"/>
        </w:sectPr>
      </w:pPr>
    </w:p>
    <w:p>
      <w:pPr>
        <w:spacing w:before="203" w:line="304" w:lineRule="auto"/>
        <w:ind w:left="22" w:firstLine="563"/>
        <w:jc w:val="left"/>
        <w:rPr>
          <w:rFonts w:ascii="仿宋" w:hAnsi="仿宋" w:eastAsia="仿宋" w:cs="仿宋"/>
          <w:sz w:val="32"/>
          <w:szCs w:val="32"/>
        </w:rPr>
      </w:pPr>
      <w:r>
        <w:rPr>
          <w:rFonts w:ascii="仿宋" w:hAnsi="仿宋" w:eastAsia="仿宋" w:cs="仿宋"/>
          <w:spacing w:val="-15"/>
          <w:sz w:val="32"/>
          <w:szCs w:val="32"/>
          <w14:textOutline w14:w="5793" w14:cap="sq" w14:cmpd="sng">
            <w14:solidFill>
              <w14:srgbClr w14:val="000000"/>
            </w14:solidFill>
            <w14:prstDash w14:val="solid"/>
            <w14:bevel/>
          </w14:textOutline>
        </w:rPr>
        <w:t>1</w:t>
      </w:r>
      <w:r>
        <w:rPr>
          <w:rFonts w:ascii="仿宋" w:hAnsi="仿宋" w:eastAsia="仿宋" w:cs="仿宋"/>
          <w:spacing w:val="-115"/>
          <w:sz w:val="32"/>
          <w:szCs w:val="32"/>
        </w:rPr>
        <w:t xml:space="preserve"> </w:t>
      </w:r>
      <w:r>
        <w:rPr>
          <w:rFonts w:ascii="仿宋" w:hAnsi="仿宋" w:eastAsia="仿宋" w:cs="仿宋"/>
          <w:spacing w:val="-15"/>
          <w:sz w:val="32"/>
          <w:szCs w:val="32"/>
          <w14:textOutline w14:w="5793" w14:cap="sq" w14:cmpd="sng">
            <w14:solidFill>
              <w14:srgbClr w14:val="000000"/>
            </w14:solidFill>
            <w14:prstDash w14:val="solid"/>
            <w14:bevel/>
          </w14:textOutline>
        </w:rPr>
        <w:t>、预算绩效管理工作开展情况</w:t>
      </w:r>
      <w:r>
        <w:rPr>
          <w:rFonts w:ascii="仿宋" w:hAnsi="仿宋" w:eastAsia="仿宋" w:cs="仿宋"/>
          <w:spacing w:val="-123"/>
          <w:sz w:val="32"/>
          <w:szCs w:val="32"/>
        </w:rPr>
        <w:t xml:space="preserve"> </w:t>
      </w:r>
      <w:r>
        <w:rPr>
          <w:rFonts w:ascii="仿宋" w:hAnsi="仿宋" w:eastAsia="仿宋" w:cs="仿宋"/>
          <w:spacing w:val="-15"/>
          <w:sz w:val="32"/>
          <w:szCs w:val="32"/>
          <w14:textOutline w14:w="5793" w14:cap="sq" w14:cmpd="sng">
            <w14:solidFill>
              <w14:srgbClr w14:val="000000"/>
            </w14:solidFill>
            <w14:prstDash w14:val="solid"/>
            <w14:bevel/>
          </w14:textOutline>
        </w:rPr>
        <w:t>。</w:t>
      </w:r>
      <w:r>
        <w:rPr>
          <w:rFonts w:ascii="仿宋" w:hAnsi="仿宋" w:eastAsia="仿宋" w:cs="仿宋"/>
          <w:spacing w:val="-15"/>
          <w:sz w:val="32"/>
          <w:szCs w:val="32"/>
        </w:rPr>
        <w:t>根据预算绩效管理要求</w:t>
      </w:r>
      <w:r>
        <w:rPr>
          <w:rFonts w:ascii="仿宋" w:hAnsi="仿宋" w:eastAsia="仿宋" w:cs="仿宋"/>
          <w:spacing w:val="-116"/>
          <w:sz w:val="32"/>
          <w:szCs w:val="32"/>
        </w:rPr>
        <w:t xml:space="preserve"> </w:t>
      </w:r>
      <w:r>
        <w:rPr>
          <w:rFonts w:ascii="仿宋" w:hAnsi="仿宋" w:eastAsia="仿宋" w:cs="仿宋"/>
          <w:spacing w:val="-15"/>
          <w:sz w:val="32"/>
          <w:szCs w:val="32"/>
        </w:rPr>
        <w:t>，</w:t>
      </w:r>
      <w:r>
        <w:rPr>
          <w:rFonts w:ascii="仿宋" w:hAnsi="仿宋" w:eastAsia="仿宋" w:cs="仿宋"/>
          <w:spacing w:val="-140"/>
          <w:sz w:val="32"/>
          <w:szCs w:val="32"/>
        </w:rPr>
        <w:t xml:space="preserve"> </w:t>
      </w:r>
      <w:r>
        <w:rPr>
          <w:rFonts w:ascii="仿宋" w:hAnsi="仿宋" w:eastAsia="仿宋" w:cs="仿宋"/>
          <w:spacing w:val="-12"/>
          <w:sz w:val="32"/>
          <w:szCs w:val="32"/>
        </w:rPr>
        <w:t>淄博市临淄区农业农村局按照</w:t>
      </w:r>
      <w:r>
        <w:rPr>
          <w:rFonts w:ascii="仿宋" w:hAnsi="仿宋" w:eastAsia="仿宋" w:cs="仿宋"/>
          <w:spacing w:val="58"/>
          <w:sz w:val="32"/>
          <w:szCs w:val="32"/>
        </w:rPr>
        <w:t xml:space="preserve"> </w:t>
      </w:r>
      <w:r>
        <w:rPr>
          <w:rFonts w:ascii="仿宋" w:hAnsi="仿宋" w:eastAsia="仿宋" w:cs="仿宋"/>
          <w:spacing w:val="-12"/>
          <w:sz w:val="32"/>
          <w:szCs w:val="32"/>
        </w:rPr>
        <w:t>“谁用款</w:t>
      </w:r>
      <w:r>
        <w:rPr>
          <w:rFonts w:ascii="仿宋" w:hAnsi="仿宋" w:eastAsia="仿宋" w:cs="仿宋"/>
          <w:spacing w:val="-121"/>
          <w:sz w:val="32"/>
          <w:szCs w:val="32"/>
        </w:rPr>
        <w:t xml:space="preserve"> </w:t>
      </w:r>
      <w:r>
        <w:rPr>
          <w:rFonts w:ascii="仿宋" w:hAnsi="仿宋" w:eastAsia="仿宋" w:cs="仿宋"/>
          <w:spacing w:val="-12"/>
          <w:sz w:val="32"/>
          <w:szCs w:val="32"/>
        </w:rPr>
        <w:t>、谁评价”的原则</w:t>
      </w:r>
      <w:r>
        <w:rPr>
          <w:rFonts w:ascii="仿宋" w:hAnsi="仿宋" w:eastAsia="仿宋" w:cs="仿宋"/>
          <w:spacing w:val="-116"/>
          <w:sz w:val="32"/>
          <w:szCs w:val="32"/>
        </w:rPr>
        <w:t xml:space="preserve"> </w:t>
      </w:r>
      <w:r>
        <w:rPr>
          <w:rFonts w:ascii="仿宋" w:hAnsi="仿宋" w:eastAsia="仿宋" w:cs="仿宋"/>
          <w:spacing w:val="-12"/>
          <w:sz w:val="32"/>
          <w:szCs w:val="32"/>
        </w:rPr>
        <w:t>，</w:t>
      </w:r>
      <w:r>
        <w:rPr>
          <w:rFonts w:ascii="仿宋" w:hAnsi="仿宋" w:eastAsia="仿宋" w:cs="仿宋"/>
          <w:spacing w:val="11"/>
          <w:sz w:val="32"/>
          <w:szCs w:val="32"/>
        </w:rPr>
        <w:t xml:space="preserve"> </w:t>
      </w:r>
      <w:r>
        <w:rPr>
          <w:rFonts w:ascii="仿宋" w:hAnsi="仿宋" w:eastAsia="仿宋" w:cs="仿宋"/>
          <w:sz w:val="32"/>
          <w:szCs w:val="32"/>
        </w:rPr>
        <w:t>组织对局机关及所属单位</w:t>
      </w:r>
      <w:r>
        <w:rPr>
          <w:rFonts w:ascii="仿宋" w:hAnsi="仿宋" w:eastAsia="仿宋" w:cs="仿宋"/>
          <w:spacing w:val="-105"/>
          <w:sz w:val="32"/>
          <w:szCs w:val="32"/>
        </w:rPr>
        <w:t xml:space="preserve"> </w:t>
      </w:r>
      <w:r>
        <w:rPr>
          <w:rFonts w:ascii="仿宋" w:hAnsi="仿宋" w:eastAsia="仿宋" w:cs="仿宋"/>
          <w:sz w:val="32"/>
          <w:szCs w:val="32"/>
        </w:rPr>
        <w:t>，</w:t>
      </w:r>
      <w:r>
        <w:rPr>
          <w:rFonts w:ascii="仿宋" w:hAnsi="仿宋" w:eastAsia="仿宋" w:cs="仿宋"/>
          <w:spacing w:val="-133"/>
          <w:sz w:val="32"/>
          <w:szCs w:val="32"/>
        </w:rPr>
        <w:t xml:space="preserve"> </w:t>
      </w:r>
      <w:r>
        <w:rPr>
          <w:rFonts w:ascii="仿宋" w:hAnsi="仿宋" w:eastAsia="仿宋" w:cs="仿宋"/>
          <w:sz w:val="32"/>
          <w:szCs w:val="32"/>
        </w:rPr>
        <w:t>对</w:t>
      </w:r>
      <w:r>
        <w:rPr>
          <w:rFonts w:ascii="仿宋" w:hAnsi="仿宋" w:eastAsia="仿宋" w:cs="仿宋"/>
          <w:spacing w:val="-49"/>
          <w:sz w:val="32"/>
          <w:szCs w:val="32"/>
        </w:rPr>
        <w:t xml:space="preserve"> </w:t>
      </w:r>
      <w:r>
        <w:rPr>
          <w:rFonts w:ascii="仿宋" w:hAnsi="仿宋" w:eastAsia="仿宋" w:cs="仿宋"/>
          <w:sz w:val="32"/>
          <w:szCs w:val="32"/>
        </w:rPr>
        <w:t>2020</w:t>
      </w:r>
      <w:r>
        <w:rPr>
          <w:rFonts w:ascii="仿宋" w:hAnsi="仿宋" w:eastAsia="仿宋" w:cs="仿宋"/>
          <w:spacing w:val="-58"/>
          <w:sz w:val="32"/>
          <w:szCs w:val="32"/>
        </w:rPr>
        <w:t xml:space="preserve"> </w:t>
      </w:r>
      <w:r>
        <w:rPr>
          <w:rFonts w:ascii="仿宋" w:hAnsi="仿宋" w:eastAsia="仿宋" w:cs="仿宋"/>
          <w:sz w:val="32"/>
          <w:szCs w:val="32"/>
        </w:rPr>
        <w:t>年度区级预算中所有编</w:t>
      </w:r>
      <w:r>
        <w:rPr>
          <w:rFonts w:ascii="仿宋" w:hAnsi="仿宋" w:eastAsia="仿宋" w:cs="仿宋"/>
          <w:spacing w:val="25"/>
          <w:sz w:val="32"/>
          <w:szCs w:val="32"/>
        </w:rPr>
        <w:t xml:space="preserve"> </w:t>
      </w:r>
      <w:r>
        <w:rPr>
          <w:rFonts w:ascii="仿宋" w:hAnsi="仿宋" w:eastAsia="仿宋" w:cs="仿宋"/>
          <w:spacing w:val="-4"/>
          <w:sz w:val="32"/>
          <w:szCs w:val="32"/>
        </w:rPr>
        <w:t>制绩效目标的项目支出进行全面自评</w:t>
      </w:r>
      <w:r>
        <w:rPr>
          <w:rFonts w:ascii="仿宋" w:hAnsi="仿宋" w:eastAsia="仿宋" w:cs="仿宋"/>
          <w:spacing w:val="-102"/>
          <w:sz w:val="32"/>
          <w:szCs w:val="32"/>
        </w:rPr>
        <w:t xml:space="preserve"> </w:t>
      </w:r>
      <w:r>
        <w:rPr>
          <w:rFonts w:ascii="仿宋" w:hAnsi="仿宋" w:eastAsia="仿宋" w:cs="仿宋"/>
          <w:spacing w:val="-4"/>
          <w:sz w:val="32"/>
          <w:szCs w:val="32"/>
        </w:rPr>
        <w:t>，</w:t>
      </w:r>
      <w:r>
        <w:rPr>
          <w:rFonts w:ascii="仿宋" w:hAnsi="仿宋" w:eastAsia="仿宋" w:cs="仿宋"/>
          <w:spacing w:val="-130"/>
          <w:sz w:val="32"/>
          <w:szCs w:val="32"/>
        </w:rPr>
        <w:t xml:space="preserve"> </w:t>
      </w:r>
      <w:r>
        <w:rPr>
          <w:rFonts w:ascii="仿宋" w:hAnsi="仿宋" w:eastAsia="仿宋" w:cs="仿宋"/>
          <w:spacing w:val="-4"/>
          <w:sz w:val="32"/>
          <w:szCs w:val="32"/>
        </w:rPr>
        <w:t>涵盖项目</w:t>
      </w:r>
      <w:r>
        <w:rPr>
          <w:rFonts w:ascii="仿宋" w:hAnsi="仿宋" w:eastAsia="仿宋" w:cs="仿宋"/>
          <w:spacing w:val="-41"/>
          <w:sz w:val="32"/>
          <w:szCs w:val="32"/>
        </w:rPr>
        <w:t xml:space="preserve"> </w:t>
      </w:r>
      <w:r>
        <w:rPr>
          <w:rFonts w:ascii="仿宋" w:hAnsi="仿宋" w:eastAsia="仿宋" w:cs="仿宋"/>
          <w:spacing w:val="-4"/>
          <w:sz w:val="32"/>
          <w:szCs w:val="32"/>
        </w:rPr>
        <w:t>16</w:t>
      </w:r>
      <w:r>
        <w:rPr>
          <w:rFonts w:ascii="仿宋" w:hAnsi="仿宋" w:eastAsia="仿宋" w:cs="仿宋"/>
          <w:spacing w:val="-59"/>
          <w:sz w:val="32"/>
          <w:szCs w:val="32"/>
        </w:rPr>
        <w:t xml:space="preserve"> </w:t>
      </w:r>
      <w:r>
        <w:rPr>
          <w:rFonts w:ascii="仿宋" w:hAnsi="仿宋" w:eastAsia="仿宋" w:cs="仿宋"/>
          <w:spacing w:val="-4"/>
          <w:sz w:val="32"/>
          <w:szCs w:val="32"/>
        </w:rPr>
        <w:t>个</w:t>
      </w:r>
      <w:r>
        <w:rPr>
          <w:rFonts w:ascii="仿宋" w:hAnsi="仿宋" w:eastAsia="仿宋" w:cs="仿宋"/>
          <w:spacing w:val="-109"/>
          <w:sz w:val="32"/>
          <w:szCs w:val="32"/>
        </w:rPr>
        <w:t xml:space="preserve"> </w:t>
      </w:r>
      <w:r>
        <w:rPr>
          <w:rFonts w:ascii="仿宋" w:hAnsi="仿宋" w:eastAsia="仿宋" w:cs="仿宋"/>
          <w:spacing w:val="-4"/>
          <w:sz w:val="32"/>
          <w:szCs w:val="32"/>
        </w:rPr>
        <w:t>，</w:t>
      </w:r>
      <w:r>
        <w:rPr>
          <w:rFonts w:ascii="仿宋" w:hAnsi="仿宋" w:eastAsia="仿宋" w:cs="仿宋"/>
          <w:spacing w:val="-120"/>
          <w:sz w:val="32"/>
          <w:szCs w:val="32"/>
        </w:rPr>
        <w:t xml:space="preserve"> </w:t>
      </w:r>
      <w:r>
        <w:rPr>
          <w:rFonts w:ascii="仿宋" w:hAnsi="仿宋" w:eastAsia="仿宋" w:cs="仿宋"/>
          <w:spacing w:val="-4"/>
          <w:sz w:val="32"/>
          <w:szCs w:val="32"/>
        </w:rPr>
        <w:t>涉</w:t>
      </w:r>
      <w:r>
        <w:rPr>
          <w:rFonts w:ascii="仿宋" w:hAnsi="仿宋" w:eastAsia="仿宋" w:cs="仿宋"/>
          <w:spacing w:val="25"/>
          <w:sz w:val="32"/>
          <w:szCs w:val="32"/>
        </w:rPr>
        <w:t xml:space="preserve"> </w:t>
      </w:r>
      <w:r>
        <w:rPr>
          <w:rFonts w:ascii="仿宋" w:hAnsi="仿宋" w:eastAsia="仿宋" w:cs="仿宋"/>
          <w:spacing w:val="-9"/>
          <w:sz w:val="32"/>
          <w:szCs w:val="32"/>
        </w:rPr>
        <w:t>及预算资金</w:t>
      </w:r>
      <w:r>
        <w:rPr>
          <w:rFonts w:ascii="仿宋" w:hAnsi="仿宋" w:eastAsia="仿宋" w:cs="仿宋"/>
          <w:spacing w:val="-43"/>
          <w:sz w:val="32"/>
          <w:szCs w:val="32"/>
        </w:rPr>
        <w:t xml:space="preserve"> </w:t>
      </w:r>
      <w:r>
        <w:rPr>
          <w:rFonts w:ascii="仿宋" w:hAnsi="仿宋" w:eastAsia="仿宋" w:cs="仿宋"/>
          <w:spacing w:val="-9"/>
          <w:sz w:val="32"/>
          <w:szCs w:val="32"/>
        </w:rPr>
        <w:t>1860</w:t>
      </w:r>
      <w:r>
        <w:rPr>
          <w:rFonts w:ascii="仿宋" w:hAnsi="仿宋" w:eastAsia="仿宋" w:cs="仿宋"/>
          <w:spacing w:val="-141"/>
          <w:sz w:val="32"/>
          <w:szCs w:val="32"/>
        </w:rPr>
        <w:t xml:space="preserve"> </w:t>
      </w:r>
      <w:r>
        <w:rPr>
          <w:rFonts w:ascii="仿宋" w:hAnsi="仿宋" w:eastAsia="仿宋" w:cs="仿宋"/>
          <w:spacing w:val="-9"/>
          <w:sz w:val="32"/>
          <w:szCs w:val="32"/>
        </w:rPr>
        <w:t>.</w:t>
      </w:r>
      <w:r>
        <w:rPr>
          <w:rFonts w:ascii="仿宋" w:hAnsi="仿宋" w:eastAsia="仿宋" w:cs="仿宋"/>
          <w:spacing w:val="-130"/>
          <w:sz w:val="32"/>
          <w:szCs w:val="32"/>
        </w:rPr>
        <w:t xml:space="preserve"> </w:t>
      </w:r>
      <w:r>
        <w:rPr>
          <w:rFonts w:ascii="仿宋" w:hAnsi="仿宋" w:eastAsia="仿宋" w:cs="仿宋"/>
          <w:spacing w:val="-9"/>
          <w:sz w:val="32"/>
          <w:szCs w:val="32"/>
        </w:rPr>
        <w:t>56</w:t>
      </w:r>
      <w:r>
        <w:rPr>
          <w:rFonts w:ascii="仿宋" w:hAnsi="仿宋" w:eastAsia="仿宋" w:cs="仿宋"/>
          <w:spacing w:val="-49"/>
          <w:sz w:val="32"/>
          <w:szCs w:val="32"/>
        </w:rPr>
        <w:t xml:space="preserve"> </w:t>
      </w:r>
      <w:r>
        <w:rPr>
          <w:rFonts w:ascii="仿宋" w:hAnsi="仿宋" w:eastAsia="仿宋" w:cs="仿宋"/>
          <w:spacing w:val="-9"/>
          <w:sz w:val="32"/>
          <w:szCs w:val="32"/>
        </w:rPr>
        <w:t>万元</w:t>
      </w:r>
      <w:r>
        <w:rPr>
          <w:rFonts w:ascii="仿宋" w:hAnsi="仿宋" w:eastAsia="仿宋" w:cs="仿宋"/>
          <w:spacing w:val="-114"/>
          <w:sz w:val="32"/>
          <w:szCs w:val="32"/>
        </w:rPr>
        <w:t xml:space="preserve"> </w:t>
      </w:r>
      <w:r>
        <w:rPr>
          <w:rFonts w:ascii="仿宋" w:hAnsi="仿宋" w:eastAsia="仿宋" w:cs="仿宋"/>
          <w:spacing w:val="-9"/>
          <w:sz w:val="32"/>
          <w:szCs w:val="32"/>
        </w:rPr>
        <w:t>，</w:t>
      </w:r>
      <w:r>
        <w:rPr>
          <w:rFonts w:ascii="仿宋" w:hAnsi="仿宋" w:eastAsia="仿宋" w:cs="仿宋"/>
          <w:spacing w:val="-96"/>
          <w:sz w:val="32"/>
          <w:szCs w:val="32"/>
        </w:rPr>
        <w:t xml:space="preserve"> </w:t>
      </w:r>
      <w:r>
        <w:rPr>
          <w:rFonts w:ascii="仿宋" w:hAnsi="仿宋" w:eastAsia="仿宋" w:cs="仿宋"/>
          <w:spacing w:val="-9"/>
          <w:sz w:val="32"/>
          <w:szCs w:val="32"/>
        </w:rPr>
        <w:t>占预算项目支出总额的</w:t>
      </w:r>
      <w:r>
        <w:rPr>
          <w:rFonts w:ascii="仿宋" w:hAnsi="仿宋" w:eastAsia="仿宋" w:cs="仿宋"/>
          <w:spacing w:val="-46"/>
          <w:sz w:val="32"/>
          <w:szCs w:val="32"/>
        </w:rPr>
        <w:t xml:space="preserve"> </w:t>
      </w:r>
      <w:r>
        <w:rPr>
          <w:rFonts w:ascii="仿宋" w:hAnsi="仿宋" w:eastAsia="仿宋" w:cs="仿宋"/>
          <w:spacing w:val="-9"/>
          <w:sz w:val="32"/>
          <w:szCs w:val="32"/>
        </w:rPr>
        <w:t>100%</w:t>
      </w:r>
      <w:r>
        <w:rPr>
          <w:rFonts w:ascii="仿宋" w:hAnsi="仿宋" w:eastAsia="仿宋" w:cs="仿宋"/>
          <w:spacing w:val="-126"/>
          <w:sz w:val="32"/>
          <w:szCs w:val="32"/>
        </w:rPr>
        <w:t xml:space="preserve"> </w:t>
      </w:r>
      <w:r>
        <w:rPr>
          <w:rFonts w:ascii="仿宋" w:hAnsi="仿宋" w:eastAsia="仿宋" w:cs="仿宋"/>
          <w:spacing w:val="-9"/>
          <w:sz w:val="32"/>
          <w:szCs w:val="32"/>
        </w:rPr>
        <w:t>。</w:t>
      </w:r>
    </w:p>
    <w:p>
      <w:pPr>
        <w:spacing w:before="224" w:line="360" w:lineRule="auto"/>
        <w:ind w:left="23" w:right="4" w:firstLine="647"/>
        <w:jc w:val="left"/>
        <w:rPr>
          <w:rFonts w:ascii="仿宋" w:hAnsi="仿宋" w:eastAsia="仿宋" w:cs="仿宋"/>
          <w:sz w:val="32"/>
          <w:szCs w:val="32"/>
        </w:rPr>
      </w:pPr>
      <w:r>
        <w:rPr>
          <w:rFonts w:ascii="仿宋" w:hAnsi="仿宋" w:eastAsia="仿宋" w:cs="仿宋"/>
          <w:spacing w:val="-22"/>
          <w:sz w:val="32"/>
          <w:szCs w:val="32"/>
        </w:rPr>
        <w:t>组织对</w:t>
      </w:r>
      <w:r>
        <w:rPr>
          <w:rFonts w:ascii="仿宋" w:hAnsi="仿宋" w:eastAsia="仿宋" w:cs="仿宋"/>
          <w:spacing w:val="39"/>
          <w:sz w:val="32"/>
          <w:szCs w:val="32"/>
        </w:rPr>
        <w:t xml:space="preserve"> </w:t>
      </w:r>
      <w:r>
        <w:rPr>
          <w:rFonts w:ascii="仿宋" w:hAnsi="仿宋" w:eastAsia="仿宋" w:cs="仿宋"/>
          <w:spacing w:val="-22"/>
          <w:sz w:val="32"/>
          <w:szCs w:val="32"/>
        </w:rPr>
        <w:t>“病死动物无害化处理”、“政策性农业保险项目</w:t>
      </w:r>
      <w:r>
        <w:rPr>
          <w:rFonts w:ascii="仿宋" w:hAnsi="仿宋" w:eastAsia="仿宋" w:cs="仿宋"/>
          <w:spacing w:val="18"/>
          <w:sz w:val="32"/>
          <w:szCs w:val="32"/>
        </w:rPr>
        <w:t xml:space="preserve"> </w:t>
      </w:r>
      <w:r>
        <w:rPr>
          <w:rFonts w:ascii="仿宋" w:hAnsi="仿宋" w:eastAsia="仿宋" w:cs="仿宋"/>
          <w:spacing w:val="-2"/>
          <w:sz w:val="32"/>
          <w:szCs w:val="32"/>
        </w:rPr>
        <w:t>配套”等</w:t>
      </w:r>
      <w:r>
        <w:rPr>
          <w:rFonts w:ascii="仿宋" w:hAnsi="仿宋" w:eastAsia="仿宋" w:cs="仿宋"/>
          <w:spacing w:val="-17"/>
          <w:sz w:val="32"/>
          <w:szCs w:val="32"/>
        </w:rPr>
        <w:t xml:space="preserve"> </w:t>
      </w:r>
      <w:r>
        <w:rPr>
          <w:rFonts w:ascii="仿宋" w:hAnsi="仿宋" w:eastAsia="仿宋" w:cs="仿宋"/>
          <w:spacing w:val="-2"/>
          <w:sz w:val="32"/>
          <w:szCs w:val="32"/>
        </w:rPr>
        <w:t>2</w:t>
      </w:r>
      <w:r>
        <w:rPr>
          <w:rFonts w:ascii="仿宋" w:hAnsi="仿宋" w:eastAsia="仿宋" w:cs="仿宋"/>
          <w:spacing w:val="-55"/>
          <w:sz w:val="32"/>
          <w:szCs w:val="32"/>
        </w:rPr>
        <w:t xml:space="preserve"> </w:t>
      </w:r>
      <w:r>
        <w:rPr>
          <w:rFonts w:ascii="仿宋" w:hAnsi="仿宋" w:eastAsia="仿宋" w:cs="仿宋"/>
          <w:spacing w:val="-2"/>
          <w:sz w:val="32"/>
          <w:szCs w:val="32"/>
        </w:rPr>
        <w:t>个项目开展了部门重点评价</w:t>
      </w:r>
      <w:r>
        <w:rPr>
          <w:rFonts w:ascii="仿宋" w:hAnsi="仿宋" w:eastAsia="仿宋" w:cs="仿宋"/>
          <w:spacing w:val="-106"/>
          <w:sz w:val="32"/>
          <w:szCs w:val="32"/>
        </w:rPr>
        <w:t xml:space="preserve"> </w:t>
      </w:r>
      <w:r>
        <w:rPr>
          <w:rFonts w:ascii="仿宋" w:hAnsi="仿宋" w:eastAsia="仿宋" w:cs="仿宋"/>
          <w:spacing w:val="-2"/>
          <w:sz w:val="32"/>
          <w:szCs w:val="32"/>
        </w:rPr>
        <w:t>，</w:t>
      </w:r>
      <w:r>
        <w:rPr>
          <w:rFonts w:ascii="仿宋" w:hAnsi="仿宋" w:eastAsia="仿宋" w:cs="仿宋"/>
          <w:spacing w:val="-115"/>
          <w:sz w:val="32"/>
          <w:szCs w:val="32"/>
        </w:rPr>
        <w:t xml:space="preserve"> </w:t>
      </w:r>
      <w:r>
        <w:rPr>
          <w:rFonts w:ascii="仿宋" w:hAnsi="仿宋" w:eastAsia="仿宋" w:cs="仿宋"/>
          <w:spacing w:val="-2"/>
          <w:sz w:val="32"/>
          <w:szCs w:val="32"/>
        </w:rPr>
        <w:t>涉及资金</w:t>
      </w:r>
      <w:r>
        <w:rPr>
          <w:rFonts w:ascii="仿宋" w:hAnsi="仿宋" w:eastAsia="仿宋" w:cs="仿宋"/>
          <w:spacing w:val="-41"/>
          <w:sz w:val="32"/>
          <w:szCs w:val="32"/>
        </w:rPr>
        <w:t xml:space="preserve"> </w:t>
      </w:r>
      <w:r>
        <w:rPr>
          <w:rFonts w:ascii="仿宋" w:hAnsi="仿宋" w:eastAsia="仿宋" w:cs="仿宋"/>
          <w:spacing w:val="-2"/>
          <w:sz w:val="32"/>
          <w:szCs w:val="32"/>
        </w:rPr>
        <w:t>770</w:t>
      </w:r>
      <w:r>
        <w:rPr>
          <w:rFonts w:ascii="仿宋" w:hAnsi="仿宋" w:eastAsia="仿宋" w:cs="仿宋"/>
          <w:spacing w:val="-144"/>
          <w:sz w:val="32"/>
          <w:szCs w:val="32"/>
        </w:rPr>
        <w:t xml:space="preserve"> </w:t>
      </w:r>
      <w:r>
        <w:rPr>
          <w:rFonts w:ascii="仿宋" w:hAnsi="仿宋" w:eastAsia="仿宋" w:cs="仿宋"/>
          <w:spacing w:val="-2"/>
          <w:sz w:val="32"/>
          <w:szCs w:val="32"/>
        </w:rPr>
        <w:t>.</w:t>
      </w:r>
      <w:r>
        <w:rPr>
          <w:rFonts w:ascii="仿宋" w:hAnsi="仿宋" w:eastAsia="仿宋" w:cs="仿宋"/>
          <w:spacing w:val="-131"/>
          <w:sz w:val="32"/>
          <w:szCs w:val="32"/>
        </w:rPr>
        <w:t xml:space="preserve"> </w:t>
      </w:r>
      <w:r>
        <w:rPr>
          <w:rFonts w:ascii="仿宋" w:hAnsi="仿宋" w:eastAsia="仿宋" w:cs="仿宋"/>
          <w:spacing w:val="-2"/>
          <w:sz w:val="32"/>
          <w:szCs w:val="32"/>
        </w:rPr>
        <w:t>92</w:t>
      </w:r>
      <w:r>
        <w:rPr>
          <w:rFonts w:ascii="仿宋" w:hAnsi="仿宋" w:eastAsia="仿宋" w:cs="仿宋"/>
          <w:spacing w:val="19"/>
          <w:sz w:val="32"/>
          <w:szCs w:val="32"/>
        </w:rPr>
        <w:t xml:space="preserve"> </w:t>
      </w:r>
      <w:r>
        <w:rPr>
          <w:rFonts w:ascii="仿宋" w:hAnsi="仿宋" w:eastAsia="仿宋" w:cs="仿宋"/>
          <w:spacing w:val="-8"/>
          <w:sz w:val="32"/>
          <w:szCs w:val="32"/>
        </w:rPr>
        <w:t>万元</w:t>
      </w:r>
      <w:r>
        <w:rPr>
          <w:rFonts w:ascii="仿宋" w:hAnsi="仿宋" w:eastAsia="仿宋" w:cs="仿宋"/>
          <w:spacing w:val="-109"/>
          <w:sz w:val="32"/>
          <w:szCs w:val="32"/>
        </w:rPr>
        <w:t xml:space="preserve"> </w:t>
      </w:r>
      <w:r>
        <w:rPr>
          <w:rFonts w:ascii="仿宋" w:hAnsi="仿宋" w:eastAsia="仿宋" w:cs="仿宋"/>
          <w:spacing w:val="-8"/>
          <w:sz w:val="32"/>
          <w:szCs w:val="32"/>
        </w:rPr>
        <w:t>。从评价情况来看</w:t>
      </w:r>
      <w:r>
        <w:rPr>
          <w:rFonts w:ascii="仿宋" w:hAnsi="仿宋" w:eastAsia="仿宋" w:cs="仿宋"/>
          <w:spacing w:val="-116"/>
          <w:sz w:val="32"/>
          <w:szCs w:val="32"/>
        </w:rPr>
        <w:t xml:space="preserve"> </w:t>
      </w:r>
      <w:r>
        <w:rPr>
          <w:rFonts w:ascii="仿宋" w:hAnsi="仿宋" w:eastAsia="仿宋" w:cs="仿宋"/>
          <w:spacing w:val="-8"/>
          <w:sz w:val="32"/>
          <w:szCs w:val="32"/>
        </w:rPr>
        <w:t>，上述</w:t>
      </w:r>
      <w:r>
        <w:rPr>
          <w:rFonts w:ascii="仿宋" w:hAnsi="仿宋" w:eastAsia="仿宋" w:cs="仿宋"/>
          <w:spacing w:val="-53"/>
          <w:sz w:val="32"/>
          <w:szCs w:val="32"/>
        </w:rPr>
        <w:t xml:space="preserve"> </w:t>
      </w:r>
      <w:r>
        <w:rPr>
          <w:rFonts w:ascii="仿宋" w:hAnsi="仿宋" w:eastAsia="仿宋" w:cs="仿宋"/>
          <w:spacing w:val="-8"/>
          <w:sz w:val="32"/>
          <w:szCs w:val="32"/>
        </w:rPr>
        <w:t>2</w:t>
      </w:r>
      <w:r>
        <w:rPr>
          <w:rFonts w:ascii="仿宋" w:hAnsi="仿宋" w:eastAsia="仿宋" w:cs="仿宋"/>
          <w:spacing w:val="-65"/>
          <w:sz w:val="32"/>
          <w:szCs w:val="32"/>
        </w:rPr>
        <w:t xml:space="preserve"> </w:t>
      </w:r>
      <w:r>
        <w:rPr>
          <w:rFonts w:ascii="仿宋" w:hAnsi="仿宋" w:eastAsia="仿宋" w:cs="仿宋"/>
          <w:spacing w:val="-8"/>
          <w:sz w:val="32"/>
          <w:szCs w:val="32"/>
        </w:rPr>
        <w:t>个项目完成情况较好</w:t>
      </w:r>
      <w:r>
        <w:rPr>
          <w:rFonts w:ascii="仿宋" w:hAnsi="仿宋" w:eastAsia="仿宋" w:cs="仿宋"/>
          <w:spacing w:val="-116"/>
          <w:sz w:val="32"/>
          <w:szCs w:val="32"/>
        </w:rPr>
        <w:t xml:space="preserve"> </w:t>
      </w:r>
      <w:r>
        <w:rPr>
          <w:rFonts w:ascii="仿宋" w:hAnsi="仿宋" w:eastAsia="仿宋" w:cs="仿宋"/>
          <w:spacing w:val="-8"/>
          <w:sz w:val="32"/>
          <w:szCs w:val="32"/>
        </w:rPr>
        <w:t>，主要</w:t>
      </w:r>
      <w:r>
        <w:rPr>
          <w:rFonts w:ascii="仿宋" w:hAnsi="仿宋" w:eastAsia="仿宋" w:cs="仿宋"/>
          <w:spacing w:val="21"/>
          <w:sz w:val="32"/>
          <w:szCs w:val="32"/>
        </w:rPr>
        <w:t xml:space="preserve"> </w:t>
      </w:r>
      <w:r>
        <w:rPr>
          <w:rFonts w:ascii="仿宋" w:hAnsi="仿宋" w:eastAsia="仿宋" w:cs="仿宋"/>
          <w:spacing w:val="-12"/>
          <w:sz w:val="32"/>
          <w:szCs w:val="32"/>
        </w:rPr>
        <w:t>表现为：项目立项程序完整</w:t>
      </w:r>
      <w:r>
        <w:rPr>
          <w:rFonts w:ascii="仿宋" w:hAnsi="仿宋" w:eastAsia="仿宋" w:cs="仿宋"/>
          <w:spacing w:val="-112"/>
          <w:sz w:val="32"/>
          <w:szCs w:val="32"/>
        </w:rPr>
        <w:t xml:space="preserve"> </w:t>
      </w:r>
      <w:r>
        <w:rPr>
          <w:rFonts w:ascii="仿宋" w:hAnsi="仿宋" w:eastAsia="仿宋" w:cs="仿宋"/>
          <w:spacing w:val="-12"/>
          <w:sz w:val="32"/>
          <w:szCs w:val="32"/>
        </w:rPr>
        <w:t>、规范</w:t>
      </w:r>
      <w:r>
        <w:rPr>
          <w:rFonts w:ascii="仿宋" w:hAnsi="仿宋" w:eastAsia="仿宋" w:cs="仿宋"/>
          <w:spacing w:val="-114"/>
          <w:sz w:val="32"/>
          <w:szCs w:val="32"/>
        </w:rPr>
        <w:t xml:space="preserve"> </w:t>
      </w:r>
      <w:r>
        <w:rPr>
          <w:rFonts w:ascii="仿宋" w:hAnsi="仿宋" w:eastAsia="仿宋" w:cs="仿宋"/>
          <w:spacing w:val="-12"/>
          <w:sz w:val="32"/>
          <w:szCs w:val="32"/>
        </w:rPr>
        <w:t>，设置了明确的绩效目标</w:t>
      </w:r>
      <w:r>
        <w:rPr>
          <w:rFonts w:ascii="仿宋" w:hAnsi="仿宋" w:eastAsia="仿宋" w:cs="仿宋"/>
          <w:spacing w:val="-116"/>
          <w:sz w:val="32"/>
          <w:szCs w:val="32"/>
        </w:rPr>
        <w:t xml:space="preserve"> </w:t>
      </w:r>
      <w:r>
        <w:rPr>
          <w:rFonts w:ascii="仿宋" w:hAnsi="仿宋" w:eastAsia="仿宋" w:cs="仿宋"/>
          <w:spacing w:val="-12"/>
          <w:sz w:val="32"/>
          <w:szCs w:val="32"/>
        </w:rPr>
        <w:t>，</w:t>
      </w:r>
      <w:r>
        <w:rPr>
          <w:rFonts w:ascii="仿宋" w:hAnsi="仿宋" w:eastAsia="仿宋" w:cs="仿宋"/>
          <w:spacing w:val="-140"/>
          <w:sz w:val="32"/>
          <w:szCs w:val="32"/>
        </w:rPr>
        <w:t xml:space="preserve"> </w:t>
      </w:r>
      <w:r>
        <w:rPr>
          <w:rFonts w:ascii="仿宋" w:hAnsi="仿宋" w:eastAsia="仿宋" w:cs="仿宋"/>
          <w:spacing w:val="-6"/>
          <w:sz w:val="32"/>
          <w:szCs w:val="32"/>
        </w:rPr>
        <w:t>财务相关管理制度较健全</w:t>
      </w:r>
      <w:r>
        <w:rPr>
          <w:rFonts w:ascii="仿宋" w:hAnsi="仿宋" w:eastAsia="仿宋" w:cs="仿宋"/>
          <w:spacing w:val="-113"/>
          <w:sz w:val="32"/>
          <w:szCs w:val="32"/>
        </w:rPr>
        <w:t xml:space="preserve"> </w:t>
      </w:r>
      <w:r>
        <w:rPr>
          <w:rFonts w:ascii="仿宋" w:hAnsi="仿宋" w:eastAsia="仿宋" w:cs="仿宋"/>
          <w:spacing w:val="-6"/>
          <w:sz w:val="32"/>
          <w:szCs w:val="32"/>
        </w:rPr>
        <w:t>，预算执行及时</w:t>
      </w:r>
      <w:r>
        <w:rPr>
          <w:rFonts w:ascii="仿宋" w:hAnsi="仿宋" w:eastAsia="仿宋" w:cs="仿宋"/>
          <w:spacing w:val="-122"/>
          <w:sz w:val="32"/>
          <w:szCs w:val="32"/>
        </w:rPr>
        <w:t xml:space="preserve"> </w:t>
      </w:r>
      <w:r>
        <w:rPr>
          <w:rFonts w:ascii="仿宋" w:hAnsi="仿宋" w:eastAsia="仿宋" w:cs="仿宋"/>
          <w:spacing w:val="-6"/>
          <w:sz w:val="32"/>
          <w:szCs w:val="32"/>
        </w:rPr>
        <w:t>、有效</w:t>
      </w:r>
      <w:r>
        <w:rPr>
          <w:rFonts w:ascii="仿宋" w:hAnsi="仿宋" w:eastAsia="仿宋" w:cs="仿宋"/>
          <w:spacing w:val="-116"/>
          <w:sz w:val="32"/>
          <w:szCs w:val="32"/>
        </w:rPr>
        <w:t xml:space="preserve"> </w:t>
      </w:r>
      <w:r>
        <w:rPr>
          <w:rFonts w:ascii="仿宋" w:hAnsi="仿宋" w:eastAsia="仿宋" w:cs="仿宋"/>
          <w:spacing w:val="-6"/>
          <w:sz w:val="32"/>
          <w:szCs w:val="32"/>
        </w:rPr>
        <w:t>，群众满意</w:t>
      </w:r>
      <w:r>
        <w:rPr>
          <w:rFonts w:ascii="仿宋" w:hAnsi="仿宋" w:eastAsia="仿宋" w:cs="仿宋"/>
          <w:spacing w:val="21"/>
          <w:sz w:val="32"/>
          <w:szCs w:val="32"/>
        </w:rPr>
        <w:t xml:space="preserve"> </w:t>
      </w:r>
      <w:r>
        <w:rPr>
          <w:rFonts w:ascii="仿宋" w:hAnsi="仿宋" w:eastAsia="仿宋" w:cs="仿宋"/>
          <w:spacing w:val="-5"/>
          <w:sz w:val="32"/>
          <w:szCs w:val="32"/>
        </w:rPr>
        <w:t>度较高</w:t>
      </w:r>
      <w:r>
        <w:rPr>
          <w:rFonts w:ascii="仿宋" w:hAnsi="仿宋" w:eastAsia="仿宋" w:cs="仿宋"/>
          <w:spacing w:val="-112"/>
          <w:sz w:val="32"/>
          <w:szCs w:val="32"/>
        </w:rPr>
        <w:t xml:space="preserve"> </w:t>
      </w:r>
      <w:r>
        <w:rPr>
          <w:rFonts w:ascii="仿宋" w:hAnsi="仿宋" w:eastAsia="仿宋" w:cs="仿宋"/>
          <w:spacing w:val="-5"/>
          <w:sz w:val="32"/>
          <w:szCs w:val="32"/>
        </w:rPr>
        <w:t>，基本实现了预期</w:t>
      </w:r>
      <w:r>
        <w:rPr>
          <w:rFonts w:ascii="仿宋" w:hAnsi="仿宋" w:eastAsia="仿宋" w:cs="仿宋"/>
          <w:spacing w:val="-123"/>
          <w:sz w:val="32"/>
          <w:szCs w:val="32"/>
        </w:rPr>
        <w:t xml:space="preserve"> </w:t>
      </w:r>
      <w:r>
        <w:rPr>
          <w:rFonts w:ascii="仿宋" w:hAnsi="仿宋" w:eastAsia="仿宋" w:cs="仿宋"/>
          <w:spacing w:val="-5"/>
          <w:sz w:val="32"/>
          <w:szCs w:val="32"/>
        </w:rPr>
        <w:t>。</w:t>
      </w:r>
    </w:p>
    <w:p>
      <w:pPr>
        <w:spacing w:before="52" w:line="319" w:lineRule="auto"/>
        <w:ind w:left="23" w:right="160" w:firstLine="655"/>
        <w:jc w:val="left"/>
        <w:rPr>
          <w:rFonts w:ascii="仿宋" w:hAnsi="仿宋" w:eastAsia="仿宋" w:cs="仿宋"/>
          <w:sz w:val="32"/>
          <w:szCs w:val="32"/>
        </w:rPr>
      </w:pPr>
      <w:r>
        <w:rPr>
          <w:rFonts w:ascii="仿宋" w:hAnsi="仿宋" w:eastAsia="仿宋" w:cs="仿宋"/>
          <w:sz w:val="32"/>
          <w:szCs w:val="32"/>
        </w:rPr>
        <w:t>2</w:t>
      </w:r>
      <w:r>
        <w:rPr>
          <w:rFonts w:ascii="仿宋" w:hAnsi="仿宋" w:eastAsia="仿宋" w:cs="仿宋"/>
          <w:spacing w:val="-115"/>
          <w:sz w:val="32"/>
          <w:szCs w:val="32"/>
        </w:rPr>
        <w:t xml:space="preserve"> </w:t>
      </w:r>
      <w:r>
        <w:rPr>
          <w:rFonts w:ascii="仿宋" w:hAnsi="仿宋" w:eastAsia="仿宋" w:cs="仿宋"/>
          <w:sz w:val="32"/>
          <w:szCs w:val="32"/>
        </w:rPr>
        <w:t>、</w:t>
      </w:r>
      <w:r>
        <w:rPr>
          <w:rFonts w:ascii="仿宋" w:hAnsi="仿宋" w:eastAsia="仿宋" w:cs="仿宋"/>
          <w:sz w:val="32"/>
          <w:szCs w:val="32"/>
          <w14:textOutline w14:w="5793" w14:cap="sq" w14:cmpd="sng">
            <w14:solidFill>
              <w14:srgbClr w14:val="000000"/>
            </w14:solidFill>
            <w14:prstDash w14:val="solid"/>
            <w14:bevel/>
          </w14:textOutline>
        </w:rPr>
        <w:t>部门决算中项目绩效自评结果</w:t>
      </w:r>
      <w:r>
        <w:rPr>
          <w:rFonts w:ascii="仿宋" w:hAnsi="仿宋" w:eastAsia="仿宋" w:cs="仿宋"/>
          <w:spacing w:val="-118"/>
          <w:sz w:val="32"/>
          <w:szCs w:val="32"/>
        </w:rPr>
        <w:t xml:space="preserve"> </w:t>
      </w:r>
      <w:r>
        <w:rPr>
          <w:rFonts w:ascii="仿宋" w:hAnsi="仿宋" w:eastAsia="仿宋" w:cs="仿宋"/>
          <w:sz w:val="32"/>
          <w:szCs w:val="32"/>
          <w14:textOutline w14:w="5793" w14:cap="sq" w14:cmpd="sng">
            <w14:solidFill>
              <w14:srgbClr w14:val="000000"/>
            </w14:solidFill>
            <w14:prstDash w14:val="solid"/>
            <w14:bevel/>
          </w14:textOutline>
        </w:rPr>
        <w:t>。</w:t>
      </w:r>
      <w:r>
        <w:rPr>
          <w:rFonts w:ascii="仿宋" w:hAnsi="仿宋" w:eastAsia="仿宋" w:cs="仿宋"/>
          <w:spacing w:val="-125"/>
          <w:sz w:val="32"/>
          <w:szCs w:val="32"/>
        </w:rPr>
        <w:t xml:space="preserve"> </w:t>
      </w:r>
      <w:r>
        <w:rPr>
          <w:rFonts w:ascii="仿宋" w:hAnsi="仿宋" w:eastAsia="仿宋" w:cs="仿宋"/>
          <w:sz w:val="32"/>
          <w:szCs w:val="32"/>
        </w:rPr>
        <w:t>淄博市临淄区农业</w:t>
      </w:r>
      <w:r>
        <w:rPr>
          <w:rFonts w:ascii="仿宋" w:hAnsi="仿宋" w:eastAsia="仿宋" w:cs="仿宋"/>
          <w:spacing w:val="-140"/>
          <w:sz w:val="32"/>
          <w:szCs w:val="32"/>
        </w:rPr>
        <w:t xml:space="preserve"> </w:t>
      </w:r>
      <w:r>
        <w:rPr>
          <w:rFonts w:ascii="仿宋" w:hAnsi="仿宋" w:eastAsia="仿宋" w:cs="仿宋"/>
          <w:spacing w:val="-6"/>
          <w:sz w:val="32"/>
          <w:szCs w:val="32"/>
        </w:rPr>
        <w:t>农村局</w:t>
      </w:r>
      <w:r>
        <w:rPr>
          <w:rFonts w:ascii="仿宋" w:hAnsi="仿宋" w:eastAsia="仿宋" w:cs="仿宋"/>
          <w:spacing w:val="-39"/>
          <w:sz w:val="32"/>
          <w:szCs w:val="32"/>
        </w:rPr>
        <w:t xml:space="preserve"> </w:t>
      </w:r>
      <w:r>
        <w:rPr>
          <w:rFonts w:ascii="仿宋" w:hAnsi="仿宋" w:eastAsia="仿宋" w:cs="仿宋"/>
          <w:spacing w:val="-6"/>
          <w:sz w:val="32"/>
          <w:szCs w:val="32"/>
        </w:rPr>
        <w:t>2020</w:t>
      </w:r>
      <w:r>
        <w:rPr>
          <w:rFonts w:ascii="仿宋" w:hAnsi="仿宋" w:eastAsia="仿宋" w:cs="仿宋"/>
          <w:spacing w:val="-66"/>
          <w:sz w:val="32"/>
          <w:szCs w:val="32"/>
        </w:rPr>
        <w:t xml:space="preserve"> </w:t>
      </w:r>
      <w:r>
        <w:rPr>
          <w:rFonts w:ascii="仿宋" w:hAnsi="仿宋" w:eastAsia="仿宋" w:cs="仿宋"/>
          <w:spacing w:val="-6"/>
          <w:sz w:val="32"/>
          <w:szCs w:val="32"/>
        </w:rPr>
        <w:t>年度区级部门</w:t>
      </w:r>
      <w:r>
        <w:rPr>
          <w:rFonts w:ascii="仿宋" w:hAnsi="仿宋" w:eastAsia="仿宋" w:cs="仿宋"/>
          <w:spacing w:val="-121"/>
          <w:sz w:val="32"/>
          <w:szCs w:val="32"/>
        </w:rPr>
        <w:t xml:space="preserve"> </w:t>
      </w:r>
      <w:r>
        <w:rPr>
          <w:rFonts w:ascii="仿宋" w:hAnsi="仿宋" w:eastAsia="仿宋" w:cs="仿宋"/>
          <w:spacing w:val="-6"/>
          <w:sz w:val="32"/>
          <w:szCs w:val="32"/>
        </w:rPr>
        <w:t>、单位预算项目绩效自评的</w:t>
      </w:r>
      <w:r>
        <w:rPr>
          <w:rFonts w:ascii="仿宋" w:hAnsi="仿宋" w:eastAsia="仿宋" w:cs="仿宋"/>
          <w:spacing w:val="-46"/>
          <w:sz w:val="32"/>
          <w:szCs w:val="32"/>
        </w:rPr>
        <w:t xml:space="preserve"> </w:t>
      </w:r>
      <w:r>
        <w:rPr>
          <w:rFonts w:ascii="仿宋" w:hAnsi="仿宋" w:eastAsia="仿宋" w:cs="仿宋"/>
          <w:spacing w:val="-6"/>
          <w:sz w:val="32"/>
          <w:szCs w:val="32"/>
        </w:rPr>
        <w:t>16</w:t>
      </w:r>
      <w:r>
        <w:rPr>
          <w:rFonts w:ascii="仿宋" w:hAnsi="仿宋" w:eastAsia="仿宋" w:cs="仿宋"/>
          <w:spacing w:val="-67"/>
          <w:sz w:val="32"/>
          <w:szCs w:val="32"/>
        </w:rPr>
        <w:t xml:space="preserve"> </w:t>
      </w:r>
      <w:r>
        <w:rPr>
          <w:rFonts w:ascii="仿宋" w:hAnsi="仿宋" w:eastAsia="仿宋" w:cs="仿宋"/>
          <w:spacing w:val="-6"/>
          <w:sz w:val="32"/>
          <w:szCs w:val="32"/>
        </w:rPr>
        <w:t>个</w:t>
      </w:r>
      <w:r>
        <w:rPr>
          <w:rFonts w:ascii="仿宋" w:hAnsi="仿宋" w:eastAsia="仿宋" w:cs="仿宋"/>
          <w:spacing w:val="-135"/>
          <w:sz w:val="32"/>
          <w:szCs w:val="32"/>
        </w:rPr>
        <w:t xml:space="preserve"> </w:t>
      </w:r>
      <w:r>
        <w:rPr>
          <w:rFonts w:ascii="仿宋" w:hAnsi="仿宋" w:eastAsia="仿宋" w:cs="仿宋"/>
          <w:spacing w:val="-5"/>
          <w:sz w:val="32"/>
          <w:szCs w:val="32"/>
        </w:rPr>
        <w:t>项目</w:t>
      </w:r>
      <w:r>
        <w:rPr>
          <w:rFonts w:ascii="仿宋" w:hAnsi="仿宋" w:eastAsia="仿宋" w:cs="仿宋"/>
          <w:spacing w:val="-101"/>
          <w:sz w:val="32"/>
          <w:szCs w:val="32"/>
        </w:rPr>
        <w:t xml:space="preserve"> </w:t>
      </w:r>
      <w:r>
        <w:rPr>
          <w:rFonts w:ascii="仿宋" w:hAnsi="仿宋" w:eastAsia="仿宋" w:cs="仿宋"/>
          <w:spacing w:val="-5"/>
          <w:sz w:val="32"/>
          <w:szCs w:val="32"/>
        </w:rPr>
        <w:t>，从自评情况看</w:t>
      </w:r>
      <w:r>
        <w:rPr>
          <w:rFonts w:ascii="仿宋" w:hAnsi="仿宋" w:eastAsia="仿宋" w:cs="仿宋"/>
          <w:spacing w:val="-116"/>
          <w:sz w:val="32"/>
          <w:szCs w:val="32"/>
        </w:rPr>
        <w:t xml:space="preserve"> </w:t>
      </w:r>
      <w:r>
        <w:rPr>
          <w:rFonts w:ascii="仿宋" w:hAnsi="仿宋" w:eastAsia="仿宋" w:cs="仿宋"/>
          <w:spacing w:val="-5"/>
          <w:sz w:val="32"/>
          <w:szCs w:val="32"/>
        </w:rPr>
        <w:t>，项目支出绩效管理的重视程度进一步</w:t>
      </w:r>
      <w:r>
        <w:rPr>
          <w:rFonts w:ascii="仿宋" w:hAnsi="仿宋" w:eastAsia="仿宋" w:cs="仿宋"/>
          <w:spacing w:val="-135"/>
          <w:sz w:val="32"/>
          <w:szCs w:val="32"/>
        </w:rPr>
        <w:t xml:space="preserve"> </w:t>
      </w:r>
      <w:r>
        <w:rPr>
          <w:rFonts w:ascii="仿宋" w:hAnsi="仿宋" w:eastAsia="仿宋" w:cs="仿宋"/>
          <w:spacing w:val="-7"/>
          <w:sz w:val="32"/>
          <w:szCs w:val="32"/>
        </w:rPr>
        <w:t>提升</w:t>
      </w:r>
      <w:r>
        <w:rPr>
          <w:rFonts w:ascii="仿宋" w:hAnsi="仿宋" w:eastAsia="仿宋" w:cs="仿宋"/>
          <w:spacing w:val="-90"/>
          <w:sz w:val="32"/>
          <w:szCs w:val="32"/>
        </w:rPr>
        <w:t xml:space="preserve"> </w:t>
      </w:r>
      <w:r>
        <w:rPr>
          <w:rFonts w:ascii="仿宋" w:hAnsi="仿宋" w:eastAsia="仿宋" w:cs="仿宋"/>
          <w:spacing w:val="-7"/>
          <w:sz w:val="32"/>
          <w:szCs w:val="32"/>
        </w:rPr>
        <w:t>，大部分项目有序开展</w:t>
      </w:r>
      <w:r>
        <w:rPr>
          <w:rFonts w:ascii="仿宋" w:hAnsi="仿宋" w:eastAsia="仿宋" w:cs="仿宋"/>
          <w:spacing w:val="-116"/>
          <w:sz w:val="32"/>
          <w:szCs w:val="32"/>
        </w:rPr>
        <w:t xml:space="preserve"> </w:t>
      </w:r>
      <w:r>
        <w:rPr>
          <w:rFonts w:ascii="仿宋" w:hAnsi="仿宋" w:eastAsia="仿宋" w:cs="仿宋"/>
          <w:spacing w:val="-7"/>
          <w:sz w:val="32"/>
          <w:szCs w:val="32"/>
        </w:rPr>
        <w:t>，执行和完成情况较好</w:t>
      </w:r>
      <w:r>
        <w:rPr>
          <w:rFonts w:ascii="仿宋" w:hAnsi="仿宋" w:eastAsia="仿宋" w:cs="仿宋"/>
          <w:spacing w:val="-116"/>
          <w:sz w:val="32"/>
          <w:szCs w:val="32"/>
        </w:rPr>
        <w:t xml:space="preserve"> </w:t>
      </w:r>
      <w:r>
        <w:rPr>
          <w:rFonts w:ascii="仿宋" w:hAnsi="仿宋" w:eastAsia="仿宋" w:cs="仿宋"/>
          <w:spacing w:val="-7"/>
          <w:sz w:val="32"/>
          <w:szCs w:val="32"/>
        </w:rPr>
        <w:t>，资金使</w:t>
      </w:r>
      <w:r>
        <w:rPr>
          <w:rFonts w:ascii="仿宋" w:hAnsi="仿宋" w:eastAsia="仿宋" w:cs="仿宋"/>
          <w:spacing w:val="-138"/>
          <w:sz w:val="32"/>
          <w:szCs w:val="32"/>
        </w:rPr>
        <w:t xml:space="preserve"> </w:t>
      </w:r>
      <w:r>
        <w:rPr>
          <w:rFonts w:ascii="仿宋" w:hAnsi="仿宋" w:eastAsia="仿宋" w:cs="仿宋"/>
          <w:spacing w:val="-5"/>
          <w:sz w:val="32"/>
          <w:szCs w:val="32"/>
        </w:rPr>
        <w:t>用比较规范</w:t>
      </w:r>
      <w:r>
        <w:rPr>
          <w:rFonts w:ascii="仿宋" w:hAnsi="仿宋" w:eastAsia="仿宋" w:cs="仿宋"/>
          <w:spacing w:val="-93"/>
          <w:sz w:val="32"/>
          <w:szCs w:val="32"/>
        </w:rPr>
        <w:t xml:space="preserve"> </w:t>
      </w:r>
      <w:r>
        <w:rPr>
          <w:rFonts w:ascii="仿宋" w:hAnsi="仿宋" w:eastAsia="仿宋" w:cs="仿宋"/>
          <w:spacing w:val="-5"/>
          <w:sz w:val="32"/>
          <w:szCs w:val="32"/>
        </w:rPr>
        <w:t>，但也存在部分项目产出指标低于预期</w:t>
      </w:r>
      <w:r>
        <w:rPr>
          <w:rFonts w:ascii="仿宋" w:hAnsi="仿宋" w:eastAsia="仿宋" w:cs="仿宋"/>
          <w:spacing w:val="-121"/>
          <w:sz w:val="32"/>
          <w:szCs w:val="32"/>
        </w:rPr>
        <w:t xml:space="preserve"> </w:t>
      </w:r>
      <w:r>
        <w:rPr>
          <w:rFonts w:ascii="仿宋" w:hAnsi="仿宋" w:eastAsia="仿宋" w:cs="仿宋"/>
          <w:spacing w:val="-5"/>
          <w:sz w:val="32"/>
          <w:szCs w:val="32"/>
        </w:rPr>
        <w:t>、项目实</w:t>
      </w:r>
      <w:r>
        <w:rPr>
          <w:rFonts w:ascii="仿宋" w:hAnsi="仿宋" w:eastAsia="仿宋" w:cs="仿宋"/>
          <w:spacing w:val="-138"/>
          <w:sz w:val="32"/>
          <w:szCs w:val="32"/>
        </w:rPr>
        <w:t xml:space="preserve"> </w:t>
      </w:r>
      <w:r>
        <w:rPr>
          <w:rFonts w:ascii="仿宋" w:hAnsi="仿宋" w:eastAsia="仿宋" w:cs="仿宋"/>
          <w:spacing w:val="-2"/>
          <w:sz w:val="32"/>
          <w:szCs w:val="32"/>
        </w:rPr>
        <w:t>施进展慢等问题</w:t>
      </w:r>
      <w:r>
        <w:rPr>
          <w:rFonts w:ascii="仿宋" w:hAnsi="仿宋" w:eastAsia="仿宋" w:cs="仿宋"/>
          <w:spacing w:val="-120"/>
          <w:sz w:val="32"/>
          <w:szCs w:val="32"/>
        </w:rPr>
        <w:t xml:space="preserve"> </w:t>
      </w:r>
      <w:r>
        <w:rPr>
          <w:rFonts w:ascii="仿宋" w:hAnsi="仿宋" w:eastAsia="仿宋" w:cs="仿宋"/>
          <w:spacing w:val="-2"/>
          <w:sz w:val="32"/>
          <w:szCs w:val="32"/>
        </w:rPr>
        <w:t>。</w:t>
      </w:r>
    </w:p>
    <w:p>
      <w:pPr>
        <w:spacing w:before="283" w:line="346" w:lineRule="auto"/>
        <w:ind w:left="29" w:right="163" w:firstLine="644"/>
        <w:jc w:val="left"/>
        <w:rPr>
          <w:rFonts w:ascii="仿宋" w:hAnsi="仿宋" w:eastAsia="仿宋" w:cs="仿宋"/>
          <w:sz w:val="32"/>
          <w:szCs w:val="32"/>
        </w:rPr>
      </w:pPr>
      <w:r>
        <w:rPr>
          <w:rFonts w:ascii="仿宋" w:hAnsi="仿宋" w:eastAsia="仿宋" w:cs="仿宋"/>
          <w:spacing w:val="2"/>
          <w:sz w:val="32"/>
          <w:szCs w:val="32"/>
        </w:rPr>
        <w:t>今年在部门决算中反映了</w:t>
      </w:r>
      <w:r>
        <w:rPr>
          <w:rFonts w:ascii="仿宋" w:hAnsi="仿宋" w:eastAsia="仿宋" w:cs="仿宋"/>
          <w:spacing w:val="-28"/>
          <w:sz w:val="32"/>
          <w:szCs w:val="32"/>
        </w:rPr>
        <w:t xml:space="preserve"> </w:t>
      </w:r>
      <w:r>
        <w:rPr>
          <w:rFonts w:ascii="仿宋" w:hAnsi="仿宋" w:eastAsia="仿宋" w:cs="仿宋"/>
          <w:spacing w:val="2"/>
          <w:sz w:val="32"/>
          <w:szCs w:val="32"/>
        </w:rPr>
        <w:t>2020</w:t>
      </w:r>
      <w:r>
        <w:rPr>
          <w:rFonts w:ascii="仿宋" w:hAnsi="仿宋" w:eastAsia="仿宋" w:cs="仿宋"/>
          <w:spacing w:val="-58"/>
          <w:sz w:val="32"/>
          <w:szCs w:val="32"/>
        </w:rPr>
        <w:t xml:space="preserve"> </w:t>
      </w:r>
      <w:r>
        <w:rPr>
          <w:rFonts w:ascii="仿宋" w:hAnsi="仿宋" w:eastAsia="仿宋" w:cs="仿宋"/>
          <w:spacing w:val="2"/>
          <w:sz w:val="32"/>
          <w:szCs w:val="32"/>
        </w:rPr>
        <w:t>年度淄博市临淄区农业</w:t>
      </w:r>
      <w:r>
        <w:rPr>
          <w:rFonts w:ascii="仿宋" w:hAnsi="仿宋" w:eastAsia="仿宋" w:cs="仿宋"/>
          <w:spacing w:val="-138"/>
          <w:sz w:val="32"/>
          <w:szCs w:val="32"/>
        </w:rPr>
        <w:t xml:space="preserve"> </w:t>
      </w:r>
      <w:r>
        <w:rPr>
          <w:rFonts w:ascii="仿宋" w:hAnsi="仿宋" w:eastAsia="仿宋" w:cs="仿宋"/>
          <w:spacing w:val="-2"/>
          <w:sz w:val="32"/>
          <w:szCs w:val="32"/>
        </w:rPr>
        <w:t>农村局项目支出绩效自评情况</w:t>
      </w:r>
      <w:r>
        <w:rPr>
          <w:rFonts w:ascii="仿宋" w:hAnsi="仿宋" w:eastAsia="仿宋" w:cs="仿宋"/>
          <w:spacing w:val="-98"/>
          <w:sz w:val="32"/>
          <w:szCs w:val="32"/>
        </w:rPr>
        <w:t xml:space="preserve"> </w:t>
      </w:r>
      <w:r>
        <w:rPr>
          <w:rFonts w:ascii="仿宋" w:hAnsi="仿宋" w:eastAsia="仿宋" w:cs="仿宋"/>
          <w:spacing w:val="-2"/>
          <w:sz w:val="32"/>
          <w:szCs w:val="32"/>
        </w:rPr>
        <w:t>，</w:t>
      </w:r>
      <w:r>
        <w:rPr>
          <w:rFonts w:ascii="仿宋" w:hAnsi="仿宋" w:eastAsia="仿宋" w:cs="仿宋"/>
          <w:spacing w:val="-89"/>
          <w:sz w:val="32"/>
          <w:szCs w:val="32"/>
        </w:rPr>
        <w:t xml:space="preserve"> </w:t>
      </w:r>
      <w:r>
        <w:rPr>
          <w:rFonts w:ascii="仿宋" w:hAnsi="仿宋" w:eastAsia="仿宋" w:cs="仿宋"/>
          <w:spacing w:val="-2"/>
          <w:sz w:val="32"/>
          <w:szCs w:val="32"/>
        </w:rPr>
        <w:t>以及</w:t>
      </w:r>
      <w:r>
        <w:rPr>
          <w:rFonts w:ascii="仿宋" w:hAnsi="仿宋" w:eastAsia="仿宋" w:cs="仿宋"/>
          <w:spacing w:val="48"/>
          <w:sz w:val="32"/>
          <w:szCs w:val="32"/>
        </w:rPr>
        <w:t xml:space="preserve"> </w:t>
      </w:r>
      <w:r>
        <w:rPr>
          <w:rFonts w:ascii="仿宋" w:hAnsi="仿宋" w:eastAsia="仿宋" w:cs="仿宋"/>
          <w:spacing w:val="-2"/>
          <w:sz w:val="32"/>
          <w:szCs w:val="32"/>
        </w:rPr>
        <w:t>“病死动物无害化处</w:t>
      </w:r>
      <w:r>
        <w:rPr>
          <w:rFonts w:ascii="仿宋" w:hAnsi="仿宋" w:eastAsia="仿宋" w:cs="仿宋"/>
          <w:spacing w:val="-140"/>
          <w:sz w:val="32"/>
          <w:szCs w:val="32"/>
        </w:rPr>
        <w:t xml:space="preserve"> </w:t>
      </w:r>
      <w:r>
        <w:rPr>
          <w:rFonts w:ascii="仿宋" w:hAnsi="仿宋" w:eastAsia="仿宋" w:cs="仿宋"/>
          <w:spacing w:val="-10"/>
          <w:sz w:val="32"/>
          <w:szCs w:val="32"/>
        </w:rPr>
        <w:t>理”、“政策性农业保险项目配套”等</w:t>
      </w:r>
      <w:r>
        <w:rPr>
          <w:rFonts w:ascii="仿宋" w:hAnsi="仿宋" w:eastAsia="仿宋" w:cs="仿宋"/>
          <w:spacing w:val="-22"/>
          <w:sz w:val="32"/>
          <w:szCs w:val="32"/>
        </w:rPr>
        <w:t xml:space="preserve"> </w:t>
      </w:r>
      <w:r>
        <w:rPr>
          <w:rFonts w:ascii="仿宋" w:hAnsi="仿宋" w:eastAsia="仿宋" w:cs="仿宋"/>
          <w:spacing w:val="-10"/>
          <w:sz w:val="32"/>
          <w:szCs w:val="32"/>
        </w:rPr>
        <w:t>16</w:t>
      </w:r>
      <w:r>
        <w:rPr>
          <w:rFonts w:ascii="仿宋" w:hAnsi="仿宋" w:eastAsia="仿宋" w:cs="仿宋"/>
          <w:spacing w:val="-60"/>
          <w:sz w:val="32"/>
          <w:szCs w:val="32"/>
        </w:rPr>
        <w:t xml:space="preserve"> </w:t>
      </w:r>
      <w:r>
        <w:rPr>
          <w:rFonts w:ascii="仿宋" w:hAnsi="仿宋" w:eastAsia="仿宋" w:cs="仿宋"/>
          <w:spacing w:val="-10"/>
          <w:sz w:val="32"/>
          <w:szCs w:val="32"/>
        </w:rPr>
        <w:t>个项目的绩效自评</w:t>
      </w:r>
      <w:r>
        <w:rPr>
          <w:rFonts w:ascii="仿宋" w:hAnsi="仿宋" w:eastAsia="仿宋" w:cs="仿宋"/>
          <w:spacing w:val="-137"/>
          <w:sz w:val="32"/>
          <w:szCs w:val="32"/>
        </w:rPr>
        <w:t xml:space="preserve"> </w:t>
      </w:r>
      <w:r>
        <w:rPr>
          <w:rFonts w:ascii="仿宋" w:hAnsi="仿宋" w:eastAsia="仿宋" w:cs="仿宋"/>
          <w:spacing w:val="-4"/>
          <w:sz w:val="32"/>
          <w:szCs w:val="32"/>
        </w:rPr>
        <w:t>具体结果</w:t>
      </w:r>
      <w:r>
        <w:rPr>
          <w:rFonts w:ascii="仿宋" w:hAnsi="仿宋" w:eastAsia="仿宋" w:cs="仿宋"/>
          <w:spacing w:val="-122"/>
          <w:sz w:val="32"/>
          <w:szCs w:val="32"/>
        </w:rPr>
        <w:t xml:space="preserve"> </w:t>
      </w:r>
      <w:r>
        <w:rPr>
          <w:rFonts w:ascii="仿宋" w:hAnsi="仿宋" w:eastAsia="仿宋" w:cs="仿宋"/>
          <w:spacing w:val="-4"/>
          <w:sz w:val="32"/>
          <w:szCs w:val="32"/>
        </w:rPr>
        <w:t>。</w:t>
      </w:r>
    </w:p>
    <w:sectPr>
      <w:footerReference r:id="rId57" w:type="default"/>
      <w:pgSz w:w="11906" w:h="16839"/>
      <w:pgMar w:top="1431" w:right="1636" w:bottom="569" w:left="1785" w:header="0" w:footer="39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7928"/>
      <w:jc w:val="left"/>
      <w:rPr>
        <w:rFonts w:ascii="Arial" w:hAnsi="Arial" w:eastAsia="Arial" w:cs="Arial"/>
        <w:sz w:val="24"/>
        <w:szCs w:val="24"/>
      </w:rPr>
    </w:pPr>
    <w:r>
      <w:rPr>
        <w:rFonts w:ascii="Arial" w:hAnsi="Arial" w:eastAsia="Arial" w:cs="Arial"/>
        <w:spacing w:val="-2"/>
        <w:position w:val="-3"/>
        <w:sz w:val="24"/>
        <w:szCs w:val="24"/>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980"/>
      <w:jc w:val="left"/>
      <w:rPr>
        <w:rFonts w:ascii="Arial" w:hAnsi="Arial" w:eastAsia="Arial" w:cs="Arial"/>
        <w:sz w:val="24"/>
        <w:szCs w:val="24"/>
      </w:rPr>
    </w:pPr>
    <w:r>
      <w:rPr>
        <w:rFonts w:ascii="Arial" w:hAnsi="Arial" w:eastAsia="Arial" w:cs="Arial"/>
        <w:spacing w:val="-2"/>
        <w:position w:val="-3"/>
        <w:sz w:val="24"/>
        <w:szCs w:val="24"/>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8980"/>
      <w:jc w:val="left"/>
      <w:rPr>
        <w:rFonts w:ascii="Arial" w:hAnsi="Arial" w:eastAsia="Arial" w:cs="Arial"/>
        <w:sz w:val="24"/>
        <w:szCs w:val="24"/>
      </w:rPr>
    </w:pPr>
    <w:r>
      <w:rPr>
        <w:rFonts w:ascii="Arial" w:hAnsi="Arial" w:eastAsia="Arial" w:cs="Arial"/>
        <w:spacing w:val="-2"/>
        <w:position w:val="-3"/>
        <w:sz w:val="24"/>
        <w:szCs w:val="24"/>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8980"/>
      <w:jc w:val="left"/>
      <w:rPr>
        <w:rFonts w:ascii="Arial" w:hAnsi="Arial" w:eastAsia="Arial" w:cs="Arial"/>
        <w:sz w:val="24"/>
        <w:szCs w:val="24"/>
      </w:rPr>
    </w:pPr>
    <w:r>
      <w:rPr>
        <w:rFonts w:ascii="Arial" w:hAnsi="Arial" w:eastAsia="Arial" w:cs="Arial"/>
        <w:spacing w:val="-2"/>
        <w:position w:val="-3"/>
        <w:sz w:val="24"/>
        <w:szCs w:val="24"/>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980"/>
      <w:jc w:val="left"/>
      <w:rPr>
        <w:rFonts w:ascii="Arial" w:hAnsi="Arial" w:eastAsia="Arial" w:cs="Arial"/>
        <w:sz w:val="24"/>
        <w:szCs w:val="24"/>
      </w:rPr>
    </w:pPr>
    <w:r>
      <w:rPr>
        <w:rFonts w:ascii="Arial" w:hAnsi="Arial" w:eastAsia="Arial" w:cs="Arial"/>
        <w:spacing w:val="-2"/>
        <w:position w:val="-3"/>
        <w:sz w:val="24"/>
        <w:szCs w:val="24"/>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8980"/>
      <w:jc w:val="left"/>
      <w:rPr>
        <w:rFonts w:ascii="Arial" w:hAnsi="Arial" w:eastAsia="Arial" w:cs="Arial"/>
        <w:sz w:val="24"/>
        <w:szCs w:val="24"/>
      </w:rPr>
    </w:pPr>
    <w:r>
      <w:rPr>
        <w:rFonts w:ascii="Arial" w:hAnsi="Arial" w:eastAsia="Arial" w:cs="Arial"/>
        <w:spacing w:val="-2"/>
        <w:position w:val="-3"/>
        <w:sz w:val="24"/>
        <w:szCs w:val="24"/>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980"/>
      <w:jc w:val="left"/>
      <w:rPr>
        <w:rFonts w:ascii="Arial" w:hAnsi="Arial" w:eastAsia="Arial" w:cs="Arial"/>
        <w:sz w:val="24"/>
        <w:szCs w:val="24"/>
      </w:rPr>
    </w:pPr>
    <w:r>
      <w:rPr>
        <w:rFonts w:ascii="Arial" w:hAnsi="Arial" w:eastAsia="Arial" w:cs="Arial"/>
        <w:spacing w:val="-2"/>
        <w:position w:val="-3"/>
        <w:sz w:val="24"/>
        <w:szCs w:val="24"/>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483"/>
      <w:jc w:val="left"/>
      <w:rPr>
        <w:rFonts w:ascii="Arial" w:hAnsi="Arial" w:eastAsia="Arial" w:cs="Arial"/>
        <w:sz w:val="24"/>
        <w:szCs w:val="24"/>
      </w:rPr>
    </w:pPr>
    <w:r>
      <w:rPr>
        <w:rFonts w:ascii="Arial" w:hAnsi="Arial" w:eastAsia="Arial" w:cs="Arial"/>
        <w:spacing w:val="-2"/>
        <w:position w:val="-3"/>
        <w:sz w:val="24"/>
        <w:szCs w:val="24"/>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7795"/>
      <w:jc w:val="left"/>
      <w:rPr>
        <w:rFonts w:ascii="Arial" w:hAnsi="Arial" w:eastAsia="Arial" w:cs="Arial"/>
        <w:sz w:val="24"/>
        <w:szCs w:val="24"/>
      </w:rPr>
    </w:pPr>
    <w:r>
      <w:rPr>
        <w:rFonts w:ascii="Arial" w:hAnsi="Arial" w:eastAsia="Arial" w:cs="Arial"/>
        <w:spacing w:val="-2"/>
        <w:position w:val="-3"/>
        <w:sz w:val="24"/>
        <w:szCs w:val="24"/>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7795"/>
      <w:jc w:val="left"/>
      <w:rPr>
        <w:rFonts w:ascii="Arial" w:hAnsi="Arial" w:eastAsia="Arial" w:cs="Arial"/>
        <w:sz w:val="24"/>
        <w:szCs w:val="24"/>
      </w:rPr>
    </w:pPr>
    <w:r>
      <w:rPr>
        <w:rFonts w:ascii="Arial" w:hAnsi="Arial" w:eastAsia="Arial" w:cs="Arial"/>
        <w:spacing w:val="-2"/>
        <w:position w:val="-3"/>
        <w:sz w:val="24"/>
        <w:szCs w:val="24"/>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7795"/>
      <w:jc w:val="left"/>
      <w:rPr>
        <w:rFonts w:ascii="Arial" w:hAnsi="Arial" w:eastAsia="Arial" w:cs="Arial"/>
        <w:sz w:val="24"/>
        <w:szCs w:val="24"/>
      </w:rPr>
    </w:pPr>
    <w:r>
      <w:rPr>
        <w:rFonts w:ascii="Arial" w:hAnsi="Arial" w:eastAsia="Arial" w:cs="Arial"/>
        <w:spacing w:val="-2"/>
        <w:position w:val="-3"/>
        <w:sz w:val="24"/>
        <w:szCs w:val="24"/>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8502"/>
      <w:jc w:val="left"/>
      <w:rPr>
        <w:rFonts w:ascii="Arial" w:hAnsi="Arial" w:eastAsia="Arial" w:cs="Arial"/>
        <w:sz w:val="24"/>
        <w:szCs w:val="24"/>
      </w:rPr>
    </w:pPr>
    <w:r>
      <w:rPr>
        <w:rFonts w:ascii="Arial" w:hAnsi="Arial" w:eastAsia="Arial" w:cs="Arial"/>
        <w:spacing w:val="-2"/>
        <w:position w:val="-3"/>
        <w:sz w:val="24"/>
        <w:szCs w:val="24"/>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7795"/>
      <w:jc w:val="left"/>
      <w:rPr>
        <w:rFonts w:ascii="Arial" w:hAnsi="Arial" w:eastAsia="Arial" w:cs="Arial"/>
        <w:sz w:val="24"/>
        <w:szCs w:val="24"/>
      </w:rPr>
    </w:pPr>
    <w:r>
      <w:rPr>
        <w:rFonts w:ascii="Arial" w:hAnsi="Arial" w:eastAsia="Arial" w:cs="Arial"/>
        <w:spacing w:val="-2"/>
        <w:position w:val="-3"/>
        <w:sz w:val="24"/>
        <w:szCs w:val="24"/>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7795"/>
      <w:jc w:val="left"/>
      <w:rPr>
        <w:rFonts w:ascii="Arial" w:hAnsi="Arial" w:eastAsia="Arial" w:cs="Arial"/>
        <w:sz w:val="24"/>
        <w:szCs w:val="24"/>
      </w:rPr>
    </w:pPr>
    <w:r>
      <w:rPr>
        <w:rFonts w:ascii="Arial" w:hAnsi="Arial" w:eastAsia="Arial" w:cs="Arial"/>
        <w:spacing w:val="-2"/>
        <w:position w:val="-3"/>
        <w:sz w:val="24"/>
        <w:szCs w:val="24"/>
      </w:rPr>
      <w:t>-21-</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7795"/>
      <w:jc w:val="left"/>
      <w:rPr>
        <w:rFonts w:ascii="Arial" w:hAnsi="Arial" w:eastAsia="Arial" w:cs="Arial"/>
        <w:sz w:val="24"/>
        <w:szCs w:val="24"/>
      </w:rPr>
    </w:pPr>
    <w:r>
      <w:rPr>
        <w:rFonts w:ascii="Arial" w:hAnsi="Arial" w:eastAsia="Arial" w:cs="Arial"/>
        <w:spacing w:val="-2"/>
        <w:position w:val="-3"/>
        <w:sz w:val="24"/>
        <w:szCs w:val="24"/>
      </w:rPr>
      <w:t>-22-</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7795"/>
      <w:jc w:val="left"/>
      <w:rPr>
        <w:rFonts w:ascii="Arial" w:hAnsi="Arial" w:eastAsia="Arial" w:cs="Arial"/>
        <w:sz w:val="24"/>
        <w:szCs w:val="24"/>
      </w:rPr>
    </w:pPr>
    <w:r>
      <w:rPr>
        <w:rFonts w:ascii="Arial" w:hAnsi="Arial" w:eastAsia="Arial" w:cs="Arial"/>
        <w:spacing w:val="-2"/>
        <w:position w:val="-3"/>
        <w:sz w:val="24"/>
        <w:szCs w:val="24"/>
      </w:rPr>
      <w:t>-23-</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7795"/>
      <w:jc w:val="left"/>
      <w:rPr>
        <w:rFonts w:ascii="Arial" w:hAnsi="Arial" w:eastAsia="Arial" w:cs="Arial"/>
        <w:sz w:val="24"/>
        <w:szCs w:val="24"/>
      </w:rPr>
    </w:pPr>
    <w:r>
      <w:rPr>
        <w:rFonts w:ascii="Arial" w:hAnsi="Arial" w:eastAsia="Arial" w:cs="Arial"/>
        <w:spacing w:val="-2"/>
        <w:position w:val="-3"/>
        <w:sz w:val="24"/>
        <w:szCs w:val="24"/>
      </w:rPr>
      <w:t>-24-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7795"/>
      <w:jc w:val="left"/>
      <w:rPr>
        <w:rFonts w:ascii="Arial" w:hAnsi="Arial" w:eastAsia="Arial" w:cs="Arial"/>
        <w:sz w:val="24"/>
        <w:szCs w:val="24"/>
      </w:rPr>
    </w:pPr>
    <w:r>
      <w:rPr>
        <w:rFonts w:ascii="Arial" w:hAnsi="Arial" w:eastAsia="Arial" w:cs="Arial"/>
        <w:spacing w:val="-2"/>
        <w:position w:val="-3"/>
        <w:sz w:val="24"/>
        <w:szCs w:val="24"/>
      </w:rPr>
      <w:t>-25-</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483"/>
      <w:jc w:val="left"/>
      <w:rPr>
        <w:rFonts w:ascii="Arial" w:hAnsi="Arial" w:eastAsia="Arial" w:cs="Arial"/>
        <w:sz w:val="24"/>
        <w:szCs w:val="24"/>
      </w:rPr>
    </w:pPr>
    <w:r>
      <w:rPr>
        <w:rFonts w:ascii="Arial" w:hAnsi="Arial" w:eastAsia="Arial" w:cs="Arial"/>
        <w:spacing w:val="-2"/>
        <w:position w:val="-3"/>
        <w:sz w:val="24"/>
        <w:szCs w:val="24"/>
      </w:rPr>
      <w:t>-26-</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7809"/>
      <w:jc w:val="left"/>
      <w:rPr>
        <w:rFonts w:ascii="Arial" w:hAnsi="Arial" w:eastAsia="Arial" w:cs="Arial"/>
        <w:sz w:val="24"/>
        <w:szCs w:val="24"/>
      </w:rPr>
    </w:pPr>
    <w:r>
      <w:rPr>
        <w:rFonts w:ascii="Arial" w:hAnsi="Arial" w:eastAsia="Arial" w:cs="Arial"/>
        <w:spacing w:val="-2"/>
        <w:position w:val="-3"/>
        <w:sz w:val="24"/>
        <w:szCs w:val="24"/>
      </w:rPr>
      <w:t>-27-</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7816"/>
      <w:jc w:val="left"/>
      <w:rPr>
        <w:rFonts w:ascii="Arial" w:hAnsi="Arial" w:eastAsia="Arial" w:cs="Arial"/>
        <w:sz w:val="24"/>
        <w:szCs w:val="24"/>
      </w:rPr>
    </w:pPr>
    <w:r>
      <w:rPr>
        <w:rFonts w:ascii="Arial" w:hAnsi="Arial" w:eastAsia="Arial" w:cs="Arial"/>
        <w:spacing w:val="-2"/>
        <w:position w:val="-3"/>
        <w:sz w:val="24"/>
        <w:szCs w:val="24"/>
      </w:rPr>
      <w:t>-28-</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7809"/>
      <w:jc w:val="left"/>
      <w:rPr>
        <w:rFonts w:ascii="Arial" w:hAnsi="Arial" w:eastAsia="Arial" w:cs="Arial"/>
        <w:sz w:val="24"/>
        <w:szCs w:val="24"/>
      </w:rPr>
    </w:pPr>
    <w:r>
      <w:rPr>
        <w:rFonts w:ascii="Arial" w:hAnsi="Arial" w:eastAsia="Arial" w:cs="Arial"/>
        <w:spacing w:val="-2"/>
        <w:position w:val="-3"/>
        <w:sz w:val="24"/>
        <w:szCs w:val="24"/>
      </w:rPr>
      <w:t>-29-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9096"/>
      <w:jc w:val="left"/>
      <w:rPr>
        <w:rFonts w:ascii="Arial" w:hAnsi="Arial" w:eastAsia="Arial" w:cs="Arial"/>
        <w:sz w:val="24"/>
        <w:szCs w:val="24"/>
      </w:rPr>
    </w:pPr>
    <w:r>
      <w:rPr>
        <w:rFonts w:ascii="Arial" w:hAnsi="Arial" w:eastAsia="Arial" w:cs="Arial"/>
        <w:spacing w:val="-2"/>
        <w:position w:val="-3"/>
        <w:sz w:val="24"/>
        <w:szCs w:val="24"/>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7816"/>
      <w:jc w:val="left"/>
      <w:rPr>
        <w:rFonts w:ascii="Arial" w:hAnsi="Arial" w:eastAsia="Arial" w:cs="Arial"/>
        <w:sz w:val="24"/>
        <w:szCs w:val="24"/>
      </w:rPr>
    </w:pPr>
    <w:r>
      <w:rPr>
        <w:rFonts w:ascii="Arial" w:hAnsi="Arial" w:eastAsia="Arial" w:cs="Arial"/>
        <w:spacing w:val="-2"/>
        <w:position w:val="-3"/>
        <w:sz w:val="24"/>
        <w:szCs w:val="24"/>
      </w:rPr>
      <w:t>-30-</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483"/>
      <w:jc w:val="left"/>
      <w:rPr>
        <w:rFonts w:ascii="Arial" w:hAnsi="Arial" w:eastAsia="Arial" w:cs="Arial"/>
        <w:sz w:val="24"/>
        <w:szCs w:val="24"/>
      </w:rPr>
    </w:pPr>
    <w:r>
      <w:rPr>
        <w:rFonts w:ascii="Arial" w:hAnsi="Arial" w:eastAsia="Arial" w:cs="Arial"/>
        <w:spacing w:val="-2"/>
        <w:position w:val="-3"/>
        <w:sz w:val="24"/>
        <w:szCs w:val="24"/>
      </w:rPr>
      <w:t>-31-</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-32-</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-33-</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-34-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-35-</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-36-</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-37-</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-38-</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-39-</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exact"/>
      <w:ind w:firstLine="8343"/>
      <w:jc w:val="left"/>
      <w:rPr>
        <w:rFonts w:ascii="Arial" w:hAnsi="Arial" w:eastAsia="Arial" w:cs="Arial"/>
        <w:sz w:val="24"/>
        <w:szCs w:val="24"/>
      </w:rPr>
    </w:pPr>
    <w:r>
      <w:rPr>
        <w:rFonts w:ascii="Arial" w:hAnsi="Arial" w:eastAsia="Arial" w:cs="Arial"/>
        <w:spacing w:val="-2"/>
        <w:position w:val="-3"/>
        <w:sz w:val="24"/>
        <w:szCs w:val="24"/>
      </w:rPr>
      <w:t>-4-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-40-</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8522"/>
      <w:jc w:val="left"/>
      <w:rPr>
        <w:rFonts w:ascii="Arial" w:hAnsi="Arial" w:eastAsia="Arial" w:cs="Arial"/>
        <w:sz w:val="24"/>
        <w:szCs w:val="24"/>
      </w:rPr>
    </w:pPr>
    <w:r>
      <w:rPr>
        <w:rFonts w:ascii="Arial" w:hAnsi="Arial" w:eastAsia="Arial" w:cs="Arial"/>
        <w:spacing w:val="-2"/>
        <w:position w:val="-3"/>
        <w:sz w:val="24"/>
        <w:szCs w:val="24"/>
      </w:rPr>
      <w:t>-41-</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8522"/>
      <w:jc w:val="left"/>
      <w:rPr>
        <w:rFonts w:ascii="Arial" w:hAnsi="Arial" w:eastAsia="Arial" w:cs="Arial"/>
        <w:sz w:val="24"/>
        <w:szCs w:val="24"/>
      </w:rPr>
    </w:pPr>
    <w:r>
      <w:rPr>
        <w:rFonts w:ascii="Arial" w:hAnsi="Arial" w:eastAsia="Arial" w:cs="Arial"/>
        <w:spacing w:val="-2"/>
        <w:position w:val="-3"/>
        <w:sz w:val="24"/>
        <w:szCs w:val="24"/>
      </w:rPr>
      <w:t>-42-</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-43-</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exact"/>
      <w:ind w:firstLine="8522"/>
      <w:jc w:val="left"/>
      <w:rPr>
        <w:rFonts w:ascii="Arial" w:hAnsi="Arial" w:eastAsia="Arial" w:cs="Arial"/>
        <w:sz w:val="24"/>
        <w:szCs w:val="24"/>
      </w:rPr>
    </w:pPr>
    <w:r>
      <w:rPr>
        <w:rFonts w:ascii="Arial" w:hAnsi="Arial" w:eastAsia="Arial" w:cs="Arial"/>
        <w:spacing w:val="-2"/>
        <w:position w:val="-3"/>
        <w:sz w:val="24"/>
        <w:szCs w:val="24"/>
      </w:rPr>
      <w:t>-44-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exact"/>
      <w:ind w:firstLine="8522"/>
      <w:jc w:val="left"/>
      <w:rPr>
        <w:rFonts w:ascii="Arial" w:hAnsi="Arial" w:eastAsia="Arial" w:cs="Arial"/>
        <w:sz w:val="24"/>
        <w:szCs w:val="24"/>
      </w:rPr>
    </w:pPr>
    <w:r>
      <w:rPr>
        <w:rFonts w:ascii="Arial" w:hAnsi="Arial" w:eastAsia="Arial" w:cs="Arial"/>
        <w:spacing w:val="-2"/>
        <w:position w:val="-3"/>
        <w:sz w:val="24"/>
        <w:szCs w:val="24"/>
      </w:rPr>
      <w:t>-45-</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-46-</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1" w:lineRule="exact"/>
      <w:ind w:firstLine="8522"/>
      <w:jc w:val="left"/>
      <w:rPr>
        <w:rFonts w:ascii="Arial" w:hAnsi="Arial" w:eastAsia="Arial" w:cs="Arial"/>
        <w:sz w:val="24"/>
        <w:szCs w:val="24"/>
      </w:rPr>
    </w:pPr>
    <w:r>
      <w:rPr>
        <w:rFonts w:ascii="Arial" w:hAnsi="Arial" w:eastAsia="Arial" w:cs="Arial"/>
        <w:spacing w:val="-2"/>
        <w:position w:val="-3"/>
        <w:sz w:val="24"/>
        <w:szCs w:val="24"/>
      </w:rPr>
      <w:t>-47-</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-48-</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-49-</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9096"/>
      <w:jc w:val="left"/>
      <w:rPr>
        <w:rFonts w:ascii="Arial" w:hAnsi="Arial" w:eastAsia="Arial" w:cs="Arial"/>
        <w:sz w:val="24"/>
        <w:szCs w:val="24"/>
      </w:rPr>
    </w:pPr>
    <w:r>
      <w:rPr>
        <w:rFonts w:ascii="Arial" w:hAnsi="Arial" w:eastAsia="Arial" w:cs="Arial"/>
        <w:spacing w:val="-2"/>
        <w:position w:val="-3"/>
        <w:sz w:val="24"/>
        <w:szCs w:val="24"/>
      </w:rPr>
      <w:t>-5-</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-50-</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-51-</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8522"/>
      <w:jc w:val="left"/>
      <w:rPr>
        <w:rFonts w:ascii="Arial" w:hAnsi="Arial" w:eastAsia="Arial" w:cs="Arial"/>
        <w:sz w:val="24"/>
        <w:szCs w:val="24"/>
      </w:rPr>
    </w:pPr>
    <w:r>
      <w:rPr>
        <w:rFonts w:ascii="Arial" w:hAnsi="Arial" w:eastAsia="Arial" w:cs="Arial"/>
        <w:spacing w:val="-2"/>
        <w:position w:val="-3"/>
        <w:sz w:val="24"/>
        <w:szCs w:val="24"/>
      </w:rPr>
      <w:t>-52-</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jc w:val="left"/>
      <w:rPr>
        <w:rFonts w:ascii="Arial" w:hAnsi="Arial" w:eastAsia="Arial" w:cs="Arial"/>
        <w:sz w:val="2"/>
        <w:szCs w:val="2"/>
      </w:rPr>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exact"/>
      <w:ind w:firstLine="7906"/>
      <w:jc w:val="left"/>
      <w:rPr>
        <w:rFonts w:ascii="Arial" w:hAnsi="Arial" w:eastAsia="Arial" w:cs="Arial"/>
        <w:sz w:val="24"/>
        <w:szCs w:val="24"/>
      </w:rPr>
    </w:pPr>
    <w:r>
      <w:rPr>
        <w:rFonts w:ascii="Arial" w:hAnsi="Arial" w:eastAsia="Arial" w:cs="Arial"/>
        <w:spacing w:val="-2"/>
        <w:position w:val="-3"/>
        <w:sz w:val="24"/>
        <w:szCs w:val="24"/>
      </w:rPr>
      <w:t>-54-</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exact"/>
      <w:ind w:firstLine="7794"/>
      <w:jc w:val="left"/>
      <w:rPr>
        <w:rFonts w:ascii="Arial" w:hAnsi="Arial" w:eastAsia="Arial" w:cs="Arial"/>
        <w:sz w:val="24"/>
        <w:szCs w:val="24"/>
      </w:rPr>
    </w:pPr>
    <w:r>
      <w:rPr>
        <w:rFonts w:ascii="Arial" w:hAnsi="Arial" w:eastAsia="Arial" w:cs="Arial"/>
        <w:spacing w:val="-2"/>
        <w:position w:val="-3"/>
        <w:sz w:val="24"/>
        <w:szCs w:val="24"/>
      </w:rPr>
      <w:t>-55-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9114"/>
      <w:jc w:val="left"/>
      <w:rPr>
        <w:rFonts w:ascii="Arial" w:hAnsi="Arial" w:eastAsia="Arial" w:cs="Arial"/>
        <w:sz w:val="24"/>
        <w:szCs w:val="24"/>
      </w:rPr>
    </w:pPr>
    <w:r>
      <w:rPr>
        <w:rFonts w:ascii="Arial" w:hAnsi="Arial" w:eastAsia="Arial" w:cs="Arial"/>
        <w:spacing w:val="-2"/>
        <w:position w:val="-3"/>
        <w:sz w:val="24"/>
        <w:szCs w:val="24"/>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exact"/>
      <w:ind w:firstLine="9114"/>
      <w:jc w:val="left"/>
      <w:rPr>
        <w:rFonts w:ascii="Arial" w:hAnsi="Arial" w:eastAsia="Arial" w:cs="Arial"/>
        <w:sz w:val="24"/>
        <w:szCs w:val="24"/>
      </w:rPr>
    </w:pPr>
    <w:r>
      <w:rPr>
        <w:rFonts w:ascii="Arial" w:hAnsi="Arial" w:eastAsia="Arial" w:cs="Arial"/>
        <w:spacing w:val="-2"/>
        <w:position w:val="-3"/>
        <w:sz w:val="24"/>
        <w:szCs w:val="24"/>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9114"/>
      <w:jc w:val="left"/>
      <w:rPr>
        <w:rFonts w:ascii="Arial" w:hAnsi="Arial" w:eastAsia="Arial" w:cs="Arial"/>
        <w:sz w:val="24"/>
        <w:szCs w:val="24"/>
      </w:rPr>
    </w:pPr>
    <w:r>
      <w:rPr>
        <w:rFonts w:ascii="Arial" w:hAnsi="Arial" w:eastAsia="Arial" w:cs="Arial"/>
        <w:spacing w:val="-2"/>
        <w:position w:val="-3"/>
        <w:sz w:val="24"/>
        <w:szCs w:val="24"/>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exact"/>
      <w:ind w:firstLine="9114"/>
      <w:jc w:val="left"/>
      <w:rPr>
        <w:rFonts w:ascii="Arial" w:hAnsi="Arial" w:eastAsia="Arial" w:cs="Arial"/>
        <w:sz w:val="24"/>
        <w:szCs w:val="24"/>
      </w:rPr>
    </w:pPr>
    <w:r>
      <w:rPr>
        <w:rFonts w:ascii="Arial" w:hAnsi="Arial" w:eastAsia="Arial" w:cs="Arial"/>
        <w:spacing w:val="-2"/>
        <w:position w:val="-3"/>
        <w:sz w:val="24"/>
        <w:szCs w:val="24"/>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documentProtection w:enforcement="0"/>
  <w:characterSpacingControl w:val="doNotCompress"/>
  <w:compat>
    <w:spaceForUL/>
    <w:ulTrailSpace/>
    <w:useFELayout/>
    <w:compatSetting w:name="compatibilityMode" w:uri="http://schemas.microsoft.com/office/word" w:val="14"/>
  </w:compat>
  <w:rsids>
    <w:rsidRoot w:val="00000000"/>
    <w:rsid w:val="07EC6A4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6" Type="http://schemas.openxmlformats.org/officeDocument/2006/relationships/fontTable" Target="fontTable.xml"/><Relationship Id="rId65" Type="http://schemas.openxmlformats.org/officeDocument/2006/relationships/customXml" Target="../customXml/item1.xml"/><Relationship Id="rId64" Type="http://schemas.openxmlformats.org/officeDocument/2006/relationships/image" Target="media/image6.png"/><Relationship Id="rId63" Type="http://schemas.openxmlformats.org/officeDocument/2006/relationships/image" Target="media/image5.png"/><Relationship Id="rId62" Type="http://schemas.openxmlformats.org/officeDocument/2006/relationships/image" Target="media/image4.png"/><Relationship Id="rId61" Type="http://schemas.openxmlformats.org/officeDocument/2006/relationships/image" Target="media/image3.png"/><Relationship Id="rId60" Type="http://schemas.openxmlformats.org/officeDocument/2006/relationships/image" Target="media/image2.png"/><Relationship Id="rId6" Type="http://schemas.openxmlformats.org/officeDocument/2006/relationships/footer" Target="footer4.xml"/><Relationship Id="rId59" Type="http://schemas.openxmlformats.org/officeDocument/2006/relationships/image" Target="media/image1.png"/><Relationship Id="rId58" Type="http://schemas.openxmlformats.org/officeDocument/2006/relationships/theme" Target="theme/theme1.xml"/><Relationship Id="rId57" Type="http://schemas.openxmlformats.org/officeDocument/2006/relationships/footer" Target="footer55.xml"/><Relationship Id="rId56" Type="http://schemas.openxmlformats.org/officeDocument/2006/relationships/footer" Target="footer54.xml"/><Relationship Id="rId55" Type="http://schemas.openxmlformats.org/officeDocument/2006/relationships/footer" Target="footer53.xml"/><Relationship Id="rId54" Type="http://schemas.openxmlformats.org/officeDocument/2006/relationships/footer" Target="footer52.xml"/><Relationship Id="rId53" Type="http://schemas.openxmlformats.org/officeDocument/2006/relationships/footer" Target="footer51.xml"/><Relationship Id="rId52" Type="http://schemas.openxmlformats.org/officeDocument/2006/relationships/footer" Target="footer50.xml"/><Relationship Id="rId51" Type="http://schemas.openxmlformats.org/officeDocument/2006/relationships/footer" Target="footer49.xml"/><Relationship Id="rId50" Type="http://schemas.openxmlformats.org/officeDocument/2006/relationships/footer" Target="footer48.xml"/><Relationship Id="rId5" Type="http://schemas.openxmlformats.org/officeDocument/2006/relationships/footer" Target="footer3.xml"/><Relationship Id="rId49" Type="http://schemas.openxmlformats.org/officeDocument/2006/relationships/footer" Target="footer47.xml"/><Relationship Id="rId48" Type="http://schemas.openxmlformats.org/officeDocument/2006/relationships/footer" Target="footer46.xml"/><Relationship Id="rId47" Type="http://schemas.openxmlformats.org/officeDocument/2006/relationships/footer" Target="footer45.xml"/><Relationship Id="rId46" Type="http://schemas.openxmlformats.org/officeDocument/2006/relationships/footer" Target="footer44.xml"/><Relationship Id="rId45" Type="http://schemas.openxmlformats.org/officeDocument/2006/relationships/footer" Target="footer43.xml"/><Relationship Id="rId44" Type="http://schemas.openxmlformats.org/officeDocument/2006/relationships/footer" Target="footer42.xml"/><Relationship Id="rId43" Type="http://schemas.openxmlformats.org/officeDocument/2006/relationships/footer" Target="footer41.xml"/><Relationship Id="rId42" Type="http://schemas.openxmlformats.org/officeDocument/2006/relationships/footer" Target="footer40.xml"/><Relationship Id="rId41" Type="http://schemas.openxmlformats.org/officeDocument/2006/relationships/footer" Target="footer39.xml"/><Relationship Id="rId40" Type="http://schemas.openxmlformats.org/officeDocument/2006/relationships/footer" Target="footer38.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55</Pages>
  <Words>21612</Words>
  <Characters>25580</Characters>
  <TotalTime>7</TotalTime>
  <ScaleCrop>false</ScaleCrop>
  <LinksUpToDate>false</LinksUpToDate>
  <CharactersWithSpaces>27454</CharactersWithSpaces>
  <Application>WPS Office_11.1.0.11365_F1E327BC-269C-435d-A152-05C5408002CA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2021-09-30T10:46:00Z</dcterms:created>
  <dc:creator>t</dc:creator>
  <cp:lastModifiedBy>Oasis</cp:lastModifiedBy>
  <dcterms:modified xsi:type="dcterms:W3CDTF">2022-04-08T08:37:40Z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83A9A0BD1F20420ABD59A21B559D2100</vt:lpwstr>
  </property>
</Properties>
</file>