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pict>
          <v:shape id="_x0000_s1029" o:spid="_x0000_s1029" o:spt="136" type="#_x0000_t136" style="position:absolute;left:0pt;margin-left:7.3pt;margin-top:25.9pt;height:73.5pt;width:415.6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淄博市临淄区齐陵街道党政办公室文件" style="font-family:华文中宋;font-size:36pt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临齐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室</w:t>
      </w:r>
      <w:r>
        <w:rPr>
          <w:rFonts w:hint="eastAsia" w:ascii="仿宋_GB2312" w:eastAsia="仿宋_GB2312"/>
          <w:color w:val="000000"/>
          <w:sz w:val="32"/>
          <w:szCs w:val="32"/>
        </w:rPr>
        <w:t>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  <w:u w:val="thick"/>
        </w:rPr>
        <w:t xml:space="preserve">                                    </w:t>
      </w:r>
      <w:r>
        <w:rPr>
          <w:rFonts w:hint="eastAsia"/>
          <w:color w:val="FF0000"/>
          <w:u w:val="thick"/>
          <w:lang w:val="en-US" w:eastAsia="zh-CN"/>
        </w:rPr>
        <w:t xml:space="preserve">          </w:t>
      </w:r>
      <w:r>
        <w:rPr>
          <w:rFonts w:hint="eastAsia"/>
          <w:color w:val="FF0000"/>
          <w:u w:val="thick"/>
        </w:rPr>
        <w:t xml:space="preserve">                                 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齐陵街道党政办公室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关于印发《</w:t>
      </w:r>
      <w:r>
        <w:rPr>
          <w:rFonts w:ascii="方正小标宋简体" w:eastAsia="方正小标宋简体"/>
          <w:spacing w:val="-20"/>
          <w:sz w:val="44"/>
          <w:szCs w:val="44"/>
        </w:rPr>
        <w:t>齐陵街道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关于全面推行街长制</w:t>
      </w:r>
      <w:r>
        <w:rPr>
          <w:rFonts w:ascii="方正小标宋简体" w:eastAsia="方正小标宋简体"/>
          <w:spacing w:val="-20"/>
          <w:sz w:val="44"/>
          <w:szCs w:val="44"/>
        </w:rPr>
        <w:t>、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巷长制</w:t>
      </w:r>
      <w:r>
        <w:rPr>
          <w:rFonts w:ascii="方正小标宋简体" w:eastAsia="方正小标宋简体"/>
          <w:spacing w:val="-20"/>
          <w:sz w:val="44"/>
          <w:szCs w:val="44"/>
        </w:rPr>
        <w:t>、</w:t>
      </w:r>
      <w:r>
        <w:rPr>
          <w:rFonts w:hint="eastAsia" w:ascii="方正小标宋简体" w:eastAsia="方正小标宋简体"/>
          <w:sz w:val="44"/>
          <w:szCs w:val="44"/>
        </w:rPr>
        <w:t>湾长制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促进村居环境管理精细化的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各委办,各工作社区，各村（居）：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齐陵街道</w:t>
      </w:r>
      <w:r>
        <w:rPr>
          <w:rFonts w:hint="eastAsia" w:ascii="仿宋_GB2312" w:eastAsia="仿宋_GB2312"/>
          <w:sz w:val="32"/>
          <w:szCs w:val="32"/>
        </w:rPr>
        <w:t>关于全面推行街长制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巷长制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湾长制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促进村居环境管理精细化的工作方案》已经街道研究通过，现印发给你们，请认真贯彻落实。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齐陵街道党政办公室  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2020年3月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根据区委区政府《全区城乡环境大整治精细管理大提升行动总体方案》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/>
          <w:sz w:val="32"/>
          <w:szCs w:val="32"/>
        </w:rPr>
        <w:t>精神，为全面提升村居环境质量，推进村居环境管理抓精、抓细、抓实，切实解决环境管理责任落实“最后一纳米”、“最后一户”、“最后一点”的问题，经研究决定，在全街道推行环境管理街长制、巷长制和湾长制（以下简称“三长制”），特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本工作方案。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贯彻落实习近平总书记“城市管理要像绣花一样精细”的指示精神，按照“精心、精细、精致”要求，聚焦解决村居环境街角、墙角、死角和脏点、丑点、乱点，在全街道推行“三长制”管理模式，开展净化、序化、靓化、绿化、美化“五化”提升行动，彻底扭转脏、乱、差现状，打造生态、整洁、靓丽、美观、有序的村居环境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二、工作原则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（一）坚持支部引领、上下联动。</w:t>
      </w:r>
      <w:r>
        <w:rPr>
          <w:rFonts w:hint="eastAsia" w:ascii="仿宋_GB2312" w:eastAsia="仿宋_GB2312"/>
          <w:sz w:val="32"/>
          <w:szCs w:val="32"/>
        </w:rPr>
        <w:t>建立以村党支部书记为核心的责任体系，明确村“两委”成员和街长、巷长、湾长各自职责，形成上下联动、齐抓共管的工作格局。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（二）坚持社会协同、广泛参与。</w:t>
      </w:r>
      <w:r>
        <w:rPr>
          <w:rFonts w:hint="eastAsia" w:ascii="仿宋_GB2312" w:eastAsia="仿宋_GB2312"/>
          <w:sz w:val="32"/>
          <w:szCs w:val="32"/>
        </w:rPr>
        <w:t>积极整合党员和各种社会资源，依托党员、志愿者、社会热心人士，借助多方社会力量做好“三长制”落实工作。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（三）坚持问题导向、以人为本。</w:t>
      </w:r>
      <w:r>
        <w:rPr>
          <w:rFonts w:hint="eastAsia" w:ascii="仿宋_GB2312" w:eastAsia="仿宋_GB2312"/>
          <w:sz w:val="32"/>
          <w:szCs w:val="32"/>
        </w:rPr>
        <w:t>强化为民服务意识，出台实招硬招好招，切实解决影响村居环境质量的操心事、烦心事和揪心事，努力消除各种农村“落后病”。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三、“三长”设置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设立原则。</w:t>
      </w:r>
      <w:r>
        <w:rPr>
          <w:rFonts w:hint="eastAsia" w:ascii="仿宋_GB2312" w:eastAsia="仿宋_GB2312"/>
          <w:sz w:val="32"/>
          <w:szCs w:val="32"/>
        </w:rPr>
        <w:t>采用“一街一长、多巷一长、多湾一长”原则，全面建立“三长”体系，确保所有村居的街、巷、湾实现全覆盖（包括环村路和村庄建成区与农田结合部）。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设立办法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1.街长:</w:t>
      </w:r>
      <w:r>
        <w:rPr>
          <w:rFonts w:hint="eastAsia" w:ascii="仿宋_GB2312" w:eastAsia="仿宋_GB2312"/>
          <w:sz w:val="32"/>
          <w:szCs w:val="32"/>
        </w:rPr>
        <w:t>各村中心街街长由村党支部书记担任，其他村“两委”成员分别认领1条次要街道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</w:rPr>
        <w:t>巷长</w:t>
      </w:r>
      <w:r>
        <w:rPr>
          <w:rFonts w:ascii="楷体_GB2312" w:hAnsi="楷体_GB2312" w:eastAsia="楷体_GB2312" w:cs="楷体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根据小巷长短、户数多少等因素，选聘热心公益、威信较高的优秀党员、老教师、老干部和志愿者担任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根据村居规模大小，一般设立3—5名巷长。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</w:rPr>
        <w:t>湾长</w:t>
      </w:r>
      <w:r>
        <w:rPr>
          <w:rFonts w:ascii="楷体_GB2312" w:hAnsi="楷体_GB2312" w:eastAsia="楷体_GB2312" w:cs="楷体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由临近塘湾的社会爱心人士和志愿者担任。穿村而过的较大塘湾，由村党支部书记兼任。根据各村沟湾塘坝数量、规模等情况，一般设立3—5名湾长。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（三）选用程序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1.全民动员：</w:t>
      </w:r>
      <w:r>
        <w:rPr>
          <w:rFonts w:ascii="仿宋_GB2312" w:eastAsia="仿宋_GB2312"/>
          <w:sz w:val="32"/>
          <w:szCs w:val="32"/>
        </w:rPr>
        <w:t>（1）党员带头：各村党支部要充分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发动</w:t>
      </w:r>
      <w:r>
        <w:rPr>
          <w:rFonts w:ascii="仿宋_GB2312" w:eastAsia="仿宋_GB2312"/>
          <w:sz w:val="32"/>
          <w:szCs w:val="32"/>
        </w:rPr>
        <w:t>党员带头报名，实现在村居住且有劳动能力的党员全覆盖；（2）村民申报：除本村党员外，动员其他常年在村居住的村民积极申报；（3）支部推荐：各村党支部要开展深入走访，听取社情民意，广泛吸纳有热心、有威信、有群众基础的退休干部、志愿者等人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2.支部研究：</w:t>
      </w:r>
      <w:r>
        <w:rPr>
          <w:rFonts w:ascii="仿宋_GB2312" w:eastAsia="仿宋_GB2312"/>
          <w:sz w:val="32"/>
          <w:szCs w:val="32"/>
        </w:rPr>
        <w:t>各村党支部要根据前期摸排情况，确定街长、巷长、湾长的</w:t>
      </w:r>
      <w:r>
        <w:rPr>
          <w:rFonts w:hint="eastAsia" w:ascii="仿宋_GB2312" w:eastAsia="仿宋_GB2312"/>
          <w:sz w:val="32"/>
          <w:szCs w:val="32"/>
        </w:rPr>
        <w:t>具体</w:t>
      </w:r>
      <w:r>
        <w:rPr>
          <w:rFonts w:ascii="仿宋_GB2312" w:eastAsia="仿宋_GB2312"/>
          <w:sz w:val="32"/>
          <w:szCs w:val="32"/>
        </w:rPr>
        <w:t>名额、负责区域、责任范围等，研究确定人员初审名单。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3.党群共议：</w:t>
      </w:r>
      <w:r>
        <w:rPr>
          <w:rFonts w:ascii="仿宋_GB2312" w:eastAsia="仿宋_GB2312"/>
          <w:sz w:val="32"/>
          <w:szCs w:val="32"/>
        </w:rPr>
        <w:t>各村党支部要在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当</w:t>
      </w:r>
      <w:r>
        <w:rPr>
          <w:rFonts w:ascii="仿宋_GB2312" w:eastAsia="仿宋_GB2312"/>
          <w:sz w:val="32"/>
          <w:szCs w:val="32"/>
        </w:rPr>
        <w:t>月党群联席会上，履行民主表决程序，组织党员、村民代表对初审名单进行充分讨论。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4.任命上岗：</w:t>
      </w:r>
      <w:r>
        <w:rPr>
          <w:rFonts w:ascii="仿宋_GB2312" w:eastAsia="仿宋_GB2312"/>
          <w:sz w:val="32"/>
          <w:szCs w:val="32"/>
        </w:rPr>
        <w:t>根据村党支部会议、党群联席会议的研究结果，最终确定街长、巷长、湾长名单，明确每人负责区域、职责及工作要求，公开公示，并在街、巷、湾的显要位置“挂牌亮相”。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四、工作职责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（一）街长：</w:t>
      </w:r>
      <w:r>
        <w:rPr>
          <w:rFonts w:ascii="仿宋_GB2312" w:eastAsia="仿宋_GB2312"/>
          <w:sz w:val="32"/>
          <w:szCs w:val="32"/>
        </w:rPr>
        <w:t>负责本村中心街、次干道、穿村路的环境整治工作，包括对路边“三堆”、占道经营、乱搭乱建、乱涂乱画、断壁残垣的巡查与处理；协助做好</w:t>
      </w:r>
      <w:r>
        <w:rPr>
          <w:rFonts w:hint="eastAsia" w:ascii="仿宋_GB2312" w:eastAsia="仿宋_GB2312"/>
          <w:sz w:val="32"/>
          <w:szCs w:val="32"/>
        </w:rPr>
        <w:t>街道的</w:t>
      </w:r>
      <w:r>
        <w:rPr>
          <w:rFonts w:ascii="仿宋_GB2312" w:eastAsia="仿宋_GB2312"/>
          <w:sz w:val="32"/>
          <w:szCs w:val="32"/>
        </w:rPr>
        <w:t>绿化补植、立面整治、美化净化等工程。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（二）巷长：</w:t>
      </w:r>
      <w:r>
        <w:rPr>
          <w:rFonts w:ascii="仿宋_GB2312" w:eastAsia="仿宋_GB2312"/>
          <w:sz w:val="32"/>
          <w:szCs w:val="32"/>
        </w:rPr>
        <w:t>负责本村小巷的环境整治工作，包括对绿化带、门前卫生的巡查及乱摆乱放、乱贴乱画、私搭乱建、停车占道等问题的</w:t>
      </w:r>
      <w:r>
        <w:rPr>
          <w:rFonts w:hint="eastAsia" w:ascii="仿宋_GB2312" w:eastAsia="仿宋_GB2312"/>
          <w:sz w:val="32"/>
          <w:szCs w:val="32"/>
        </w:rPr>
        <w:t>巡查与处理</w:t>
      </w:r>
      <w:r>
        <w:rPr>
          <w:rFonts w:ascii="仿宋_GB2312" w:eastAsia="仿宋_GB2312"/>
          <w:sz w:val="32"/>
          <w:szCs w:val="32"/>
        </w:rPr>
        <w:t>；协助做好</w:t>
      </w:r>
      <w:r>
        <w:rPr>
          <w:rFonts w:hint="eastAsia" w:ascii="仿宋_GB2312" w:eastAsia="仿宋_GB2312"/>
          <w:sz w:val="32"/>
          <w:szCs w:val="32"/>
        </w:rPr>
        <w:t>小巷的</w:t>
      </w:r>
      <w:r>
        <w:rPr>
          <w:rFonts w:ascii="仿宋_GB2312" w:eastAsia="仿宋_GB2312"/>
          <w:sz w:val="32"/>
          <w:szCs w:val="32"/>
        </w:rPr>
        <w:t>绿化补植、庭院美化、游园建设等工程。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（三）湾长：</w:t>
      </w:r>
      <w:r>
        <w:rPr>
          <w:rFonts w:ascii="仿宋_GB2312" w:eastAsia="仿宋_GB2312"/>
          <w:sz w:val="32"/>
          <w:szCs w:val="32"/>
        </w:rPr>
        <w:t>负责本村沟湾塘坝的环境整治工作，包括对周边绿化带的巡查及湾内倾倒垃圾、相连排水沟积淤等问题的</w:t>
      </w:r>
      <w:r>
        <w:rPr>
          <w:rFonts w:hint="eastAsia" w:ascii="仿宋_GB2312" w:eastAsia="仿宋_GB2312"/>
          <w:sz w:val="32"/>
          <w:szCs w:val="32"/>
        </w:rPr>
        <w:t>巡查与处理</w:t>
      </w:r>
      <w:r>
        <w:rPr>
          <w:rFonts w:ascii="仿宋_GB2312" w:eastAsia="仿宋_GB2312"/>
          <w:sz w:val="32"/>
          <w:szCs w:val="32"/>
        </w:rPr>
        <w:t>；协助做好沟湾塘坝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绿化、美化、净化等工程。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五、工作流程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“三长制”实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</w:t>
      </w:r>
      <w:r>
        <w:rPr>
          <w:rFonts w:hint="eastAsia" w:ascii="仿宋_GB2312" w:eastAsia="仿宋_GB2312"/>
          <w:sz w:val="32"/>
          <w:szCs w:val="32"/>
        </w:rPr>
        <w:t>“巡查、反馈、协调、处置、督查”五步工作法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（一）巡查：</w:t>
      </w:r>
      <w:r>
        <w:rPr>
          <w:rFonts w:hint="eastAsia" w:ascii="仿宋_GB2312" w:eastAsia="仿宋_GB2312"/>
          <w:sz w:val="32"/>
          <w:szCs w:val="32"/>
        </w:rPr>
        <w:t>“三长”每周检查不少于1次。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（二）反馈：</w:t>
      </w:r>
      <w:r>
        <w:rPr>
          <w:rFonts w:hint="eastAsia" w:ascii="仿宋_GB2312" w:eastAsia="仿宋_GB2312"/>
          <w:sz w:val="32"/>
          <w:szCs w:val="32"/>
        </w:rPr>
        <w:t>“三长”对巡查发现、群众反映的问题，要及时处置；无法处置的，报村党支部研究处理。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（三）协调：</w:t>
      </w:r>
      <w:r>
        <w:rPr>
          <w:rFonts w:hint="eastAsia" w:ascii="仿宋_GB2312" w:eastAsia="仿宋_GB2312"/>
          <w:sz w:val="32"/>
          <w:szCs w:val="32"/>
        </w:rPr>
        <w:t>对重点问题或复杂问题，村（居）无力处置的，及时报社区党总支研究处理。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（四）处置：</w:t>
      </w:r>
      <w:r>
        <w:rPr>
          <w:rFonts w:hint="eastAsia" w:ascii="仿宋_GB2312" w:eastAsia="仿宋_GB2312"/>
          <w:sz w:val="32"/>
          <w:szCs w:val="32"/>
        </w:rPr>
        <w:t>“三长”管理中出现的问题，按照属地、属事管理的原则进行处置。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（五）督查：</w:t>
      </w:r>
      <w:r>
        <w:rPr>
          <w:rFonts w:hint="eastAsia" w:ascii="仿宋_GB2312" w:eastAsia="仿宋_GB2312"/>
          <w:sz w:val="32"/>
          <w:szCs w:val="32"/>
        </w:rPr>
        <w:t>“三长制”管理要做到责任明确、落实到人，认真抓好问题整改工作的跟踪落实，适时对处置情况进行督查，处置不力的责令限期整改。“三长”不履行职责的，及时予以调整更换。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六、表彰奖励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街道每月组织1次拉网式检查考核，每季度组织开展1次“最美街道、最美小巷、最美塘湾”评选活动。由各村居申报，社区初选上报，街道组织评议，每季度评选出“最美街道”6条、“最美小巷”12条、“最美塘湾”12个，给予表彰。年终，</w:t>
      </w:r>
      <w:r>
        <w:rPr>
          <w:rFonts w:ascii="仿宋_GB2312" w:eastAsia="仿宋_GB2312"/>
          <w:sz w:val="32"/>
          <w:szCs w:val="32"/>
        </w:rPr>
        <w:t>街道将根据每月</w:t>
      </w:r>
      <w:r>
        <w:rPr>
          <w:rFonts w:hint="eastAsia" w:ascii="仿宋_GB2312" w:eastAsia="仿宋_GB2312"/>
          <w:sz w:val="32"/>
          <w:szCs w:val="32"/>
        </w:rPr>
        <w:t>检查</w:t>
      </w:r>
      <w:r>
        <w:rPr>
          <w:rFonts w:ascii="仿宋_GB2312" w:eastAsia="仿宋_GB2312"/>
          <w:sz w:val="32"/>
          <w:szCs w:val="32"/>
        </w:rPr>
        <w:t>考核</w:t>
      </w:r>
      <w:r>
        <w:rPr>
          <w:rFonts w:hint="eastAsia" w:ascii="仿宋_GB2312" w:eastAsia="仿宋_GB2312"/>
          <w:sz w:val="32"/>
          <w:szCs w:val="32"/>
        </w:rPr>
        <w:t>和季度评选情况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评选年度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优秀</w:t>
      </w:r>
      <w:r>
        <w:rPr>
          <w:rFonts w:ascii="仿宋_GB2312" w:eastAsia="仿宋_GB2312"/>
          <w:sz w:val="32"/>
          <w:szCs w:val="32"/>
        </w:rPr>
        <w:t>街长、</w:t>
      </w:r>
      <w:r>
        <w:rPr>
          <w:rFonts w:hint="eastAsia" w:ascii="仿宋_GB2312" w:eastAsia="仿宋_GB2312"/>
          <w:sz w:val="32"/>
          <w:szCs w:val="32"/>
        </w:rPr>
        <w:t>优秀</w:t>
      </w:r>
      <w:r>
        <w:rPr>
          <w:rFonts w:ascii="仿宋_GB2312" w:eastAsia="仿宋_GB2312"/>
          <w:sz w:val="32"/>
          <w:szCs w:val="32"/>
        </w:rPr>
        <w:t>巷长、</w:t>
      </w:r>
      <w:r>
        <w:rPr>
          <w:rFonts w:hint="eastAsia" w:ascii="仿宋_GB2312" w:eastAsia="仿宋_GB2312"/>
          <w:sz w:val="32"/>
          <w:szCs w:val="32"/>
        </w:rPr>
        <w:t>优秀</w:t>
      </w:r>
      <w:r>
        <w:rPr>
          <w:rFonts w:ascii="仿宋_GB2312" w:eastAsia="仿宋_GB2312"/>
          <w:sz w:val="32"/>
          <w:szCs w:val="32"/>
        </w:rPr>
        <w:t>湾长”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</w:rPr>
        <w:t>表彰</w:t>
      </w:r>
      <w:r>
        <w:rPr>
          <w:rFonts w:ascii="仿宋_GB2312" w:eastAsia="仿宋_GB2312"/>
          <w:sz w:val="32"/>
          <w:szCs w:val="32"/>
        </w:rPr>
        <w:t>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净，无异味，地面洁净。</w:t>
      </w:r>
      <w:r>
        <w:rPr>
          <w:rFonts w:hint="eastAsia" w:ascii="仿宋_GB2312" w:hAnsi="宋体" w:eastAsia="仿宋_GB2312"/>
          <w:bCs/>
          <w:sz w:val="32"/>
          <w:szCs w:val="32"/>
        </w:rPr>
        <w:t>④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厨房、厕所内无卫生死角，垃圾及时清除，无蚊蝇无蛛。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3995"/>
    <w:rsid w:val="06FD0715"/>
    <w:rsid w:val="0A8B0754"/>
    <w:rsid w:val="0C7358B2"/>
    <w:rsid w:val="0CFA23A6"/>
    <w:rsid w:val="0E246133"/>
    <w:rsid w:val="14E263D8"/>
    <w:rsid w:val="17993260"/>
    <w:rsid w:val="185218F9"/>
    <w:rsid w:val="198E56D6"/>
    <w:rsid w:val="216C2A5C"/>
    <w:rsid w:val="21DB0172"/>
    <w:rsid w:val="249058D7"/>
    <w:rsid w:val="25805394"/>
    <w:rsid w:val="27DD1869"/>
    <w:rsid w:val="2868081D"/>
    <w:rsid w:val="297C19F6"/>
    <w:rsid w:val="2CF50826"/>
    <w:rsid w:val="316C2247"/>
    <w:rsid w:val="324174FB"/>
    <w:rsid w:val="33F21115"/>
    <w:rsid w:val="39117C0D"/>
    <w:rsid w:val="3A2F504D"/>
    <w:rsid w:val="3AC36D90"/>
    <w:rsid w:val="3B121722"/>
    <w:rsid w:val="3B8A411D"/>
    <w:rsid w:val="3D3572B8"/>
    <w:rsid w:val="405F6CEB"/>
    <w:rsid w:val="45E3377F"/>
    <w:rsid w:val="48AE209E"/>
    <w:rsid w:val="4C563BC5"/>
    <w:rsid w:val="4CE933F6"/>
    <w:rsid w:val="54817CE3"/>
    <w:rsid w:val="5A4A0F96"/>
    <w:rsid w:val="5DCA5DF3"/>
    <w:rsid w:val="622F6902"/>
    <w:rsid w:val="63F334C6"/>
    <w:rsid w:val="649A796E"/>
    <w:rsid w:val="65737490"/>
    <w:rsid w:val="6784682D"/>
    <w:rsid w:val="68FA6CA0"/>
    <w:rsid w:val="71E3176D"/>
    <w:rsid w:val="741A404D"/>
    <w:rsid w:val="76592294"/>
    <w:rsid w:val="775305CB"/>
    <w:rsid w:val="79020B76"/>
    <w:rsid w:val="7D625387"/>
    <w:rsid w:val="7D636ABD"/>
    <w:rsid w:val="7E5E3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Tahoma" w:hAnsi="Tahoma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qFormat/>
    <w:uiPriority w:val="99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99"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704</Characters>
  <Lines>0</Lines>
  <Paragraphs>0</Paragraphs>
  <TotalTime>1</TotalTime>
  <ScaleCrop>false</ScaleCrop>
  <LinksUpToDate>false</LinksUpToDate>
  <CharactersWithSpaces>792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ZZH</cp:lastModifiedBy>
  <dcterms:modified xsi:type="dcterms:W3CDTF">2021-01-02T07:05:52Z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