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2023年上半年工作总结和下半年工作打算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齐陵街道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今年以来，齐陵街道在区委、区政府的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坚强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领导下，以“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1221</w:t>
      </w:r>
      <w:r>
        <w:rPr>
          <w:rFonts w:hint="eastAsia" w:ascii="仿宋_GB2312" w:hAnsi="仿宋_GB2312" w:eastAsia="仿宋_GB2312" w:cs="仿宋_GB2312"/>
          <w:sz w:val="32"/>
          <w:szCs w:val="32"/>
        </w:rPr>
        <w:t>”工作体系为引领，围绕“共同富裕先行区”城市愿景，坚定不移立足东部新城区、城市后花园、新兴产业集聚区、乡村振兴示范片功能定位，全面建设生态秀美品质活力的幸福齐陵。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一、上半年工作总结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（一）坚定不移建设东部新城区。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一是繁荣发展淄东商业街，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坚持“区级标准、街道管理、政策扶持、示范街区”发展定位，完善服务功能，配套建设淄东公园、淄东儿童乐园，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加强招商推广，以“零租金”模式先后吸引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家优质品牌商户入驻街区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，丰富消费业态，打造夜间经济示范街区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是培育发展淄东创业中心，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坚持“区级标准、严格入驻、规范管理、众创中心”发展定位，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出资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万元，租用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平方商业综合体设立淄东创业中心，为中小微企业提供免费入驻，目前已入驻企业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家。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三是全面加强驻地城区管理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完成总长度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牛山路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雨污分流管网建设和慢行一体化改造工程，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城区标准，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开展绿化提升工程，共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绿化面积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城区面貌实现大幅提升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（二）坚定不移打造城市后花园。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全面提升马莲台景区管理水平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</w:rPr>
        <w:t>化景区办责任，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梳理线路，串点成线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丰富旅游功能、服务功能和体验功能，实现景区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“统一管理、统一设计、统一推广、统一服务”。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</w:rPr>
        <w:t>马莲台景区智慧监管平台，实施全域监控覆盖，安装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高清全彩</w:t>
      </w:r>
      <w:r>
        <w:rPr>
          <w:rFonts w:hint="eastAsia" w:ascii="仿宋_GB2312" w:hAnsi="仿宋_GB2312" w:eastAsia="仿宋_GB2312" w:cs="仿宋_GB2312"/>
          <w:sz w:val="32"/>
          <w:szCs w:val="32"/>
        </w:rPr>
        <w:t>摄像头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426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个，监控视频集中管理，景区治安防控得到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。三是精心设计马莲台第三条经典旅游线路，依托矿坑修复项目，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突出自然、融合、开阔、望远，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打造牛山郊野公园，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占地面积约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与牛山西路、牛山圣境结合，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集中展示牛山文化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，凸显牛山区域价值和潜力，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推动马莲台全域实现共同发展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（三）坚定不移发展新兴产业集聚区。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一是打造南部高端装备制造区，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坚持美陵优先，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重点支持美陵公司智能工厂改造项目，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加强产业链延伸，引领产业聚集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</w:rPr>
        <w:t>齐昊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炉业</w:t>
      </w:r>
      <w:r>
        <w:rPr>
          <w:rFonts w:hint="eastAsia" w:ascii="仿宋_GB2312" w:hAnsi="仿宋_GB2312" w:eastAsia="仿宋_GB2312" w:cs="仿宋_GB2312"/>
          <w:sz w:val="32"/>
          <w:szCs w:val="32"/>
        </w:rPr>
        <w:t>、柳店炉业积极顺应环保形势，建成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万台空气能热泵和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万台燃气壁挂炉项目，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打造空气源热泵制造基地</w:t>
      </w:r>
      <w:r>
        <w:rPr>
          <w:rFonts w:hint="eastAsia" w:eastAsia="仿宋_GB2312"/>
          <w:sz w:val="32"/>
          <w:szCs w:val="32"/>
        </w:rPr>
        <w:t>。二是建设中部高新产业平台区，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完成茂隆科创城（一期）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栋楼主体建设并全部售出，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实现正诺检测、齐福园餐饮装修入驻，打造全区首家预制菜公司。三是提升东部老工业园区，对现存低产出、高耗能企业加快出清，重点引进新材料、智能制造、现代物流等新兴行业，实现腾笼换鸟。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（四）坚定不移推动乡村振兴示范片。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一是全面推进土地托管，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完善“街道主导、村委负责、鲁供管理、群众参与”运行机制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优化“托管办+区域经理+网格长+网格员”四级管理体系，让村书记实现双身份、双职责、双收入，截至目前，街道托管村数量已增至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托管土地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6861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亩。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二是深入推进蔬菜产业发展，支持普浩专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业合作社探索实施“六统一”种植，打造普浩高端农产品品牌；支持乐彩专业合作社开展蔬菜大棚改造，解决“棚老、人老、技术老”问题；支持天天优鲜办好网红工作室，做好“齐陵味来”农产品特色品牌。三是扎实开展人居环境整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坚持全域创建、因村制宜、分类提升，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巩固提升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北部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文产融合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南部文旅融合示范片区，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实现人与自然和谐共生。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（五）坚定不移加强社会民生建设。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一是用心用情处理好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12345</w:t>
      </w:r>
      <w:r>
        <w:rPr>
          <w:rFonts w:hint="eastAsia" w:ascii="仿宋_GB2312" w:hAnsi="仿宋_GB2312" w:eastAsia="仿宋_GB2312" w:cs="仿宋_GB2312"/>
          <w:sz w:val="32"/>
          <w:szCs w:val="32"/>
        </w:rPr>
        <w:t>工单，将工单处理作为一把手工程，每周两委会固定通报研究不满意工单情况，确保组织好、督办好、处理好每一件工单。二是切实提升教育医疗水平，投资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万元启动齐陵二中改扩建项目，推动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齐陵二中与一中合并，不断提升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辖区教学水平；实施家庭医生健康查体，每年开展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次上门跟进服务，不断提升居民医疗服务保障水平。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实施民生服务提升工程，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根据街道传统“一节两会五项赛事”活动安排，广泛开展健步走、广场舞、牛山庙会等一批群众喜闻乐见的文体娱乐活动，让辖区群众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幸福感、获得感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二、下半年工作打算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持之以恒发展</w:t>
      </w:r>
      <w:r>
        <w:rPr>
          <w:rFonts w:hint="eastAsia" w:ascii="楷体_GB2312" w:hAnsi="仿宋_GB2312" w:eastAsia="楷体_GB2312" w:cs="仿宋_GB2312"/>
          <w:sz w:val="32"/>
          <w:szCs w:val="32"/>
        </w:rPr>
        <w:t>淄东商圈，建设东部新城区。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</w:rPr>
        <w:t>牛山路雨污分流和慢行一体化改造工程，开展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门前路、一中路、淄水路等道路两侧景观绿化提升，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对现有路灯、监控提升改造，点缀部分文化素材，扮靓城市“风景线”。打造淄东商贸市场，占地面积约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8000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平方，预计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年正式建成使用，组成淄东商圈重要部分，为周边居民提供更加便利的购物消费环境。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持之以恒推动</w:t>
      </w:r>
      <w:r>
        <w:rPr>
          <w:rFonts w:hint="eastAsia" w:ascii="楷体_GB2312" w:hAnsi="仿宋_GB2312" w:eastAsia="楷体_GB2312" w:cs="仿宋_GB2312"/>
          <w:sz w:val="32"/>
          <w:szCs w:val="32"/>
        </w:rPr>
        <w:t>文旅融合，打造城市后花园。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探索引入第三方运营，围绕群众需求、从群众视角讲解好马莲台、宣传好马莲台，为全区人民提供最好的服务。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高标准、高起点、高质量审慎启动马莲台景区规划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挖潜要素资源，丰富景区业态，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在映月南山精心“绘建”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处占地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亩的农耕研学基地，实现将课堂搬进田园，让学生参与其中，掌握劳动技能、了解作物生长、树立节约意识、形成劳动观念，助推研学旅游快速发展。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持以恒助推产业集聚</w:t>
      </w:r>
      <w:r>
        <w:rPr>
          <w:rFonts w:hint="eastAsia" w:ascii="楷体_GB2312" w:hAnsi="仿宋_GB2312" w:eastAsia="楷体_GB2312" w:cs="仿宋_GB2312"/>
          <w:sz w:val="32"/>
          <w:szCs w:val="32"/>
        </w:rPr>
        <w:t>，发展新兴产业集聚区。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加快茂隆（一期）剩余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栋楼复工建设，招引一批技术水平高、发展前景好、经济效益优的企业入驻园区，带动周边就业，引领企业集聚。同时，推动老工业园区企业转型升级，支持苏氏包装加快二期建设，向高附加值产业升级发展；支持依航、顺昌等引领物流业回迁，与学习外地经验提供优质服务有机结合，实现企业回迁、税收回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（四）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持之以恒深耕三农沃土</w:t>
      </w:r>
      <w:r>
        <w:rPr>
          <w:rFonts w:hint="eastAsia" w:ascii="楷体_GB2312" w:hAnsi="仿宋_GB2312" w:eastAsia="楷体_GB2312" w:cs="仿宋_GB2312"/>
          <w:sz w:val="32"/>
          <w:szCs w:val="32"/>
        </w:rPr>
        <w:t>，推动乡村振兴示范片。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加大土地托管力度，建成农业产业化服务中心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托管面积突破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万亩，托管村数量达到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个，实现整建制托管。借鉴“土地托管”经验，鼓励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蔬菜生产聚集区开展“蔬菜托管”，借助“天天优鲜”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销售渠道，实现订单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。全面开展人居环境整治示范区创建，精心规划齐陵、孝陵、望寺片区重点村庄东部线路，高标准、高质量实施，以奖促干、以奖代补，不断提升齐陵人居环境。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（五）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持之以恒</w:t>
      </w:r>
      <w:r>
        <w:rPr>
          <w:rFonts w:hint="eastAsia" w:ascii="楷体_GB2312" w:hAnsi="仿宋_GB2312" w:eastAsia="楷体_GB2312" w:cs="仿宋_GB2312"/>
          <w:sz w:val="32"/>
          <w:szCs w:val="32"/>
        </w:rPr>
        <w:t>增进民生福祉，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/>
        </w:rPr>
        <w:t>构筑幸福齐陵安居地</w:t>
      </w:r>
      <w:r>
        <w:rPr>
          <w:rFonts w:hint="eastAsia" w:ascii="楷体_GB2312" w:hAnsi="仿宋_GB2312" w:eastAsia="楷体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与齐都医院合作，在齐陵卫生院设立镇街级“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”急救中心，打造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处淄水社区卫生服务站，进一步提高辖区群众就医效率。加快推进齐陵二中改扩建项目，完成齐陵二中与一中合并，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打造齐陵中心小学与中心幼儿园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。联合齐福园餐饮公司探索建立辖区预制菜配餐供应体系，采用“政策兜底+街道购买+村居补贴+老人自付”的方式，在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个村建立助餐点，实现长者食堂全域覆盖。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接下来，齐陵街道将紧紧围绕区委、区政府的决策部署，坚定不移、</w:t>
      </w:r>
      <w:r>
        <w:rPr>
          <w:rFonts w:hint="eastAsia" w:ascii="仿宋_GB2312" w:eastAsia="仿宋_GB2312"/>
          <w:sz w:val="32"/>
          <w:szCs w:val="32"/>
        </w:rPr>
        <w:t>干在实处，踔厉奋发、勇毅前行，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为全面建设“实力强、群众富、城乡美、生态优”的新时代社会主义现代化新临淄贡献齐陵力量。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NTkwZDA4MDgwZjgzZGQyOWEwZjA1NTc5NDI1YTUifQ=="/>
  </w:docVars>
  <w:rsids>
    <w:rsidRoot w:val="00AF41B5"/>
    <w:rsid w:val="00084F92"/>
    <w:rsid w:val="000E569D"/>
    <w:rsid w:val="00114A62"/>
    <w:rsid w:val="00153CD6"/>
    <w:rsid w:val="00155C2E"/>
    <w:rsid w:val="00283752"/>
    <w:rsid w:val="00373531"/>
    <w:rsid w:val="00392FEE"/>
    <w:rsid w:val="004B5500"/>
    <w:rsid w:val="00627E6B"/>
    <w:rsid w:val="00703778"/>
    <w:rsid w:val="007D15CC"/>
    <w:rsid w:val="007D3195"/>
    <w:rsid w:val="0096771A"/>
    <w:rsid w:val="009E653F"/>
    <w:rsid w:val="00A436E4"/>
    <w:rsid w:val="00A7032D"/>
    <w:rsid w:val="00AF41B5"/>
    <w:rsid w:val="00BF7C9A"/>
    <w:rsid w:val="00CD0B87"/>
    <w:rsid w:val="00E8167E"/>
    <w:rsid w:val="00EB55FE"/>
    <w:rsid w:val="0225381A"/>
    <w:rsid w:val="0313544C"/>
    <w:rsid w:val="051F7B0D"/>
    <w:rsid w:val="082A5712"/>
    <w:rsid w:val="09094905"/>
    <w:rsid w:val="0B7F3FC7"/>
    <w:rsid w:val="0CA75583"/>
    <w:rsid w:val="0E3E3CC5"/>
    <w:rsid w:val="1186727F"/>
    <w:rsid w:val="11B5604C"/>
    <w:rsid w:val="11DF30C9"/>
    <w:rsid w:val="12660E55"/>
    <w:rsid w:val="198527A8"/>
    <w:rsid w:val="1A98650B"/>
    <w:rsid w:val="1FAE7DA6"/>
    <w:rsid w:val="21C135B4"/>
    <w:rsid w:val="21C30312"/>
    <w:rsid w:val="225223AA"/>
    <w:rsid w:val="23FF75FB"/>
    <w:rsid w:val="2561056D"/>
    <w:rsid w:val="27082C6B"/>
    <w:rsid w:val="27117D71"/>
    <w:rsid w:val="2A2D3DE1"/>
    <w:rsid w:val="2C840FE5"/>
    <w:rsid w:val="2ED95618"/>
    <w:rsid w:val="36A75FFC"/>
    <w:rsid w:val="382D2531"/>
    <w:rsid w:val="3C4D4F50"/>
    <w:rsid w:val="3FFF3A7E"/>
    <w:rsid w:val="42C21A6B"/>
    <w:rsid w:val="42F0276A"/>
    <w:rsid w:val="447D214A"/>
    <w:rsid w:val="479F2559"/>
    <w:rsid w:val="4828582E"/>
    <w:rsid w:val="48894BCE"/>
    <w:rsid w:val="49357497"/>
    <w:rsid w:val="4BC9785A"/>
    <w:rsid w:val="4C127068"/>
    <w:rsid w:val="4C4113CF"/>
    <w:rsid w:val="4C7E1155"/>
    <w:rsid w:val="4F7E2C80"/>
    <w:rsid w:val="523F1387"/>
    <w:rsid w:val="5C954DB9"/>
    <w:rsid w:val="5CB01231"/>
    <w:rsid w:val="5CC606DB"/>
    <w:rsid w:val="610A2B60"/>
    <w:rsid w:val="66676EF2"/>
    <w:rsid w:val="6A2B7DCF"/>
    <w:rsid w:val="6AC56093"/>
    <w:rsid w:val="6D052BC5"/>
    <w:rsid w:val="6D7E46BA"/>
    <w:rsid w:val="70C3664D"/>
    <w:rsid w:val="75CB690A"/>
    <w:rsid w:val="7F285D5E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2525</Words>
  <Characters>2569</Characters>
  <Lines>17</Lines>
  <Paragraphs>4</Paragraphs>
  <TotalTime>2</TotalTime>
  <ScaleCrop>false</ScaleCrop>
  <LinksUpToDate>false</LinksUpToDate>
  <CharactersWithSpaces>2569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2022-06-01T06:10:00Z</dcterms:created>
  <dc:creator>Administrator.PC-202205311603</dc:creator>
  <cp:lastModifiedBy>于可心</cp:lastModifiedBy>
  <cp:lastPrinted>2023-06-29T02:55:00Z</cp:lastPrinted>
  <dcterms:modified xsi:type="dcterms:W3CDTF">2023-06-29T08:00:49Z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403F1C2AD85D408C87C252389CA3DA57</vt:lpwstr>
  </property>
</Properties>
</file>