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 noChangeShapeType="true" noTextEdit="true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true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BYAAABkcnMvUEsBAhQAFAAAAAgAh07iQGjY1unXAAAACAEAAA8AAAAAAAAAAQAg&#10;AAAAOAAAAGRycy9kb3ducmV2LnhtbFBLAQIUABQAAAAIAIdO4kA3ws58+QEAAOkDAAAOAAAAAAAA&#10;AAEAIAAAADwBAABkcnMvZTJvRG9jLnhtbFBLBQYAAAAABgAGAFkBAACn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华文中宋" w:hAnsi="华文中宋" w:eastAsia="华文中宋"/>
          <w:b/>
          <w:sz w:val="36"/>
          <w:szCs w:val="36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2020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ascii="仿宋" w:hAnsi="仿宋" w:eastAsia="仿宋" w:cs="仿宋"/>
          <w:sz w:val="32"/>
          <w:szCs w:val="32"/>
        </w:rPr>
        <w:t>54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pStyle w:val="7"/>
        <w:spacing w:line="555" w:lineRule="atLeas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临淄区人民政府</w:t>
      </w:r>
    </w:p>
    <w:p>
      <w:pPr>
        <w:pStyle w:val="7"/>
        <w:spacing w:line="555" w:lineRule="atLeast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  <w:t>关于公布区政府领导同志工作分工的通知</w:t>
      </w:r>
    </w:p>
    <w:p>
      <w:pPr>
        <w:pStyle w:val="7"/>
      </w:pPr>
      <w:r>
        <w:rPr>
          <w:rFonts w:hint="eastAsia" w:ascii="仿宋" w:hAnsi="仿宋" w:eastAsia="仿宋"/>
          <w:sz w:val="32"/>
          <w:szCs w:val="32"/>
        </w:rPr>
        <w:t>各镇人民政府、街道办事处，各开发区管委会，区政府各部门，各企事业单位：</w:t>
      </w:r>
    </w:p>
    <w:p>
      <w:pPr>
        <w:pStyle w:val="7"/>
        <w:ind w:firstLine="600"/>
      </w:pPr>
      <w:r>
        <w:rPr>
          <w:rFonts w:hint="eastAsia" w:ascii="仿宋" w:hAnsi="仿宋" w:eastAsia="仿宋"/>
          <w:spacing w:val="-15"/>
          <w:sz w:val="32"/>
          <w:szCs w:val="32"/>
        </w:rPr>
        <w:t>现将区政府领导同志工作分工公布如下：</w:t>
      </w:r>
    </w:p>
    <w:p>
      <w:pPr>
        <w:pStyle w:val="7"/>
        <w:ind w:firstLine="600"/>
      </w:pPr>
      <w:r>
        <w:rPr>
          <w:rFonts w:hint="eastAsia" w:ascii="黑体" w:hAnsi="黑体" w:eastAsia="黑体"/>
          <w:spacing w:val="-15"/>
          <w:sz w:val="32"/>
          <w:szCs w:val="32"/>
        </w:rPr>
        <w:t>白平和同志</w:t>
      </w:r>
      <w:r>
        <w:rPr>
          <w:rFonts w:hint="eastAsia" w:ascii="仿宋" w:hAnsi="仿宋" w:eastAsia="仿宋"/>
          <w:spacing w:val="-15"/>
          <w:sz w:val="32"/>
          <w:szCs w:val="32"/>
        </w:rPr>
        <w:t>主持区政府全面工作；负责财政、税务、审计工作。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分管区财政局、区审计局。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联系齐化税务局、临淄税务局。</w:t>
      </w:r>
    </w:p>
    <w:p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王立明同志</w:t>
      </w:r>
      <w:r>
        <w:rPr>
          <w:rFonts w:hint="eastAsia" w:ascii="仿宋" w:hAnsi="仿宋" w:eastAsia="仿宋"/>
          <w:sz w:val="32"/>
          <w:szCs w:val="32"/>
        </w:rPr>
        <w:t>负责区政府常务工作，协助白平和同志负责财政、税务、审计工作；负责发展改革、自然资源、生态环境、安全生产、应急管理、重点项目、国资监管、金融证券、公共资源交易、化工产业安全生产转型升级、电力、消防救援等方面工作；负责协调企地关系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协助白平和同志分管区财政局、区审计局、区审计事务服务中心。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分管区发改局、区自然资源局、区应急管理局、临淄生态环境分局、区国资监管局、区重点项目服务中心、区财政运行服务中心、区政府国有资产运营服务中心、区地方金融事务协调服务中心、区经济发展研究中心、区能源事业发展中心、区林业服务中心、区粮食事务服务中心、区应急救援指挥保障服务中心、区消防救援大队。</w:t>
      </w:r>
    </w:p>
    <w:p>
      <w:pPr>
        <w:pStyle w:val="7"/>
        <w:ind w:firstLine="615"/>
      </w:pPr>
      <w:r>
        <w:rPr>
          <w:rFonts w:hint="eastAsia" w:ascii="仿宋" w:hAnsi="仿宋" w:eastAsia="仿宋"/>
          <w:sz w:val="32"/>
          <w:szCs w:val="32"/>
        </w:rPr>
        <w:t>联系齐鲁化工区、临淄经济开发区、区委编办、临淄公共资源交易分中心、区人行、区银监办、临淄供电中心及驻临淄银行、保险、证券机构。</w:t>
      </w:r>
    </w:p>
    <w:p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李玲同志</w:t>
      </w:r>
      <w:r>
        <w:rPr>
          <w:rFonts w:hint="eastAsia" w:ascii="仿宋" w:hAnsi="仿宋" w:eastAsia="仿宋"/>
          <w:sz w:val="32"/>
          <w:szCs w:val="32"/>
        </w:rPr>
        <w:t>负责工业和信息化、科技、商务、招商引资、统计、人力资源和社会保障、教育体育、卫生健康、医疗保障、红十字会等方面工作；负责分管行业领域的安全生产工作。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分管区工信局、区科技局、区商务局、区统计局、区人社局、区教体局、区卫健局、临淄医疗保障分局、区投资促进中心、区中小企业发展中心、区统计普查事务中心、山东化工人才市场管委会、区社会保险事业中心、区体育事业发展中心、区卫生健康服务中心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联系各民主党派，区科协、区工商联、区台办、区总工会、团区委、区妇联、区红十字会。</w:t>
      </w:r>
    </w:p>
    <w:p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李竹凯同志</w:t>
      </w:r>
      <w:r>
        <w:rPr>
          <w:rFonts w:hint="eastAsia" w:ascii="仿宋" w:hAnsi="仿宋" w:eastAsia="仿宋"/>
          <w:sz w:val="32"/>
          <w:szCs w:val="32"/>
        </w:rPr>
        <w:t>中国进出口银行挂职。</w:t>
      </w:r>
    </w:p>
    <w:p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刘恩慧同志</w:t>
      </w:r>
      <w:r>
        <w:rPr>
          <w:rFonts w:hint="eastAsia" w:ascii="仿宋" w:hAnsi="仿宋" w:eastAsia="仿宋"/>
          <w:sz w:val="32"/>
          <w:szCs w:val="32"/>
        </w:rPr>
        <w:t>负责农业农村、水利、文化旅游、市场监管、公安、交警、司法、信访稳定、退役军人事务、民政、扶贫、慈善、残疾人事业、供销等方面工作；负责重大节庆活动等方面工作；负责分管行业领域的安全生产工作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分管区农业农村局、区水利局、区文旅局、区市场监督管理局、临淄公安分局、临淄交警大队、区司法局、区信访局、区退役军人事务局、区民政局、齐城农业高新区、区检验检测中心、区供销社、区农业农村事业发展中心、区畜牧农机服务中心、区水资源事务服务中心、区齐文化发展研究中心、区齐文化博物院、区信访事务服务中心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联系区法院、区检察院、区人武部、区融媒体中心、区文联、区残联、武警中队、区气象局、区烟草专卖局、临淄广电网络公司。</w:t>
      </w:r>
    </w:p>
    <w:p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张磊同志</w:t>
      </w:r>
      <w:r>
        <w:rPr>
          <w:rFonts w:hint="eastAsia" w:ascii="仿宋" w:hAnsi="仿宋" w:eastAsia="仿宋"/>
          <w:sz w:val="32"/>
          <w:szCs w:val="32"/>
        </w:rPr>
        <w:t>协助李玲同志负责工业和信息化、统计、招商引资工作。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协助李玲同志分管区工信局、区统计局、区投资促进中心。</w:t>
      </w:r>
    </w:p>
    <w:p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王俊涛同志</w:t>
      </w:r>
      <w:r>
        <w:rPr>
          <w:rFonts w:hint="eastAsia" w:ascii="仿宋" w:hAnsi="仿宋" w:eastAsia="仿宋"/>
          <w:sz w:val="32"/>
          <w:szCs w:val="32"/>
        </w:rPr>
        <w:t>负责区政府机关、住房和城乡建设、交通运输、综合执法、行政审批、政务服务、机关事务管理、大数据、政务公开、外事、口岸等方面工作；负责分管行业领域的安全生产工作。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分管区政府办公室、区住建局、区交通运输局、区综合行政执法局、区行政审批局、区机关事务服务中心、区大数据服务中心、区市民投诉中心、区城乡建设事务服务中心、区住房保障事务服务中心、临淄公路事业服务中心、区交通运输事业服务中心、区城市管理事务服务中心、区市政园林环卫事务服务中心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联系临淄住房公积金管理部、临淄邮政公司、临淄移动公司、临淄联通公司、临淄电信公司、临淄高铁北站。</w:t>
      </w:r>
    </w:p>
    <w:p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郑忠同志</w:t>
      </w:r>
      <w:r>
        <w:rPr>
          <w:rFonts w:hint="eastAsia" w:ascii="仿宋" w:hAnsi="仿宋" w:eastAsia="仿宋"/>
          <w:sz w:val="32"/>
          <w:szCs w:val="32"/>
        </w:rPr>
        <w:t>协助王立明同志负责安全生产、应急管理、化工产业安全生产转型升级、消防救援等方面工作。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协助王立明同志分管区应急管理局、区应急救援指挥保障服务中心、区消防救援大队。</w:t>
      </w:r>
    </w:p>
    <w:p>
      <w:pPr>
        <w:pStyle w:val="7"/>
        <w:ind w:firstLine="645"/>
      </w:pPr>
      <w:r>
        <w:rPr>
          <w:rFonts w:hint="eastAsia" w:ascii="黑体" w:hAnsi="黑体" w:eastAsia="黑体"/>
          <w:sz w:val="32"/>
          <w:szCs w:val="32"/>
        </w:rPr>
        <w:t>孙胜利同志</w:t>
      </w:r>
      <w:r>
        <w:rPr>
          <w:rFonts w:hint="eastAsia" w:ascii="仿宋_GB2312" w:eastAsia="仿宋_GB2312"/>
          <w:sz w:val="32"/>
          <w:szCs w:val="32"/>
        </w:rPr>
        <w:t>协助刘恩慧同志负</w:t>
      </w:r>
      <w:r>
        <w:rPr>
          <w:rFonts w:hint="eastAsia" w:ascii="仿宋" w:hAnsi="仿宋" w:eastAsia="仿宋"/>
          <w:sz w:val="32"/>
          <w:szCs w:val="32"/>
        </w:rPr>
        <w:t>责公安、交警、信访稳定工作。</w:t>
      </w:r>
    </w:p>
    <w:p>
      <w:pPr>
        <w:pStyle w:val="7"/>
        <w:ind w:firstLine="645"/>
      </w:pPr>
      <w:r>
        <w:rPr>
          <w:rFonts w:hint="eastAsia" w:ascii="仿宋" w:hAnsi="仿宋" w:eastAsia="仿宋"/>
          <w:sz w:val="32"/>
          <w:szCs w:val="32"/>
        </w:rPr>
        <w:t>协</w:t>
      </w:r>
      <w:r>
        <w:rPr>
          <w:rFonts w:hint="eastAsia" w:ascii="仿宋_GB2312" w:eastAsia="仿宋_GB2312"/>
          <w:sz w:val="32"/>
          <w:szCs w:val="32"/>
        </w:rPr>
        <w:t>助刘恩慧同志分管</w:t>
      </w:r>
      <w:r>
        <w:rPr>
          <w:rFonts w:hint="eastAsia" w:ascii="仿宋" w:hAnsi="仿宋" w:eastAsia="仿宋"/>
          <w:sz w:val="32"/>
          <w:szCs w:val="32"/>
        </w:rPr>
        <w:t>临淄公安分局、临淄交警大队、区信访局。</w:t>
      </w:r>
    </w:p>
    <w:p>
      <w:pPr>
        <w:pStyle w:val="7"/>
        <w:spacing w:line="555" w:lineRule="atLeast"/>
        <w:ind w:firstLine="5445"/>
      </w:pPr>
      <w:r>
        <w:rPr>
          <w:rFonts w:hint="eastAsia" w:ascii="仿宋_GB2312" w:eastAsia="仿宋_GB2312"/>
          <w:sz w:val="32"/>
          <w:szCs w:val="32"/>
        </w:rPr>
        <w:t> </w:t>
      </w:r>
    </w:p>
    <w:p>
      <w:pPr>
        <w:pStyle w:val="7"/>
        <w:spacing w:line="555" w:lineRule="atLeast"/>
        <w:ind w:firstLine="5445"/>
      </w:pPr>
      <w:r>
        <w:rPr>
          <w:rFonts w:ascii="Calibri" w:hAnsi="Calibri" w:eastAsia="仿宋" w:cs="Calibri"/>
          <w:sz w:val="32"/>
          <w:szCs w:val="32"/>
        </w:rPr>
        <w:t> </w:t>
      </w:r>
    </w:p>
    <w:p>
      <w:pPr>
        <w:pStyle w:val="7"/>
        <w:spacing w:line="555" w:lineRule="atLeast"/>
        <w:ind w:firstLine="5445"/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临淄区人民政府</w:t>
      </w:r>
    </w:p>
    <w:p>
      <w:pPr>
        <w:pStyle w:val="7"/>
        <w:spacing w:line="555" w:lineRule="atLeast"/>
        <w:ind w:firstLine="5445"/>
      </w:pP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Calibri" w:hAnsi="Calibri" w:eastAsia="仿宋" w:cs="Calibri"/>
          <w:sz w:val="32"/>
          <w:szCs w:val="32"/>
        </w:rPr>
        <w:t> </w:t>
      </w:r>
      <w:r>
        <w:rPr>
          <w:rFonts w:hint="eastAsia" w:ascii="仿宋" w:hAnsi="仿宋" w:eastAsia="仿宋"/>
          <w:sz w:val="32"/>
          <w:szCs w:val="32"/>
        </w:rPr>
        <w:t>2020年4月23日（此件公开发布）</w:t>
      </w:r>
    </w:p>
    <w:p>
      <w:pPr>
        <w:pStyle w:val="7"/>
      </w:pPr>
      <w:r>
        <w:t> </w:t>
      </w:r>
    </w:p>
    <w:p>
      <w:pPr>
        <w:pStyle w:val="7"/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eastAsia="仿宋_GB2312"/>
          <w:color w:val="000000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57E73"/>
    <w:rsid w:val="000F5637"/>
    <w:rsid w:val="001773D4"/>
    <w:rsid w:val="001A0243"/>
    <w:rsid w:val="001A08AB"/>
    <w:rsid w:val="002262D6"/>
    <w:rsid w:val="00236CB1"/>
    <w:rsid w:val="00333442"/>
    <w:rsid w:val="00467C97"/>
    <w:rsid w:val="004E7E44"/>
    <w:rsid w:val="005A4FF9"/>
    <w:rsid w:val="006E42C6"/>
    <w:rsid w:val="007548CD"/>
    <w:rsid w:val="008101C7"/>
    <w:rsid w:val="00B60471"/>
    <w:rsid w:val="00B66932"/>
    <w:rsid w:val="00C033B8"/>
    <w:rsid w:val="00C97B23"/>
    <w:rsid w:val="00CC0678"/>
    <w:rsid w:val="00D0785D"/>
    <w:rsid w:val="00F4326F"/>
    <w:rsid w:val="00FE7BC5"/>
    <w:rsid w:val="DFFFD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qFormat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qFormat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1592</Words>
  <Characters>1604</Characters>
  <Lines>12</Lines>
  <Paragraphs>3</Paragraphs>
  <TotalTime>0</TotalTime>
  <ScaleCrop>false</ScaleCrop>
  <LinksUpToDate>false</LinksUpToDate>
  <CharactersWithSpaces>1688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2020-12-30T14:42:00Z</dcterms:created>
  <dc:creator>政府办管理员</dc:creator>
  <cp:lastModifiedBy>administrator</cp:lastModifiedBy>
  <cp:lastPrinted>2020-12-30T14:38:00Z</cp:lastPrinted>
  <dcterms:modified xsi:type="dcterms:W3CDTF">2026-02-10T11:24:31Z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eyJoZGlkIjoiZjQ5YmNjNGRiYmMyM2VhZTljMjQ3YTY0Nzk4MjJmOTMiLCJ1c2VySWQiOiI1MTg0NDc3MzkifQ==</vt:lpwstr>
  </property>
  <property fmtid="{D5CDD505-2E9C-101B-9397-08002B2CF9AE}" pid="3" name="KSOProductBuildVer">
    <vt:lpwstr>2052-11.8.2.9958</vt:lpwstr>
  </property>
  <property fmtid="{D5CDD505-2E9C-101B-9397-08002B2CF9AE}" pid="4" name="ICV">
    <vt:lpwstr>1CAA810985D44FDDAC35235A626292BC_12</vt:lpwstr>
  </property>
</Properties>
</file>