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华文中宋" w:hAnsi="华文中宋" w:eastAsia="华文中宋"/>
          <w:b/>
          <w:sz w:val="36"/>
          <w:szCs w:val="36"/>
        </w:rPr>
      </w:pPr>
      <w:r>
        <w:rPr>
          <w:rFonts w:ascii="华文中宋" w:hAnsi="华文中宋" w:eastAsia="华文中宋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495300</wp:posOffset>
                </wp:positionV>
                <wp:extent cx="5372100" cy="1089660"/>
                <wp:effectExtent l="15875" t="19050" r="12700" b="15240"/>
                <wp:wrapNone/>
                <wp:docPr id="6" name="WordAr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>
                        <a:spLocks noChangeArrowheads="true" noChangeShapeType="true" noTextEdit="true"/>
                      </wps:cNvSpPr>
                      <wps:spPr bwMode="auto">
                        <a:xfrm>
                          <a:off x="0" y="0"/>
                          <a:ext cx="5372100" cy="1089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5"/>
                              <w:spacing w:before="0" w:beforeAutospacing="0" w:after="0" w:afterAutospacing="0"/>
                              <w:jc w:val="both"/>
                            </w:pPr>
                          </w:p>
                        </w:txbxContent>
                      </wps:txbx>
                      <wps:bodyPr wrap="square" numCol="1" fromWordArt="true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WordArt 2" o:spid="_x0000_s1026" o:spt="202" type="#_x0000_t202" style="position:absolute;left:0pt;margin-left:1.25pt;margin-top:39pt;height:85.8pt;width:423pt;z-index:251659264;mso-width-relative:page;mso-height-relative:page;" filled="f" stroked="f" coordsize="21600,21600" o:gfxdata="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BYAAABkcnMvUEsBAhQAFAAAAAgAh07iQGjY1unXAAAACAEAAA8AAAAAAAAAAQAg&#10;AAAAOAAAAGRycy9kb3ducmV2LnhtbFBLAQIUABQAAAAIAIdO4kA3ws58+QEAAOkDAAAOAAAAAAAA&#10;AAEAIAAAADwBAABkcnMvZTJvRG9jLnhtbFBLBQYAAAAABgAGAFkBAACnBQAAAAA=&#10;" adj="10800">
                <v:fill on="f" focussize="0,0"/>
                <v:stroke on="f"/>
                <v:imagedata o:title=""/>
                <o:lock v:ext="edit" text="t" aspectratio="f"/>
                <v:textbox style="mso-fit-shape-to-text:t;">
                  <w:txbxContent>
                    <w:p>
                      <w:pPr>
                        <w:pStyle w:val="5"/>
                        <w:spacing w:before="0" w:beforeAutospacing="0" w:after="0" w:afterAutospacing="0"/>
                        <w:jc w:val="both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>
      <w:pPr>
        <w:rPr>
          <w:rFonts w:ascii="华文中宋" w:hAnsi="华文中宋" w:eastAsia="华文中宋"/>
          <w:b/>
          <w:sz w:val="36"/>
          <w:szCs w:val="36"/>
        </w:rPr>
      </w:pPr>
    </w:p>
    <w:p>
      <w:pPr>
        <w:rPr>
          <w:rFonts w:ascii="华文中宋" w:hAnsi="华文中宋" w:eastAsia="华文中宋"/>
          <w:b/>
          <w:sz w:val="36"/>
          <w:szCs w:val="36"/>
        </w:rPr>
      </w:pPr>
    </w:p>
    <w:p>
      <w:pPr>
        <w:rPr>
          <w:rFonts w:ascii="华文中宋" w:hAnsi="华文中宋" w:eastAsia="华文中宋"/>
          <w:b/>
          <w:sz w:val="36"/>
          <w:szCs w:val="36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临政字〔 </w:t>
      </w:r>
      <w:r>
        <w:rPr>
          <w:rFonts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 xml:space="preserve"> 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57</w:t>
      </w:r>
      <w:r>
        <w:rPr>
          <w:rFonts w:hint="eastAsia" w:ascii="仿宋" w:hAnsi="仿宋" w:eastAsia="仿宋" w:cs="仿宋"/>
          <w:sz w:val="32"/>
          <w:szCs w:val="32"/>
        </w:rPr>
        <w:t>号</w:t>
      </w:r>
      <w:r>
        <w:rPr>
          <w:rFonts w:hint="eastAsia" w:ascii="仿宋" w:hAnsi="仿宋" w:eastAsia="仿宋" w:cs="仿宋"/>
          <w:b/>
          <w:sz w:val="36"/>
          <w:szCs w:val="36"/>
        </w:rPr>
        <w:t xml:space="preserve">            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spacing w:line="520" w:lineRule="exact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</w:t>
      </w:r>
    </w:p>
    <w:p>
      <w:pPr>
        <w:spacing w:line="600" w:lineRule="exact"/>
        <w:jc w:val="center"/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44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44"/>
        </w:rPr>
        <w:t>临淄区人民政府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44"/>
        </w:rPr>
        <w:t>关于公布区政府领导同志工作分工的通知</w:t>
      </w:r>
    </w:p>
    <w:p>
      <w:pPr>
        <w:spacing w:line="600" w:lineRule="exact"/>
        <w:jc w:val="center"/>
        <w:rPr>
          <w:rFonts w:eastAsia="华文中宋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各镇人民政府、街道办事处，各开发区管委会，区政府各部门，各企事业单位：</w:t>
      </w:r>
    </w:p>
    <w:p>
      <w:pPr>
        <w:ind w:firstLine="596" w:firstLineChars="200"/>
        <w:rPr>
          <w:rFonts w:hint="eastAsia" w:ascii="仿宋" w:hAnsi="仿宋" w:eastAsia="仿宋" w:cs="仿宋"/>
          <w:spacing w:val="-11"/>
          <w:sz w:val="32"/>
          <w:szCs w:val="32"/>
        </w:rPr>
      </w:pPr>
      <w:r>
        <w:rPr>
          <w:rFonts w:hint="eastAsia" w:ascii="仿宋" w:hAnsi="仿宋" w:eastAsia="仿宋" w:cs="仿宋"/>
          <w:spacing w:val="-11"/>
          <w:sz w:val="32"/>
          <w:szCs w:val="32"/>
        </w:rPr>
        <w:t>根据工作需要，经区政府研究，对区政府领导同志工作分工进行了调整。现将工作分工公布如下：</w:t>
      </w:r>
    </w:p>
    <w:p>
      <w:pPr>
        <w:ind w:firstLine="596" w:firstLineChars="200"/>
        <w:rPr>
          <w:rFonts w:ascii="仿宋" w:hAnsi="仿宋" w:eastAsia="仿宋" w:cs="仿宋"/>
          <w:spacing w:val="-11"/>
          <w:kern w:val="32"/>
          <w:sz w:val="32"/>
          <w:szCs w:val="32"/>
        </w:rPr>
      </w:pPr>
      <w:r>
        <w:rPr>
          <w:rFonts w:hint="eastAsia" w:ascii="黑体" w:hAnsi="黑体" w:eastAsia="黑体" w:cs="黑体"/>
          <w:spacing w:val="-11"/>
          <w:kern w:val="32"/>
          <w:sz w:val="32"/>
          <w:szCs w:val="32"/>
        </w:rPr>
        <w:t>宋磊</w:t>
      </w:r>
      <w:r>
        <w:rPr>
          <w:rFonts w:hint="eastAsia" w:ascii="黑体" w:hAnsi="黑体" w:eastAsia="黑体" w:cs="黑体"/>
          <w:kern w:val="32"/>
          <w:sz w:val="32"/>
          <w:szCs w:val="32"/>
        </w:rPr>
        <w:t>同志</w:t>
      </w:r>
      <w:r>
        <w:rPr>
          <w:rFonts w:hint="eastAsia" w:ascii="仿宋" w:hAnsi="仿宋" w:eastAsia="仿宋" w:cs="仿宋"/>
          <w:spacing w:val="-11"/>
          <w:kern w:val="32"/>
          <w:sz w:val="32"/>
          <w:szCs w:val="32"/>
        </w:rPr>
        <w:t>主持区政府全面工作；负责财政、税务、审计工作。</w:t>
      </w:r>
    </w:p>
    <w:p>
      <w:pPr>
        <w:ind w:firstLine="640" w:firstLineChars="200"/>
        <w:rPr>
          <w:rFonts w:ascii="仿宋" w:hAnsi="仿宋" w:eastAsia="仿宋" w:cs="仿宋"/>
          <w:kern w:val="32"/>
          <w:sz w:val="32"/>
          <w:szCs w:val="32"/>
        </w:rPr>
      </w:pPr>
      <w:r>
        <w:rPr>
          <w:rFonts w:hint="eastAsia" w:ascii="仿宋" w:hAnsi="仿宋" w:eastAsia="仿宋" w:cs="仿宋"/>
          <w:kern w:val="32"/>
          <w:sz w:val="32"/>
          <w:szCs w:val="32"/>
        </w:rPr>
        <w:t>分管区财政局、区审计局。</w:t>
      </w:r>
    </w:p>
    <w:p>
      <w:pPr>
        <w:ind w:firstLine="640" w:firstLineChars="200"/>
        <w:rPr>
          <w:rFonts w:ascii="仿宋" w:hAnsi="仿宋" w:eastAsia="仿宋" w:cs="仿宋"/>
          <w:kern w:val="32"/>
          <w:sz w:val="32"/>
          <w:szCs w:val="32"/>
        </w:rPr>
      </w:pPr>
      <w:r>
        <w:rPr>
          <w:rFonts w:hint="eastAsia" w:ascii="仿宋" w:hAnsi="仿宋" w:eastAsia="仿宋" w:cs="仿宋"/>
          <w:kern w:val="32"/>
          <w:sz w:val="32"/>
          <w:szCs w:val="32"/>
        </w:rPr>
        <w:t>联系齐化税务局、临淄税务局。</w:t>
      </w:r>
    </w:p>
    <w:p>
      <w:pPr>
        <w:ind w:firstLine="640" w:firstLineChars="200"/>
        <w:rPr>
          <w:rFonts w:hint="eastAsia" w:ascii="仿宋" w:hAnsi="仿宋" w:eastAsia="仿宋" w:cs="仿宋"/>
          <w:kern w:val="32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郭克华同志</w:t>
      </w:r>
      <w:r>
        <w:rPr>
          <w:rFonts w:hint="eastAsia" w:ascii="仿宋" w:hAnsi="仿宋" w:eastAsia="仿宋" w:cs="黑体"/>
          <w:kern w:val="0"/>
          <w:sz w:val="32"/>
          <w:szCs w:val="32"/>
        </w:rPr>
        <w:t>负责区政府常务工作</w:t>
      </w:r>
      <w:r>
        <w:rPr>
          <w:rFonts w:hint="eastAsia" w:ascii="仿宋" w:hAnsi="仿宋" w:eastAsia="仿宋" w:cs="仿宋"/>
          <w:kern w:val="32"/>
          <w:sz w:val="32"/>
          <w:szCs w:val="32"/>
        </w:rPr>
        <w:t>，协助宋磊同志负责财政、税务工作；负责区政府机关、发展改革、工业和信息化、安全生产、应急管理、统计、机关事务管理、政务公开、外事、口岸、国资监管、金融证券、重点项目、化工产业安全生产转型升级、电力、消防救援等方面工作；负责协调企地关系。</w:t>
      </w:r>
    </w:p>
    <w:p>
      <w:pPr>
        <w:ind w:firstLine="640" w:firstLineChars="200"/>
        <w:rPr>
          <w:rFonts w:hint="eastAsia" w:ascii="仿宋" w:hAnsi="仿宋" w:eastAsia="仿宋" w:cs="仿宋"/>
          <w:kern w:val="32"/>
          <w:sz w:val="32"/>
          <w:szCs w:val="32"/>
        </w:rPr>
      </w:pPr>
      <w:r>
        <w:rPr>
          <w:rFonts w:hint="eastAsia" w:ascii="仿宋" w:hAnsi="仿宋" w:eastAsia="仿宋" w:cs="仿宋"/>
          <w:kern w:val="32"/>
          <w:sz w:val="32"/>
          <w:szCs w:val="32"/>
        </w:rPr>
        <w:t>协助宋磊同志分管区财政局。</w:t>
      </w:r>
    </w:p>
    <w:p>
      <w:pPr>
        <w:ind w:firstLine="640" w:firstLineChars="200"/>
        <w:rPr>
          <w:rFonts w:ascii="仿宋" w:hAnsi="仿宋" w:eastAsia="仿宋" w:cs="仿宋"/>
          <w:kern w:val="32"/>
          <w:sz w:val="32"/>
          <w:szCs w:val="32"/>
        </w:rPr>
      </w:pPr>
      <w:r>
        <w:rPr>
          <w:rFonts w:hint="eastAsia" w:ascii="仿宋" w:hAnsi="仿宋" w:eastAsia="仿宋" w:cs="仿宋"/>
          <w:kern w:val="32"/>
          <w:sz w:val="32"/>
          <w:szCs w:val="32"/>
        </w:rPr>
        <w:t>分管区政府办公室、区发改局、区工信局、区应急局、区统计局、区消防救援大队。</w:t>
      </w:r>
    </w:p>
    <w:p>
      <w:pPr>
        <w:ind w:firstLine="616" w:firstLineChars="200"/>
        <w:rPr>
          <w:rFonts w:hint="eastAsia" w:ascii="仿宋" w:hAnsi="仿宋" w:eastAsia="仿宋" w:cs="仿宋"/>
          <w:spacing w:val="-6"/>
          <w:kern w:val="32"/>
          <w:sz w:val="32"/>
          <w:szCs w:val="32"/>
        </w:rPr>
      </w:pPr>
      <w:r>
        <w:rPr>
          <w:rFonts w:hint="eastAsia" w:ascii="仿宋" w:hAnsi="仿宋" w:eastAsia="仿宋" w:cs="仿宋"/>
          <w:spacing w:val="-6"/>
          <w:kern w:val="32"/>
          <w:sz w:val="32"/>
          <w:szCs w:val="32"/>
        </w:rPr>
        <w:t>联系齐鲁化工区、临淄经济开发区，区委编办、区人行、区银监办、临淄供电中心及驻临淄银行、保险、证券机构。</w:t>
      </w:r>
    </w:p>
    <w:p>
      <w:pPr>
        <w:ind w:firstLine="616" w:firstLineChars="200"/>
        <w:rPr>
          <w:rFonts w:hint="eastAsia" w:ascii="仿宋" w:hAnsi="仿宋" w:eastAsia="仿宋" w:cs="仿宋"/>
          <w:spacing w:val="-6"/>
          <w:kern w:val="32"/>
          <w:sz w:val="32"/>
          <w:szCs w:val="32"/>
        </w:rPr>
      </w:pPr>
      <w:r>
        <w:rPr>
          <w:rFonts w:hint="eastAsia" w:ascii="仿宋" w:hAnsi="仿宋" w:eastAsia="仿宋" w:cs="仿宋"/>
          <w:spacing w:val="-6"/>
          <w:kern w:val="32"/>
          <w:sz w:val="32"/>
          <w:szCs w:val="32"/>
        </w:rPr>
        <w:t>完成区委、区政府交办的工作。</w:t>
      </w:r>
    </w:p>
    <w:p>
      <w:pPr>
        <w:ind w:firstLine="640" w:firstLineChars="200"/>
        <w:rPr>
          <w:rFonts w:ascii="仿宋" w:hAnsi="仿宋" w:eastAsia="仿宋" w:cs="仿宋"/>
          <w:kern w:val="32"/>
          <w:sz w:val="32"/>
          <w:szCs w:val="32"/>
        </w:rPr>
      </w:pPr>
      <w:r>
        <w:rPr>
          <w:rFonts w:hint="eastAsia" w:ascii="黑体" w:hAnsi="黑体" w:eastAsia="黑体" w:cs="黑体"/>
          <w:kern w:val="32"/>
          <w:sz w:val="32"/>
          <w:szCs w:val="32"/>
        </w:rPr>
        <w:t>刘恩慧同志</w:t>
      </w:r>
      <w:r>
        <w:rPr>
          <w:rFonts w:hint="eastAsia" w:ascii="仿宋" w:hAnsi="仿宋" w:eastAsia="仿宋" w:cs="仿宋"/>
          <w:kern w:val="32"/>
          <w:sz w:val="32"/>
          <w:szCs w:val="32"/>
        </w:rPr>
        <w:t>负责农业农村、水利、文化旅游、行政审批、政务服务、市场监管、民政、文物、扶贫、</w:t>
      </w:r>
      <w:r>
        <w:rPr>
          <w:rFonts w:hint="eastAsia" w:ascii="仿宋" w:hAnsi="仿宋" w:eastAsia="仿宋" w:cs="仿宋"/>
          <w:spacing w:val="-6"/>
          <w:kern w:val="32"/>
          <w:sz w:val="32"/>
          <w:szCs w:val="32"/>
        </w:rPr>
        <w:t>慈善、残疾人事业、</w:t>
      </w:r>
      <w:r>
        <w:rPr>
          <w:rFonts w:hint="eastAsia" w:ascii="仿宋" w:hAnsi="仿宋" w:eastAsia="仿宋" w:cs="仿宋"/>
          <w:kern w:val="32"/>
          <w:sz w:val="32"/>
          <w:szCs w:val="32"/>
        </w:rPr>
        <w:t>供销</w:t>
      </w:r>
      <w:r>
        <w:rPr>
          <w:rFonts w:hint="eastAsia" w:ascii="仿宋" w:hAnsi="仿宋" w:eastAsia="仿宋" w:cs="仿宋"/>
          <w:spacing w:val="-6"/>
          <w:kern w:val="32"/>
          <w:sz w:val="32"/>
          <w:szCs w:val="32"/>
        </w:rPr>
        <w:t>等方面工作；</w:t>
      </w:r>
      <w:r>
        <w:rPr>
          <w:rFonts w:hint="eastAsia" w:ascii="仿宋" w:hAnsi="仿宋" w:eastAsia="仿宋" w:cs="仿宋"/>
          <w:kern w:val="32"/>
          <w:sz w:val="32"/>
          <w:szCs w:val="32"/>
        </w:rPr>
        <w:t>负责重大节庆活动等方面工作；</w:t>
      </w:r>
      <w:r>
        <w:rPr>
          <w:rFonts w:hint="eastAsia" w:ascii="仿宋" w:hAnsi="仿宋" w:eastAsia="仿宋" w:cs="仿宋"/>
          <w:spacing w:val="-6"/>
          <w:kern w:val="32"/>
          <w:sz w:val="32"/>
          <w:szCs w:val="32"/>
        </w:rPr>
        <w:t>负责分管行业（领域）的安全生产工作。</w:t>
      </w:r>
    </w:p>
    <w:p>
      <w:pPr>
        <w:ind w:firstLine="640" w:firstLineChars="200"/>
        <w:rPr>
          <w:rFonts w:ascii="仿宋" w:hAnsi="仿宋" w:eastAsia="仿宋" w:cs="仿宋"/>
          <w:kern w:val="32"/>
          <w:sz w:val="32"/>
          <w:szCs w:val="32"/>
        </w:rPr>
      </w:pPr>
      <w:r>
        <w:rPr>
          <w:rFonts w:hint="eastAsia" w:ascii="仿宋" w:hAnsi="仿宋" w:eastAsia="仿宋" w:cs="仿宋"/>
          <w:kern w:val="32"/>
          <w:sz w:val="32"/>
          <w:szCs w:val="32"/>
        </w:rPr>
        <w:t>分管区农业农村局、区水利局、区文旅局、区行政审批服务局、区市场监管局、区民政局、区文物局、淄博省级农业高新技术产业示范区、区检验检测中心、区供销社。</w:t>
      </w:r>
    </w:p>
    <w:p>
      <w:pPr>
        <w:ind w:firstLine="640" w:firstLineChars="200"/>
        <w:rPr>
          <w:rFonts w:ascii="仿宋" w:hAnsi="仿宋" w:eastAsia="仿宋" w:cs="仿宋"/>
          <w:kern w:val="32"/>
          <w:sz w:val="32"/>
          <w:szCs w:val="32"/>
        </w:rPr>
      </w:pPr>
      <w:r>
        <w:rPr>
          <w:rFonts w:hint="eastAsia" w:ascii="仿宋" w:hAnsi="仿宋" w:eastAsia="仿宋" w:cs="仿宋"/>
          <w:kern w:val="32"/>
          <w:sz w:val="32"/>
          <w:szCs w:val="32"/>
        </w:rPr>
        <w:t>联系区融媒体中心、区文联、区残联、区气象局、区烟草专卖局、临淄广电网络公司。</w:t>
      </w:r>
    </w:p>
    <w:p>
      <w:pPr>
        <w:ind w:firstLine="616" w:firstLineChars="200"/>
        <w:rPr>
          <w:rFonts w:hint="eastAsia" w:ascii="仿宋" w:hAnsi="仿宋" w:eastAsia="仿宋" w:cs="仿宋"/>
          <w:spacing w:val="-6"/>
          <w:kern w:val="32"/>
          <w:sz w:val="32"/>
          <w:szCs w:val="32"/>
        </w:rPr>
      </w:pPr>
      <w:r>
        <w:rPr>
          <w:rFonts w:hint="eastAsia" w:ascii="仿宋" w:hAnsi="仿宋" w:eastAsia="仿宋" w:cs="仿宋"/>
          <w:spacing w:val="-6"/>
          <w:kern w:val="32"/>
          <w:sz w:val="32"/>
          <w:szCs w:val="32"/>
        </w:rPr>
        <w:t>完成区委、区政府交办的工作。</w:t>
      </w:r>
    </w:p>
    <w:p>
      <w:pPr>
        <w:ind w:firstLine="640" w:firstLineChars="200"/>
        <w:rPr>
          <w:rFonts w:hint="eastAsia" w:ascii="仿宋" w:hAnsi="仿宋" w:eastAsia="仿宋" w:cs="仿宋"/>
          <w:kern w:val="32"/>
          <w:sz w:val="32"/>
          <w:szCs w:val="32"/>
        </w:rPr>
      </w:pPr>
      <w:r>
        <w:rPr>
          <w:rFonts w:hint="eastAsia" w:ascii="黑体" w:hAnsi="黑体" w:eastAsia="黑体" w:cs="黑体"/>
          <w:kern w:val="32"/>
          <w:sz w:val="32"/>
          <w:szCs w:val="32"/>
        </w:rPr>
        <w:t>王俊涛同志</w:t>
      </w:r>
      <w:r>
        <w:rPr>
          <w:rFonts w:hint="eastAsia" w:ascii="仿宋" w:hAnsi="仿宋" w:eastAsia="仿宋" w:cs="仿宋"/>
          <w:kern w:val="32"/>
          <w:sz w:val="32"/>
          <w:szCs w:val="32"/>
        </w:rPr>
        <w:t>协助宋磊同志负责审计工作；负责自然资源、人力资源和社会保障、住房和城乡建设、交通运输、综合执法、规划等方面工作；负责分管行业（领域）的安全生产工作。</w:t>
      </w:r>
    </w:p>
    <w:p>
      <w:pPr>
        <w:ind w:firstLine="640" w:firstLineChars="200"/>
        <w:rPr>
          <w:rFonts w:ascii="仿宋" w:hAnsi="仿宋" w:eastAsia="仿宋" w:cs="仿宋"/>
          <w:kern w:val="32"/>
          <w:sz w:val="32"/>
          <w:szCs w:val="32"/>
        </w:rPr>
      </w:pPr>
      <w:r>
        <w:rPr>
          <w:rFonts w:hint="eastAsia" w:ascii="仿宋" w:hAnsi="仿宋" w:eastAsia="仿宋" w:cs="仿宋"/>
          <w:kern w:val="32"/>
          <w:sz w:val="32"/>
          <w:szCs w:val="32"/>
        </w:rPr>
        <w:t>协助宋磊同志分管区审计局。</w:t>
      </w:r>
    </w:p>
    <w:p>
      <w:pPr>
        <w:ind w:firstLine="640" w:firstLineChars="200"/>
        <w:rPr>
          <w:rFonts w:ascii="仿宋" w:hAnsi="仿宋" w:eastAsia="仿宋" w:cs="仿宋"/>
          <w:kern w:val="32"/>
          <w:sz w:val="32"/>
          <w:szCs w:val="32"/>
        </w:rPr>
      </w:pPr>
      <w:r>
        <w:rPr>
          <w:rFonts w:hint="eastAsia" w:ascii="仿宋" w:hAnsi="仿宋" w:eastAsia="仿宋" w:cs="仿宋"/>
          <w:kern w:val="32"/>
          <w:sz w:val="32"/>
          <w:szCs w:val="32"/>
        </w:rPr>
        <w:t>分管区自然资源局、区人社局、区住建局、区交通运输局、区综合执法局、临淄规划管理办公室、临淄公路事业服务中心、山东化工专业人才市场服务中心。</w:t>
      </w:r>
    </w:p>
    <w:p>
      <w:pPr>
        <w:ind w:firstLine="640" w:firstLineChars="200"/>
        <w:rPr>
          <w:rFonts w:hint="eastAsia" w:ascii="仿宋" w:hAnsi="仿宋" w:eastAsia="仿宋" w:cs="仿宋"/>
          <w:kern w:val="32"/>
          <w:sz w:val="32"/>
          <w:szCs w:val="32"/>
        </w:rPr>
      </w:pPr>
      <w:r>
        <w:rPr>
          <w:rFonts w:hint="eastAsia" w:ascii="仿宋" w:hAnsi="仿宋" w:eastAsia="仿宋" w:cs="仿宋"/>
          <w:kern w:val="32"/>
          <w:sz w:val="32"/>
          <w:szCs w:val="32"/>
        </w:rPr>
        <w:t>联系临淄住房公积金管理部、临淄邮政公司、临淄移动公司、临淄联通公司、临淄电信公司、临淄高铁北站。</w:t>
      </w:r>
    </w:p>
    <w:p>
      <w:pPr>
        <w:ind w:firstLine="616" w:firstLineChars="200"/>
        <w:rPr>
          <w:rFonts w:hint="eastAsia" w:ascii="仿宋" w:hAnsi="仿宋" w:eastAsia="仿宋" w:cs="仿宋"/>
          <w:spacing w:val="-6"/>
          <w:kern w:val="32"/>
          <w:sz w:val="32"/>
          <w:szCs w:val="32"/>
        </w:rPr>
      </w:pPr>
      <w:r>
        <w:rPr>
          <w:rFonts w:hint="eastAsia" w:ascii="仿宋" w:hAnsi="仿宋" w:eastAsia="仿宋" w:cs="仿宋"/>
          <w:spacing w:val="-6"/>
          <w:kern w:val="32"/>
          <w:sz w:val="32"/>
          <w:szCs w:val="32"/>
        </w:rPr>
        <w:t>完成区委、区政府交办的工作。</w:t>
      </w:r>
    </w:p>
    <w:p>
      <w:pPr>
        <w:ind w:firstLine="640" w:firstLineChars="200"/>
        <w:rPr>
          <w:rFonts w:hint="eastAsia" w:ascii="仿宋" w:hAnsi="仿宋" w:eastAsia="仿宋" w:cs="仿宋"/>
          <w:kern w:val="32"/>
          <w:sz w:val="32"/>
          <w:szCs w:val="32"/>
        </w:rPr>
      </w:pPr>
      <w:r>
        <w:rPr>
          <w:rFonts w:hint="eastAsia" w:ascii="黑体" w:hAnsi="黑体" w:eastAsia="黑体" w:cs="黑体"/>
          <w:kern w:val="32"/>
          <w:sz w:val="32"/>
          <w:szCs w:val="32"/>
        </w:rPr>
        <w:t>孙胜利同志</w:t>
      </w:r>
      <w:r>
        <w:rPr>
          <w:rFonts w:hint="eastAsia" w:ascii="仿宋" w:hAnsi="仿宋" w:eastAsia="仿宋" w:cs="仿宋"/>
          <w:kern w:val="32"/>
          <w:sz w:val="32"/>
          <w:szCs w:val="32"/>
        </w:rPr>
        <w:t>协助郭克华同志负责应急管理工作；负责公安、交警、司法、信访稳定、退役军人事务、军民关系等方面工作；</w:t>
      </w:r>
      <w:r>
        <w:rPr>
          <w:rFonts w:hint="eastAsia" w:ascii="仿宋" w:hAnsi="仿宋" w:eastAsia="仿宋" w:cs="仿宋"/>
          <w:spacing w:val="-6"/>
          <w:kern w:val="32"/>
          <w:sz w:val="32"/>
          <w:szCs w:val="32"/>
        </w:rPr>
        <w:t>负责分管行业（领域）的安全生产工作</w:t>
      </w:r>
      <w:r>
        <w:rPr>
          <w:rFonts w:hint="eastAsia" w:ascii="仿宋" w:hAnsi="仿宋" w:eastAsia="仿宋" w:cs="仿宋"/>
          <w:kern w:val="32"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kern w:val="32"/>
          <w:sz w:val="32"/>
          <w:szCs w:val="32"/>
        </w:rPr>
      </w:pPr>
      <w:r>
        <w:rPr>
          <w:rFonts w:hint="eastAsia" w:ascii="仿宋" w:hAnsi="仿宋" w:eastAsia="仿宋" w:cs="仿宋"/>
          <w:kern w:val="32"/>
          <w:sz w:val="32"/>
          <w:szCs w:val="32"/>
        </w:rPr>
        <w:t>分管临淄公安分局、临淄交警大队、区司法局、区信访局、区退役军人局。</w:t>
      </w:r>
    </w:p>
    <w:p>
      <w:pPr>
        <w:ind w:firstLine="640" w:firstLineChars="200"/>
        <w:rPr>
          <w:rFonts w:hint="eastAsia" w:ascii="仿宋" w:hAnsi="仿宋" w:eastAsia="仿宋" w:cs="仿宋"/>
          <w:kern w:val="32"/>
          <w:sz w:val="32"/>
          <w:szCs w:val="32"/>
        </w:rPr>
      </w:pPr>
      <w:r>
        <w:rPr>
          <w:rFonts w:hint="eastAsia" w:ascii="仿宋" w:hAnsi="仿宋" w:eastAsia="仿宋" w:cs="仿宋"/>
          <w:kern w:val="32"/>
          <w:sz w:val="32"/>
          <w:szCs w:val="32"/>
        </w:rPr>
        <w:t>联系区法院、区检察院、区人武部、临淄武警中队。</w:t>
      </w:r>
    </w:p>
    <w:p>
      <w:pPr>
        <w:ind w:firstLine="616" w:firstLineChars="200"/>
        <w:rPr>
          <w:rFonts w:hint="eastAsia" w:ascii="仿宋" w:hAnsi="仿宋" w:eastAsia="仿宋" w:cs="仿宋"/>
          <w:spacing w:val="-6"/>
          <w:kern w:val="32"/>
          <w:sz w:val="32"/>
          <w:szCs w:val="32"/>
        </w:rPr>
      </w:pPr>
      <w:r>
        <w:rPr>
          <w:rFonts w:hint="eastAsia" w:ascii="仿宋" w:hAnsi="仿宋" w:eastAsia="仿宋" w:cs="仿宋"/>
          <w:spacing w:val="-6"/>
          <w:kern w:val="32"/>
          <w:sz w:val="32"/>
          <w:szCs w:val="32"/>
        </w:rPr>
        <w:t>完成区委、区政府交办的工作。</w:t>
      </w:r>
    </w:p>
    <w:p>
      <w:pPr>
        <w:ind w:firstLine="640" w:firstLineChars="200"/>
        <w:rPr>
          <w:rFonts w:ascii="仿宋" w:hAnsi="仿宋" w:eastAsia="仿宋" w:cs="仿宋"/>
          <w:kern w:val="32"/>
          <w:sz w:val="32"/>
          <w:szCs w:val="32"/>
        </w:rPr>
      </w:pPr>
      <w:r>
        <w:rPr>
          <w:rFonts w:hint="eastAsia" w:ascii="黑体" w:hAnsi="黑体" w:eastAsia="黑体" w:cs="黑体"/>
          <w:kern w:val="32"/>
          <w:sz w:val="32"/>
          <w:szCs w:val="32"/>
        </w:rPr>
        <w:t>贾继元同志</w:t>
      </w:r>
      <w:r>
        <w:rPr>
          <w:rFonts w:hint="eastAsia" w:ascii="仿宋" w:hAnsi="仿宋" w:eastAsia="仿宋" w:cs="仿宋"/>
          <w:kern w:val="32"/>
          <w:sz w:val="32"/>
          <w:szCs w:val="32"/>
        </w:rPr>
        <w:t>负责生态环境、科技、商务、招商引资、教育体育、卫生健康、医疗保障、红十字会、公共资源交易、大数据等方面工作；负责分管行业（领域）的安全生产工作。</w:t>
      </w:r>
    </w:p>
    <w:p>
      <w:pPr>
        <w:ind w:firstLine="640" w:firstLineChars="200"/>
        <w:rPr>
          <w:rFonts w:ascii="仿宋" w:hAnsi="仿宋" w:eastAsia="仿宋" w:cs="仿宋"/>
          <w:kern w:val="32"/>
          <w:sz w:val="32"/>
          <w:szCs w:val="32"/>
        </w:rPr>
      </w:pPr>
      <w:r>
        <w:rPr>
          <w:rFonts w:hint="eastAsia" w:ascii="仿宋" w:hAnsi="仿宋" w:eastAsia="仿宋" w:cs="仿宋"/>
          <w:kern w:val="32"/>
          <w:sz w:val="32"/>
          <w:szCs w:val="32"/>
        </w:rPr>
        <w:t>分管临淄生态环境分局、区科技局、区商务局、区教体局、区卫健局、临淄医疗保障分局、区投资促进中心。</w:t>
      </w:r>
    </w:p>
    <w:p>
      <w:pPr>
        <w:ind w:firstLine="640" w:firstLineChars="200"/>
        <w:rPr>
          <w:rFonts w:ascii="仿宋" w:hAnsi="仿宋" w:eastAsia="仿宋" w:cs="仿宋"/>
          <w:kern w:val="32"/>
          <w:sz w:val="32"/>
          <w:szCs w:val="32"/>
        </w:rPr>
      </w:pPr>
      <w:r>
        <w:rPr>
          <w:rFonts w:hint="eastAsia" w:ascii="仿宋" w:hAnsi="仿宋" w:eastAsia="仿宋" w:cs="仿宋"/>
          <w:kern w:val="32"/>
          <w:sz w:val="32"/>
          <w:szCs w:val="32"/>
        </w:rPr>
        <w:t>联系各民主党派，区科协、区工商联、区台办、区总工会、团区委、区妇联、区红十字会、</w:t>
      </w:r>
      <w:r>
        <w:rPr>
          <w:rFonts w:hint="eastAsia" w:ascii="仿宋" w:hAnsi="仿宋" w:eastAsia="仿宋" w:cs="仿宋"/>
          <w:spacing w:val="-6"/>
          <w:kern w:val="32"/>
          <w:sz w:val="32"/>
          <w:szCs w:val="32"/>
        </w:rPr>
        <w:t>临淄公共资源交易分中心</w:t>
      </w:r>
      <w:r>
        <w:rPr>
          <w:rFonts w:hint="eastAsia" w:ascii="仿宋" w:hAnsi="仿宋" w:eastAsia="仿宋" w:cs="仿宋"/>
          <w:kern w:val="32"/>
          <w:sz w:val="32"/>
          <w:szCs w:val="32"/>
        </w:rPr>
        <w:t>。</w:t>
      </w:r>
    </w:p>
    <w:p>
      <w:pPr>
        <w:ind w:firstLine="616" w:firstLineChars="200"/>
        <w:rPr>
          <w:rFonts w:hint="eastAsia" w:ascii="仿宋" w:hAnsi="仿宋" w:eastAsia="仿宋" w:cs="仿宋"/>
          <w:spacing w:val="-6"/>
          <w:kern w:val="32"/>
          <w:sz w:val="32"/>
          <w:szCs w:val="32"/>
        </w:rPr>
      </w:pPr>
      <w:r>
        <w:rPr>
          <w:rFonts w:hint="eastAsia" w:ascii="仿宋" w:hAnsi="仿宋" w:eastAsia="仿宋" w:cs="仿宋"/>
          <w:spacing w:val="-6"/>
          <w:kern w:val="32"/>
          <w:sz w:val="32"/>
          <w:szCs w:val="32"/>
        </w:rPr>
        <w:t>完成区委、区政府交办的工作。</w:t>
      </w:r>
    </w:p>
    <w:p>
      <w:pPr>
        <w:ind w:firstLine="640" w:firstLineChars="200"/>
        <w:rPr>
          <w:rFonts w:hint="eastAsia" w:ascii="仿宋" w:hAnsi="仿宋" w:eastAsia="仿宋" w:cs="仿宋"/>
          <w:kern w:val="32"/>
          <w:sz w:val="32"/>
          <w:szCs w:val="32"/>
        </w:rPr>
      </w:pPr>
      <w:r>
        <w:rPr>
          <w:rFonts w:hint="eastAsia" w:ascii="黑体" w:hAnsi="黑体" w:eastAsia="黑体" w:cs="黑体"/>
          <w:kern w:val="32"/>
          <w:sz w:val="32"/>
          <w:szCs w:val="32"/>
        </w:rPr>
        <w:t>谭祈友同志</w:t>
      </w:r>
      <w:r>
        <w:rPr>
          <w:rFonts w:hint="eastAsia" w:ascii="仿宋" w:hAnsi="仿宋" w:eastAsia="仿宋" w:cs="仿宋"/>
          <w:kern w:val="32"/>
          <w:sz w:val="32"/>
          <w:szCs w:val="32"/>
        </w:rPr>
        <w:t>协助王俊涛同志工作。</w:t>
      </w:r>
    </w:p>
    <w:p>
      <w:pPr>
        <w:ind w:firstLine="616" w:firstLineChars="200"/>
        <w:rPr>
          <w:rFonts w:hint="eastAsia" w:ascii="仿宋" w:hAnsi="仿宋" w:eastAsia="仿宋" w:cs="仿宋"/>
          <w:spacing w:val="-6"/>
          <w:kern w:val="32"/>
          <w:sz w:val="32"/>
          <w:szCs w:val="32"/>
        </w:rPr>
      </w:pPr>
      <w:r>
        <w:rPr>
          <w:rFonts w:hint="eastAsia" w:ascii="仿宋" w:hAnsi="仿宋" w:eastAsia="仿宋" w:cs="仿宋"/>
          <w:spacing w:val="-6"/>
          <w:kern w:val="32"/>
          <w:sz w:val="32"/>
          <w:szCs w:val="32"/>
        </w:rPr>
        <w:t>完成区委、区政府交办的工作。</w:t>
      </w:r>
    </w:p>
    <w:p>
      <w:pPr>
        <w:ind w:firstLine="640" w:firstLineChars="200"/>
        <w:rPr>
          <w:rFonts w:hint="eastAsia" w:ascii="仿宋" w:hAnsi="仿宋" w:eastAsia="仿宋" w:cs="仿宋"/>
          <w:kern w:val="32"/>
          <w:sz w:val="32"/>
          <w:szCs w:val="32"/>
        </w:rPr>
      </w:pPr>
      <w:r>
        <w:rPr>
          <w:rFonts w:hint="eastAsia" w:ascii="黑体" w:hAnsi="黑体" w:eastAsia="黑体" w:cs="黑体"/>
          <w:kern w:val="32"/>
          <w:sz w:val="32"/>
          <w:szCs w:val="32"/>
        </w:rPr>
        <w:t>李富涛同志</w:t>
      </w:r>
      <w:r>
        <w:rPr>
          <w:rFonts w:hint="eastAsia" w:ascii="仿宋" w:hAnsi="仿宋" w:eastAsia="仿宋" w:cs="仿宋"/>
          <w:kern w:val="32"/>
          <w:sz w:val="32"/>
          <w:szCs w:val="32"/>
        </w:rPr>
        <w:t>主持区政府办公室工作。</w:t>
      </w:r>
    </w:p>
    <w:p>
      <w:pPr>
        <w:ind w:firstLine="616" w:firstLineChars="200"/>
        <w:rPr>
          <w:rFonts w:hint="eastAsia" w:ascii="仿宋" w:hAnsi="仿宋" w:eastAsia="仿宋" w:cs="仿宋"/>
          <w:spacing w:val="-6"/>
          <w:kern w:val="32"/>
          <w:sz w:val="32"/>
          <w:szCs w:val="32"/>
        </w:rPr>
      </w:pPr>
      <w:r>
        <w:rPr>
          <w:rFonts w:hint="eastAsia" w:ascii="仿宋" w:hAnsi="仿宋" w:eastAsia="仿宋" w:cs="仿宋"/>
          <w:spacing w:val="-6"/>
          <w:kern w:val="32"/>
          <w:sz w:val="32"/>
          <w:szCs w:val="32"/>
        </w:rPr>
        <w:t>完成区委、区政府交办的工作。</w:t>
      </w:r>
    </w:p>
    <w:p>
      <w:pPr>
        <w:spacing w:line="520" w:lineRule="exact"/>
        <w:ind w:firstLine="640" w:firstLineChars="200"/>
        <w:rPr>
          <w:rFonts w:ascii="仿宋" w:hAnsi="仿宋" w:eastAsia="仿宋" w:cs="仿宋"/>
          <w:kern w:val="32"/>
          <w:sz w:val="32"/>
          <w:szCs w:val="32"/>
        </w:rPr>
      </w:pPr>
    </w:p>
    <w:p>
      <w:pPr>
        <w:spacing w:line="560" w:lineRule="exact"/>
        <w:ind w:firstLine="5440" w:firstLineChars="1700"/>
        <w:rPr>
          <w:rFonts w:hint="eastAsia" w:ascii="仿宋" w:hAnsi="仿宋" w:eastAsia="仿宋" w:cs="仿宋"/>
          <w:kern w:val="32"/>
          <w:sz w:val="32"/>
          <w:szCs w:val="32"/>
        </w:rPr>
      </w:pPr>
    </w:p>
    <w:p>
      <w:pPr>
        <w:spacing w:line="560" w:lineRule="exact"/>
        <w:ind w:firstLine="5440" w:firstLineChars="1700"/>
        <w:rPr>
          <w:rFonts w:hint="eastAsia" w:ascii="仿宋" w:hAnsi="仿宋" w:eastAsia="仿宋" w:cs="仿宋"/>
          <w:kern w:val="32"/>
          <w:sz w:val="32"/>
          <w:szCs w:val="32"/>
        </w:rPr>
      </w:pPr>
    </w:p>
    <w:p>
      <w:pPr>
        <w:spacing w:line="560" w:lineRule="exact"/>
        <w:ind w:firstLine="5440" w:firstLineChars="1700"/>
        <w:rPr>
          <w:rFonts w:hint="eastAsia" w:ascii="仿宋" w:hAnsi="仿宋" w:eastAsia="仿宋" w:cs="仿宋"/>
          <w:kern w:val="32"/>
          <w:sz w:val="32"/>
          <w:szCs w:val="32"/>
        </w:rPr>
      </w:pPr>
      <w:r>
        <w:rPr>
          <w:rFonts w:hint="eastAsia" w:ascii="仿宋" w:hAnsi="仿宋" w:eastAsia="仿宋" w:cs="仿宋"/>
          <w:kern w:val="32"/>
          <w:sz w:val="32"/>
          <w:szCs w:val="32"/>
        </w:rPr>
        <w:t>临淄区人民政府</w:t>
      </w:r>
    </w:p>
    <w:p>
      <w:pPr>
        <w:spacing w:line="560" w:lineRule="exact"/>
        <w:ind w:firstLine="5440" w:firstLineChars="1700"/>
        <w:rPr>
          <w:rFonts w:hint="eastAsia" w:ascii="仿宋" w:hAnsi="仿宋" w:eastAsia="仿宋" w:cs="仿宋"/>
          <w:kern w:val="32"/>
          <w:sz w:val="32"/>
          <w:szCs w:val="32"/>
        </w:rPr>
      </w:pPr>
      <w:r>
        <w:rPr>
          <w:rFonts w:hint="eastAsia" w:ascii="仿宋" w:hAnsi="仿宋" w:eastAsia="仿宋" w:cs="仿宋"/>
          <w:kern w:val="32"/>
          <w:sz w:val="32"/>
          <w:szCs w:val="32"/>
        </w:rPr>
        <w:t>2021年4月</w:t>
      </w:r>
      <w:r>
        <w:rPr>
          <w:rFonts w:hint="eastAsia" w:ascii="仿宋" w:hAnsi="仿宋" w:eastAsia="仿宋" w:cs="仿宋"/>
          <w:kern w:val="32"/>
          <w:sz w:val="32"/>
          <w:szCs w:val="32"/>
          <w:lang w:val="en-US" w:eastAsia="zh-CN"/>
        </w:rPr>
        <w:t>28</w:t>
      </w:r>
      <w:r>
        <w:rPr>
          <w:rFonts w:hint="eastAsia" w:ascii="仿宋" w:hAnsi="仿宋" w:eastAsia="仿宋" w:cs="仿宋"/>
          <w:kern w:val="32"/>
          <w:sz w:val="32"/>
          <w:szCs w:val="32"/>
        </w:rPr>
        <w:t>日</w:t>
      </w:r>
    </w:p>
    <w:p>
      <w:pPr>
        <w:spacing w:line="560" w:lineRule="exact"/>
        <w:rPr>
          <w:rFonts w:hint="eastAsia" w:ascii="仿宋" w:hAnsi="仿宋" w:eastAsia="仿宋" w:cs="仿宋"/>
          <w:kern w:val="32"/>
          <w:sz w:val="32"/>
          <w:szCs w:val="32"/>
        </w:rPr>
      </w:pPr>
      <w:r>
        <w:rPr>
          <w:rFonts w:hint="eastAsia" w:ascii="仿宋" w:hAnsi="仿宋" w:eastAsia="仿宋" w:cs="仿宋"/>
          <w:kern w:val="32"/>
          <w:sz w:val="32"/>
          <w:szCs w:val="32"/>
        </w:rPr>
        <w:t xml:space="preserve">    （此件公开发布）</w:t>
      </w:r>
    </w:p>
    <w:p>
      <w:pPr>
        <w:jc w:val="center"/>
        <w:rPr>
          <w:rFonts w:ascii="方正大标宋简体" w:hAnsi="华文中宋" w:eastAsia="方正大标宋简体"/>
          <w:sz w:val="44"/>
          <w:szCs w:val="44"/>
        </w:rPr>
      </w:pPr>
    </w:p>
    <w:p>
      <w:pPr>
        <w:jc w:val="center"/>
        <w:rPr>
          <w:rFonts w:ascii="方正大标宋简体" w:hAnsi="华文中宋" w:eastAsia="方正大标宋简体"/>
          <w:sz w:val="44"/>
          <w:szCs w:val="44"/>
        </w:rPr>
      </w:pPr>
    </w:p>
    <w:p>
      <w:pPr>
        <w:jc w:val="center"/>
        <w:rPr>
          <w:rFonts w:ascii="方正大标宋简体" w:hAnsi="华文中宋" w:eastAsia="方正大标宋简体"/>
          <w:sz w:val="44"/>
          <w:szCs w:val="44"/>
        </w:rPr>
      </w:pPr>
    </w:p>
    <w:p>
      <w:pPr>
        <w:jc w:val="center"/>
        <w:rPr>
          <w:rFonts w:ascii="方正大标宋简体" w:hAnsi="华文中宋" w:eastAsia="方正大标宋简体"/>
          <w:sz w:val="44"/>
          <w:szCs w:val="44"/>
        </w:rPr>
      </w:pPr>
    </w:p>
    <w:p>
      <w:pPr>
        <w:jc w:val="center"/>
        <w:rPr>
          <w:rFonts w:ascii="方正大标宋简体" w:hAnsi="华文中宋" w:eastAsia="方正大标宋简体"/>
          <w:sz w:val="44"/>
          <w:szCs w:val="44"/>
        </w:rPr>
      </w:pPr>
    </w:p>
    <w:p>
      <w:pPr>
        <w:jc w:val="center"/>
        <w:rPr>
          <w:rFonts w:ascii="方正大标宋简体" w:hAnsi="华文中宋" w:eastAsia="方正大标宋简体"/>
          <w:sz w:val="44"/>
          <w:szCs w:val="44"/>
        </w:rPr>
      </w:pPr>
    </w:p>
    <w:p>
      <w:pPr>
        <w:jc w:val="center"/>
        <w:rPr>
          <w:rFonts w:ascii="方正大标宋简体" w:hAnsi="华文中宋" w:eastAsia="方正大标宋简体"/>
          <w:sz w:val="44"/>
          <w:szCs w:val="44"/>
        </w:rPr>
      </w:pPr>
    </w:p>
    <w:p>
      <w:pPr>
        <w:jc w:val="both"/>
        <w:rPr>
          <w:rFonts w:ascii="方正大标宋简体" w:hAnsi="华文中宋" w:eastAsia="方正大标宋简体"/>
          <w:sz w:val="44"/>
          <w:szCs w:val="44"/>
        </w:rPr>
      </w:pPr>
    </w:p>
    <w:p>
      <w:pPr>
        <w:jc w:val="center"/>
        <w:rPr>
          <w:rFonts w:ascii="方正大标宋简体" w:hAnsi="华文中宋" w:eastAsia="方正大标宋简体"/>
          <w:sz w:val="44"/>
          <w:szCs w:val="44"/>
        </w:rPr>
      </w:pP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宋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大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2D6"/>
    <w:rsid w:val="000F5637"/>
    <w:rsid w:val="001A08AB"/>
    <w:rsid w:val="002262D6"/>
    <w:rsid w:val="00236CB1"/>
    <w:rsid w:val="002B6389"/>
    <w:rsid w:val="00333442"/>
    <w:rsid w:val="004E7E44"/>
    <w:rsid w:val="005A4FF9"/>
    <w:rsid w:val="008101C7"/>
    <w:rsid w:val="00B66932"/>
    <w:rsid w:val="00CC0678"/>
    <w:rsid w:val="00F4326F"/>
    <w:rsid w:val="00FE7BC5"/>
    <w:rsid w:val="1B6B091F"/>
    <w:rsid w:val="313F40A7"/>
    <w:rsid w:val="FFE9D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link w:val="10"/>
    <w:qFormat/>
    <w:uiPriority w:val="0"/>
    <w:pPr>
      <w:outlineLvl w:val="0"/>
    </w:pPr>
    <w:rPr>
      <w:rFonts w:ascii="Times New Roman" w:hAnsi="Times New Roman" w:eastAsia="仿宋_GB2312" w:cs="Times New Roman"/>
      <w:b/>
      <w:bCs/>
      <w:snapToGrid w:val="0"/>
      <w:kern w:val="44"/>
      <w:sz w:val="44"/>
      <w:szCs w:val="4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1 字符"/>
    <w:basedOn w:val="7"/>
    <w:link w:val="2"/>
    <w:qFormat/>
    <w:uiPriority w:val="0"/>
    <w:rPr>
      <w:rFonts w:ascii="Times New Roman" w:hAnsi="Times New Roman" w:eastAsia="仿宋_GB2312" w:cs="Times New Roman"/>
      <w:b/>
      <w:bCs/>
      <w:snapToGrid w:val="0"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1324</Words>
  <Characters>1336</Characters>
  <Lines>5</Lines>
  <Paragraphs>1</Paragraphs>
  <TotalTime>2</TotalTime>
  <ScaleCrop>false</ScaleCrop>
  <LinksUpToDate>false</LinksUpToDate>
  <CharactersWithSpaces>1399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2020-12-30T14:02:00Z</dcterms:created>
  <dc:creator>政府办管理员</dc:creator>
  <cp:lastModifiedBy>administrator</cp:lastModifiedBy>
  <dcterms:modified xsi:type="dcterms:W3CDTF">2026-02-09T11:47:54Z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KSOTemplateDocerSaveRecord">
    <vt:lpwstr>eyJoZGlkIjoiZjQ5YmNjNGRiYmMyM2VhZTljMjQ3YTY0Nzk4MjJmOTMiLCJ1c2VySWQiOiI1MTg0NDc3MzkifQ==</vt:lpwstr>
  </property>
  <property fmtid="{D5CDD505-2E9C-101B-9397-08002B2CF9AE}" pid="4" name="ICV">
    <vt:lpwstr>44A2865089E54BF9B8E8DC7CE8185E5D_12</vt:lpwstr>
  </property>
</Properties>
</file>