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F973D">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106E2BAE">
                            <w:pPr>
                              <w:pStyle w:val="7"/>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106E2BAE">
                      <w:pPr>
                        <w:pStyle w:val="7"/>
                        <w:spacing w:before="0" w:beforeAutospacing="0" w:after="0" w:afterAutospacing="0"/>
                        <w:jc w:val="both"/>
                      </w:pPr>
                    </w:p>
                  </w:txbxContent>
                </v:textbox>
                <w10:anchorlock/>
              </v:shape>
            </w:pict>
          </mc:Fallback>
        </mc:AlternateContent>
      </w:r>
    </w:p>
    <w:p w14:paraId="1C53B8B5">
      <w:pPr>
        <w:rPr>
          <w:rFonts w:ascii="华文中宋" w:hAnsi="华文中宋" w:eastAsia="华文中宋"/>
          <w:b/>
          <w:sz w:val="36"/>
          <w:szCs w:val="36"/>
        </w:rPr>
      </w:pPr>
    </w:p>
    <w:p w14:paraId="162E99D2">
      <w:pPr>
        <w:rPr>
          <w:rFonts w:ascii="华文中宋" w:hAnsi="华文中宋" w:eastAsia="华文中宋"/>
          <w:b/>
          <w:sz w:val="36"/>
          <w:szCs w:val="36"/>
        </w:rPr>
      </w:pPr>
    </w:p>
    <w:p w14:paraId="4EFC8B24">
      <w:pPr>
        <w:rPr>
          <w:rFonts w:ascii="华文中宋" w:hAnsi="华文中宋" w:eastAsia="华文中宋"/>
          <w:b/>
          <w:sz w:val="36"/>
          <w:szCs w:val="36"/>
        </w:rPr>
      </w:pPr>
    </w:p>
    <w:p w14:paraId="441E8C93">
      <w:pPr>
        <w:rPr>
          <w:rFonts w:ascii="仿宋_GB2312" w:eastAsia="仿宋_GB2312"/>
          <w:sz w:val="32"/>
          <w:szCs w:val="32"/>
        </w:rPr>
      </w:pPr>
    </w:p>
    <w:p w14:paraId="606F6746">
      <w:pPr>
        <w:rPr>
          <w:rFonts w:hint="eastAsia"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134 </w:t>
      </w:r>
      <w:r>
        <w:rPr>
          <w:rFonts w:hint="eastAsia" w:ascii="仿宋" w:hAnsi="仿宋" w:eastAsia="仿宋" w:cs="仿宋"/>
          <w:sz w:val="32"/>
          <w:szCs w:val="32"/>
        </w:rPr>
        <w:t>号</w:t>
      </w:r>
      <w:r>
        <w:rPr>
          <w:rFonts w:hint="eastAsia" w:ascii="仿宋" w:hAnsi="仿宋" w:eastAsia="仿宋" w:cs="仿宋"/>
          <w:b/>
          <w:sz w:val="36"/>
          <w:szCs w:val="36"/>
        </w:rPr>
        <w:t xml:space="preserve">            </w:t>
      </w:r>
    </w:p>
    <w:p w14:paraId="0EB735A4">
      <w:pPr>
        <w:widowControl/>
        <w:spacing w:line="640" w:lineRule="exact"/>
        <w:jc w:val="center"/>
        <w:rPr>
          <w:rFonts w:hint="eastAsia" w:ascii="方正小标宋简体" w:hAnsi="仿宋" w:eastAsia="方正小标宋简体"/>
          <w:bCs/>
          <w:sz w:val="44"/>
          <w:szCs w:val="44"/>
        </w:rPr>
      </w:pPr>
    </w:p>
    <w:p w14:paraId="6E60E81D">
      <w:pPr>
        <w:snapToGrid w:val="0"/>
        <w:spacing w:line="560" w:lineRule="exact"/>
        <w:jc w:val="center"/>
        <w:rPr>
          <w:rFonts w:hint="eastAsia" w:eastAsia="方正小标宋简体" w:cs="方正小标宋简体"/>
          <w:color w:val="000000"/>
          <w:kern w:val="0"/>
          <w:sz w:val="44"/>
          <w:szCs w:val="44"/>
        </w:rPr>
      </w:pPr>
      <w:r>
        <w:rPr>
          <w:rFonts w:hint="eastAsia" w:eastAsia="方正小标宋简体" w:cs="方正小标宋简体"/>
          <w:color w:val="000000"/>
          <w:kern w:val="0"/>
          <w:sz w:val="44"/>
          <w:szCs w:val="44"/>
        </w:rPr>
        <w:t>临淄区人民政府</w:t>
      </w:r>
    </w:p>
    <w:p w14:paraId="655E654D">
      <w:pPr>
        <w:snapToGrid w:val="0"/>
        <w:spacing w:line="560" w:lineRule="exact"/>
        <w:jc w:val="center"/>
        <w:rPr>
          <w:rFonts w:hint="eastAsia" w:eastAsia="方正小标宋简体" w:cs="方正小标宋简体"/>
          <w:color w:val="000000"/>
          <w:kern w:val="0"/>
          <w:sz w:val="44"/>
          <w:szCs w:val="44"/>
        </w:rPr>
      </w:pPr>
      <w:r>
        <w:rPr>
          <w:rFonts w:hint="eastAsia" w:eastAsia="方正小标宋简体" w:cs="方正小标宋简体"/>
          <w:color w:val="000000"/>
          <w:kern w:val="0"/>
          <w:sz w:val="44"/>
          <w:szCs w:val="44"/>
        </w:rPr>
        <w:t>关于确定第四批临淄区首席技师的通知</w:t>
      </w:r>
    </w:p>
    <w:p w14:paraId="72165535">
      <w:pPr>
        <w:keepNext w:val="0"/>
        <w:keepLines w:val="0"/>
        <w:widowControl w:val="0"/>
        <w:suppressLineNumbers w:val="0"/>
        <w:spacing w:before="0" w:beforeAutospacing="0" w:after="0" w:afterAutospacing="0" w:line="600" w:lineRule="exact"/>
        <w:ind w:left="0" w:right="0"/>
        <w:jc w:val="center"/>
        <w:rPr>
          <w:rFonts w:hint="eastAsia" w:ascii="方正小标宋简体" w:hAnsi="宋体" w:eastAsia="方正小标宋简体" w:cs="宋体"/>
          <w:bCs/>
          <w:color w:val="000000"/>
          <w:kern w:val="0"/>
          <w:sz w:val="44"/>
          <w:szCs w:val="44"/>
          <w:lang w:val="en-US" w:eastAsia="zh-CN" w:bidi="ar"/>
        </w:rPr>
      </w:pPr>
    </w:p>
    <w:p w14:paraId="4436A8C7">
      <w:pPr>
        <w:snapToGrid w:val="0"/>
        <w:spacing w:line="560" w:lineRule="exact"/>
        <w:rPr>
          <w:rFonts w:hint="eastAsia" w:eastAsia="仿宋_GB2312" w:cs="宋体"/>
          <w:color w:val="000000"/>
          <w:kern w:val="0"/>
          <w:sz w:val="32"/>
          <w:szCs w:val="32"/>
        </w:rPr>
      </w:pPr>
      <w:r>
        <w:rPr>
          <w:rFonts w:hint="eastAsia" w:eastAsia="仿宋_GB2312" w:cs="宋体"/>
          <w:color w:val="000000"/>
          <w:kern w:val="0"/>
          <w:sz w:val="32"/>
          <w:szCs w:val="32"/>
        </w:rPr>
        <w:t>各镇人民政府、街道办事处，各开发区管委会，区政府各部门，有关企事业单位：</w:t>
      </w:r>
    </w:p>
    <w:p w14:paraId="0A26CA91">
      <w:pPr>
        <w:widowControl/>
        <w:snapToGrid w:val="0"/>
        <w:spacing w:line="560" w:lineRule="exact"/>
        <w:rPr>
          <w:rFonts w:hint="eastAsia" w:eastAsia="仿宋_GB2312" w:cs="宋体"/>
          <w:color w:val="000000"/>
          <w:kern w:val="0"/>
          <w:sz w:val="32"/>
          <w:szCs w:val="32"/>
        </w:rPr>
      </w:pPr>
      <w:r>
        <w:rPr>
          <w:rFonts w:hint="eastAsia" w:eastAsia="仿宋_GB2312" w:cs="宋体"/>
          <w:color w:val="000000"/>
          <w:kern w:val="0"/>
          <w:sz w:val="32"/>
          <w:szCs w:val="32"/>
        </w:rPr>
        <w:t xml:space="preserve">    按照《临淄区首席技师选拔管理办法》（临政办发〔2018〕7号），</w:t>
      </w:r>
      <w:r>
        <w:rPr>
          <w:rFonts w:hint="eastAsia" w:eastAsia="仿宋_GB2312" w:cs="仿宋_GB2312"/>
          <w:color w:val="000000"/>
          <w:kern w:val="0"/>
          <w:sz w:val="32"/>
          <w:szCs w:val="32"/>
        </w:rPr>
        <w:t>经选拔、评审、公示等程序，确定</w:t>
      </w:r>
      <w:r>
        <w:rPr>
          <w:rFonts w:hint="eastAsia" w:eastAsia="仿宋_GB2312" w:cs="宋体"/>
          <w:color w:val="000000"/>
          <w:kern w:val="0"/>
          <w:sz w:val="32"/>
          <w:szCs w:val="32"/>
        </w:rPr>
        <w:t>王洪强等10名同志为第四批临淄区首席技师，管理期4年。</w:t>
      </w:r>
      <w:r>
        <w:rPr>
          <w:rFonts w:hint="eastAsia" w:eastAsia="仿宋_GB2312" w:cs="仿宋_GB2312"/>
          <w:color w:val="000000"/>
          <w:kern w:val="0"/>
          <w:sz w:val="32"/>
          <w:szCs w:val="32"/>
        </w:rPr>
        <w:t>现将人员名单予以公布（见附件）。</w:t>
      </w:r>
    </w:p>
    <w:p w14:paraId="0F63B55B">
      <w:pPr>
        <w:snapToGrid w:val="0"/>
        <w:spacing w:line="560" w:lineRule="exact"/>
        <w:ind w:firstLine="640" w:firstLineChars="200"/>
        <w:rPr>
          <w:rFonts w:hint="eastAsia" w:eastAsia="仿宋_GB2312" w:cs="宋体"/>
          <w:color w:val="000000"/>
          <w:kern w:val="0"/>
          <w:sz w:val="32"/>
          <w:szCs w:val="32"/>
        </w:rPr>
      </w:pPr>
      <w:r>
        <w:rPr>
          <w:rFonts w:hint="eastAsia" w:eastAsia="仿宋_GB2312" w:cs="宋体"/>
          <w:color w:val="000000"/>
          <w:kern w:val="0"/>
          <w:sz w:val="32"/>
          <w:szCs w:val="32"/>
        </w:rPr>
        <w:t>希望获得荣誉的同志兢兢业业，再接再厉，再立新功。</w:t>
      </w:r>
      <w:r>
        <w:rPr>
          <w:rFonts w:hint="eastAsia" w:eastAsia="仿宋_GB2312" w:cs="仿宋_GB2312"/>
          <w:color w:val="000000"/>
          <w:kern w:val="0"/>
          <w:sz w:val="32"/>
          <w:szCs w:val="32"/>
        </w:rPr>
        <w:t>各级各有关部门也要加强宣传，引导全区广大技术工作者爱岗敬业、刻苦钻研、提高本领，培养更多专业性人才，</w:t>
      </w:r>
      <w:r>
        <w:rPr>
          <w:rFonts w:hint="eastAsia" w:eastAsia="仿宋_GB2312" w:cs="宋体"/>
          <w:kern w:val="0"/>
          <w:sz w:val="32"/>
          <w:szCs w:val="20"/>
        </w:rPr>
        <w:t>为建设富强文明智慧美丽的社会主义现代化新临淄作出新的更大贡献。</w:t>
      </w:r>
    </w:p>
    <w:p w14:paraId="1D83B8F9">
      <w:pPr>
        <w:snapToGrid w:val="0"/>
        <w:spacing w:line="560" w:lineRule="exact"/>
        <w:rPr>
          <w:rFonts w:hint="eastAsia" w:eastAsia="仿宋_GB2312" w:cs="宋体"/>
          <w:color w:val="000000"/>
          <w:kern w:val="0"/>
          <w:sz w:val="32"/>
          <w:szCs w:val="32"/>
        </w:rPr>
      </w:pPr>
      <w:r>
        <w:rPr>
          <w:rFonts w:hint="eastAsia" w:eastAsia="仿宋_GB2312" w:cs="宋体"/>
          <w:color w:val="000000"/>
          <w:kern w:val="0"/>
          <w:sz w:val="32"/>
          <w:szCs w:val="32"/>
        </w:rPr>
        <w:t xml:space="preserve"> </w:t>
      </w:r>
    </w:p>
    <w:p w14:paraId="421E4154">
      <w:pPr>
        <w:snapToGrid w:val="0"/>
        <w:spacing w:line="560" w:lineRule="exact"/>
        <w:ind w:firstLine="640" w:firstLineChars="200"/>
        <w:rPr>
          <w:rFonts w:eastAsia="仿宋_GB2312" w:cs="宋体"/>
          <w:color w:val="000000"/>
          <w:kern w:val="0"/>
          <w:sz w:val="32"/>
          <w:szCs w:val="32"/>
        </w:rPr>
      </w:pPr>
      <w:r>
        <w:rPr>
          <w:rFonts w:hint="eastAsia" w:eastAsia="仿宋_GB2312" w:cs="宋体"/>
          <w:color w:val="000000"/>
          <w:kern w:val="0"/>
          <w:sz w:val="32"/>
          <w:szCs w:val="32"/>
        </w:rPr>
        <w:t>附件：第四批临淄区首席技师名单</w:t>
      </w:r>
    </w:p>
    <w:p w14:paraId="579F8A28">
      <w:pPr>
        <w:snapToGrid w:val="0"/>
        <w:spacing w:line="560" w:lineRule="exact"/>
        <w:ind w:firstLine="600" w:firstLineChars="200"/>
        <w:rPr>
          <w:rFonts w:eastAsia="仿宋_GB2312"/>
          <w:sz w:val="30"/>
          <w:szCs w:val="30"/>
        </w:rPr>
      </w:pPr>
      <w:r>
        <w:rPr>
          <w:rFonts w:hint="eastAsia" w:eastAsia="仿宋_GB2312"/>
          <w:sz w:val="30"/>
          <w:szCs w:val="30"/>
        </w:rPr>
        <w:t xml:space="preserve">                                 </w:t>
      </w:r>
      <w:r>
        <w:rPr>
          <w:rFonts w:eastAsia="仿宋_GB2312"/>
          <w:sz w:val="30"/>
          <w:szCs w:val="30"/>
        </w:rPr>
        <w:t xml:space="preserve"> </w:t>
      </w:r>
    </w:p>
    <w:p w14:paraId="1EAB628B">
      <w:pPr>
        <w:snapToGrid w:val="0"/>
        <w:spacing w:line="560" w:lineRule="exact"/>
        <w:ind w:firstLine="5120" w:firstLineChars="1600"/>
        <w:rPr>
          <w:rFonts w:hint="eastAsia" w:eastAsia="仿宋_GB2312"/>
          <w:sz w:val="32"/>
          <w:szCs w:val="32"/>
        </w:rPr>
      </w:pPr>
    </w:p>
    <w:p w14:paraId="70CFD6B0">
      <w:pPr>
        <w:snapToGrid w:val="0"/>
        <w:spacing w:line="560" w:lineRule="exact"/>
        <w:ind w:firstLine="5120" w:firstLineChars="1600"/>
        <w:rPr>
          <w:rFonts w:hint="eastAsia" w:eastAsia="仿宋_GB2312"/>
          <w:sz w:val="32"/>
          <w:szCs w:val="32"/>
        </w:rPr>
      </w:pPr>
    </w:p>
    <w:p w14:paraId="77D72166">
      <w:pPr>
        <w:snapToGrid w:val="0"/>
        <w:spacing w:line="560" w:lineRule="exact"/>
        <w:ind w:firstLine="5120" w:firstLineChars="1600"/>
        <w:rPr>
          <w:rFonts w:hint="eastAsia" w:eastAsia="仿宋_GB2312" w:cs="宋体"/>
          <w:color w:val="000000"/>
          <w:kern w:val="0"/>
          <w:sz w:val="32"/>
          <w:szCs w:val="32"/>
        </w:rPr>
      </w:pPr>
      <w:r>
        <w:rPr>
          <w:rFonts w:hint="eastAsia" w:eastAsia="仿宋_GB2312"/>
          <w:sz w:val="32"/>
          <w:szCs w:val="32"/>
        </w:rPr>
        <w:t>临淄区人民政府</w:t>
      </w:r>
    </w:p>
    <w:p w14:paraId="583159A9">
      <w:pPr>
        <w:snapToGrid w:val="0"/>
        <w:spacing w:line="560" w:lineRule="exact"/>
        <w:rPr>
          <w:rFonts w:hint="eastAsia"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2021年</w:t>
      </w:r>
      <w:r>
        <w:rPr>
          <w:rFonts w:hint="eastAsia" w:eastAsia="仿宋_GB2312"/>
          <w:sz w:val="32"/>
          <w:szCs w:val="32"/>
          <w:lang w:val="en-US" w:eastAsia="zh-CN"/>
        </w:rPr>
        <w:t>9</w:t>
      </w:r>
      <w:r>
        <w:rPr>
          <w:rFonts w:hint="eastAsia" w:eastAsia="仿宋_GB2312"/>
          <w:sz w:val="32"/>
          <w:szCs w:val="32"/>
        </w:rPr>
        <w:t>月</w:t>
      </w:r>
      <w:r>
        <w:rPr>
          <w:rFonts w:hint="eastAsia" w:eastAsia="仿宋_GB2312"/>
          <w:sz w:val="32"/>
          <w:szCs w:val="32"/>
          <w:lang w:val="en-US" w:eastAsia="zh-CN"/>
        </w:rPr>
        <w:t>3</w:t>
      </w:r>
      <w:r>
        <w:rPr>
          <w:rFonts w:hint="eastAsia" w:eastAsia="仿宋_GB2312"/>
          <w:sz w:val="32"/>
          <w:szCs w:val="32"/>
        </w:rPr>
        <w:t>日</w:t>
      </w:r>
    </w:p>
    <w:p w14:paraId="2585BAA9">
      <w:pPr>
        <w:snapToGrid w:val="0"/>
        <w:spacing w:line="560" w:lineRule="exact"/>
        <w:rPr>
          <w:rFonts w:eastAsia="仿宋_GB2312"/>
          <w:sz w:val="32"/>
          <w:szCs w:val="32"/>
        </w:rPr>
      </w:pPr>
    </w:p>
    <w:p w14:paraId="40D2D5C2">
      <w:pPr>
        <w:snapToGrid w:val="0"/>
        <w:spacing w:line="560" w:lineRule="exact"/>
        <w:ind w:firstLine="640" w:firstLineChars="200"/>
        <w:rPr>
          <w:rFonts w:hint="eastAsia" w:eastAsia="仿宋_GB2312" w:cs="仿宋_GB2312"/>
          <w:color w:val="000000"/>
          <w:kern w:val="0"/>
          <w:sz w:val="32"/>
          <w:szCs w:val="32"/>
        </w:rPr>
      </w:pPr>
      <w:r>
        <w:rPr>
          <w:rFonts w:hint="eastAsia" w:eastAsia="仿宋_GB2312" w:cs="仿宋_GB2312"/>
          <w:color w:val="000000"/>
          <w:kern w:val="0"/>
          <w:sz w:val="32"/>
          <w:szCs w:val="32"/>
        </w:rPr>
        <w:t>（此件公开发布）</w:t>
      </w:r>
    </w:p>
    <w:p w14:paraId="0DF6F009">
      <w:pPr>
        <w:snapToGrid w:val="0"/>
        <w:spacing w:line="560" w:lineRule="exact"/>
        <w:rPr>
          <w:rFonts w:hint="eastAsia" w:eastAsia="黑体" w:cs="黑体"/>
          <w:color w:val="000000"/>
          <w:kern w:val="0"/>
          <w:sz w:val="32"/>
          <w:szCs w:val="32"/>
        </w:rPr>
      </w:pPr>
    </w:p>
    <w:p w14:paraId="1D7BF59F">
      <w:pPr>
        <w:snapToGrid w:val="0"/>
        <w:spacing w:line="560" w:lineRule="exact"/>
        <w:rPr>
          <w:rFonts w:hint="eastAsia" w:eastAsia="黑体" w:cs="黑体"/>
          <w:color w:val="000000"/>
          <w:kern w:val="0"/>
          <w:sz w:val="32"/>
          <w:szCs w:val="32"/>
        </w:rPr>
      </w:pPr>
    </w:p>
    <w:p w14:paraId="14488740">
      <w:pPr>
        <w:snapToGrid w:val="0"/>
        <w:spacing w:line="560" w:lineRule="exact"/>
        <w:rPr>
          <w:rFonts w:hint="eastAsia" w:eastAsia="黑体" w:cs="黑体"/>
          <w:color w:val="000000"/>
          <w:kern w:val="0"/>
          <w:sz w:val="32"/>
          <w:szCs w:val="32"/>
        </w:rPr>
      </w:pPr>
    </w:p>
    <w:p w14:paraId="66A62B91">
      <w:pPr>
        <w:snapToGrid w:val="0"/>
        <w:spacing w:line="560" w:lineRule="exact"/>
        <w:rPr>
          <w:rFonts w:hint="eastAsia" w:eastAsia="黑体" w:cs="黑体"/>
          <w:color w:val="000000"/>
          <w:kern w:val="0"/>
          <w:sz w:val="32"/>
          <w:szCs w:val="32"/>
        </w:rPr>
      </w:pPr>
    </w:p>
    <w:p w14:paraId="69DBA0E1">
      <w:pPr>
        <w:snapToGrid w:val="0"/>
        <w:spacing w:line="560" w:lineRule="exact"/>
        <w:rPr>
          <w:rFonts w:hint="eastAsia" w:eastAsia="黑体" w:cs="黑体"/>
          <w:color w:val="000000"/>
          <w:kern w:val="0"/>
          <w:sz w:val="32"/>
          <w:szCs w:val="32"/>
        </w:rPr>
      </w:pPr>
    </w:p>
    <w:p w14:paraId="1EE03B49">
      <w:pPr>
        <w:snapToGrid w:val="0"/>
        <w:spacing w:line="560" w:lineRule="exact"/>
        <w:rPr>
          <w:rFonts w:hint="eastAsia" w:eastAsia="黑体" w:cs="黑体"/>
          <w:color w:val="000000"/>
          <w:kern w:val="0"/>
          <w:sz w:val="32"/>
          <w:szCs w:val="32"/>
        </w:rPr>
      </w:pPr>
    </w:p>
    <w:p w14:paraId="07D080F7">
      <w:pPr>
        <w:snapToGrid w:val="0"/>
        <w:spacing w:line="560" w:lineRule="exact"/>
        <w:rPr>
          <w:rFonts w:hint="eastAsia" w:eastAsia="黑体" w:cs="黑体"/>
          <w:color w:val="000000"/>
          <w:kern w:val="0"/>
          <w:sz w:val="32"/>
          <w:szCs w:val="32"/>
        </w:rPr>
      </w:pPr>
    </w:p>
    <w:p w14:paraId="2EF73C4C">
      <w:pPr>
        <w:snapToGrid w:val="0"/>
        <w:spacing w:line="560" w:lineRule="exact"/>
        <w:rPr>
          <w:rFonts w:hint="eastAsia" w:eastAsia="黑体" w:cs="黑体"/>
          <w:color w:val="000000"/>
          <w:kern w:val="0"/>
          <w:sz w:val="32"/>
          <w:szCs w:val="32"/>
        </w:rPr>
      </w:pPr>
    </w:p>
    <w:p w14:paraId="323F39B3">
      <w:pPr>
        <w:snapToGrid w:val="0"/>
        <w:spacing w:line="560" w:lineRule="exact"/>
        <w:rPr>
          <w:rFonts w:hint="eastAsia" w:eastAsia="黑体" w:cs="黑体"/>
          <w:color w:val="000000"/>
          <w:kern w:val="0"/>
          <w:sz w:val="32"/>
          <w:szCs w:val="32"/>
        </w:rPr>
      </w:pPr>
    </w:p>
    <w:p w14:paraId="1CBAFD97">
      <w:pPr>
        <w:snapToGrid w:val="0"/>
        <w:spacing w:line="560" w:lineRule="exact"/>
        <w:rPr>
          <w:rFonts w:hint="eastAsia" w:eastAsia="黑体" w:cs="黑体"/>
          <w:color w:val="000000"/>
          <w:kern w:val="0"/>
          <w:sz w:val="32"/>
          <w:szCs w:val="32"/>
        </w:rPr>
      </w:pPr>
    </w:p>
    <w:p w14:paraId="32955141">
      <w:pPr>
        <w:snapToGrid w:val="0"/>
        <w:spacing w:line="560" w:lineRule="exact"/>
        <w:rPr>
          <w:rFonts w:hint="eastAsia" w:eastAsia="黑体" w:cs="黑体"/>
          <w:color w:val="000000"/>
          <w:kern w:val="0"/>
          <w:sz w:val="32"/>
          <w:szCs w:val="32"/>
        </w:rPr>
      </w:pPr>
    </w:p>
    <w:p w14:paraId="5CD3CB1C">
      <w:pPr>
        <w:snapToGrid w:val="0"/>
        <w:spacing w:line="560" w:lineRule="exact"/>
        <w:rPr>
          <w:rFonts w:hint="eastAsia" w:eastAsia="黑体" w:cs="黑体"/>
          <w:color w:val="000000"/>
          <w:kern w:val="0"/>
          <w:sz w:val="32"/>
          <w:szCs w:val="32"/>
        </w:rPr>
      </w:pPr>
    </w:p>
    <w:p w14:paraId="1750BFE4">
      <w:pPr>
        <w:snapToGrid w:val="0"/>
        <w:spacing w:line="560" w:lineRule="exact"/>
        <w:rPr>
          <w:rFonts w:hint="eastAsia" w:eastAsia="黑体" w:cs="黑体"/>
          <w:color w:val="000000"/>
          <w:kern w:val="0"/>
          <w:sz w:val="32"/>
          <w:szCs w:val="32"/>
        </w:rPr>
      </w:pPr>
    </w:p>
    <w:p w14:paraId="607767D4">
      <w:pPr>
        <w:snapToGrid w:val="0"/>
        <w:spacing w:line="560" w:lineRule="exact"/>
        <w:rPr>
          <w:rFonts w:hint="eastAsia" w:eastAsia="黑体" w:cs="黑体"/>
          <w:color w:val="000000"/>
          <w:kern w:val="0"/>
          <w:sz w:val="32"/>
          <w:szCs w:val="32"/>
        </w:rPr>
      </w:pPr>
    </w:p>
    <w:p w14:paraId="5D29382D">
      <w:pPr>
        <w:snapToGrid w:val="0"/>
        <w:spacing w:line="560" w:lineRule="exact"/>
        <w:rPr>
          <w:rFonts w:hint="eastAsia" w:eastAsia="黑体" w:cs="黑体"/>
          <w:color w:val="000000"/>
          <w:kern w:val="0"/>
          <w:sz w:val="32"/>
          <w:szCs w:val="32"/>
        </w:rPr>
      </w:pPr>
    </w:p>
    <w:p w14:paraId="3180507B">
      <w:pPr>
        <w:snapToGrid w:val="0"/>
        <w:spacing w:line="560" w:lineRule="exact"/>
        <w:rPr>
          <w:rFonts w:hint="eastAsia" w:eastAsia="黑体" w:cs="黑体"/>
          <w:color w:val="000000"/>
          <w:kern w:val="0"/>
          <w:sz w:val="32"/>
          <w:szCs w:val="32"/>
        </w:rPr>
      </w:pPr>
    </w:p>
    <w:p w14:paraId="042774C7">
      <w:pPr>
        <w:snapToGrid w:val="0"/>
        <w:spacing w:line="560" w:lineRule="exact"/>
        <w:rPr>
          <w:rFonts w:hint="eastAsia" w:eastAsia="黑体" w:cs="黑体"/>
          <w:color w:val="000000"/>
          <w:kern w:val="0"/>
          <w:sz w:val="32"/>
          <w:szCs w:val="32"/>
        </w:rPr>
      </w:pPr>
    </w:p>
    <w:p w14:paraId="3E306CE3">
      <w:pPr>
        <w:snapToGrid w:val="0"/>
        <w:spacing w:line="560" w:lineRule="exact"/>
        <w:rPr>
          <w:rFonts w:hint="eastAsia" w:eastAsia="黑体" w:cs="黑体"/>
          <w:color w:val="000000"/>
          <w:kern w:val="0"/>
          <w:sz w:val="32"/>
          <w:szCs w:val="32"/>
        </w:rPr>
      </w:pPr>
    </w:p>
    <w:p w14:paraId="66F4042B">
      <w:pPr>
        <w:snapToGrid w:val="0"/>
        <w:spacing w:line="560" w:lineRule="exact"/>
        <w:rPr>
          <w:rFonts w:hint="eastAsia" w:eastAsia="黑体" w:cs="黑体"/>
          <w:color w:val="000000"/>
          <w:kern w:val="0"/>
          <w:sz w:val="32"/>
          <w:szCs w:val="32"/>
        </w:rPr>
      </w:pPr>
    </w:p>
    <w:p w14:paraId="18ED0CCF">
      <w:pPr>
        <w:snapToGrid w:val="0"/>
        <w:spacing w:line="560" w:lineRule="exact"/>
        <w:rPr>
          <w:rFonts w:hint="eastAsia" w:eastAsia="黑体" w:cs="黑体"/>
          <w:color w:val="000000"/>
          <w:kern w:val="0"/>
          <w:sz w:val="32"/>
          <w:szCs w:val="32"/>
        </w:rPr>
      </w:pPr>
    </w:p>
    <w:p w14:paraId="21F730D0">
      <w:pPr>
        <w:snapToGrid w:val="0"/>
        <w:spacing w:line="560" w:lineRule="exact"/>
        <w:rPr>
          <w:rFonts w:eastAsia="黑体" w:cs="黑体"/>
          <w:color w:val="000000"/>
          <w:kern w:val="0"/>
          <w:sz w:val="32"/>
          <w:szCs w:val="32"/>
        </w:rPr>
      </w:pPr>
      <w:r>
        <w:rPr>
          <w:rFonts w:hint="eastAsia" w:eastAsia="黑体" w:cs="黑体"/>
          <w:color w:val="000000"/>
          <w:kern w:val="0"/>
          <w:sz w:val="32"/>
          <w:szCs w:val="32"/>
        </w:rPr>
        <w:t>附件</w:t>
      </w:r>
    </w:p>
    <w:p w14:paraId="724D0EF7">
      <w:pPr>
        <w:snapToGrid w:val="0"/>
        <w:spacing w:line="560" w:lineRule="exact"/>
        <w:jc w:val="center"/>
        <w:rPr>
          <w:rFonts w:hint="eastAsia" w:eastAsia="方正小标宋简体" w:cs="方正小标宋简体"/>
          <w:color w:val="000000"/>
          <w:kern w:val="0"/>
          <w:sz w:val="44"/>
          <w:szCs w:val="44"/>
        </w:rPr>
      </w:pPr>
      <w:r>
        <w:rPr>
          <w:rFonts w:hint="eastAsia" w:eastAsia="方正小标宋简体" w:cs="方正小标宋简体"/>
          <w:color w:val="000000"/>
          <w:kern w:val="0"/>
          <w:sz w:val="44"/>
          <w:szCs w:val="44"/>
        </w:rPr>
        <w:t>第四批临淄区首席技师名单</w:t>
      </w:r>
    </w:p>
    <w:p w14:paraId="3EA5B368">
      <w:pPr>
        <w:snapToGrid w:val="0"/>
        <w:spacing w:line="560" w:lineRule="exact"/>
        <w:jc w:val="center"/>
        <w:rPr>
          <w:rFonts w:eastAsia="仿宋_GB2312" w:cs="仿宋_GB2312"/>
          <w:sz w:val="32"/>
          <w:szCs w:val="40"/>
        </w:rPr>
      </w:pPr>
      <w:r>
        <w:rPr>
          <w:rFonts w:hint="eastAsia" w:eastAsia="仿宋_GB2312" w:cs="仿宋_GB2312"/>
          <w:sz w:val="32"/>
          <w:szCs w:val="40"/>
        </w:rPr>
        <w:t>（</w:t>
      </w:r>
      <w:r>
        <w:rPr>
          <w:rFonts w:hint="eastAsia" w:eastAsia="楷体" w:cs="楷体"/>
          <w:color w:val="000000"/>
          <w:sz w:val="32"/>
          <w:szCs w:val="40"/>
        </w:rPr>
        <w:t>共10名</w:t>
      </w:r>
      <w:r>
        <w:rPr>
          <w:rFonts w:hint="eastAsia" w:eastAsia="仿宋_GB2312" w:cs="仿宋_GB2312"/>
          <w:sz w:val="32"/>
          <w:szCs w:val="40"/>
        </w:rPr>
        <w:t>）</w:t>
      </w:r>
    </w:p>
    <w:p w14:paraId="30766D99">
      <w:pPr>
        <w:snapToGrid w:val="0"/>
        <w:spacing w:line="560" w:lineRule="exact"/>
        <w:ind w:firstLine="320" w:firstLineChars="100"/>
        <w:rPr>
          <w:rFonts w:eastAsia="仿宋_GB2312" w:cs="仿宋_GB2312"/>
          <w:sz w:val="32"/>
          <w:szCs w:val="40"/>
        </w:rPr>
      </w:pPr>
    </w:p>
    <w:p w14:paraId="19894B89">
      <w:pPr>
        <w:snapToGrid w:val="0"/>
        <w:spacing w:line="560" w:lineRule="exact"/>
        <w:ind w:firstLine="320" w:firstLineChars="100"/>
        <w:rPr>
          <w:rFonts w:hint="eastAsia" w:eastAsia="仿宋_GB2312" w:cs="仿宋_GB2312"/>
          <w:sz w:val="32"/>
          <w:szCs w:val="40"/>
        </w:rPr>
      </w:pPr>
      <w:r>
        <w:rPr>
          <w:rFonts w:hint="eastAsia" w:eastAsia="仿宋_GB2312" w:cs="仿宋_GB2312"/>
          <w:sz w:val="32"/>
          <w:szCs w:val="32"/>
        </w:rPr>
        <w:t xml:space="preserve">  王洪强         淄博市工业学校</w:t>
      </w:r>
    </w:p>
    <w:p w14:paraId="76B2FCDE">
      <w:pPr>
        <w:snapToGrid w:val="0"/>
        <w:spacing w:line="560" w:lineRule="exact"/>
        <w:ind w:firstLine="320" w:firstLineChars="100"/>
        <w:jc w:val="left"/>
        <w:rPr>
          <w:rFonts w:hint="eastAsia" w:eastAsia="仿宋_GB2312" w:cs="仿宋_GB2312"/>
          <w:sz w:val="32"/>
          <w:szCs w:val="32"/>
        </w:rPr>
      </w:pPr>
      <w:r>
        <w:rPr>
          <w:rFonts w:hint="eastAsia" w:eastAsia="仿宋_GB2312" w:cs="仿宋_GB2312"/>
          <w:sz w:val="32"/>
          <w:szCs w:val="40"/>
        </w:rPr>
        <w:t xml:space="preserve">  </w:t>
      </w:r>
      <w:r>
        <w:rPr>
          <w:rFonts w:eastAsia="仿宋_GB2312" w:cs="宋体"/>
          <w:color w:val="000000"/>
          <w:kern w:val="0"/>
          <w:sz w:val="32"/>
          <w:szCs w:val="32"/>
          <w:lang w:bidi="ar"/>
        </w:rPr>
        <w:t>刘</w:t>
      </w:r>
      <w:r>
        <w:rPr>
          <w:rFonts w:hint="eastAsia" w:eastAsia="仿宋_GB2312" w:cs="宋体"/>
          <w:color w:val="000000"/>
          <w:kern w:val="0"/>
          <w:sz w:val="32"/>
          <w:szCs w:val="32"/>
          <w:lang w:bidi="ar"/>
        </w:rPr>
        <w:t xml:space="preserve"> </w:t>
      </w:r>
      <w:r>
        <w:rPr>
          <w:rFonts w:eastAsia="仿宋_GB2312" w:cs="宋体"/>
          <w:color w:val="000000"/>
          <w:kern w:val="0"/>
          <w:sz w:val="32"/>
          <w:szCs w:val="32"/>
          <w:lang w:bidi="ar"/>
        </w:rPr>
        <w:t xml:space="preserve"> 涛</w:t>
      </w:r>
      <w:r>
        <w:rPr>
          <w:rFonts w:hint="eastAsia" w:eastAsia="仿宋_GB2312" w:cs="仿宋_GB2312"/>
          <w:sz w:val="32"/>
          <w:szCs w:val="32"/>
        </w:rPr>
        <w:t xml:space="preserve">         淄博市工业学校</w:t>
      </w:r>
    </w:p>
    <w:p w14:paraId="3FE0B063">
      <w:pPr>
        <w:snapToGrid w:val="0"/>
        <w:spacing w:line="560" w:lineRule="exact"/>
        <w:ind w:firstLine="320" w:firstLineChars="100"/>
        <w:rPr>
          <w:rFonts w:hint="eastAsia" w:eastAsia="仿宋_GB2312" w:cs="仿宋_GB2312"/>
          <w:sz w:val="32"/>
          <w:szCs w:val="40"/>
        </w:rPr>
      </w:pPr>
      <w:r>
        <w:rPr>
          <w:rFonts w:hint="eastAsia" w:eastAsia="仿宋_GB2312" w:cs="仿宋_GB2312"/>
          <w:sz w:val="32"/>
          <w:szCs w:val="40"/>
        </w:rPr>
        <w:t xml:space="preserve">  </w:t>
      </w:r>
      <w:r>
        <w:rPr>
          <w:rFonts w:eastAsia="仿宋_GB2312" w:cs="宋体"/>
          <w:color w:val="000000"/>
          <w:kern w:val="0"/>
          <w:sz w:val="32"/>
          <w:szCs w:val="32"/>
          <w:lang w:bidi="ar"/>
        </w:rPr>
        <w:t>张木存</w:t>
      </w:r>
      <w:r>
        <w:rPr>
          <w:rFonts w:hint="eastAsia" w:eastAsia="仿宋_GB2312" w:cs="仿宋_GB2312"/>
          <w:sz w:val="32"/>
          <w:szCs w:val="32"/>
        </w:rPr>
        <w:t xml:space="preserve">         </w:t>
      </w:r>
      <w:r>
        <w:rPr>
          <w:rFonts w:eastAsia="仿宋_GB2312" w:cs="宋体"/>
          <w:color w:val="000000"/>
          <w:kern w:val="0"/>
          <w:sz w:val="32"/>
          <w:szCs w:val="32"/>
          <w:lang w:bidi="ar"/>
        </w:rPr>
        <w:t>蓝帆医疗股份有限公司</w:t>
      </w:r>
    </w:p>
    <w:p w14:paraId="2427B3F6">
      <w:pPr>
        <w:snapToGrid w:val="0"/>
        <w:spacing w:line="560" w:lineRule="exact"/>
        <w:ind w:firstLine="320" w:firstLineChars="100"/>
        <w:jc w:val="left"/>
        <w:rPr>
          <w:rFonts w:hint="eastAsia" w:eastAsia="仿宋_GB2312" w:cs="仿宋_GB2312"/>
          <w:sz w:val="32"/>
          <w:szCs w:val="32"/>
        </w:rPr>
      </w:pPr>
      <w:r>
        <w:rPr>
          <w:rFonts w:hint="eastAsia" w:eastAsia="仿宋_GB2312" w:cs="仿宋_GB2312"/>
          <w:sz w:val="32"/>
          <w:szCs w:val="40"/>
        </w:rPr>
        <w:t xml:space="preserve">  </w:t>
      </w:r>
      <w:r>
        <w:rPr>
          <w:rFonts w:eastAsia="仿宋_GB2312" w:cs="宋体"/>
          <w:color w:val="000000"/>
          <w:kern w:val="0"/>
          <w:sz w:val="32"/>
          <w:szCs w:val="32"/>
          <w:lang w:bidi="ar"/>
        </w:rPr>
        <w:t>张玉娥</w:t>
      </w:r>
      <w:r>
        <w:rPr>
          <w:rFonts w:hint="eastAsia" w:eastAsia="仿宋_GB2312" w:cs="宋体"/>
          <w:color w:val="000000"/>
          <w:kern w:val="0"/>
          <w:sz w:val="32"/>
          <w:szCs w:val="32"/>
          <w:lang w:bidi="ar"/>
        </w:rPr>
        <w:t xml:space="preserve"> </w:t>
      </w:r>
      <w:r>
        <w:rPr>
          <w:rFonts w:eastAsia="仿宋_GB2312" w:cs="宋体"/>
          <w:color w:val="000000"/>
          <w:kern w:val="0"/>
          <w:sz w:val="32"/>
          <w:szCs w:val="32"/>
          <w:lang w:bidi="ar"/>
        </w:rPr>
        <w:t xml:space="preserve">     </w:t>
      </w:r>
      <w:r>
        <w:rPr>
          <w:rFonts w:hint="eastAsia" w:eastAsia="仿宋_GB2312" w:cs="仿宋_GB2312"/>
          <w:sz w:val="32"/>
          <w:szCs w:val="32"/>
        </w:rPr>
        <w:t xml:space="preserve">   </w:t>
      </w:r>
      <w:r>
        <w:rPr>
          <w:rFonts w:eastAsia="仿宋_GB2312" w:cs="宋体"/>
          <w:color w:val="000000"/>
          <w:kern w:val="0"/>
          <w:sz w:val="32"/>
          <w:szCs w:val="32"/>
          <w:lang w:bidi="ar"/>
        </w:rPr>
        <w:t>临淄区金茂职业培训学校</w:t>
      </w:r>
    </w:p>
    <w:p w14:paraId="7B5E0F0B">
      <w:pPr>
        <w:snapToGrid w:val="0"/>
        <w:spacing w:line="560" w:lineRule="exact"/>
        <w:ind w:firstLine="320" w:firstLineChars="100"/>
        <w:rPr>
          <w:rFonts w:hint="eastAsia" w:eastAsia="仿宋_GB2312" w:cs="仿宋_GB2312"/>
          <w:sz w:val="32"/>
          <w:szCs w:val="40"/>
        </w:rPr>
      </w:pPr>
      <w:r>
        <w:rPr>
          <w:rFonts w:hint="eastAsia" w:eastAsia="仿宋_GB2312" w:cs="仿宋_GB2312"/>
          <w:sz w:val="32"/>
          <w:szCs w:val="40"/>
        </w:rPr>
        <w:t xml:space="preserve">  </w:t>
      </w:r>
      <w:r>
        <w:rPr>
          <w:rFonts w:eastAsia="仿宋_GB2312" w:cs="宋体"/>
          <w:color w:val="000000"/>
          <w:kern w:val="0"/>
          <w:sz w:val="32"/>
          <w:szCs w:val="32"/>
          <w:lang w:bidi="ar"/>
        </w:rPr>
        <w:t>张</w:t>
      </w:r>
      <w:r>
        <w:rPr>
          <w:rFonts w:hint="eastAsia" w:eastAsia="仿宋_GB2312" w:cs="宋体"/>
          <w:color w:val="000000"/>
          <w:kern w:val="0"/>
          <w:sz w:val="32"/>
          <w:szCs w:val="32"/>
          <w:lang w:bidi="ar"/>
        </w:rPr>
        <w:t xml:space="preserve"> </w:t>
      </w:r>
      <w:r>
        <w:rPr>
          <w:rFonts w:eastAsia="仿宋_GB2312" w:cs="宋体"/>
          <w:color w:val="000000"/>
          <w:kern w:val="0"/>
          <w:sz w:val="32"/>
          <w:szCs w:val="32"/>
          <w:lang w:bidi="ar"/>
        </w:rPr>
        <w:t xml:space="preserve"> 军</w:t>
      </w:r>
      <w:r>
        <w:rPr>
          <w:rFonts w:hint="eastAsia" w:eastAsia="仿宋_GB2312" w:cs="仿宋_GB2312"/>
          <w:sz w:val="32"/>
          <w:szCs w:val="32"/>
        </w:rPr>
        <w:t xml:space="preserve">         </w:t>
      </w:r>
      <w:r>
        <w:rPr>
          <w:rFonts w:eastAsia="仿宋_GB2312" w:cs="宋体"/>
          <w:color w:val="000000"/>
          <w:kern w:val="0"/>
          <w:sz w:val="32"/>
          <w:szCs w:val="32"/>
          <w:lang w:bidi="ar"/>
        </w:rPr>
        <w:t>国网淄博供电公司</w:t>
      </w:r>
    </w:p>
    <w:p w14:paraId="4766A82C">
      <w:pPr>
        <w:snapToGrid w:val="0"/>
        <w:spacing w:line="560" w:lineRule="exact"/>
        <w:ind w:firstLine="320" w:firstLineChars="100"/>
        <w:rPr>
          <w:rFonts w:hint="eastAsia" w:eastAsia="仿宋_GB2312" w:cs="仿宋_GB2312"/>
          <w:sz w:val="32"/>
          <w:szCs w:val="40"/>
        </w:rPr>
      </w:pPr>
      <w:r>
        <w:rPr>
          <w:rFonts w:hint="eastAsia" w:eastAsia="仿宋_GB2312" w:cs="仿宋_GB2312"/>
          <w:sz w:val="32"/>
          <w:szCs w:val="40"/>
        </w:rPr>
        <w:t xml:space="preserve">  </w:t>
      </w:r>
      <w:r>
        <w:rPr>
          <w:rFonts w:eastAsia="仿宋_GB2312" w:cs="宋体"/>
          <w:color w:val="000000"/>
          <w:kern w:val="0"/>
          <w:sz w:val="32"/>
          <w:szCs w:val="32"/>
          <w:lang w:bidi="ar"/>
        </w:rPr>
        <w:t>张彦民</w:t>
      </w:r>
      <w:r>
        <w:rPr>
          <w:rFonts w:hint="eastAsia" w:eastAsia="仿宋_GB2312" w:cs="仿宋_GB2312"/>
          <w:sz w:val="32"/>
          <w:szCs w:val="32"/>
        </w:rPr>
        <w:t xml:space="preserve">         </w:t>
      </w:r>
      <w:r>
        <w:rPr>
          <w:rFonts w:eastAsia="仿宋_GB2312" w:cs="宋体"/>
          <w:color w:val="000000"/>
          <w:kern w:val="0"/>
          <w:sz w:val="32"/>
          <w:szCs w:val="32"/>
          <w:lang w:bidi="ar"/>
        </w:rPr>
        <w:t>山东巧媳妇集团食品有限公司</w:t>
      </w:r>
    </w:p>
    <w:p w14:paraId="5525CE85">
      <w:pPr>
        <w:snapToGrid w:val="0"/>
        <w:spacing w:line="560" w:lineRule="exact"/>
        <w:ind w:firstLine="320" w:firstLineChars="100"/>
        <w:rPr>
          <w:rFonts w:hint="eastAsia" w:eastAsia="仿宋_GB2312" w:cs="仿宋_GB2312"/>
          <w:sz w:val="32"/>
          <w:szCs w:val="40"/>
        </w:rPr>
      </w:pPr>
      <w:r>
        <w:rPr>
          <w:rFonts w:hint="eastAsia" w:eastAsia="仿宋_GB2312" w:cs="仿宋_GB2312"/>
          <w:sz w:val="32"/>
          <w:szCs w:val="40"/>
        </w:rPr>
        <w:t xml:space="preserve">  </w:t>
      </w:r>
      <w:r>
        <w:rPr>
          <w:rFonts w:eastAsia="仿宋_GB2312" w:cs="宋体"/>
          <w:color w:val="000000"/>
          <w:kern w:val="0"/>
          <w:sz w:val="32"/>
          <w:szCs w:val="32"/>
          <w:lang w:bidi="ar"/>
        </w:rPr>
        <w:t>武</w:t>
      </w:r>
      <w:r>
        <w:rPr>
          <w:rFonts w:hint="eastAsia" w:eastAsia="仿宋_GB2312" w:cs="宋体"/>
          <w:color w:val="000000"/>
          <w:kern w:val="0"/>
          <w:sz w:val="32"/>
          <w:szCs w:val="32"/>
          <w:lang w:bidi="ar"/>
        </w:rPr>
        <w:t xml:space="preserve"> </w:t>
      </w:r>
      <w:r>
        <w:rPr>
          <w:rFonts w:eastAsia="仿宋_GB2312" w:cs="宋体"/>
          <w:color w:val="000000"/>
          <w:kern w:val="0"/>
          <w:sz w:val="32"/>
          <w:szCs w:val="32"/>
          <w:lang w:bidi="ar"/>
        </w:rPr>
        <w:t xml:space="preserve"> 强</w:t>
      </w:r>
      <w:r>
        <w:rPr>
          <w:rFonts w:hint="eastAsia" w:eastAsia="仿宋_GB2312" w:cs="仿宋_GB2312"/>
          <w:sz w:val="32"/>
          <w:szCs w:val="32"/>
        </w:rPr>
        <w:t xml:space="preserve">         </w:t>
      </w:r>
      <w:r>
        <w:rPr>
          <w:rFonts w:eastAsia="仿宋_GB2312" w:cs="宋体"/>
          <w:color w:val="000000"/>
          <w:kern w:val="0"/>
          <w:sz w:val="32"/>
          <w:szCs w:val="32"/>
          <w:lang w:bidi="ar"/>
        </w:rPr>
        <w:t>山东齐都药业有限公司</w:t>
      </w:r>
    </w:p>
    <w:p w14:paraId="3E78F4DA">
      <w:pPr>
        <w:snapToGrid w:val="0"/>
        <w:spacing w:line="560" w:lineRule="exact"/>
        <w:ind w:firstLine="320" w:firstLineChars="100"/>
        <w:jc w:val="left"/>
        <w:rPr>
          <w:rFonts w:hint="eastAsia" w:eastAsia="仿宋_GB2312" w:cs="仿宋_GB2312"/>
          <w:sz w:val="32"/>
          <w:szCs w:val="32"/>
        </w:rPr>
      </w:pPr>
      <w:r>
        <w:rPr>
          <w:rFonts w:hint="eastAsia" w:eastAsia="仿宋_GB2312" w:cs="仿宋_GB2312"/>
          <w:sz w:val="32"/>
          <w:szCs w:val="40"/>
        </w:rPr>
        <w:t xml:space="preserve">  </w:t>
      </w:r>
      <w:r>
        <w:rPr>
          <w:rFonts w:eastAsia="仿宋_GB2312" w:cs="宋体"/>
          <w:color w:val="000000"/>
          <w:kern w:val="0"/>
          <w:sz w:val="32"/>
          <w:szCs w:val="32"/>
          <w:lang w:bidi="ar"/>
        </w:rPr>
        <w:t>赵奎武</w:t>
      </w:r>
      <w:r>
        <w:rPr>
          <w:rFonts w:hint="eastAsia" w:eastAsia="仿宋_GB2312" w:cs="仿宋_GB2312"/>
          <w:sz w:val="32"/>
          <w:szCs w:val="32"/>
        </w:rPr>
        <w:t xml:space="preserve">         </w:t>
      </w:r>
      <w:r>
        <w:rPr>
          <w:rFonts w:eastAsia="仿宋_GB2312" w:cs="宋体"/>
          <w:color w:val="000000"/>
          <w:kern w:val="0"/>
          <w:sz w:val="32"/>
          <w:szCs w:val="32"/>
          <w:lang w:bidi="ar"/>
        </w:rPr>
        <w:t>淄博齐翔腾达化工股份</w:t>
      </w:r>
      <w:r>
        <w:rPr>
          <w:rFonts w:hint="eastAsia" w:eastAsia="仿宋_GB2312" w:cs="宋体"/>
          <w:color w:val="000000"/>
          <w:kern w:val="0"/>
          <w:sz w:val="32"/>
          <w:szCs w:val="32"/>
          <w:lang w:bidi="ar"/>
        </w:rPr>
        <w:t>有</w:t>
      </w:r>
      <w:r>
        <w:rPr>
          <w:rFonts w:eastAsia="仿宋_GB2312" w:cs="宋体"/>
          <w:color w:val="000000"/>
          <w:kern w:val="0"/>
          <w:sz w:val="32"/>
          <w:szCs w:val="32"/>
          <w:lang w:bidi="ar"/>
        </w:rPr>
        <w:t>限公司</w:t>
      </w:r>
      <w:r>
        <w:rPr>
          <w:rFonts w:hint="eastAsia" w:eastAsia="仿宋_GB2312" w:cs="仿宋_GB2312"/>
          <w:sz w:val="32"/>
          <w:szCs w:val="32"/>
        </w:rPr>
        <w:t xml:space="preserve">              </w:t>
      </w:r>
    </w:p>
    <w:p w14:paraId="63D0B7A6">
      <w:pPr>
        <w:snapToGrid w:val="0"/>
        <w:spacing w:line="560" w:lineRule="exact"/>
        <w:ind w:firstLine="640" w:firstLineChars="200"/>
        <w:rPr>
          <w:rFonts w:hint="eastAsia" w:eastAsia="仿宋_GB2312" w:cs="仿宋_GB2312"/>
          <w:sz w:val="32"/>
          <w:szCs w:val="40"/>
        </w:rPr>
      </w:pPr>
      <w:r>
        <w:rPr>
          <w:rFonts w:eastAsia="仿宋_GB2312" w:cs="宋体"/>
          <w:color w:val="000000"/>
          <w:kern w:val="0"/>
          <w:sz w:val="32"/>
          <w:szCs w:val="32"/>
          <w:lang w:bidi="ar"/>
        </w:rPr>
        <w:t>路</w:t>
      </w:r>
      <w:r>
        <w:rPr>
          <w:rFonts w:hint="eastAsia" w:eastAsia="仿宋_GB2312" w:cs="宋体"/>
          <w:color w:val="000000"/>
          <w:kern w:val="0"/>
          <w:sz w:val="32"/>
          <w:szCs w:val="32"/>
          <w:lang w:bidi="ar"/>
        </w:rPr>
        <w:t xml:space="preserve"> </w:t>
      </w:r>
      <w:r>
        <w:rPr>
          <w:rFonts w:eastAsia="仿宋_GB2312" w:cs="宋体"/>
          <w:color w:val="000000"/>
          <w:kern w:val="0"/>
          <w:sz w:val="32"/>
          <w:szCs w:val="32"/>
          <w:lang w:bidi="ar"/>
        </w:rPr>
        <w:t xml:space="preserve"> 饶</w:t>
      </w:r>
      <w:r>
        <w:rPr>
          <w:rFonts w:hint="eastAsia" w:eastAsia="仿宋_GB2312" w:cs="仿宋_GB2312"/>
          <w:sz w:val="32"/>
          <w:szCs w:val="32"/>
        </w:rPr>
        <w:t xml:space="preserve">         </w:t>
      </w:r>
      <w:r>
        <w:rPr>
          <w:rFonts w:eastAsia="仿宋_GB2312" w:cs="宋体"/>
          <w:color w:val="000000"/>
          <w:kern w:val="0"/>
          <w:sz w:val="32"/>
          <w:szCs w:val="32"/>
          <w:lang w:bidi="ar"/>
        </w:rPr>
        <w:t>齐鲁石化公司烯烃厂</w:t>
      </w:r>
    </w:p>
    <w:p w14:paraId="158E9CD0">
      <w:pPr>
        <w:snapToGrid w:val="0"/>
        <w:spacing w:line="560" w:lineRule="exact"/>
        <w:ind w:firstLine="640" w:firstLineChars="200"/>
        <w:jc w:val="left"/>
        <w:rPr>
          <w:rFonts w:hint="eastAsia"/>
          <w:sz w:val="36"/>
          <w:szCs w:val="44"/>
        </w:rPr>
      </w:pPr>
      <w:r>
        <w:rPr>
          <w:rFonts w:eastAsia="仿宋_GB2312" w:cs="宋体"/>
          <w:color w:val="000000"/>
          <w:kern w:val="0"/>
          <w:sz w:val="32"/>
          <w:szCs w:val="32"/>
          <w:lang w:bidi="ar"/>
        </w:rPr>
        <w:t>戴天明</w:t>
      </w:r>
      <w:r>
        <w:rPr>
          <w:rFonts w:hint="eastAsia" w:eastAsia="仿宋_GB2312" w:cs="仿宋_GB2312"/>
          <w:sz w:val="32"/>
          <w:szCs w:val="32"/>
        </w:rPr>
        <w:t xml:space="preserve">         </w:t>
      </w:r>
      <w:r>
        <w:rPr>
          <w:rFonts w:eastAsia="仿宋_GB2312" w:cs="宋体"/>
          <w:color w:val="000000"/>
          <w:kern w:val="0"/>
          <w:sz w:val="32"/>
          <w:szCs w:val="32"/>
          <w:lang w:bidi="ar"/>
        </w:rPr>
        <w:t>齐鲁石化运维中心</w:t>
      </w:r>
    </w:p>
    <w:p w14:paraId="6E98F116">
      <w:pPr>
        <w:spacing w:line="580" w:lineRule="exact"/>
        <w:jc w:val="left"/>
        <w:rPr>
          <w:rFonts w:hint="eastAsia"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768051EE">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0EC52FB9">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1B5CD3"/>
    <w:rsid w:val="002262D6"/>
    <w:rsid w:val="00236CB1"/>
    <w:rsid w:val="00333442"/>
    <w:rsid w:val="00467C97"/>
    <w:rsid w:val="004E7E44"/>
    <w:rsid w:val="004F1020"/>
    <w:rsid w:val="005A4FF9"/>
    <w:rsid w:val="00692EA6"/>
    <w:rsid w:val="006E42C6"/>
    <w:rsid w:val="008101C7"/>
    <w:rsid w:val="00B60471"/>
    <w:rsid w:val="00B66932"/>
    <w:rsid w:val="00B7071D"/>
    <w:rsid w:val="00C033B8"/>
    <w:rsid w:val="00C97B23"/>
    <w:rsid w:val="00CC0678"/>
    <w:rsid w:val="00D0785D"/>
    <w:rsid w:val="00E918DA"/>
    <w:rsid w:val="00F13FCE"/>
    <w:rsid w:val="00F4326F"/>
    <w:rsid w:val="00FE7BC5"/>
    <w:rsid w:val="05AA19E4"/>
    <w:rsid w:val="4A090024"/>
    <w:rsid w:val="6268013E"/>
    <w:rsid w:val="65603FCD"/>
    <w:rsid w:val="73005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495</Words>
  <Characters>511</Characters>
  <Lines>58</Lines>
  <Paragraphs>16</Paragraphs>
  <TotalTime>3</TotalTime>
  <ScaleCrop>false</ScaleCrop>
  <LinksUpToDate>false</LinksUpToDate>
  <CharactersWithSpaces>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2020-12-30T07:09:00Z</dcterms:created>
  <dc:creator>政府办管理员</dc:creator>
  <cp:lastModifiedBy>糖芯</cp:lastModifiedBy>
  <cp:lastPrinted>2020-12-30T07:04:00Z</cp:lastPrinted>
  <dcterms:modified xsi:type="dcterms:W3CDTF">2026-02-05T08:36:19Z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1E8F4883455444399D91D0D77A926838_13</vt:lpwstr>
  </property>
  <property fmtid="{D5CDD505-2E9C-101B-9397-08002B2CF9AE}" pid="4" name="KSOTemplateDocerSaveRecord">
    <vt:lpwstr>eyJoZGlkIjoiZjQ5YmNjNGRiYmMyM2VhZTljMjQ3YTY0Nzk4MjJmOTMiLCJ1c2VySWQiOiI1MTg0NDc3MzkifQ==</vt:lpwstr>
  </property>
</Properties>
</file>