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332E">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仿宋_GB2312" w:eastAsia="仿宋_GB2312"/>
          <w:sz w:val="32"/>
          <w:szCs w:val="32"/>
        </w:rPr>
        <w:t>临政</w:t>
      </w:r>
      <w:r>
        <w:rPr>
          <w:rFonts w:hint="eastAsia"/>
          <w:sz w:val="32"/>
          <w:szCs w:val="32"/>
          <w:lang w:val="en-US" w:eastAsia="zh-CN"/>
        </w:rPr>
        <w:t>字</w:t>
      </w:r>
      <w:r>
        <w:rPr>
          <w:rFonts w:hint="eastAsia" w:ascii="仿宋_GB2312" w:eastAsia="仿宋_GB2312"/>
          <w:sz w:val="32"/>
          <w:szCs w:val="32"/>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24</w:t>
      </w:r>
      <w:r>
        <w:rPr>
          <w:rFonts w:hint="eastAsia" w:ascii="仿宋_GB2312" w:eastAsia="仿宋_GB2312"/>
          <w:sz w:val="32"/>
          <w:szCs w:val="32"/>
        </w:rPr>
        <w:t>〕</w:t>
      </w:r>
      <w:r>
        <w:rPr>
          <w:rFonts w:hint="eastAsia" w:ascii="Times New Roman" w:hAnsi="Times New Roman" w:eastAsia="仿宋_GB2312" w:cs="Times New Roman"/>
          <w:sz w:val="32"/>
          <w:szCs w:val="32"/>
          <w:lang w:val="en-US" w:eastAsia="zh-CN"/>
        </w:rPr>
        <w:t>73</w:t>
      </w:r>
      <w:r>
        <w:rPr>
          <w:rFonts w:hint="eastAsia" w:ascii="仿宋_GB2312" w:eastAsia="仿宋_GB2312"/>
          <w:sz w:val="32"/>
          <w:szCs w:val="32"/>
        </w:rPr>
        <w:t>号</w:t>
      </w:r>
    </w:p>
    <w:p w14:paraId="19570C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14:paraId="1FC179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关于公布废止</w:t>
      </w:r>
      <w:r>
        <w:rPr>
          <w:rFonts w:hint="eastAsia" w:ascii="方正小标宋简体" w:hAnsi="方正小标宋简体" w:eastAsia="方正小标宋简体" w:cs="方正小标宋简体"/>
          <w:sz w:val="44"/>
          <w:szCs w:val="44"/>
          <w:lang w:val="en-US" w:eastAsia="zh-CN"/>
        </w:rPr>
        <w:t>有关</w:t>
      </w:r>
      <w:r>
        <w:rPr>
          <w:rFonts w:hint="eastAsia" w:ascii="方正小标宋简体" w:hAnsi="方正小标宋简体" w:eastAsia="方正小标宋简体" w:cs="方正小标宋简体"/>
          <w:sz w:val="44"/>
          <w:szCs w:val="44"/>
        </w:rPr>
        <w:t>文件的通知</w:t>
      </w:r>
    </w:p>
    <w:p w14:paraId="6E5A70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20B3D12">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各镇人民政府、街道办事处，各开发区管委会，区政府各部门，有关企事业单位：</w:t>
      </w:r>
    </w:p>
    <w:p w14:paraId="1B491052">
      <w:pPr>
        <w:spacing w:line="600" w:lineRule="exact"/>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为严肃财经纪律，规范财税秩序，加快建设统一开放、竞争有序的市场体系，根据《国务院关于税收等优惠政策相关事项的通知》（国发〔</w:t>
      </w:r>
      <w:r>
        <w:rPr>
          <w:rFonts w:hint="default" w:ascii="Times New Roman" w:hAnsi="Times New Roman" w:eastAsia="仿宋_GB2312" w:cs="Times New Roman"/>
          <w:sz w:val="32"/>
          <w:szCs w:val="32"/>
          <w:lang w:val="en-US" w:eastAsia="zh-CN"/>
        </w:rPr>
        <w:t>2015</w:t>
      </w:r>
      <w:r>
        <w:rPr>
          <w:rFonts w:hint="default"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25</w:t>
      </w:r>
      <w:r>
        <w:rPr>
          <w:rFonts w:hint="default" w:ascii="仿宋_GB2312" w:hAnsi="仿宋_GB2312" w:eastAsia="仿宋_GB2312" w:cs="仿宋_GB2312"/>
          <w:sz w:val="32"/>
          <w:szCs w:val="32"/>
          <w:lang w:val="en-US" w:eastAsia="zh-CN"/>
        </w:rPr>
        <w:t>号）及财经纪律专项整治要求，</w:t>
      </w:r>
      <w:r>
        <w:rPr>
          <w:rFonts w:hint="eastAsia" w:ascii="仿宋_GB2312" w:hAnsi="仿宋_GB2312" w:eastAsia="仿宋_GB2312" w:cs="仿宋_GB2312"/>
          <w:sz w:val="32"/>
          <w:szCs w:val="32"/>
          <w:lang w:val="en-US" w:eastAsia="zh-CN"/>
        </w:rPr>
        <w:t>我区对</w:t>
      </w:r>
      <w:r>
        <w:rPr>
          <w:rFonts w:hint="default" w:ascii="仿宋_GB2312" w:hAnsi="仿宋_GB2312" w:eastAsia="仿宋_GB2312" w:cs="仿宋_GB2312"/>
          <w:sz w:val="32"/>
          <w:szCs w:val="32"/>
          <w:lang w:val="en-US" w:eastAsia="zh-CN"/>
        </w:rPr>
        <w:t>涉及违规条款的文件进行</w:t>
      </w:r>
      <w:r>
        <w:rPr>
          <w:rFonts w:hint="eastAsia" w:ascii="仿宋_GB2312" w:hAnsi="仿宋_GB2312" w:eastAsia="仿宋_GB2312" w:cs="仿宋_GB2312"/>
          <w:sz w:val="32"/>
          <w:szCs w:val="32"/>
          <w:lang w:val="en-US" w:eastAsia="zh-CN"/>
        </w:rPr>
        <w:t>了</w:t>
      </w:r>
      <w:r>
        <w:rPr>
          <w:rFonts w:hint="default" w:ascii="仿宋_GB2312" w:hAnsi="仿宋_GB2312" w:eastAsia="仿宋_GB2312" w:cs="仿宋_GB2312"/>
          <w:sz w:val="32"/>
          <w:szCs w:val="32"/>
          <w:lang w:val="en-US" w:eastAsia="zh-CN"/>
        </w:rPr>
        <w:t>清理</w:t>
      </w:r>
      <w:r>
        <w:rPr>
          <w:rFonts w:hint="eastAsia" w:ascii="仿宋_GB2312" w:hAnsi="仿宋_GB2312" w:eastAsia="仿宋_GB2312" w:cs="仿宋_GB2312"/>
          <w:sz w:val="32"/>
          <w:szCs w:val="32"/>
          <w:lang w:val="en-US" w:eastAsia="zh-CN"/>
        </w:rPr>
        <w:t>，决定公布废止部分文件。现将有关事宜通知如下：</w:t>
      </w:r>
    </w:p>
    <w:p w14:paraId="0C234047">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自公布之日起，附件《废止的有关文件目录》中所列文件一律废止。</w:t>
      </w:r>
    </w:p>
    <w:p w14:paraId="7BB6F947">
      <w:pPr>
        <w:spacing w:line="600" w:lineRule="exact"/>
        <w:ind w:firstLine="640" w:firstLineChars="200"/>
        <w:rPr>
          <w:rFonts w:hint="eastAsia" w:ascii="仿宋_GB2312" w:hAnsi="仿宋_GB2312" w:eastAsia="仿宋_GB2312" w:cs="仿宋_GB2312"/>
          <w:sz w:val="32"/>
          <w:szCs w:val="32"/>
          <w:lang w:val="en-US" w:eastAsia="zh-CN"/>
        </w:rPr>
      </w:pPr>
    </w:p>
    <w:p w14:paraId="2905433B">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附件：废止的有关文件目录</w:t>
      </w:r>
    </w:p>
    <w:p w14:paraId="3ACF4D6A">
      <w:pPr>
        <w:spacing w:line="600" w:lineRule="exact"/>
        <w:ind w:firstLine="640" w:firstLineChars="200"/>
        <w:rPr>
          <w:rFonts w:hint="eastAsia" w:ascii="仿宋_GB2312" w:hAnsi="仿宋_GB2312" w:eastAsia="仿宋_GB2312" w:cs="仿宋_GB2312"/>
          <w:sz w:val="32"/>
          <w:szCs w:val="32"/>
          <w:lang w:val="en-US" w:eastAsia="zh-CN"/>
        </w:rPr>
      </w:pPr>
    </w:p>
    <w:p w14:paraId="0503A06F">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临淄区人民政府</w:t>
      </w:r>
    </w:p>
    <w:p w14:paraId="1D1515F5">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2024年7月</w:t>
      </w:r>
      <w:r>
        <w:rPr>
          <w:rFonts w:hint="default" w:ascii="仿宋_GB2312" w:hAnsi="仿宋_GB2312" w:eastAsia="仿宋_GB2312" w:cs="仿宋_GB2312"/>
          <w:sz w:val="32"/>
          <w:szCs w:val="32"/>
          <w:lang w:val="en" w:eastAsia="zh-CN"/>
        </w:rPr>
        <w:t>22</w:t>
      </w:r>
      <w:r>
        <w:rPr>
          <w:rFonts w:hint="eastAsia" w:ascii="仿宋_GB2312" w:hAnsi="仿宋_GB2312" w:eastAsia="仿宋_GB2312" w:cs="仿宋_GB2312"/>
          <w:sz w:val="32"/>
          <w:szCs w:val="32"/>
          <w:lang w:val="en-US" w:eastAsia="zh-CN"/>
        </w:rPr>
        <w:t>日</w:t>
      </w:r>
    </w:p>
    <w:p w14:paraId="1D3B42E9">
      <w:pPr>
        <w:spacing w:line="600" w:lineRule="exact"/>
        <w:ind w:firstLine="640" w:firstLineChars="200"/>
        <w:rPr>
          <w:rFonts w:hint="eastAsia" w:ascii="仿宋_GB2312" w:hAnsi="仿宋_GB2312" w:eastAsia="仿宋_GB2312" w:cs="仿宋_GB2312"/>
          <w:sz w:val="32"/>
          <w:szCs w:val="32"/>
          <w:lang w:val="en-US" w:eastAsia="zh-CN"/>
        </w:rPr>
      </w:pPr>
    </w:p>
    <w:p w14:paraId="505E2942">
      <w:pPr>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1436DB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p>
    <w:p w14:paraId="7144FB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AA23A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lang w:val="en-US" w:eastAsia="zh-CN"/>
        </w:rPr>
      </w:pPr>
    </w:p>
    <w:p w14:paraId="4213B58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废止的有关文件目录</w:t>
      </w:r>
    </w:p>
    <w:tbl>
      <w:tblPr>
        <w:tblStyle w:val="6"/>
        <w:tblW w:w="89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3600"/>
        <w:gridCol w:w="4722"/>
      </w:tblGrid>
      <w:tr w14:paraId="617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8" w:type="dxa"/>
            <w:vAlign w:val="center"/>
          </w:tcPr>
          <w:p w14:paraId="2EF95F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3600" w:type="dxa"/>
            <w:vAlign w:val="center"/>
          </w:tcPr>
          <w:p w14:paraId="0A512E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文件名称</w:t>
            </w:r>
          </w:p>
        </w:tc>
        <w:tc>
          <w:tcPr>
            <w:tcW w:w="4722" w:type="dxa"/>
            <w:vAlign w:val="center"/>
          </w:tcPr>
          <w:p w14:paraId="3C075B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文件编号</w:t>
            </w:r>
          </w:p>
        </w:tc>
      </w:tr>
      <w:tr w14:paraId="07A4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648" w:type="dxa"/>
            <w:vAlign w:val="center"/>
          </w:tcPr>
          <w:p w14:paraId="73EEE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1</w:t>
            </w:r>
          </w:p>
        </w:tc>
        <w:tc>
          <w:tcPr>
            <w:tcW w:w="3600" w:type="dxa"/>
            <w:vAlign w:val="center"/>
          </w:tcPr>
          <w:p w14:paraId="3E7F9B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《临淄区人民政府办公室关于印发修订后的〈临淄区创业孵化基地扶持办法〉的通知》</w:t>
            </w:r>
          </w:p>
        </w:tc>
        <w:tc>
          <w:tcPr>
            <w:tcW w:w="4722" w:type="dxa"/>
            <w:vAlign w:val="center"/>
          </w:tcPr>
          <w:p w14:paraId="2E7F3D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临政办字〔2020〕40号</w:t>
            </w:r>
          </w:p>
        </w:tc>
      </w:tr>
      <w:tr w14:paraId="4D58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648" w:type="dxa"/>
            <w:vAlign w:val="center"/>
          </w:tcPr>
          <w:p w14:paraId="425F6E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2</w:t>
            </w:r>
          </w:p>
        </w:tc>
        <w:tc>
          <w:tcPr>
            <w:tcW w:w="3600" w:type="dxa"/>
            <w:vAlign w:val="center"/>
          </w:tcPr>
          <w:p w14:paraId="70607F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《临淄区人民政府关于进一步加快园区发展促进新旧动能转换的意见》</w:t>
            </w:r>
          </w:p>
        </w:tc>
        <w:tc>
          <w:tcPr>
            <w:tcW w:w="4722" w:type="dxa"/>
            <w:vAlign w:val="center"/>
          </w:tcPr>
          <w:p w14:paraId="16EAB4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临政字〔2021〕213号</w:t>
            </w:r>
          </w:p>
        </w:tc>
      </w:tr>
      <w:tr w14:paraId="149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648" w:type="dxa"/>
            <w:vAlign w:val="center"/>
          </w:tcPr>
          <w:p w14:paraId="2E004D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3</w:t>
            </w:r>
          </w:p>
        </w:tc>
        <w:tc>
          <w:tcPr>
            <w:tcW w:w="3600" w:type="dxa"/>
            <w:vAlign w:val="center"/>
          </w:tcPr>
          <w:p w14:paraId="601B49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《临淄区人民政府关于印发〈临淄区扶持影视文化产业发展规定〉的通知》</w:t>
            </w:r>
          </w:p>
        </w:tc>
        <w:tc>
          <w:tcPr>
            <w:tcW w:w="4722" w:type="dxa"/>
            <w:vAlign w:val="center"/>
          </w:tcPr>
          <w:p w14:paraId="71C1D4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临政字〔2021〕151号</w:t>
            </w:r>
          </w:p>
        </w:tc>
      </w:tr>
      <w:tr w14:paraId="174A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648" w:type="dxa"/>
            <w:vAlign w:val="center"/>
          </w:tcPr>
          <w:p w14:paraId="4491D5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4</w:t>
            </w:r>
          </w:p>
        </w:tc>
        <w:tc>
          <w:tcPr>
            <w:tcW w:w="3600" w:type="dxa"/>
            <w:vAlign w:val="center"/>
          </w:tcPr>
          <w:p w14:paraId="6F2B9FD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《临淄区人民政府办公室关于加快推进全区现代物流业发展的实施意见》</w:t>
            </w:r>
          </w:p>
        </w:tc>
        <w:tc>
          <w:tcPr>
            <w:tcW w:w="4722" w:type="dxa"/>
            <w:vAlign w:val="center"/>
          </w:tcPr>
          <w:p w14:paraId="58B15E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临政办字〔2021〕46号</w:t>
            </w:r>
          </w:p>
        </w:tc>
      </w:tr>
      <w:tr w14:paraId="63CF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648" w:type="dxa"/>
            <w:vAlign w:val="center"/>
          </w:tcPr>
          <w:p w14:paraId="669BB6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5</w:t>
            </w:r>
          </w:p>
        </w:tc>
        <w:tc>
          <w:tcPr>
            <w:tcW w:w="3600" w:type="dxa"/>
            <w:vAlign w:val="center"/>
          </w:tcPr>
          <w:p w14:paraId="5573BB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《临淄区人民政府关于加快推进临淄区“四强”产业发展的实施意见》</w:t>
            </w:r>
          </w:p>
        </w:tc>
        <w:tc>
          <w:tcPr>
            <w:tcW w:w="4722" w:type="dxa"/>
            <w:vAlign w:val="center"/>
          </w:tcPr>
          <w:p w14:paraId="383E02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临政字〔2021〕41号</w:t>
            </w:r>
          </w:p>
        </w:tc>
      </w:tr>
      <w:tr w14:paraId="763F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648" w:type="dxa"/>
            <w:vAlign w:val="center"/>
          </w:tcPr>
          <w:p w14:paraId="6C55BA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rPr>
              <w:t>6</w:t>
            </w:r>
          </w:p>
        </w:tc>
        <w:tc>
          <w:tcPr>
            <w:tcW w:w="3600" w:type="dxa"/>
            <w:vAlign w:val="center"/>
          </w:tcPr>
          <w:p w14:paraId="22212B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《临淄区人民政府关于进一步加强招商引资工作的实施意见》</w:t>
            </w:r>
          </w:p>
        </w:tc>
        <w:tc>
          <w:tcPr>
            <w:tcW w:w="4722" w:type="dxa"/>
            <w:vAlign w:val="center"/>
          </w:tcPr>
          <w:p w14:paraId="2210F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临政发〔2021〕4号</w:t>
            </w:r>
          </w:p>
        </w:tc>
      </w:tr>
      <w:tr w14:paraId="5960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648" w:type="dxa"/>
            <w:vAlign w:val="center"/>
          </w:tcPr>
          <w:p w14:paraId="699556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7</w:t>
            </w:r>
          </w:p>
        </w:tc>
        <w:tc>
          <w:tcPr>
            <w:tcW w:w="3600" w:type="dxa"/>
            <w:vAlign w:val="center"/>
          </w:tcPr>
          <w:p w14:paraId="45AEB9E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《临淄区人民政府关于印发临淄区资本市场突破行动补助资金实施细则的通知》</w:t>
            </w:r>
          </w:p>
        </w:tc>
        <w:tc>
          <w:tcPr>
            <w:tcW w:w="4722" w:type="dxa"/>
            <w:vAlign w:val="center"/>
          </w:tcPr>
          <w:p w14:paraId="77CF3F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lang w:val="en-US" w:eastAsia="zh-CN"/>
              </w:rPr>
              <w:t>临政字〔2022〕140号</w:t>
            </w:r>
          </w:p>
        </w:tc>
      </w:tr>
    </w:tbl>
    <w:p w14:paraId="48741299">
      <w:pPr>
        <w:pStyle w:val="2"/>
        <w:rPr>
          <w:rFonts w:hint="default" w:ascii="Times New Roman" w:hAnsi="Times New Roman"/>
          <w:color w:val="0000FF"/>
          <w:lang w:val="en-US" w:eastAsia="zh-CN"/>
        </w:rPr>
      </w:pPr>
    </w:p>
    <w:p w14:paraId="2E4497BC">
      <w:pPr>
        <w:rPr>
          <w:rFonts w:hint="default" w:ascii="Times New Roman" w:hAnsi="Times New Roman"/>
          <w:color w:val="0000FF"/>
          <w:lang w:val="en-US" w:eastAsia="zh-CN"/>
        </w:rPr>
      </w:pPr>
    </w:p>
    <w:p w14:paraId="6F6885E1">
      <w:pPr>
        <w:pStyle w:val="2"/>
        <w:rPr>
          <w:rFonts w:hint="default" w:ascii="Times New Roman" w:hAnsi="Times New Roman"/>
          <w:color w:val="0000FF"/>
          <w:lang w:val="en-US" w:eastAsia="zh-CN"/>
        </w:rPr>
      </w:pPr>
    </w:p>
    <w:p w14:paraId="0C9B7764">
      <w:pPr>
        <w:rPr>
          <w:rFonts w:hint="default" w:ascii="Times New Roman" w:hAnsi="Times New Roman"/>
          <w:color w:val="0000FF"/>
          <w:lang w:val="en-US" w:eastAsia="zh-CN"/>
        </w:rPr>
      </w:pPr>
    </w:p>
    <w:p w14:paraId="2F202DBD">
      <w:pPr>
        <w:pStyle w:val="2"/>
        <w:rPr>
          <w:rFonts w:hint="default" w:ascii="Times New Roman" w:hAnsi="Times New Roman"/>
          <w:color w:val="0000FF"/>
          <w:lang w:val="en-US" w:eastAsia="zh-CN"/>
        </w:rPr>
      </w:pPr>
    </w:p>
    <w:p w14:paraId="0FB7BCB0">
      <w:pPr>
        <w:rPr>
          <w:rFonts w:hint="default" w:ascii="Times New Roman" w:hAnsi="Times New Roman"/>
          <w:color w:val="0000FF"/>
          <w:lang w:val="en-US" w:eastAsia="zh-CN"/>
        </w:rPr>
      </w:pPr>
    </w:p>
    <w:p w14:paraId="2932B448">
      <w:pPr>
        <w:pStyle w:val="2"/>
        <w:rPr>
          <w:rFonts w:hint="default" w:ascii="Times New Roman" w:hAnsi="Times New Roman"/>
          <w:color w:val="0000FF"/>
          <w:lang w:val="en-US" w:eastAsia="zh-CN"/>
        </w:rPr>
      </w:pPr>
    </w:p>
    <w:p w14:paraId="40DFE9EF">
      <w:pPr>
        <w:rPr>
          <w:rFonts w:hint="default" w:ascii="Times New Roman" w:hAnsi="Times New Roman"/>
          <w:color w:val="0000FF"/>
          <w:lang w:val="en-US" w:eastAsia="zh-CN"/>
        </w:rPr>
      </w:pPr>
    </w:p>
    <w:p w14:paraId="7325DE6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2098" w:right="1474" w:bottom="1984"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A1F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FD9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FD9F1">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000000"/>
    <w:rsid w:val="036B49EA"/>
    <w:rsid w:val="07CF4546"/>
    <w:rsid w:val="0F8E2A2A"/>
    <w:rsid w:val="1272218F"/>
    <w:rsid w:val="1350242A"/>
    <w:rsid w:val="13E13FDF"/>
    <w:rsid w:val="15227E9D"/>
    <w:rsid w:val="15B7200D"/>
    <w:rsid w:val="1D446A4C"/>
    <w:rsid w:val="1E8C7BC7"/>
    <w:rsid w:val="2A845E7D"/>
    <w:rsid w:val="2D83129D"/>
    <w:rsid w:val="2FD91BED"/>
    <w:rsid w:val="31172428"/>
    <w:rsid w:val="31A97892"/>
    <w:rsid w:val="34C628F8"/>
    <w:rsid w:val="357067C1"/>
    <w:rsid w:val="39170792"/>
    <w:rsid w:val="4BAB6835"/>
    <w:rsid w:val="4E161B6E"/>
    <w:rsid w:val="4ECC43FA"/>
    <w:rsid w:val="5295167A"/>
    <w:rsid w:val="52E2243E"/>
    <w:rsid w:val="55322B67"/>
    <w:rsid w:val="5AEC4FE4"/>
    <w:rsid w:val="617507AA"/>
    <w:rsid w:val="70A01008"/>
    <w:rsid w:val="748756D3"/>
    <w:rsid w:val="7B65337E"/>
    <w:rsid w:val="7BFFD5FB"/>
    <w:rsid w:val="7FEFA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616</Words>
  <Characters>662</Characters>
  <Lines>0</Lines>
  <Paragraphs>0</Paragraphs>
  <TotalTime>2</TotalTime>
  <ScaleCrop>false</ScaleCrop>
  <LinksUpToDate>false</LinksUpToDate>
  <CharactersWithSpaces>758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2024-07-05T10:32:00Z</dcterms:created>
  <dc:creator>Administrator</dc:creator>
  <cp:lastModifiedBy>糖芯</cp:lastModifiedBy>
  <dcterms:modified xsi:type="dcterms:W3CDTF">2026-02-05T07:20:23Z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516DA3F5BDD2439CA1ED264144C00C22_13</vt:lpwstr>
  </property>
  <property fmtid="{D5CDD505-2E9C-101B-9397-08002B2CF9AE}" pid="4" name="KSOTemplateDocerSaveRecord">
    <vt:lpwstr>eyJoZGlkIjoiZjQ5YmNjNGRiYmMyM2VhZTljMjQ3YTY0Nzk4MjJmOTMiLCJ1c2VySWQiOiI1MTg0NDc3MzkifQ==</vt:lpwstr>
  </property>
</Properties>
</file>