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0D407F">
      <w:pPr>
        <w:rPr>
          <w:sz w:val="32"/>
        </w:rPr>
      </w:pPr>
    </w:p>
    <w:p w14:paraId="7F6FF5EA">
      <w:pPr>
        <w:rPr>
          <w:sz w:val="32"/>
        </w:rPr>
      </w:pPr>
    </w:p>
    <w:p w14:paraId="053A118A">
      <w:pPr>
        <w:rPr>
          <w:sz w:val="32"/>
        </w:rPr>
      </w:pPr>
    </w:p>
    <w:p w14:paraId="1FBF949B">
      <w:pPr>
        <w:jc w:val="center"/>
        <w:rPr>
          <w:rFonts w:ascii="方正小标宋简体" w:eastAsia="方正小标宋简体"/>
          <w:sz w:val="52"/>
          <w:szCs w:val="52"/>
        </w:rPr>
      </w:pPr>
      <w:r>
        <w:rPr>
          <w:rFonts w:hint="eastAsia" w:ascii="方正小标宋简体" w:eastAsia="方正小标宋简体"/>
          <w:sz w:val="52"/>
          <w:szCs w:val="52"/>
        </w:rPr>
        <w:t>淄博市临淄区司法局职责任务清单</w:t>
      </w:r>
    </w:p>
    <w:p w14:paraId="13B4BE00">
      <w:pPr>
        <w:rPr>
          <w:sz w:val="32"/>
        </w:rPr>
      </w:pPr>
    </w:p>
    <w:p w14:paraId="17E9C89D">
      <w:pPr>
        <w:rPr>
          <w:sz w:val="32"/>
        </w:rPr>
      </w:pPr>
    </w:p>
    <w:p w14:paraId="7EC1F4DD">
      <w:pPr>
        <w:rPr>
          <w:sz w:val="32"/>
        </w:rPr>
      </w:pPr>
    </w:p>
    <w:p w14:paraId="71DBCD93">
      <w:pPr>
        <w:rPr>
          <w:sz w:val="32"/>
        </w:rPr>
      </w:pPr>
    </w:p>
    <w:p w14:paraId="186A7405">
      <w:pPr>
        <w:rPr>
          <w:sz w:val="32"/>
        </w:rPr>
      </w:pPr>
    </w:p>
    <w:p w14:paraId="46F1A1C8">
      <w:pPr>
        <w:rPr>
          <w:sz w:val="32"/>
        </w:rPr>
      </w:pPr>
    </w:p>
    <w:p w14:paraId="3ED857D0">
      <w:pPr>
        <w:rPr>
          <w:sz w:val="32"/>
        </w:rPr>
      </w:pPr>
    </w:p>
    <w:p w14:paraId="0CAD9E75">
      <w:pPr>
        <w:rPr>
          <w:sz w:val="32"/>
        </w:rPr>
      </w:pPr>
    </w:p>
    <w:p w14:paraId="7BA4A473">
      <w:pPr>
        <w:rPr>
          <w:sz w:val="32"/>
        </w:rPr>
      </w:pPr>
    </w:p>
    <w:p w14:paraId="7645C796">
      <w:pPr>
        <w:rPr>
          <w:sz w:val="32"/>
        </w:rPr>
      </w:pPr>
    </w:p>
    <w:p w14:paraId="6E06B06A">
      <w:pPr>
        <w:rPr>
          <w:sz w:val="32"/>
        </w:rPr>
      </w:pPr>
    </w:p>
    <w:p w14:paraId="11AAB424">
      <w:pPr>
        <w:rPr>
          <w:sz w:val="32"/>
        </w:rPr>
      </w:pPr>
    </w:p>
    <w:p w14:paraId="5CCD96A1">
      <w:pPr>
        <w:rPr>
          <w:sz w:val="32"/>
        </w:rPr>
      </w:pPr>
    </w:p>
    <w:p w14:paraId="56187840">
      <w:pPr>
        <w:rPr>
          <w:sz w:val="32"/>
        </w:rPr>
      </w:pPr>
    </w:p>
    <w:p w14:paraId="03CA2052">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202</w:t>
      </w:r>
      <w:r>
        <w:rPr>
          <w:rFonts w:hint="eastAsia" w:ascii="Times New Roman" w:hAnsi="Times New Roman" w:eastAsia="方正小标宋简体" w:cs="Times New Roman"/>
          <w:sz w:val="44"/>
          <w:szCs w:val="44"/>
          <w:lang w:val="en-US" w:eastAsia="zh-CN"/>
        </w:rPr>
        <w:t>6</w:t>
      </w:r>
      <w:r>
        <w:rPr>
          <w:rFonts w:ascii="Times New Roman" w:hAnsi="Times New Roman" w:eastAsia="方正小标宋简体" w:cs="Times New Roman"/>
          <w:sz w:val="44"/>
          <w:szCs w:val="44"/>
        </w:rPr>
        <w:t>年</w:t>
      </w:r>
      <w:r>
        <w:rPr>
          <w:rFonts w:hint="eastAsia" w:ascii="Times New Roman" w:hAnsi="Times New Roman" w:eastAsia="方正小标宋简体" w:cs="Times New Roman"/>
          <w:sz w:val="44"/>
          <w:szCs w:val="44"/>
          <w:lang w:val="en-US" w:eastAsia="zh-CN"/>
        </w:rPr>
        <w:t>3</w:t>
      </w:r>
      <w:r>
        <w:rPr>
          <w:rFonts w:ascii="Times New Roman" w:hAnsi="Times New Roman" w:eastAsia="方正小标宋简体" w:cs="Times New Roman"/>
          <w:sz w:val="44"/>
          <w:szCs w:val="44"/>
        </w:rPr>
        <w:t>月</w:t>
      </w:r>
    </w:p>
    <w:p w14:paraId="7C46A0EF">
      <w:pPr>
        <w:rPr>
          <w:sz w:val="32"/>
        </w:rPr>
      </w:pPr>
    </w:p>
    <w:p w14:paraId="3C98E50A">
      <w:pPr>
        <w:rPr>
          <w:sz w:val="32"/>
        </w:rPr>
      </w:pPr>
      <w:r>
        <w:rPr>
          <w:sz w:val="32"/>
        </w:rPr>
        <w:br w:type="page"/>
      </w:r>
    </w:p>
    <w:p w14:paraId="50977FFB">
      <w:pPr>
        <w:rPr>
          <w:rFonts w:ascii="仿宋_GB2312" w:eastAsia="仿宋_GB2312"/>
          <w:sz w:val="32"/>
        </w:rPr>
      </w:pPr>
    </w:p>
    <w:p w14:paraId="5F15A7BC">
      <w:pPr>
        <w:jc w:val="center"/>
        <w:rPr>
          <w:rFonts w:ascii="方正小标宋简体" w:eastAsia="方正小标宋简体"/>
          <w:sz w:val="44"/>
        </w:rPr>
      </w:pPr>
      <w:r>
        <w:rPr>
          <w:rFonts w:hint="eastAsia" w:ascii="方正小标宋简体" w:eastAsia="方正小标宋简体"/>
          <w:sz w:val="44"/>
        </w:rPr>
        <w:t>目  录</w:t>
      </w:r>
    </w:p>
    <w:p w14:paraId="3B486465">
      <w:pPr>
        <w:rPr>
          <w:rFonts w:ascii="仿宋_GB2312" w:eastAsia="仿宋_GB2312"/>
          <w:sz w:val="32"/>
        </w:rPr>
      </w:pPr>
    </w:p>
    <w:p w14:paraId="4D509B93">
      <w:pPr>
        <w:rPr>
          <w:rFonts w:ascii="仿宋_GB2312" w:eastAsia="仿宋_GB2312"/>
          <w:sz w:val="32"/>
        </w:rPr>
      </w:pPr>
      <w:bookmarkStart w:id="0" w:name="_Hlk42729288"/>
      <w:r>
        <w:rPr>
          <w:rFonts w:hint="eastAsia" w:ascii="仿宋_GB2312" w:eastAsia="仿宋_GB2312"/>
          <w:sz w:val="32"/>
        </w:rPr>
        <w:t>1.办公室…………………………………………………………1</w:t>
      </w:r>
    </w:p>
    <w:p w14:paraId="286D42D3">
      <w:pPr>
        <w:rPr>
          <w:rFonts w:ascii="仿宋_GB2312" w:eastAsia="仿宋_GB2312"/>
          <w:sz w:val="32"/>
        </w:rPr>
      </w:pPr>
      <w:r>
        <w:rPr>
          <w:rFonts w:hint="eastAsia" w:ascii="仿宋_GB2312" w:eastAsia="仿宋_GB2312"/>
          <w:sz w:val="32"/>
        </w:rPr>
        <w:t>2.政工科……………………………………………………</w:t>
      </w:r>
      <w:bookmarkStart w:id="1" w:name="OLE_LINK1"/>
      <w:r>
        <w:rPr>
          <w:rFonts w:hint="eastAsia" w:ascii="仿宋_GB2312" w:eastAsia="仿宋_GB2312"/>
          <w:sz w:val="32"/>
        </w:rPr>
        <w:t>…</w:t>
      </w:r>
      <w:bookmarkEnd w:id="1"/>
      <w:r>
        <w:rPr>
          <w:rFonts w:hint="eastAsia" w:ascii="仿宋_GB2312" w:eastAsia="仿宋_GB2312"/>
          <w:sz w:val="32"/>
        </w:rPr>
        <w:t>…2</w:t>
      </w:r>
    </w:p>
    <w:p w14:paraId="02A96C20">
      <w:pPr>
        <w:rPr>
          <w:rFonts w:ascii="仿宋_GB2312" w:eastAsia="仿宋_GB2312"/>
          <w:sz w:val="32"/>
        </w:rPr>
      </w:pPr>
      <w:r>
        <w:rPr>
          <w:rFonts w:hint="eastAsia" w:ascii="仿宋_GB2312" w:eastAsia="仿宋_GB2312"/>
          <w:sz w:val="32"/>
        </w:rPr>
        <w:t>3.区委依法治区办秘书科（挂普法与依法治理科牌子）……3</w:t>
      </w:r>
    </w:p>
    <w:p w14:paraId="38A5C870">
      <w:pPr>
        <w:rPr>
          <w:rFonts w:ascii="仿宋_GB2312" w:eastAsia="仿宋_GB2312"/>
          <w:sz w:val="32"/>
        </w:rPr>
      </w:pPr>
      <w:r>
        <w:rPr>
          <w:rFonts w:ascii="仿宋_GB2312" w:eastAsia="仿宋_GB2312"/>
          <w:sz w:val="32"/>
        </w:rPr>
        <w:t>4.行政复议应诉科</w:t>
      </w:r>
      <w:r>
        <w:rPr>
          <w:rFonts w:hint="eastAsia" w:ascii="仿宋_GB2312" w:eastAsia="仿宋_GB2312"/>
          <w:sz w:val="32"/>
        </w:rPr>
        <w:t>………………………………………………4</w:t>
      </w:r>
    </w:p>
    <w:p w14:paraId="4B074F19">
      <w:pPr>
        <w:rPr>
          <w:rFonts w:ascii="仿宋_GB2312" w:eastAsia="仿宋_GB2312"/>
          <w:sz w:val="32"/>
        </w:rPr>
      </w:pPr>
      <w:r>
        <w:rPr>
          <w:rFonts w:hint="eastAsia" w:ascii="仿宋_GB2312" w:eastAsia="仿宋_GB2312"/>
          <w:sz w:val="32"/>
        </w:rPr>
        <w:t>5.行政执法监督科………………………………………………5</w:t>
      </w:r>
    </w:p>
    <w:p w14:paraId="72725DD3">
      <w:pPr>
        <w:rPr>
          <w:rFonts w:ascii="仿宋_GB2312" w:eastAsia="仿宋_GB2312"/>
          <w:sz w:val="32"/>
        </w:rPr>
      </w:pPr>
      <w:r>
        <w:rPr>
          <w:rFonts w:hint="eastAsia" w:ascii="仿宋_GB2312" w:eastAsia="仿宋_GB2312"/>
          <w:sz w:val="32"/>
        </w:rPr>
        <w:t>6.公共法律服务管理科（挂人民参与和促进法治科牌子）…6</w:t>
      </w:r>
    </w:p>
    <w:p w14:paraId="28866F80">
      <w:pPr>
        <w:rPr>
          <w:rFonts w:ascii="仿宋_GB2312" w:eastAsia="仿宋_GB2312"/>
          <w:sz w:val="32"/>
        </w:rPr>
      </w:pPr>
      <w:r>
        <w:rPr>
          <w:rFonts w:ascii="仿宋_GB2312" w:eastAsia="仿宋_GB2312"/>
          <w:sz w:val="32"/>
        </w:rPr>
        <w:t>7.律师工作科</w:t>
      </w:r>
      <w:r>
        <w:rPr>
          <w:rFonts w:hint="eastAsia" w:ascii="仿宋_GB2312" w:eastAsia="仿宋_GB2312"/>
          <w:sz w:val="32"/>
        </w:rPr>
        <w:t>……………………………………………………7</w:t>
      </w:r>
    </w:p>
    <w:p w14:paraId="4870411D">
      <w:pPr>
        <w:rPr>
          <w:rFonts w:ascii="仿宋_GB2312" w:eastAsia="仿宋_GB2312"/>
          <w:sz w:val="32"/>
        </w:rPr>
      </w:pPr>
      <w:r>
        <w:rPr>
          <w:rFonts w:hint="eastAsia" w:ascii="仿宋_GB2312" w:eastAsia="仿宋_GB2312"/>
          <w:sz w:val="32"/>
        </w:rPr>
        <w:t>8.社区矫正工作科………………………………………………8</w:t>
      </w:r>
    </w:p>
    <w:bookmarkEnd w:id="0"/>
    <w:p w14:paraId="157ED78B">
      <w:pPr>
        <w:rPr>
          <w:rFonts w:ascii="仿宋_GB2312" w:eastAsia="仿宋_GB2312"/>
          <w:sz w:val="32"/>
        </w:rPr>
      </w:pPr>
    </w:p>
    <w:p w14:paraId="3E1FB973">
      <w:pPr>
        <w:rPr>
          <w:rFonts w:ascii="仿宋_GB2312" w:eastAsia="仿宋_GB2312"/>
          <w:sz w:val="32"/>
        </w:rPr>
      </w:pPr>
    </w:p>
    <w:p w14:paraId="621A5554">
      <w:pPr>
        <w:rPr>
          <w:rFonts w:ascii="仿宋_GB2312" w:eastAsia="仿宋_GB2312"/>
          <w:sz w:val="32"/>
        </w:rPr>
      </w:pPr>
    </w:p>
    <w:p w14:paraId="27486E94">
      <w:pPr>
        <w:rPr>
          <w:rFonts w:ascii="仿宋_GB2312" w:eastAsia="仿宋_GB2312"/>
          <w:sz w:val="32"/>
        </w:rPr>
      </w:pPr>
    </w:p>
    <w:p w14:paraId="20C6EF4C">
      <w:pPr>
        <w:rPr>
          <w:rFonts w:ascii="仿宋_GB2312" w:eastAsia="仿宋_GB2312"/>
          <w:sz w:val="32"/>
        </w:rPr>
      </w:pPr>
    </w:p>
    <w:p w14:paraId="0AD6EDAF">
      <w:pPr>
        <w:rPr>
          <w:rFonts w:ascii="仿宋_GB2312" w:eastAsia="仿宋_GB2312"/>
          <w:sz w:val="32"/>
        </w:rPr>
      </w:pPr>
    </w:p>
    <w:p w14:paraId="72691974">
      <w:pPr>
        <w:rPr>
          <w:rFonts w:ascii="仿宋_GB2312" w:eastAsia="仿宋_GB2312"/>
          <w:sz w:val="32"/>
        </w:rPr>
        <w:sectPr>
          <w:footerReference r:id="rId3" w:type="default"/>
          <w:pgSz w:w="11906" w:h="16838"/>
          <w:pgMar w:top="1440" w:right="1558" w:bottom="1440" w:left="1701" w:header="851" w:footer="992" w:gutter="0"/>
          <w:cols w:space="425" w:num="1"/>
          <w:docGrid w:type="lines" w:linePitch="312" w:charSpace="0"/>
        </w:sectPr>
      </w:pPr>
      <w:r>
        <w:rPr>
          <w:rFonts w:ascii="仿宋_GB2312" w:eastAsia="仿宋_GB2312"/>
          <w:sz w:val="32"/>
        </w:rPr>
        <w:br w:type="page"/>
      </w:r>
    </w:p>
    <w:p w14:paraId="450270E6">
      <w:pPr>
        <w:pStyle w:val="11"/>
      </w:pPr>
      <w:r>
        <w:rPr>
          <w:rFonts w:hint="eastAsia"/>
        </w:rPr>
        <w:t>1.办公室</w:t>
      </w:r>
    </w:p>
    <w:tbl>
      <w:tblPr>
        <w:tblStyle w:val="9"/>
        <w:tblW w:w="16155" w:type="dxa"/>
        <w:jc w:val="center"/>
        <w:tblLayout w:type="autofit"/>
        <w:tblCellMar>
          <w:top w:w="0" w:type="dxa"/>
          <w:left w:w="108" w:type="dxa"/>
          <w:bottom w:w="0" w:type="dxa"/>
          <w:right w:w="108" w:type="dxa"/>
        </w:tblCellMar>
      </w:tblPr>
      <w:tblGrid>
        <w:gridCol w:w="1701"/>
        <w:gridCol w:w="3118"/>
        <w:gridCol w:w="4536"/>
        <w:gridCol w:w="1272"/>
        <w:gridCol w:w="2835"/>
        <w:gridCol w:w="1417"/>
        <w:gridCol w:w="1276"/>
      </w:tblGrid>
      <w:tr w14:paraId="2BC19E2B">
        <w:tblPrEx>
          <w:tblCellMar>
            <w:top w:w="0" w:type="dxa"/>
            <w:left w:w="108" w:type="dxa"/>
            <w:bottom w:w="0" w:type="dxa"/>
            <w:right w:w="108" w:type="dxa"/>
          </w:tblCellMar>
        </w:tblPrEx>
        <w:trPr>
          <w:trHeight w:val="640" w:hRule="atLeast"/>
          <w:jc w:val="center"/>
        </w:trPr>
        <w:tc>
          <w:tcPr>
            <w:tcW w:w="4819"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09B207D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5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E3863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6CA1C8C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A01C0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283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A5F6F0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33A53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2A559C2D">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1552D8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48B8092E">
        <w:tblPrEx>
          <w:tblCellMar>
            <w:top w:w="0" w:type="dxa"/>
            <w:left w:w="108" w:type="dxa"/>
            <w:bottom w:w="0" w:type="dxa"/>
            <w:right w:w="108" w:type="dxa"/>
          </w:tblCellMar>
        </w:tblPrEx>
        <w:trPr>
          <w:trHeight w:val="693" w:hRule="atLeast"/>
          <w:jc w:val="center"/>
        </w:trPr>
        <w:tc>
          <w:tcPr>
            <w:tcW w:w="1701" w:type="dxa"/>
            <w:tcBorders>
              <w:top w:val="nil"/>
              <w:left w:val="single" w:color="auto" w:sz="4" w:space="0"/>
              <w:bottom w:val="single" w:color="auto" w:sz="4" w:space="0"/>
              <w:right w:val="single" w:color="auto" w:sz="4" w:space="0"/>
            </w:tcBorders>
            <w:shd w:val="clear" w:color="auto" w:fill="auto"/>
            <w:vAlign w:val="center"/>
          </w:tcPr>
          <w:p w14:paraId="3DDD9B9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118" w:type="dxa"/>
            <w:tcBorders>
              <w:top w:val="nil"/>
              <w:left w:val="nil"/>
              <w:bottom w:val="single" w:color="auto" w:sz="4" w:space="0"/>
              <w:right w:val="single" w:color="auto" w:sz="4" w:space="0"/>
            </w:tcBorders>
            <w:shd w:val="clear" w:color="auto" w:fill="auto"/>
            <w:noWrap/>
            <w:vAlign w:val="center"/>
          </w:tcPr>
          <w:p w14:paraId="79A6734D">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536" w:type="dxa"/>
            <w:vMerge w:val="continue"/>
            <w:tcBorders>
              <w:top w:val="single" w:color="auto" w:sz="4" w:space="0"/>
              <w:left w:val="single" w:color="auto" w:sz="4" w:space="0"/>
              <w:bottom w:val="single" w:color="auto" w:sz="4" w:space="0"/>
              <w:right w:val="single" w:color="auto" w:sz="4" w:space="0"/>
            </w:tcBorders>
            <w:vAlign w:val="center"/>
          </w:tcPr>
          <w:p w14:paraId="01A23874">
            <w:pPr>
              <w:widowControl/>
              <w:jc w:val="left"/>
              <w:rPr>
                <w:rFonts w:ascii="黑体" w:hAnsi="黑体" w:eastAsia="黑体" w:cs="宋体"/>
                <w:color w:val="000000"/>
                <w:kern w:val="0"/>
                <w:sz w:val="24"/>
                <w:szCs w:val="24"/>
              </w:rPr>
            </w:pPr>
          </w:p>
        </w:tc>
        <w:tc>
          <w:tcPr>
            <w:tcW w:w="1272" w:type="dxa"/>
            <w:vMerge w:val="continue"/>
            <w:tcBorders>
              <w:top w:val="single" w:color="auto" w:sz="4" w:space="0"/>
              <w:left w:val="single" w:color="auto" w:sz="4" w:space="0"/>
              <w:bottom w:val="single" w:color="auto" w:sz="4" w:space="0"/>
              <w:right w:val="single" w:color="auto" w:sz="4" w:space="0"/>
            </w:tcBorders>
            <w:vAlign w:val="center"/>
          </w:tcPr>
          <w:p w14:paraId="475C67C6">
            <w:pPr>
              <w:widowControl/>
              <w:jc w:val="left"/>
              <w:rPr>
                <w:rFonts w:ascii="黑体" w:hAnsi="黑体" w:eastAsia="黑体" w:cs="宋体"/>
                <w:color w:val="000000"/>
                <w:kern w:val="0"/>
                <w:sz w:val="24"/>
                <w:szCs w:val="24"/>
              </w:rPr>
            </w:pPr>
          </w:p>
        </w:tc>
        <w:tc>
          <w:tcPr>
            <w:tcW w:w="2835" w:type="dxa"/>
            <w:vMerge w:val="continue"/>
            <w:tcBorders>
              <w:top w:val="single" w:color="auto" w:sz="4" w:space="0"/>
              <w:left w:val="single" w:color="auto" w:sz="4" w:space="0"/>
              <w:bottom w:val="single" w:color="auto" w:sz="4" w:space="0"/>
              <w:right w:val="single" w:color="auto" w:sz="4" w:space="0"/>
            </w:tcBorders>
            <w:vAlign w:val="center"/>
          </w:tcPr>
          <w:p w14:paraId="3F05E229">
            <w:pPr>
              <w:widowControl/>
              <w:jc w:val="left"/>
              <w:rPr>
                <w:rFonts w:ascii="黑体" w:hAnsi="黑体" w:eastAsia="黑体" w:cs="宋体"/>
                <w:color w:val="000000"/>
                <w:kern w:val="0"/>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5FC20BEB">
            <w:pPr>
              <w:widowControl/>
              <w:jc w:val="left"/>
              <w:rPr>
                <w:rFonts w:ascii="黑体" w:hAnsi="黑体" w:eastAsia="黑体" w:cs="宋体"/>
                <w:color w:val="000000"/>
                <w:kern w:val="0"/>
                <w:sz w:val="24"/>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32502C16">
            <w:pPr>
              <w:widowControl/>
              <w:jc w:val="left"/>
              <w:rPr>
                <w:rFonts w:ascii="黑体" w:hAnsi="黑体" w:eastAsia="黑体" w:cs="宋体"/>
                <w:color w:val="000000"/>
                <w:kern w:val="0"/>
                <w:sz w:val="24"/>
                <w:szCs w:val="24"/>
              </w:rPr>
            </w:pPr>
          </w:p>
        </w:tc>
      </w:tr>
      <w:tr w14:paraId="2853EA6B">
        <w:tblPrEx>
          <w:tblCellMar>
            <w:top w:w="0" w:type="dxa"/>
            <w:left w:w="108" w:type="dxa"/>
            <w:bottom w:w="0" w:type="dxa"/>
            <w:right w:w="108" w:type="dxa"/>
          </w:tblCellMar>
        </w:tblPrEx>
        <w:trPr>
          <w:trHeight w:val="1635"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57450499">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一、负责本部门职责范围和分管行业领域的安全生产监督管理工作。</w:t>
            </w:r>
          </w:p>
          <w:p w14:paraId="0DCE4816">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二、完成区委、区政府交办的其他任务。</w:t>
            </w:r>
          </w:p>
        </w:tc>
        <w:tc>
          <w:tcPr>
            <w:tcW w:w="3118" w:type="dxa"/>
            <w:vMerge w:val="restart"/>
            <w:tcBorders>
              <w:top w:val="nil"/>
              <w:left w:val="single" w:color="auto" w:sz="4" w:space="0"/>
              <w:bottom w:val="single" w:color="000000" w:sz="4" w:space="0"/>
              <w:right w:val="single" w:color="auto" w:sz="4" w:space="0"/>
            </w:tcBorders>
            <w:shd w:val="clear" w:color="auto" w:fill="auto"/>
            <w:vAlign w:val="center"/>
          </w:tcPr>
          <w:p w14:paraId="72FD56B3">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（一）负责文电、会务、督查、机要、保密、档案、信访、应急、值班等局机关日常运转工作。</w:t>
            </w:r>
          </w:p>
          <w:p w14:paraId="40F89B28">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（二）</w:t>
            </w:r>
            <w:r>
              <w:rPr>
                <w:rFonts w:hint="eastAsia" w:ascii="仿宋_GB2312" w:hAnsi="宋体" w:eastAsia="仿宋_GB2312" w:cs="宋体"/>
                <w:color w:val="000000"/>
                <w:kern w:val="0"/>
                <w:szCs w:val="24"/>
              </w:rPr>
              <w:t>承担全区司法行政系统统计、信息化和政务公开等有关工作。</w:t>
            </w:r>
          </w:p>
          <w:p w14:paraId="31B01F2D">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4"/>
              </w:rPr>
              <w:t>负责局机关和派出机构财务、工资福利、国有资产管理，指导所属事业单位财务、工资福利、国有资产管理相关工作。</w:t>
            </w:r>
          </w:p>
          <w:p w14:paraId="252B11AA">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（四）</w:t>
            </w:r>
            <w:r>
              <w:rPr>
                <w:rFonts w:hint="eastAsia" w:ascii="仿宋_GB2312" w:hAnsi="宋体" w:eastAsia="仿宋_GB2312" w:cs="宋体"/>
                <w:color w:val="000000"/>
                <w:kern w:val="0"/>
                <w:szCs w:val="24"/>
              </w:rPr>
              <w:t>负责局机关的后勤服务工作。</w:t>
            </w:r>
          </w:p>
          <w:p w14:paraId="7ED4076F">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（五）</w:t>
            </w:r>
            <w:r>
              <w:rPr>
                <w:rFonts w:hint="eastAsia" w:ascii="仿宋_GB2312" w:hAnsi="宋体" w:eastAsia="仿宋_GB2312" w:cs="宋体"/>
                <w:color w:val="000000"/>
                <w:kern w:val="0"/>
                <w:szCs w:val="24"/>
              </w:rPr>
              <w:t>负责全区司法行政系统新闻宣传、信息和建议提案办理工作。</w:t>
            </w:r>
          </w:p>
          <w:p w14:paraId="788DAD4B">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（六）协调指挥全区社区矫正工作突发事件的应急处置工作。</w:t>
            </w:r>
          </w:p>
          <w:p w14:paraId="3DB03A0D">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（七）负责本部门职责范围和分管行业领域的安全生产监督管理工作。</w:t>
            </w:r>
          </w:p>
        </w:tc>
        <w:tc>
          <w:tcPr>
            <w:tcW w:w="4536" w:type="dxa"/>
            <w:vMerge w:val="restart"/>
            <w:tcBorders>
              <w:top w:val="nil"/>
              <w:left w:val="single" w:color="auto" w:sz="4" w:space="0"/>
              <w:bottom w:val="single" w:color="000000" w:sz="4" w:space="0"/>
              <w:right w:val="single" w:color="auto" w:sz="4" w:space="0"/>
            </w:tcBorders>
            <w:shd w:val="clear" w:color="auto" w:fill="auto"/>
            <w:vAlign w:val="center"/>
          </w:tcPr>
          <w:p w14:paraId="2CAFD832">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1.组织协调局机关日常工作。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1.1.9、</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.3）</w:t>
            </w:r>
          </w:p>
          <w:p w14:paraId="7105B6F9">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2.负责机关文电工作。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1.1.1、</w:t>
            </w:r>
            <w:r>
              <w:rPr>
                <w:rFonts w:hint="eastAsia" w:ascii="仿宋_GB2312" w:hAnsi="宋体" w:eastAsia="仿宋_GB2312" w:cs="宋体"/>
                <w:color w:val="000000"/>
                <w:kern w:val="0"/>
                <w:szCs w:val="24"/>
              </w:rPr>
              <w:t>2、8</w:t>
            </w:r>
            <w:r>
              <w:rPr>
                <w:rFonts w:ascii="仿宋_GB2312" w:hAnsi="宋体" w:eastAsia="仿宋_GB2312" w:cs="宋体"/>
                <w:color w:val="000000"/>
                <w:kern w:val="0"/>
                <w:szCs w:val="24"/>
              </w:rPr>
              <w:t>）</w:t>
            </w:r>
          </w:p>
          <w:p w14:paraId="0349733C">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3.负责机关会务工作。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1.2、4）</w:t>
            </w:r>
          </w:p>
          <w:p w14:paraId="33D6732E">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4.负责机关督查工作。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1.1.6）</w:t>
            </w:r>
          </w:p>
          <w:p w14:paraId="450D6FE6">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5.负责机关机要、保密工作。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1.1.3）</w:t>
            </w:r>
          </w:p>
          <w:p w14:paraId="2F8AA046">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6.负责机关档案工作。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1.1.4）</w:t>
            </w:r>
          </w:p>
          <w:p w14:paraId="74336F79">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7.负责机关信访工作。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1.1.5）</w:t>
            </w:r>
          </w:p>
          <w:p w14:paraId="7448712F">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8.负责机关应急、值班工作。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1.1.7、</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.5）</w:t>
            </w:r>
          </w:p>
          <w:p w14:paraId="1A2B1E93">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9.负责统计、信息化和政务公开工作。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1.8</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9）</w:t>
            </w:r>
          </w:p>
          <w:p w14:paraId="0340A2AE">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10.负责局机关和派出机构财务、工资福利、国有资产管理，指导所属事业单位财务、工资福利、国有资产管理相关工作。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1.11、</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3）</w:t>
            </w:r>
          </w:p>
          <w:p w14:paraId="61ADA64E">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11.负责局机关后勤服务工作。</w:t>
            </w:r>
          </w:p>
          <w:p w14:paraId="5DD1E7E9">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12.负责全区司法行政系统新闻宣传、信息工作。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1.7、</w:t>
            </w:r>
            <w:r>
              <w:rPr>
                <w:rFonts w:hint="eastAsia" w:ascii="仿宋_GB2312" w:hAnsi="宋体" w:eastAsia="仿宋_GB2312" w:cs="宋体"/>
                <w:color w:val="000000"/>
                <w:kern w:val="0"/>
                <w:szCs w:val="24"/>
              </w:rPr>
              <w:t>9</w:t>
            </w:r>
            <w:r>
              <w:rPr>
                <w:rFonts w:ascii="仿宋_GB2312" w:hAnsi="宋体" w:eastAsia="仿宋_GB2312" w:cs="宋体"/>
                <w:color w:val="000000"/>
                <w:kern w:val="0"/>
                <w:szCs w:val="24"/>
              </w:rPr>
              <w:t>）</w:t>
            </w:r>
          </w:p>
          <w:p w14:paraId="58BAC3DD">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13.负责建议提案办理工作。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1.10）</w:t>
            </w:r>
          </w:p>
          <w:p w14:paraId="0FF8D68C">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14.协调指导全区社区矫正工作突发事件的应急处置工作。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1.1.7）</w:t>
            </w:r>
          </w:p>
          <w:p w14:paraId="584B637E">
            <w:pPr>
              <w:widowControl/>
              <w:spacing w:line="240" w:lineRule="exact"/>
              <w:jc w:val="left"/>
              <w:rPr>
                <w:rFonts w:hint="eastAsia" w:ascii="仿宋_GB2312" w:hAnsi="宋体" w:eastAsia="仿宋_GB2312" w:cs="宋体"/>
                <w:color w:val="000000"/>
                <w:kern w:val="0"/>
                <w:szCs w:val="24"/>
              </w:rPr>
            </w:pPr>
            <w:r>
              <w:rPr>
                <w:rFonts w:hint="eastAsia" w:ascii="仿宋_GB2312" w:hAnsi="宋体" w:eastAsia="仿宋_GB2312" w:cs="宋体"/>
                <w:color w:val="000000"/>
                <w:kern w:val="0"/>
                <w:szCs w:val="24"/>
              </w:rPr>
              <w:t>15.负责本部门职责范围和分管行业领域的安全生产监督管理工作。</w:t>
            </w:r>
          </w:p>
        </w:tc>
        <w:tc>
          <w:tcPr>
            <w:tcW w:w="1272" w:type="dxa"/>
            <w:tcBorders>
              <w:top w:val="nil"/>
              <w:left w:val="nil"/>
              <w:bottom w:val="single" w:color="auto" w:sz="4" w:space="0"/>
              <w:right w:val="single" w:color="auto" w:sz="4" w:space="0"/>
            </w:tcBorders>
            <w:shd w:val="clear" w:color="auto" w:fill="auto"/>
            <w:vAlign w:val="center"/>
          </w:tcPr>
          <w:p w14:paraId="5F34C02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正职岗位</w:t>
            </w:r>
          </w:p>
        </w:tc>
        <w:tc>
          <w:tcPr>
            <w:tcW w:w="2835" w:type="dxa"/>
            <w:tcBorders>
              <w:top w:val="nil"/>
              <w:left w:val="nil"/>
              <w:bottom w:val="single" w:color="auto" w:sz="4" w:space="0"/>
              <w:right w:val="single" w:color="auto" w:sz="4" w:space="0"/>
            </w:tcBorders>
            <w:shd w:val="clear" w:color="auto" w:fill="auto"/>
            <w:vAlign w:val="center"/>
          </w:tcPr>
          <w:p w14:paraId="05BD4B4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（1）主持科室全面工作；</w:t>
            </w:r>
          </w:p>
          <w:p w14:paraId="49FE915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（2）承担科室工作任务第1、11、14、15项。</w:t>
            </w:r>
          </w:p>
        </w:tc>
        <w:tc>
          <w:tcPr>
            <w:tcW w:w="1417" w:type="dxa"/>
            <w:vMerge w:val="restart"/>
            <w:tcBorders>
              <w:top w:val="nil"/>
              <w:left w:val="single" w:color="auto" w:sz="4" w:space="0"/>
              <w:bottom w:val="single" w:color="000000" w:sz="4" w:space="0"/>
              <w:right w:val="single" w:color="auto" w:sz="4" w:space="0"/>
            </w:tcBorders>
            <w:shd w:val="clear" w:color="auto" w:fill="auto"/>
            <w:vAlign w:val="center"/>
          </w:tcPr>
          <w:p w14:paraId="461B155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无</w:t>
            </w:r>
          </w:p>
        </w:tc>
        <w:tc>
          <w:tcPr>
            <w:tcW w:w="1276" w:type="dxa"/>
            <w:tcBorders>
              <w:top w:val="nil"/>
              <w:left w:val="nil"/>
              <w:bottom w:val="single" w:color="auto" w:sz="4" w:space="0"/>
              <w:right w:val="single" w:color="auto" w:sz="4" w:space="0"/>
            </w:tcBorders>
            <w:shd w:val="clear" w:color="auto" w:fill="auto"/>
            <w:noWrap/>
            <w:vAlign w:val="bottom"/>
          </w:tcPr>
          <w:p w14:paraId="180F91A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行政编制</w:t>
            </w:r>
          </w:p>
        </w:tc>
      </w:tr>
      <w:tr w14:paraId="3C2A685C">
        <w:tblPrEx>
          <w:tblCellMar>
            <w:top w:w="0" w:type="dxa"/>
            <w:left w:w="108" w:type="dxa"/>
            <w:bottom w:w="0" w:type="dxa"/>
            <w:right w:w="108" w:type="dxa"/>
          </w:tblCellMar>
        </w:tblPrEx>
        <w:trPr>
          <w:trHeight w:val="1200"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654E589">
            <w:pPr>
              <w:widowControl/>
              <w:jc w:val="left"/>
              <w:rPr>
                <w:rFonts w:ascii="仿宋_GB2312" w:hAnsi="宋体" w:eastAsia="仿宋_GB2312" w:cs="宋体"/>
                <w:color w:val="000000"/>
                <w:kern w:val="0"/>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71F68A5D">
            <w:pPr>
              <w:widowControl/>
              <w:jc w:val="left"/>
              <w:rPr>
                <w:rFonts w:ascii="仿宋_GB2312" w:hAnsi="宋体" w:eastAsia="仿宋_GB2312" w:cs="宋体"/>
                <w:color w:val="000000"/>
                <w:kern w:val="0"/>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1A270A92">
            <w:pPr>
              <w:widowControl/>
              <w:jc w:val="left"/>
              <w:rPr>
                <w:rFonts w:ascii="仿宋_GB2312" w:hAnsi="宋体" w:eastAsia="仿宋_GB2312" w:cs="宋体"/>
                <w:color w:val="000000"/>
                <w:kern w:val="0"/>
                <w:szCs w:val="24"/>
              </w:rPr>
            </w:pPr>
          </w:p>
        </w:tc>
        <w:tc>
          <w:tcPr>
            <w:tcW w:w="1272" w:type="dxa"/>
            <w:tcBorders>
              <w:top w:val="nil"/>
              <w:left w:val="nil"/>
              <w:bottom w:val="single" w:color="auto" w:sz="4" w:space="0"/>
              <w:right w:val="single" w:color="auto" w:sz="4" w:space="0"/>
            </w:tcBorders>
            <w:shd w:val="clear" w:color="auto" w:fill="auto"/>
            <w:vAlign w:val="center"/>
          </w:tcPr>
          <w:p w14:paraId="66CD556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副职岗位</w:t>
            </w:r>
          </w:p>
        </w:tc>
        <w:tc>
          <w:tcPr>
            <w:tcW w:w="2835" w:type="dxa"/>
            <w:tcBorders>
              <w:top w:val="nil"/>
              <w:left w:val="nil"/>
              <w:bottom w:val="single" w:color="auto" w:sz="4" w:space="0"/>
              <w:right w:val="single" w:color="auto" w:sz="4" w:space="0"/>
            </w:tcBorders>
            <w:shd w:val="clear" w:color="auto" w:fill="auto"/>
            <w:vAlign w:val="center"/>
          </w:tcPr>
          <w:p w14:paraId="6E518257">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承担科室工作任务第9、12、13项。</w:t>
            </w:r>
          </w:p>
        </w:tc>
        <w:tc>
          <w:tcPr>
            <w:tcW w:w="1417" w:type="dxa"/>
            <w:vMerge w:val="continue"/>
            <w:tcBorders>
              <w:top w:val="nil"/>
              <w:left w:val="single" w:color="auto" w:sz="4" w:space="0"/>
              <w:bottom w:val="single" w:color="000000" w:sz="4" w:space="0"/>
              <w:right w:val="single" w:color="auto" w:sz="4" w:space="0"/>
            </w:tcBorders>
            <w:vAlign w:val="center"/>
          </w:tcPr>
          <w:p w14:paraId="48023978">
            <w:pPr>
              <w:widowControl/>
              <w:jc w:val="left"/>
              <w:rPr>
                <w:rFonts w:ascii="仿宋_GB2312" w:hAnsi="宋体" w:eastAsia="仿宋_GB2312" w:cs="宋体"/>
                <w:color w:val="000000"/>
                <w:kern w:val="0"/>
                <w:szCs w:val="24"/>
              </w:rPr>
            </w:pPr>
          </w:p>
        </w:tc>
        <w:tc>
          <w:tcPr>
            <w:tcW w:w="1276" w:type="dxa"/>
            <w:tcBorders>
              <w:top w:val="nil"/>
              <w:left w:val="nil"/>
              <w:bottom w:val="single" w:color="auto" w:sz="4" w:space="0"/>
              <w:right w:val="single" w:color="auto" w:sz="4" w:space="0"/>
            </w:tcBorders>
            <w:shd w:val="clear" w:color="auto" w:fill="auto"/>
            <w:noWrap/>
            <w:vAlign w:val="bottom"/>
          </w:tcPr>
          <w:p w14:paraId="18637FC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行政编制</w:t>
            </w:r>
          </w:p>
        </w:tc>
      </w:tr>
      <w:tr w14:paraId="4A046971">
        <w:tblPrEx>
          <w:tblCellMar>
            <w:top w:w="0" w:type="dxa"/>
            <w:left w:w="108" w:type="dxa"/>
            <w:bottom w:w="0" w:type="dxa"/>
            <w:right w:w="108" w:type="dxa"/>
          </w:tblCellMar>
        </w:tblPrEx>
        <w:trPr>
          <w:trHeight w:val="1050"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1F2748D">
            <w:pPr>
              <w:widowControl/>
              <w:jc w:val="left"/>
              <w:rPr>
                <w:rFonts w:ascii="仿宋_GB2312" w:hAnsi="宋体" w:eastAsia="仿宋_GB2312" w:cs="宋体"/>
                <w:color w:val="000000"/>
                <w:kern w:val="0"/>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0D6E2AFB">
            <w:pPr>
              <w:widowControl/>
              <w:jc w:val="left"/>
              <w:rPr>
                <w:rFonts w:ascii="仿宋_GB2312" w:hAnsi="宋体" w:eastAsia="仿宋_GB2312" w:cs="宋体"/>
                <w:color w:val="000000"/>
                <w:kern w:val="0"/>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567385EC">
            <w:pPr>
              <w:widowControl/>
              <w:jc w:val="left"/>
              <w:rPr>
                <w:rFonts w:ascii="仿宋_GB2312" w:hAnsi="宋体" w:eastAsia="仿宋_GB2312" w:cs="宋体"/>
                <w:color w:val="000000"/>
                <w:kern w:val="0"/>
                <w:szCs w:val="24"/>
              </w:rPr>
            </w:pPr>
          </w:p>
        </w:tc>
        <w:tc>
          <w:tcPr>
            <w:tcW w:w="1272" w:type="dxa"/>
            <w:tcBorders>
              <w:top w:val="nil"/>
              <w:left w:val="nil"/>
              <w:bottom w:val="single" w:color="auto" w:sz="4" w:space="0"/>
              <w:right w:val="single" w:color="auto" w:sz="4" w:space="0"/>
            </w:tcBorders>
            <w:shd w:val="clear" w:color="auto" w:fill="auto"/>
            <w:vAlign w:val="center"/>
          </w:tcPr>
          <w:p w14:paraId="28E5850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综合岗位</w:t>
            </w:r>
          </w:p>
        </w:tc>
        <w:tc>
          <w:tcPr>
            <w:tcW w:w="2835" w:type="dxa"/>
            <w:tcBorders>
              <w:top w:val="nil"/>
              <w:left w:val="nil"/>
              <w:bottom w:val="single" w:color="auto" w:sz="4" w:space="0"/>
              <w:right w:val="single" w:color="auto" w:sz="4" w:space="0"/>
            </w:tcBorders>
            <w:shd w:val="clear" w:color="auto" w:fill="auto"/>
            <w:vAlign w:val="center"/>
          </w:tcPr>
          <w:p w14:paraId="082E2728">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承担科室工作任务第2、3、4、5、6、7、8项。</w:t>
            </w:r>
          </w:p>
        </w:tc>
        <w:tc>
          <w:tcPr>
            <w:tcW w:w="1417" w:type="dxa"/>
            <w:vMerge w:val="continue"/>
            <w:tcBorders>
              <w:top w:val="nil"/>
              <w:left w:val="single" w:color="auto" w:sz="4" w:space="0"/>
              <w:bottom w:val="single" w:color="000000" w:sz="4" w:space="0"/>
              <w:right w:val="single" w:color="auto" w:sz="4" w:space="0"/>
            </w:tcBorders>
            <w:vAlign w:val="center"/>
          </w:tcPr>
          <w:p w14:paraId="6DA0DE6E">
            <w:pPr>
              <w:widowControl/>
              <w:jc w:val="left"/>
              <w:rPr>
                <w:rFonts w:ascii="仿宋_GB2312" w:hAnsi="宋体" w:eastAsia="仿宋_GB2312" w:cs="宋体"/>
                <w:color w:val="000000"/>
                <w:kern w:val="0"/>
                <w:szCs w:val="24"/>
              </w:rPr>
            </w:pPr>
          </w:p>
        </w:tc>
        <w:tc>
          <w:tcPr>
            <w:tcW w:w="1276" w:type="dxa"/>
            <w:tcBorders>
              <w:top w:val="nil"/>
              <w:left w:val="nil"/>
              <w:bottom w:val="single" w:color="auto" w:sz="4" w:space="0"/>
              <w:right w:val="single" w:color="auto" w:sz="4" w:space="0"/>
            </w:tcBorders>
            <w:shd w:val="clear" w:color="auto" w:fill="auto"/>
            <w:vAlign w:val="bottom"/>
          </w:tcPr>
          <w:p w14:paraId="4F8204F1">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合同制</w:t>
            </w:r>
          </w:p>
        </w:tc>
      </w:tr>
      <w:tr w14:paraId="2DC357B9">
        <w:tblPrEx>
          <w:tblCellMar>
            <w:top w:w="0" w:type="dxa"/>
            <w:left w:w="108" w:type="dxa"/>
            <w:bottom w:w="0" w:type="dxa"/>
            <w:right w:w="108" w:type="dxa"/>
          </w:tblCellMar>
        </w:tblPrEx>
        <w:trPr>
          <w:trHeight w:val="1020"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64DF05D">
            <w:pPr>
              <w:widowControl/>
              <w:jc w:val="left"/>
              <w:rPr>
                <w:rFonts w:ascii="仿宋_GB2312" w:hAnsi="宋体" w:eastAsia="仿宋_GB2312" w:cs="宋体"/>
                <w:color w:val="000000"/>
                <w:kern w:val="0"/>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170AF13C">
            <w:pPr>
              <w:widowControl/>
              <w:jc w:val="left"/>
              <w:rPr>
                <w:rFonts w:ascii="仿宋_GB2312" w:hAnsi="宋体" w:eastAsia="仿宋_GB2312" w:cs="宋体"/>
                <w:color w:val="000000"/>
                <w:kern w:val="0"/>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19D54F49">
            <w:pPr>
              <w:widowControl/>
              <w:jc w:val="left"/>
              <w:rPr>
                <w:rFonts w:ascii="仿宋_GB2312" w:hAnsi="宋体" w:eastAsia="仿宋_GB2312" w:cs="宋体"/>
                <w:color w:val="000000"/>
                <w:kern w:val="0"/>
                <w:szCs w:val="24"/>
              </w:rPr>
            </w:pPr>
          </w:p>
        </w:tc>
        <w:tc>
          <w:tcPr>
            <w:tcW w:w="1272" w:type="dxa"/>
            <w:tcBorders>
              <w:top w:val="nil"/>
              <w:left w:val="nil"/>
              <w:bottom w:val="single" w:color="auto" w:sz="4" w:space="0"/>
              <w:right w:val="single" w:color="auto" w:sz="4" w:space="0"/>
            </w:tcBorders>
            <w:shd w:val="clear" w:color="auto" w:fill="auto"/>
            <w:vAlign w:val="center"/>
          </w:tcPr>
          <w:p w14:paraId="274F57BF">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业务岗位</w:t>
            </w:r>
          </w:p>
        </w:tc>
        <w:tc>
          <w:tcPr>
            <w:tcW w:w="2835" w:type="dxa"/>
            <w:tcBorders>
              <w:top w:val="nil"/>
              <w:left w:val="nil"/>
              <w:bottom w:val="single" w:color="auto" w:sz="4" w:space="0"/>
              <w:right w:val="single" w:color="auto" w:sz="4" w:space="0"/>
            </w:tcBorders>
            <w:shd w:val="clear" w:color="auto" w:fill="auto"/>
            <w:vAlign w:val="center"/>
          </w:tcPr>
          <w:p w14:paraId="29E60504">
            <w:pPr>
              <w:widowControl/>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承担科室工作任务第10项。</w:t>
            </w:r>
          </w:p>
        </w:tc>
        <w:tc>
          <w:tcPr>
            <w:tcW w:w="1417" w:type="dxa"/>
            <w:vMerge w:val="continue"/>
            <w:tcBorders>
              <w:top w:val="nil"/>
              <w:left w:val="single" w:color="auto" w:sz="4" w:space="0"/>
              <w:bottom w:val="single" w:color="000000" w:sz="4" w:space="0"/>
              <w:right w:val="single" w:color="auto" w:sz="4" w:space="0"/>
            </w:tcBorders>
            <w:vAlign w:val="center"/>
          </w:tcPr>
          <w:p w14:paraId="785B40FE">
            <w:pPr>
              <w:widowControl/>
              <w:jc w:val="left"/>
              <w:rPr>
                <w:rFonts w:ascii="仿宋_GB2312" w:hAnsi="宋体" w:eastAsia="仿宋_GB2312" w:cs="宋体"/>
                <w:color w:val="000000"/>
                <w:kern w:val="0"/>
                <w:szCs w:val="24"/>
              </w:rPr>
            </w:pPr>
          </w:p>
        </w:tc>
        <w:tc>
          <w:tcPr>
            <w:tcW w:w="1276" w:type="dxa"/>
            <w:tcBorders>
              <w:top w:val="nil"/>
              <w:left w:val="nil"/>
              <w:bottom w:val="single" w:color="auto" w:sz="4" w:space="0"/>
              <w:right w:val="single" w:color="auto" w:sz="4" w:space="0"/>
            </w:tcBorders>
            <w:shd w:val="clear" w:color="auto" w:fill="auto"/>
            <w:noWrap/>
            <w:vAlign w:val="bottom"/>
          </w:tcPr>
          <w:p w14:paraId="5FD9489B">
            <w:pPr>
              <w:widowControl/>
              <w:jc w:val="left"/>
              <w:rPr>
                <w:rFonts w:ascii="仿宋_GB2312" w:hAnsi="宋体" w:eastAsia="仿宋_GB2312" w:cs="宋体"/>
                <w:color w:val="000000"/>
                <w:kern w:val="0"/>
              </w:rPr>
            </w:pPr>
            <w:r>
              <w:rPr>
                <w:rFonts w:hint="eastAsia" w:ascii="仿宋_GB2312" w:hAnsi="宋体" w:eastAsia="仿宋_GB2312" w:cs="宋体"/>
                <w:color w:val="000000"/>
                <w:kern w:val="0"/>
              </w:rPr>
              <w:t>行政编制</w:t>
            </w:r>
          </w:p>
        </w:tc>
      </w:tr>
      <w:tr w14:paraId="7953FDEC">
        <w:tblPrEx>
          <w:tblCellMar>
            <w:top w:w="0" w:type="dxa"/>
            <w:left w:w="108" w:type="dxa"/>
            <w:bottom w:w="0" w:type="dxa"/>
            <w:right w:w="108" w:type="dxa"/>
          </w:tblCellMar>
        </w:tblPrEx>
        <w:trPr>
          <w:trHeight w:val="67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A091FE3">
            <w:pPr>
              <w:widowControl/>
              <w:jc w:val="left"/>
              <w:rPr>
                <w:rFonts w:ascii="仿宋_GB2312" w:hAnsi="宋体" w:eastAsia="仿宋_GB2312" w:cs="宋体"/>
                <w:color w:val="000000"/>
                <w:kern w:val="0"/>
                <w:sz w:val="24"/>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0B190C7A">
            <w:pPr>
              <w:widowControl/>
              <w:jc w:val="left"/>
              <w:rPr>
                <w:rFonts w:ascii="仿宋_GB2312" w:hAnsi="宋体" w:eastAsia="仿宋_GB2312" w:cs="宋体"/>
                <w:color w:val="000000"/>
                <w:kern w:val="0"/>
                <w:sz w:val="24"/>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5B0062F6">
            <w:pPr>
              <w:widowControl/>
              <w:jc w:val="left"/>
              <w:rPr>
                <w:rFonts w:ascii="仿宋_GB2312" w:hAnsi="宋体" w:eastAsia="仿宋_GB2312" w:cs="宋体"/>
                <w:color w:val="000000"/>
                <w:kern w:val="0"/>
                <w:sz w:val="24"/>
                <w:szCs w:val="24"/>
              </w:rPr>
            </w:pPr>
          </w:p>
        </w:tc>
        <w:tc>
          <w:tcPr>
            <w:tcW w:w="1272" w:type="dxa"/>
            <w:tcBorders>
              <w:top w:val="nil"/>
              <w:left w:val="nil"/>
              <w:bottom w:val="single" w:color="auto" w:sz="4" w:space="0"/>
              <w:right w:val="single" w:color="auto" w:sz="4" w:space="0"/>
            </w:tcBorders>
            <w:shd w:val="clear" w:color="auto" w:fill="auto"/>
            <w:vAlign w:val="center"/>
          </w:tcPr>
          <w:p w14:paraId="38E14B83">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835" w:type="dxa"/>
            <w:tcBorders>
              <w:top w:val="nil"/>
              <w:left w:val="nil"/>
              <w:bottom w:val="nil"/>
              <w:right w:val="single" w:color="auto" w:sz="4" w:space="0"/>
            </w:tcBorders>
            <w:shd w:val="clear" w:color="auto" w:fill="auto"/>
            <w:vAlign w:val="center"/>
          </w:tcPr>
          <w:p w14:paraId="361AB9C1">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417" w:type="dxa"/>
            <w:vMerge w:val="continue"/>
            <w:tcBorders>
              <w:top w:val="nil"/>
              <w:left w:val="single" w:color="auto" w:sz="4" w:space="0"/>
              <w:bottom w:val="single" w:color="000000" w:sz="4" w:space="0"/>
              <w:right w:val="single" w:color="auto" w:sz="4" w:space="0"/>
            </w:tcBorders>
            <w:vAlign w:val="center"/>
          </w:tcPr>
          <w:p w14:paraId="3A5500CC">
            <w:pPr>
              <w:widowControl/>
              <w:jc w:val="left"/>
              <w:rPr>
                <w:rFonts w:ascii="仿宋_GB2312" w:hAnsi="宋体" w:eastAsia="仿宋_GB2312" w:cs="宋体"/>
                <w:color w:val="000000"/>
                <w:kern w:val="0"/>
                <w:sz w:val="24"/>
                <w:szCs w:val="24"/>
              </w:rPr>
            </w:pPr>
          </w:p>
        </w:tc>
        <w:tc>
          <w:tcPr>
            <w:tcW w:w="1276" w:type="dxa"/>
            <w:tcBorders>
              <w:top w:val="nil"/>
              <w:left w:val="nil"/>
              <w:bottom w:val="nil"/>
              <w:right w:val="single" w:color="auto" w:sz="4" w:space="0"/>
            </w:tcBorders>
            <w:shd w:val="clear" w:color="auto" w:fill="auto"/>
            <w:noWrap/>
            <w:vAlign w:val="bottom"/>
          </w:tcPr>
          <w:p w14:paraId="6A0C6A39">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14:paraId="486273B4">
        <w:tblPrEx>
          <w:tblCellMar>
            <w:top w:w="0" w:type="dxa"/>
            <w:left w:w="108" w:type="dxa"/>
            <w:bottom w:w="0" w:type="dxa"/>
            <w:right w:w="108" w:type="dxa"/>
          </w:tblCellMar>
        </w:tblPrEx>
        <w:trPr>
          <w:trHeight w:val="630"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641322F">
            <w:pPr>
              <w:widowControl/>
              <w:jc w:val="left"/>
              <w:rPr>
                <w:rFonts w:ascii="仿宋_GB2312" w:hAnsi="宋体" w:eastAsia="仿宋_GB2312" w:cs="宋体"/>
                <w:color w:val="000000"/>
                <w:kern w:val="0"/>
                <w:sz w:val="24"/>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2E2EFAD5">
            <w:pPr>
              <w:widowControl/>
              <w:jc w:val="left"/>
              <w:rPr>
                <w:rFonts w:ascii="仿宋_GB2312" w:hAnsi="宋体" w:eastAsia="仿宋_GB2312" w:cs="宋体"/>
                <w:color w:val="000000"/>
                <w:kern w:val="0"/>
                <w:sz w:val="24"/>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5B599B56">
            <w:pPr>
              <w:widowControl/>
              <w:jc w:val="left"/>
              <w:rPr>
                <w:rFonts w:ascii="仿宋_GB2312" w:hAnsi="宋体" w:eastAsia="仿宋_GB2312" w:cs="宋体"/>
                <w:color w:val="000000"/>
                <w:kern w:val="0"/>
                <w:sz w:val="24"/>
                <w:szCs w:val="24"/>
              </w:rPr>
            </w:pPr>
          </w:p>
        </w:tc>
        <w:tc>
          <w:tcPr>
            <w:tcW w:w="1272" w:type="dxa"/>
            <w:tcBorders>
              <w:top w:val="nil"/>
              <w:left w:val="nil"/>
              <w:bottom w:val="single" w:color="auto" w:sz="4" w:space="0"/>
              <w:right w:val="single" w:color="auto" w:sz="4" w:space="0"/>
            </w:tcBorders>
            <w:shd w:val="clear" w:color="auto" w:fill="auto"/>
            <w:vAlign w:val="center"/>
          </w:tcPr>
          <w:p w14:paraId="17A929E8">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835" w:type="dxa"/>
            <w:tcBorders>
              <w:top w:val="single" w:color="auto" w:sz="4" w:space="0"/>
              <w:left w:val="nil"/>
              <w:bottom w:val="single" w:color="auto" w:sz="4" w:space="0"/>
              <w:right w:val="single" w:color="auto" w:sz="4" w:space="0"/>
            </w:tcBorders>
            <w:shd w:val="clear" w:color="auto" w:fill="auto"/>
            <w:vAlign w:val="center"/>
          </w:tcPr>
          <w:p w14:paraId="4FB95FD4">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417" w:type="dxa"/>
            <w:vMerge w:val="continue"/>
            <w:tcBorders>
              <w:top w:val="nil"/>
              <w:left w:val="single" w:color="auto" w:sz="4" w:space="0"/>
              <w:bottom w:val="single" w:color="000000" w:sz="4" w:space="0"/>
              <w:right w:val="single" w:color="auto" w:sz="4" w:space="0"/>
            </w:tcBorders>
            <w:vAlign w:val="center"/>
          </w:tcPr>
          <w:p w14:paraId="159E2AD9">
            <w:pPr>
              <w:widowControl/>
              <w:jc w:val="left"/>
              <w:rPr>
                <w:rFonts w:ascii="仿宋_GB2312" w:hAnsi="宋体" w:eastAsia="仿宋_GB2312" w:cs="宋体"/>
                <w:color w:val="000000"/>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bottom"/>
          </w:tcPr>
          <w:p w14:paraId="6FDE90B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bl>
    <w:p w14:paraId="3254E3A4">
      <w:pPr>
        <w:jc w:val="center"/>
        <w:rPr>
          <w:rFonts w:ascii="黑体" w:hAnsi="黑体" w:eastAsia="黑体"/>
          <w:sz w:val="32"/>
        </w:rPr>
      </w:pPr>
      <w:r>
        <w:rPr>
          <w:rFonts w:ascii="黑体" w:hAnsi="黑体" w:eastAsia="黑体"/>
          <w:sz w:val="32"/>
        </w:rPr>
        <w:br w:type="page"/>
      </w:r>
    </w:p>
    <w:p w14:paraId="7DADE769">
      <w:pPr>
        <w:pStyle w:val="11"/>
      </w:pPr>
      <w:r>
        <w:rPr>
          <w:rFonts w:hint="eastAsia"/>
        </w:rPr>
        <w:t>2.政工科</w:t>
      </w:r>
    </w:p>
    <w:tbl>
      <w:tblPr>
        <w:tblStyle w:val="9"/>
        <w:tblW w:w="16155" w:type="dxa"/>
        <w:jc w:val="center"/>
        <w:tblLayout w:type="autofit"/>
        <w:tblCellMar>
          <w:top w:w="0" w:type="dxa"/>
          <w:left w:w="108" w:type="dxa"/>
          <w:bottom w:w="0" w:type="dxa"/>
          <w:right w:w="108" w:type="dxa"/>
        </w:tblCellMar>
      </w:tblPr>
      <w:tblGrid>
        <w:gridCol w:w="1980"/>
        <w:gridCol w:w="3260"/>
        <w:gridCol w:w="4253"/>
        <w:gridCol w:w="1275"/>
        <w:gridCol w:w="2977"/>
        <w:gridCol w:w="1418"/>
        <w:gridCol w:w="992"/>
      </w:tblGrid>
      <w:tr w14:paraId="769A6905">
        <w:tblPrEx>
          <w:tblCellMar>
            <w:top w:w="0" w:type="dxa"/>
            <w:left w:w="108" w:type="dxa"/>
            <w:bottom w:w="0" w:type="dxa"/>
            <w:right w:w="108" w:type="dxa"/>
          </w:tblCellMar>
        </w:tblPrEx>
        <w:trPr>
          <w:trHeight w:val="498" w:hRule="atLeast"/>
          <w:jc w:val="center"/>
        </w:trPr>
        <w:tc>
          <w:tcPr>
            <w:tcW w:w="524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1393A95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2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D56FA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7129918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C1519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297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D6414CE">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7EDB7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64B6E3C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74E6C3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379B746F">
        <w:tblPrEx>
          <w:tblCellMar>
            <w:top w:w="0" w:type="dxa"/>
            <w:left w:w="108" w:type="dxa"/>
            <w:bottom w:w="0" w:type="dxa"/>
            <w:right w:w="108" w:type="dxa"/>
          </w:tblCellMar>
        </w:tblPrEx>
        <w:trPr>
          <w:trHeight w:val="563" w:hRule="atLeast"/>
          <w:jc w:val="center"/>
        </w:trPr>
        <w:tc>
          <w:tcPr>
            <w:tcW w:w="1980" w:type="dxa"/>
            <w:tcBorders>
              <w:top w:val="nil"/>
              <w:left w:val="single" w:color="auto" w:sz="4" w:space="0"/>
              <w:bottom w:val="single" w:color="auto" w:sz="4" w:space="0"/>
              <w:right w:val="single" w:color="auto" w:sz="4" w:space="0"/>
            </w:tcBorders>
            <w:shd w:val="clear" w:color="auto" w:fill="auto"/>
            <w:vAlign w:val="center"/>
          </w:tcPr>
          <w:p w14:paraId="1CBBEC5D">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260" w:type="dxa"/>
            <w:tcBorders>
              <w:top w:val="nil"/>
              <w:left w:val="nil"/>
              <w:bottom w:val="single" w:color="auto" w:sz="4" w:space="0"/>
              <w:right w:val="single" w:color="auto" w:sz="4" w:space="0"/>
            </w:tcBorders>
            <w:shd w:val="clear" w:color="auto" w:fill="auto"/>
            <w:noWrap/>
            <w:vAlign w:val="center"/>
          </w:tcPr>
          <w:p w14:paraId="706775E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253" w:type="dxa"/>
            <w:vMerge w:val="continue"/>
            <w:tcBorders>
              <w:top w:val="single" w:color="auto" w:sz="4" w:space="0"/>
              <w:left w:val="single" w:color="auto" w:sz="4" w:space="0"/>
              <w:bottom w:val="single" w:color="auto" w:sz="4" w:space="0"/>
              <w:right w:val="single" w:color="auto" w:sz="4" w:space="0"/>
            </w:tcBorders>
            <w:vAlign w:val="center"/>
          </w:tcPr>
          <w:p w14:paraId="4C2277F4">
            <w:pPr>
              <w:widowControl/>
              <w:jc w:val="left"/>
              <w:rPr>
                <w:rFonts w:ascii="黑体" w:hAnsi="黑体" w:eastAsia="黑体" w:cs="宋体"/>
                <w:color w:val="000000"/>
                <w:kern w:val="0"/>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6160BA75">
            <w:pPr>
              <w:widowControl/>
              <w:jc w:val="left"/>
              <w:rPr>
                <w:rFonts w:ascii="黑体" w:hAnsi="黑体" w:eastAsia="黑体" w:cs="宋体"/>
                <w:color w:val="000000"/>
                <w:kern w:val="0"/>
                <w:sz w:val="24"/>
                <w:szCs w:val="24"/>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14:paraId="56DE0D25">
            <w:pPr>
              <w:widowControl/>
              <w:jc w:val="left"/>
              <w:rPr>
                <w:rFonts w:ascii="黑体" w:hAnsi="黑体" w:eastAsia="黑体" w:cs="宋体"/>
                <w:color w:val="000000"/>
                <w:kern w:val="0"/>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1FAB1AD6">
            <w:pPr>
              <w:widowControl/>
              <w:jc w:val="left"/>
              <w:rPr>
                <w:rFonts w:ascii="黑体" w:hAnsi="黑体" w:eastAsia="黑体" w:cs="宋体"/>
                <w:color w:val="000000"/>
                <w:kern w:val="0"/>
                <w:sz w:val="24"/>
                <w:szCs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023147C8">
            <w:pPr>
              <w:widowControl/>
              <w:jc w:val="left"/>
              <w:rPr>
                <w:rFonts w:ascii="黑体" w:hAnsi="黑体" w:eastAsia="黑体" w:cs="宋体"/>
                <w:color w:val="000000"/>
                <w:kern w:val="0"/>
                <w:sz w:val="24"/>
                <w:szCs w:val="24"/>
              </w:rPr>
            </w:pPr>
          </w:p>
        </w:tc>
      </w:tr>
      <w:tr w14:paraId="6E8DB5BD">
        <w:tblPrEx>
          <w:tblCellMar>
            <w:top w:w="0" w:type="dxa"/>
            <w:left w:w="108" w:type="dxa"/>
            <w:bottom w:w="0" w:type="dxa"/>
            <w:right w:w="108" w:type="dxa"/>
          </w:tblCellMar>
        </w:tblPrEx>
        <w:trPr>
          <w:trHeight w:val="1215" w:hRule="atLeast"/>
          <w:jc w:val="center"/>
        </w:trPr>
        <w:tc>
          <w:tcPr>
            <w:tcW w:w="1980" w:type="dxa"/>
            <w:vMerge w:val="restart"/>
            <w:tcBorders>
              <w:top w:val="nil"/>
              <w:left w:val="single" w:color="auto" w:sz="4" w:space="0"/>
              <w:bottom w:val="single" w:color="auto" w:sz="4" w:space="0"/>
              <w:right w:val="single" w:color="auto" w:sz="4" w:space="0"/>
            </w:tcBorders>
            <w:shd w:val="clear" w:color="auto" w:fill="auto"/>
            <w:vAlign w:val="center"/>
          </w:tcPr>
          <w:p w14:paraId="61CEA9AE">
            <w:pPr>
              <w:widowControl/>
              <w:jc w:val="left"/>
              <w:rPr>
                <w:rFonts w:ascii="仿宋_GB2312" w:hAnsi="宋体" w:eastAsia="仿宋_GB2312" w:cs="宋体"/>
                <w:color w:val="000000"/>
                <w:kern w:val="0"/>
                <w:szCs w:val="24"/>
              </w:rPr>
            </w:pPr>
            <w:bookmarkStart w:id="2" w:name="OLE_LINK4"/>
            <w:bookmarkStart w:id="3" w:name="OLE_LINK5"/>
            <w:r>
              <w:rPr>
                <w:rFonts w:hint="eastAsia" w:ascii="仿宋_GB2312" w:hAnsi="宋体" w:eastAsia="仿宋_GB2312" w:cs="宋体"/>
                <w:color w:val="000000"/>
                <w:kern w:val="0"/>
                <w:szCs w:val="24"/>
              </w:rPr>
              <w:t>一、负责规划、协调、指导全区法治人才队伍建设相关工作，指导、监督全区司法行政系统党的建设和干警队伍建设。</w:t>
            </w:r>
          </w:p>
          <w:p w14:paraId="5050638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二、负责本部门和派出机构、所属事业单位党的建设工作。</w:t>
            </w:r>
          </w:p>
          <w:p w14:paraId="52E73679">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1"/>
              </w:rPr>
              <w:t>负责人民监督员的日常管理工作。</w:t>
            </w:r>
          </w:p>
          <w:p w14:paraId="37065043">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四、完成区委、区政府交办的其他任务。</w:t>
            </w:r>
          </w:p>
          <w:p w14:paraId="0841F29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五、职能转变。</w:t>
            </w:r>
          </w:p>
        </w:tc>
        <w:tc>
          <w:tcPr>
            <w:tcW w:w="3260" w:type="dxa"/>
            <w:vMerge w:val="restart"/>
            <w:tcBorders>
              <w:top w:val="nil"/>
              <w:left w:val="single" w:color="auto" w:sz="4" w:space="0"/>
              <w:bottom w:val="single" w:color="000000" w:sz="4" w:space="0"/>
              <w:right w:val="single" w:color="auto" w:sz="4" w:space="0"/>
            </w:tcBorders>
            <w:shd w:val="clear" w:color="auto" w:fill="auto"/>
            <w:vAlign w:val="center"/>
          </w:tcPr>
          <w:p w14:paraId="58E01D3D">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（一）指导、监督全区司法行政系统党的建设和干警队伍建设。</w:t>
            </w:r>
          </w:p>
          <w:p w14:paraId="7D5EE35C">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（二）</w:t>
            </w:r>
            <w:r>
              <w:rPr>
                <w:rFonts w:hint="eastAsia" w:ascii="仿宋_GB2312" w:hAnsi="宋体" w:eastAsia="仿宋_GB2312" w:cs="宋体"/>
                <w:color w:val="000000"/>
                <w:kern w:val="0"/>
                <w:szCs w:val="24"/>
              </w:rPr>
              <w:t>牵头负责司法行政系统意识形态责任制落实工作。</w:t>
            </w:r>
          </w:p>
          <w:p w14:paraId="3814DBA8">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4"/>
              </w:rPr>
              <w:t>负责全区司法行政系统思想政治等工作。</w:t>
            </w:r>
          </w:p>
          <w:p w14:paraId="1DA95201">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（四）负责协调、指导全区法治人才队伍建设相关工作。负责局机关、派出机构和所属事业单位的机构编制、人事管理、社会保障、意识形态等工作。</w:t>
            </w:r>
          </w:p>
          <w:p w14:paraId="052AD983">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（五）</w:t>
            </w:r>
            <w:r>
              <w:rPr>
                <w:rFonts w:hint="eastAsia" w:ascii="仿宋_GB2312" w:hAnsi="宋体" w:eastAsia="仿宋_GB2312" w:cs="宋体"/>
                <w:color w:val="000000"/>
                <w:kern w:val="0"/>
                <w:szCs w:val="24"/>
              </w:rPr>
              <w:t>负责人民监督员的日常管理。</w:t>
            </w:r>
          </w:p>
          <w:p w14:paraId="4E7AD006">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（六）</w:t>
            </w:r>
            <w:r>
              <w:rPr>
                <w:rFonts w:hint="eastAsia" w:ascii="仿宋_GB2312" w:hAnsi="宋体" w:eastAsia="仿宋_GB2312" w:cs="宋体"/>
                <w:color w:val="000000"/>
                <w:kern w:val="0"/>
                <w:szCs w:val="24"/>
              </w:rPr>
              <w:t>负责全区司法行政系统法治扶贫工作。</w:t>
            </w:r>
          </w:p>
          <w:p w14:paraId="026A3A0B">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（七）</w:t>
            </w:r>
            <w:r>
              <w:rPr>
                <w:rFonts w:hint="eastAsia" w:ascii="仿宋_GB2312" w:hAnsi="宋体" w:eastAsia="仿宋_GB2312" w:cs="宋体"/>
                <w:color w:val="000000"/>
                <w:kern w:val="0"/>
                <w:szCs w:val="24"/>
              </w:rPr>
              <w:t>负责离退休人员的管理服务工作。</w:t>
            </w:r>
          </w:p>
          <w:p w14:paraId="6504FD19">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（八）</w:t>
            </w:r>
            <w:r>
              <w:rPr>
                <w:rFonts w:hint="eastAsia" w:ascii="仿宋_GB2312" w:hAnsi="宋体" w:eastAsia="仿宋_GB2312" w:cs="宋体"/>
                <w:color w:val="000000"/>
                <w:kern w:val="0"/>
                <w:szCs w:val="24"/>
              </w:rPr>
              <w:t>负责推进全区司法行政系统职能转变，组织编制系统内权责清单，深化简政放权，加强事中事后监管，优化权力运行流程，推进政务服务标准化。</w:t>
            </w:r>
          </w:p>
        </w:tc>
        <w:tc>
          <w:tcPr>
            <w:tcW w:w="4253" w:type="dxa"/>
            <w:vMerge w:val="restart"/>
            <w:tcBorders>
              <w:top w:val="nil"/>
              <w:left w:val="single" w:color="auto" w:sz="4" w:space="0"/>
              <w:bottom w:val="single" w:color="000000" w:sz="4" w:space="0"/>
              <w:right w:val="single" w:color="auto" w:sz="4" w:space="0"/>
            </w:tcBorders>
            <w:shd w:val="clear" w:color="auto" w:fill="auto"/>
            <w:vAlign w:val="center"/>
          </w:tcPr>
          <w:p w14:paraId="0B6E8B4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1.指导、监督全区司法行政系统党的建设。（流程规范见附件1：（二）-</w:t>
            </w:r>
            <w:r>
              <w:rPr>
                <w:rFonts w:ascii="仿宋_GB2312" w:hAnsi="宋体" w:eastAsia="仿宋_GB2312" w:cs="宋体"/>
                <w:color w:val="000000"/>
                <w:kern w:val="0"/>
                <w:szCs w:val="24"/>
              </w:rPr>
              <w:t>2.2</w:t>
            </w:r>
            <w:r>
              <w:rPr>
                <w:rFonts w:hint="eastAsia" w:ascii="仿宋_GB2312" w:hAnsi="宋体" w:eastAsia="仿宋_GB2312" w:cs="宋体"/>
                <w:color w:val="000000"/>
                <w:kern w:val="0"/>
                <w:szCs w:val="24"/>
              </w:rPr>
              <w:t>）</w:t>
            </w:r>
          </w:p>
          <w:p w14:paraId="2AE25C3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2.指导、监督全区司法行政系统干警队伍建设。</w:t>
            </w:r>
            <w:bookmarkStart w:id="4" w:name="OLE_LINK65"/>
            <w:bookmarkStart w:id="5" w:name="OLE_LINK62"/>
            <w:r>
              <w:rPr>
                <w:rFonts w:hint="eastAsia" w:ascii="仿宋_GB2312" w:hAnsi="宋体" w:eastAsia="仿宋_GB2312" w:cs="宋体"/>
                <w:color w:val="000000"/>
                <w:kern w:val="0"/>
                <w:szCs w:val="24"/>
              </w:rPr>
              <w:t>（流程规范见附件1：（二）-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w:t>
            </w:r>
            <w:bookmarkEnd w:id="4"/>
            <w:bookmarkEnd w:id="5"/>
          </w:p>
          <w:p w14:paraId="48F97F81">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3.牵头负责司法行政系统意识形态责任制落实工作。（流程规范见附件1：（二）-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269D4E8F">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4.负责全区司法行政系统思想政治等工作。（流程规范见附件1：（二）-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w:t>
            </w:r>
          </w:p>
          <w:p w14:paraId="7BDB7D7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5.负责协调、指导全区法治人才队伍建设相关工作。（流程规范见附件1：（二）-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.1、2）</w:t>
            </w:r>
          </w:p>
          <w:p w14:paraId="2E6A37C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6.负责局机关、派出机构和所属事业单位的机构编制、人事管理、社会保障等工作。（流程规范见附件1：（二）-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.1、3、4）</w:t>
            </w:r>
          </w:p>
          <w:p w14:paraId="3BEB4BAD">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7.负责人民监督员的日常管理。</w:t>
            </w:r>
          </w:p>
          <w:p w14:paraId="4CC2F906">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8.负责全区司法行政系统法治扶贫工作。（流程规范见附件1：（二）-</w:t>
            </w:r>
            <w:r>
              <w:rPr>
                <w:rFonts w:ascii="仿宋_GB2312" w:hAnsi="宋体" w:eastAsia="仿宋_GB2312" w:cs="宋体"/>
                <w:color w:val="000000"/>
                <w:kern w:val="0"/>
                <w:szCs w:val="24"/>
              </w:rPr>
              <w:t>2.5</w:t>
            </w:r>
            <w:r>
              <w:rPr>
                <w:rFonts w:hint="eastAsia" w:ascii="仿宋_GB2312" w:hAnsi="宋体" w:eastAsia="仿宋_GB2312" w:cs="宋体"/>
                <w:color w:val="000000"/>
                <w:kern w:val="0"/>
                <w:szCs w:val="24"/>
              </w:rPr>
              <w:t>）</w:t>
            </w:r>
          </w:p>
          <w:p w14:paraId="6ED83876">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9.负责离退休人员的管理服务工作。（流程规范见附件1：（二）-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w:t>
            </w:r>
          </w:p>
          <w:p w14:paraId="77FB0C89">
            <w:pPr>
              <w:widowControl/>
              <w:jc w:val="left"/>
              <w:rPr>
                <w:rFonts w:hint="eastAsia" w:ascii="仿宋_GB2312" w:hAnsi="宋体" w:eastAsia="仿宋_GB2312" w:cs="宋体"/>
                <w:color w:val="000000"/>
                <w:kern w:val="0"/>
                <w:szCs w:val="24"/>
              </w:rPr>
            </w:pPr>
            <w:r>
              <w:rPr>
                <w:rFonts w:hint="eastAsia" w:ascii="仿宋_GB2312" w:hAnsi="宋体" w:eastAsia="仿宋_GB2312" w:cs="宋体"/>
                <w:color w:val="000000"/>
                <w:kern w:val="0"/>
                <w:szCs w:val="24"/>
              </w:rPr>
              <w:t>10.负责推进全区司法行政系统职能转变工作。</w:t>
            </w:r>
          </w:p>
        </w:tc>
        <w:tc>
          <w:tcPr>
            <w:tcW w:w="1275" w:type="dxa"/>
            <w:tcBorders>
              <w:top w:val="nil"/>
              <w:left w:val="nil"/>
              <w:bottom w:val="single" w:color="auto" w:sz="4" w:space="0"/>
              <w:right w:val="single" w:color="auto" w:sz="4" w:space="0"/>
            </w:tcBorders>
            <w:shd w:val="clear" w:color="auto" w:fill="auto"/>
            <w:vAlign w:val="center"/>
          </w:tcPr>
          <w:p w14:paraId="751CE5C4">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正职岗位</w:t>
            </w:r>
          </w:p>
        </w:tc>
        <w:tc>
          <w:tcPr>
            <w:tcW w:w="2977" w:type="dxa"/>
            <w:tcBorders>
              <w:top w:val="nil"/>
              <w:left w:val="nil"/>
              <w:bottom w:val="single" w:color="auto" w:sz="4" w:space="0"/>
              <w:right w:val="single" w:color="auto" w:sz="4" w:space="0"/>
            </w:tcBorders>
            <w:shd w:val="clear" w:color="auto" w:fill="auto"/>
            <w:vAlign w:val="center"/>
          </w:tcPr>
          <w:p w14:paraId="70A79619">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（1）主持科室全面工作；</w:t>
            </w:r>
          </w:p>
          <w:p w14:paraId="39BE3565">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（2）承担科室工作任务第1、2、3、4、5、6、7、8、9、1</w:t>
            </w:r>
            <w:r>
              <w:rPr>
                <w:rFonts w:ascii="仿宋_GB2312" w:hAnsi="宋体" w:eastAsia="仿宋_GB2312" w:cs="宋体"/>
                <w:color w:val="000000"/>
                <w:kern w:val="0"/>
                <w:szCs w:val="24"/>
              </w:rPr>
              <w:t>0项。</w:t>
            </w:r>
          </w:p>
          <w:p w14:paraId="68362DB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）完成领导交办的其他工作。</w:t>
            </w:r>
          </w:p>
        </w:tc>
        <w:tc>
          <w:tcPr>
            <w:tcW w:w="1418" w:type="dxa"/>
            <w:vMerge w:val="restart"/>
            <w:tcBorders>
              <w:top w:val="nil"/>
              <w:left w:val="single" w:color="auto" w:sz="4" w:space="0"/>
              <w:bottom w:val="single" w:color="000000" w:sz="4" w:space="0"/>
              <w:right w:val="single" w:color="auto" w:sz="4" w:space="0"/>
            </w:tcBorders>
            <w:shd w:val="clear" w:color="auto" w:fill="auto"/>
            <w:vAlign w:val="center"/>
          </w:tcPr>
          <w:p w14:paraId="0184062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　</w:t>
            </w:r>
          </w:p>
        </w:tc>
        <w:tc>
          <w:tcPr>
            <w:tcW w:w="992" w:type="dxa"/>
            <w:tcBorders>
              <w:top w:val="nil"/>
              <w:left w:val="nil"/>
              <w:bottom w:val="single" w:color="auto" w:sz="4" w:space="0"/>
              <w:right w:val="single" w:color="auto" w:sz="4" w:space="0"/>
            </w:tcBorders>
            <w:shd w:val="clear" w:color="auto" w:fill="auto"/>
            <w:noWrap/>
            <w:vAlign w:val="bottom"/>
          </w:tcPr>
          <w:p w14:paraId="40ED66CE">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行政编制</w:t>
            </w:r>
          </w:p>
        </w:tc>
      </w:tr>
      <w:bookmarkEnd w:id="2"/>
      <w:bookmarkEnd w:id="3"/>
      <w:tr w14:paraId="6F6BEA4D">
        <w:tblPrEx>
          <w:tblCellMar>
            <w:top w:w="0" w:type="dxa"/>
            <w:left w:w="108" w:type="dxa"/>
            <w:bottom w:w="0" w:type="dxa"/>
            <w:right w:w="108" w:type="dxa"/>
          </w:tblCellMar>
        </w:tblPrEx>
        <w:trPr>
          <w:trHeight w:val="1440" w:hRule="atLeast"/>
          <w:jc w:val="center"/>
        </w:trPr>
        <w:tc>
          <w:tcPr>
            <w:tcW w:w="1980" w:type="dxa"/>
            <w:vMerge w:val="continue"/>
            <w:tcBorders>
              <w:top w:val="nil"/>
              <w:left w:val="single" w:color="auto" w:sz="4" w:space="0"/>
              <w:bottom w:val="single" w:color="auto" w:sz="4" w:space="0"/>
              <w:right w:val="single" w:color="auto" w:sz="4" w:space="0"/>
            </w:tcBorders>
            <w:vAlign w:val="center"/>
          </w:tcPr>
          <w:p w14:paraId="4D821536">
            <w:pPr>
              <w:widowControl/>
              <w:jc w:val="left"/>
              <w:rPr>
                <w:rFonts w:ascii="仿宋_GB2312" w:hAnsi="宋体" w:eastAsia="仿宋_GB2312" w:cs="宋体"/>
                <w:color w:val="000000"/>
                <w:kern w:val="0"/>
                <w:szCs w:val="24"/>
              </w:rPr>
            </w:pPr>
          </w:p>
        </w:tc>
        <w:tc>
          <w:tcPr>
            <w:tcW w:w="3260" w:type="dxa"/>
            <w:vMerge w:val="continue"/>
            <w:tcBorders>
              <w:top w:val="nil"/>
              <w:left w:val="single" w:color="auto" w:sz="4" w:space="0"/>
              <w:bottom w:val="single" w:color="000000" w:sz="4" w:space="0"/>
              <w:right w:val="single" w:color="auto" w:sz="4" w:space="0"/>
            </w:tcBorders>
            <w:vAlign w:val="center"/>
          </w:tcPr>
          <w:p w14:paraId="127494B5">
            <w:pPr>
              <w:widowControl/>
              <w:jc w:val="left"/>
              <w:rPr>
                <w:rFonts w:ascii="仿宋_GB2312" w:hAnsi="宋体" w:eastAsia="仿宋_GB2312" w:cs="宋体"/>
                <w:color w:val="000000"/>
                <w:kern w:val="0"/>
                <w:szCs w:val="24"/>
              </w:rPr>
            </w:pPr>
          </w:p>
        </w:tc>
        <w:tc>
          <w:tcPr>
            <w:tcW w:w="4253" w:type="dxa"/>
            <w:vMerge w:val="continue"/>
            <w:tcBorders>
              <w:top w:val="nil"/>
              <w:left w:val="single" w:color="auto" w:sz="4" w:space="0"/>
              <w:bottom w:val="single" w:color="000000" w:sz="4" w:space="0"/>
              <w:right w:val="single" w:color="auto" w:sz="4" w:space="0"/>
            </w:tcBorders>
            <w:vAlign w:val="center"/>
          </w:tcPr>
          <w:p w14:paraId="1D79A04C">
            <w:pPr>
              <w:widowControl/>
              <w:jc w:val="left"/>
              <w:rPr>
                <w:rFonts w:ascii="仿宋_GB2312" w:hAnsi="宋体" w:eastAsia="仿宋_GB2312" w:cs="宋体"/>
                <w:color w:val="000000"/>
                <w:kern w:val="0"/>
                <w:szCs w:val="24"/>
              </w:rPr>
            </w:pPr>
          </w:p>
        </w:tc>
        <w:tc>
          <w:tcPr>
            <w:tcW w:w="1275" w:type="dxa"/>
            <w:tcBorders>
              <w:top w:val="nil"/>
              <w:left w:val="nil"/>
              <w:bottom w:val="single" w:color="auto" w:sz="4" w:space="0"/>
              <w:right w:val="single" w:color="auto" w:sz="4" w:space="0"/>
            </w:tcBorders>
            <w:shd w:val="clear" w:color="auto" w:fill="auto"/>
            <w:vAlign w:val="center"/>
          </w:tcPr>
          <w:p w14:paraId="5E075475">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　</w:t>
            </w:r>
          </w:p>
        </w:tc>
        <w:tc>
          <w:tcPr>
            <w:tcW w:w="2977" w:type="dxa"/>
            <w:tcBorders>
              <w:top w:val="nil"/>
              <w:left w:val="nil"/>
              <w:bottom w:val="single" w:color="auto" w:sz="4" w:space="0"/>
              <w:right w:val="single" w:color="auto" w:sz="4" w:space="0"/>
            </w:tcBorders>
            <w:shd w:val="clear" w:color="auto" w:fill="auto"/>
            <w:vAlign w:val="center"/>
          </w:tcPr>
          <w:p w14:paraId="5A3FE5F8">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　</w:t>
            </w:r>
          </w:p>
        </w:tc>
        <w:tc>
          <w:tcPr>
            <w:tcW w:w="1418" w:type="dxa"/>
            <w:vMerge w:val="continue"/>
            <w:tcBorders>
              <w:top w:val="nil"/>
              <w:left w:val="single" w:color="auto" w:sz="4" w:space="0"/>
              <w:bottom w:val="single" w:color="000000" w:sz="4" w:space="0"/>
              <w:right w:val="single" w:color="auto" w:sz="4" w:space="0"/>
            </w:tcBorders>
            <w:vAlign w:val="center"/>
          </w:tcPr>
          <w:p w14:paraId="60663049">
            <w:pPr>
              <w:widowControl/>
              <w:jc w:val="left"/>
              <w:rPr>
                <w:rFonts w:ascii="仿宋_GB2312" w:hAnsi="宋体" w:eastAsia="仿宋_GB2312" w:cs="宋体"/>
                <w:color w:val="000000"/>
                <w:kern w:val="0"/>
                <w:szCs w:val="24"/>
              </w:rPr>
            </w:pPr>
          </w:p>
        </w:tc>
        <w:tc>
          <w:tcPr>
            <w:tcW w:w="992" w:type="dxa"/>
            <w:tcBorders>
              <w:top w:val="nil"/>
              <w:left w:val="nil"/>
              <w:bottom w:val="single" w:color="auto" w:sz="4" w:space="0"/>
              <w:right w:val="single" w:color="auto" w:sz="4" w:space="0"/>
            </w:tcBorders>
            <w:shd w:val="clear" w:color="auto" w:fill="auto"/>
            <w:noWrap/>
            <w:vAlign w:val="bottom"/>
          </w:tcPr>
          <w:p w14:paraId="4B574E84">
            <w:pPr>
              <w:widowControl/>
              <w:jc w:val="left"/>
              <w:rPr>
                <w:rFonts w:ascii="宋体" w:hAnsi="宋体" w:eastAsia="宋体" w:cs="宋体"/>
                <w:color w:val="000000"/>
                <w:kern w:val="0"/>
                <w:szCs w:val="24"/>
              </w:rPr>
            </w:pPr>
            <w:r>
              <w:rPr>
                <w:rFonts w:hint="eastAsia" w:ascii="宋体" w:hAnsi="宋体" w:eastAsia="宋体" w:cs="宋体"/>
                <w:color w:val="000000"/>
                <w:kern w:val="0"/>
                <w:szCs w:val="24"/>
              </w:rPr>
              <w:t>　</w:t>
            </w:r>
          </w:p>
        </w:tc>
      </w:tr>
      <w:tr w14:paraId="296FCFCB">
        <w:tblPrEx>
          <w:tblCellMar>
            <w:top w:w="0" w:type="dxa"/>
            <w:left w:w="108" w:type="dxa"/>
            <w:bottom w:w="0" w:type="dxa"/>
            <w:right w:w="108" w:type="dxa"/>
          </w:tblCellMar>
        </w:tblPrEx>
        <w:trPr>
          <w:trHeight w:val="1395" w:hRule="atLeast"/>
          <w:jc w:val="center"/>
        </w:trPr>
        <w:tc>
          <w:tcPr>
            <w:tcW w:w="1980" w:type="dxa"/>
            <w:vMerge w:val="continue"/>
            <w:tcBorders>
              <w:top w:val="nil"/>
              <w:left w:val="single" w:color="auto" w:sz="4" w:space="0"/>
              <w:bottom w:val="single" w:color="auto" w:sz="4" w:space="0"/>
              <w:right w:val="single" w:color="auto" w:sz="4" w:space="0"/>
            </w:tcBorders>
            <w:vAlign w:val="center"/>
          </w:tcPr>
          <w:p w14:paraId="1A088FB3">
            <w:pPr>
              <w:widowControl/>
              <w:jc w:val="left"/>
              <w:rPr>
                <w:rFonts w:ascii="仿宋_GB2312" w:hAnsi="宋体" w:eastAsia="仿宋_GB2312" w:cs="宋体"/>
                <w:color w:val="000000"/>
                <w:kern w:val="0"/>
                <w:sz w:val="24"/>
                <w:szCs w:val="24"/>
              </w:rPr>
            </w:pPr>
          </w:p>
        </w:tc>
        <w:tc>
          <w:tcPr>
            <w:tcW w:w="3260" w:type="dxa"/>
            <w:vMerge w:val="continue"/>
            <w:tcBorders>
              <w:top w:val="nil"/>
              <w:left w:val="single" w:color="auto" w:sz="4" w:space="0"/>
              <w:bottom w:val="single" w:color="000000" w:sz="4" w:space="0"/>
              <w:right w:val="single" w:color="auto" w:sz="4" w:space="0"/>
            </w:tcBorders>
            <w:vAlign w:val="center"/>
          </w:tcPr>
          <w:p w14:paraId="557D8617">
            <w:pPr>
              <w:widowControl/>
              <w:jc w:val="left"/>
              <w:rPr>
                <w:rFonts w:ascii="仿宋_GB2312" w:hAnsi="宋体" w:eastAsia="仿宋_GB2312" w:cs="宋体"/>
                <w:color w:val="000000"/>
                <w:kern w:val="0"/>
                <w:sz w:val="24"/>
                <w:szCs w:val="24"/>
              </w:rPr>
            </w:pPr>
          </w:p>
        </w:tc>
        <w:tc>
          <w:tcPr>
            <w:tcW w:w="4253" w:type="dxa"/>
            <w:vMerge w:val="continue"/>
            <w:tcBorders>
              <w:top w:val="nil"/>
              <w:left w:val="single" w:color="auto" w:sz="4" w:space="0"/>
              <w:bottom w:val="single" w:color="000000" w:sz="4" w:space="0"/>
              <w:right w:val="single" w:color="auto" w:sz="4" w:space="0"/>
            </w:tcBorders>
            <w:vAlign w:val="center"/>
          </w:tcPr>
          <w:p w14:paraId="4B8E05CF">
            <w:pPr>
              <w:widowControl/>
              <w:jc w:val="left"/>
              <w:rPr>
                <w:rFonts w:ascii="仿宋_GB2312" w:hAnsi="宋体" w:eastAsia="仿宋_GB2312" w:cs="宋体"/>
                <w:color w:val="000000"/>
                <w:kern w:val="0"/>
                <w:sz w:val="24"/>
                <w:szCs w:val="24"/>
              </w:rPr>
            </w:pPr>
          </w:p>
        </w:tc>
        <w:tc>
          <w:tcPr>
            <w:tcW w:w="1275" w:type="dxa"/>
            <w:tcBorders>
              <w:top w:val="nil"/>
              <w:left w:val="nil"/>
              <w:bottom w:val="single" w:color="auto" w:sz="4" w:space="0"/>
              <w:right w:val="single" w:color="auto" w:sz="4" w:space="0"/>
            </w:tcBorders>
            <w:shd w:val="clear" w:color="auto" w:fill="auto"/>
            <w:vAlign w:val="center"/>
          </w:tcPr>
          <w:p w14:paraId="2281ADCB">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977" w:type="dxa"/>
            <w:tcBorders>
              <w:top w:val="nil"/>
              <w:left w:val="nil"/>
              <w:bottom w:val="single" w:color="auto" w:sz="4" w:space="0"/>
              <w:right w:val="single" w:color="auto" w:sz="4" w:space="0"/>
            </w:tcBorders>
            <w:shd w:val="clear" w:color="auto" w:fill="auto"/>
            <w:vAlign w:val="center"/>
          </w:tcPr>
          <w:p w14:paraId="63F5052F">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418" w:type="dxa"/>
            <w:vMerge w:val="continue"/>
            <w:tcBorders>
              <w:top w:val="nil"/>
              <w:left w:val="single" w:color="auto" w:sz="4" w:space="0"/>
              <w:bottom w:val="single" w:color="000000" w:sz="4" w:space="0"/>
              <w:right w:val="single" w:color="auto" w:sz="4" w:space="0"/>
            </w:tcBorders>
            <w:vAlign w:val="center"/>
          </w:tcPr>
          <w:p w14:paraId="49D4BE01">
            <w:pPr>
              <w:widowControl/>
              <w:jc w:val="left"/>
              <w:rPr>
                <w:rFonts w:ascii="仿宋_GB2312" w:hAnsi="宋体" w:eastAsia="仿宋_GB2312" w:cs="宋体"/>
                <w:color w:val="000000"/>
                <w:kern w:val="0"/>
                <w:sz w:val="24"/>
                <w:szCs w:val="24"/>
              </w:rPr>
            </w:pPr>
          </w:p>
        </w:tc>
        <w:tc>
          <w:tcPr>
            <w:tcW w:w="992" w:type="dxa"/>
            <w:tcBorders>
              <w:top w:val="nil"/>
              <w:left w:val="nil"/>
              <w:bottom w:val="single" w:color="auto" w:sz="4" w:space="0"/>
              <w:right w:val="single" w:color="auto" w:sz="4" w:space="0"/>
            </w:tcBorders>
            <w:shd w:val="clear" w:color="auto" w:fill="auto"/>
            <w:noWrap/>
            <w:vAlign w:val="bottom"/>
          </w:tcPr>
          <w:p w14:paraId="018A15B7">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14:paraId="514CEBCA">
        <w:tblPrEx>
          <w:tblCellMar>
            <w:top w:w="0" w:type="dxa"/>
            <w:left w:w="108" w:type="dxa"/>
            <w:bottom w:w="0" w:type="dxa"/>
            <w:right w:w="108" w:type="dxa"/>
          </w:tblCellMar>
        </w:tblPrEx>
        <w:trPr>
          <w:trHeight w:val="1862" w:hRule="atLeast"/>
          <w:jc w:val="center"/>
        </w:trPr>
        <w:tc>
          <w:tcPr>
            <w:tcW w:w="1980" w:type="dxa"/>
            <w:vMerge w:val="continue"/>
            <w:tcBorders>
              <w:top w:val="nil"/>
              <w:left w:val="single" w:color="auto" w:sz="4" w:space="0"/>
              <w:bottom w:val="single" w:color="auto" w:sz="4" w:space="0"/>
              <w:right w:val="single" w:color="auto" w:sz="4" w:space="0"/>
            </w:tcBorders>
            <w:vAlign w:val="center"/>
          </w:tcPr>
          <w:p w14:paraId="41836F12">
            <w:pPr>
              <w:widowControl/>
              <w:jc w:val="left"/>
              <w:rPr>
                <w:rFonts w:ascii="仿宋_GB2312" w:hAnsi="宋体" w:eastAsia="仿宋_GB2312" w:cs="宋体"/>
                <w:color w:val="000000"/>
                <w:kern w:val="0"/>
                <w:sz w:val="24"/>
                <w:szCs w:val="24"/>
              </w:rPr>
            </w:pPr>
          </w:p>
        </w:tc>
        <w:tc>
          <w:tcPr>
            <w:tcW w:w="3260" w:type="dxa"/>
            <w:vMerge w:val="continue"/>
            <w:tcBorders>
              <w:top w:val="nil"/>
              <w:left w:val="single" w:color="auto" w:sz="4" w:space="0"/>
              <w:bottom w:val="single" w:color="000000" w:sz="4" w:space="0"/>
              <w:right w:val="single" w:color="auto" w:sz="4" w:space="0"/>
            </w:tcBorders>
            <w:vAlign w:val="center"/>
          </w:tcPr>
          <w:p w14:paraId="6A48E016">
            <w:pPr>
              <w:widowControl/>
              <w:jc w:val="left"/>
              <w:rPr>
                <w:rFonts w:ascii="仿宋_GB2312" w:hAnsi="宋体" w:eastAsia="仿宋_GB2312" w:cs="宋体"/>
                <w:color w:val="000000"/>
                <w:kern w:val="0"/>
                <w:sz w:val="24"/>
                <w:szCs w:val="24"/>
              </w:rPr>
            </w:pPr>
          </w:p>
        </w:tc>
        <w:tc>
          <w:tcPr>
            <w:tcW w:w="4253" w:type="dxa"/>
            <w:vMerge w:val="continue"/>
            <w:tcBorders>
              <w:top w:val="nil"/>
              <w:left w:val="single" w:color="auto" w:sz="4" w:space="0"/>
              <w:bottom w:val="single" w:color="000000" w:sz="4" w:space="0"/>
              <w:right w:val="single" w:color="auto" w:sz="4" w:space="0"/>
            </w:tcBorders>
            <w:vAlign w:val="center"/>
          </w:tcPr>
          <w:p w14:paraId="08C9ACB9">
            <w:pPr>
              <w:widowControl/>
              <w:jc w:val="left"/>
              <w:rPr>
                <w:rFonts w:ascii="仿宋_GB2312" w:hAnsi="宋体" w:eastAsia="仿宋_GB2312" w:cs="宋体"/>
                <w:color w:val="000000"/>
                <w:kern w:val="0"/>
                <w:sz w:val="24"/>
                <w:szCs w:val="24"/>
              </w:rPr>
            </w:pPr>
          </w:p>
        </w:tc>
        <w:tc>
          <w:tcPr>
            <w:tcW w:w="1275" w:type="dxa"/>
            <w:tcBorders>
              <w:top w:val="nil"/>
              <w:left w:val="nil"/>
              <w:bottom w:val="single" w:color="auto" w:sz="4" w:space="0"/>
              <w:right w:val="single" w:color="auto" w:sz="4" w:space="0"/>
            </w:tcBorders>
            <w:shd w:val="clear" w:color="auto" w:fill="auto"/>
            <w:vAlign w:val="center"/>
          </w:tcPr>
          <w:p w14:paraId="3BF3EAE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977" w:type="dxa"/>
            <w:tcBorders>
              <w:top w:val="nil"/>
              <w:left w:val="nil"/>
              <w:bottom w:val="single" w:color="auto" w:sz="4" w:space="0"/>
              <w:right w:val="single" w:color="auto" w:sz="4" w:space="0"/>
            </w:tcBorders>
            <w:shd w:val="clear" w:color="auto" w:fill="auto"/>
            <w:vAlign w:val="center"/>
          </w:tcPr>
          <w:p w14:paraId="17888F5E">
            <w:pPr>
              <w:widowControl/>
              <w:rPr>
                <w:rFonts w:ascii="宋体" w:hAnsi="宋体" w:eastAsia="宋体" w:cs="宋体"/>
                <w:color w:val="000000"/>
                <w:kern w:val="0"/>
                <w:sz w:val="22"/>
              </w:rPr>
            </w:pPr>
            <w:r>
              <w:rPr>
                <w:rFonts w:hint="eastAsia" w:ascii="宋体" w:hAnsi="宋体" w:eastAsia="宋体" w:cs="宋体"/>
                <w:color w:val="000000"/>
                <w:kern w:val="0"/>
                <w:sz w:val="22"/>
              </w:rPr>
              <w:t>　</w:t>
            </w:r>
          </w:p>
        </w:tc>
        <w:tc>
          <w:tcPr>
            <w:tcW w:w="1418" w:type="dxa"/>
            <w:vMerge w:val="continue"/>
            <w:tcBorders>
              <w:top w:val="nil"/>
              <w:left w:val="single" w:color="auto" w:sz="4" w:space="0"/>
              <w:bottom w:val="single" w:color="000000" w:sz="4" w:space="0"/>
              <w:right w:val="single" w:color="auto" w:sz="4" w:space="0"/>
            </w:tcBorders>
            <w:vAlign w:val="center"/>
          </w:tcPr>
          <w:p w14:paraId="6CF0D9FE">
            <w:pPr>
              <w:widowControl/>
              <w:jc w:val="left"/>
              <w:rPr>
                <w:rFonts w:ascii="仿宋_GB2312" w:hAnsi="宋体" w:eastAsia="仿宋_GB2312" w:cs="宋体"/>
                <w:color w:val="000000"/>
                <w:kern w:val="0"/>
                <w:sz w:val="24"/>
                <w:szCs w:val="24"/>
              </w:rPr>
            </w:pPr>
          </w:p>
        </w:tc>
        <w:tc>
          <w:tcPr>
            <w:tcW w:w="992" w:type="dxa"/>
            <w:tcBorders>
              <w:top w:val="nil"/>
              <w:left w:val="nil"/>
              <w:bottom w:val="single" w:color="auto" w:sz="4" w:space="0"/>
              <w:right w:val="single" w:color="auto" w:sz="4" w:space="0"/>
            </w:tcBorders>
            <w:shd w:val="clear" w:color="auto" w:fill="auto"/>
            <w:noWrap/>
            <w:vAlign w:val="bottom"/>
          </w:tcPr>
          <w:p w14:paraId="6EE7E519">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bl>
    <w:p w14:paraId="0EFE7A07">
      <w:pPr>
        <w:rPr>
          <w:rFonts w:ascii="仿宋_GB2312" w:eastAsia="仿宋_GB2312"/>
          <w:sz w:val="32"/>
        </w:rPr>
      </w:pPr>
      <w:r>
        <w:rPr>
          <w:rFonts w:ascii="仿宋_GB2312" w:eastAsia="仿宋_GB2312"/>
          <w:sz w:val="32"/>
        </w:rPr>
        <w:br w:type="page"/>
      </w:r>
    </w:p>
    <w:p w14:paraId="539C299F">
      <w:pPr>
        <w:pStyle w:val="11"/>
      </w:pPr>
      <w:r>
        <w:rPr>
          <w:rFonts w:hint="eastAsia"/>
        </w:rPr>
        <w:t>3.区委依法治区办秘书科（挂普法与依法治理科牌子）</w:t>
      </w:r>
    </w:p>
    <w:tbl>
      <w:tblPr>
        <w:tblStyle w:val="9"/>
        <w:tblW w:w="16152" w:type="dxa"/>
        <w:jc w:val="center"/>
        <w:tblLayout w:type="autofit"/>
        <w:tblCellMar>
          <w:top w:w="0" w:type="dxa"/>
          <w:left w:w="108" w:type="dxa"/>
          <w:bottom w:w="0" w:type="dxa"/>
          <w:right w:w="108" w:type="dxa"/>
        </w:tblCellMar>
      </w:tblPr>
      <w:tblGrid>
        <w:gridCol w:w="2268"/>
        <w:gridCol w:w="3681"/>
        <w:gridCol w:w="4976"/>
        <w:gridCol w:w="977"/>
        <w:gridCol w:w="2127"/>
        <w:gridCol w:w="1417"/>
        <w:gridCol w:w="706"/>
      </w:tblGrid>
      <w:tr w14:paraId="4D49032E">
        <w:tblPrEx>
          <w:tblCellMar>
            <w:top w:w="0" w:type="dxa"/>
            <w:left w:w="108" w:type="dxa"/>
            <w:bottom w:w="0" w:type="dxa"/>
            <w:right w:w="108" w:type="dxa"/>
          </w:tblCellMar>
        </w:tblPrEx>
        <w:trPr>
          <w:trHeight w:val="498" w:hRule="atLeast"/>
          <w:jc w:val="center"/>
        </w:trPr>
        <w:tc>
          <w:tcPr>
            <w:tcW w:w="5949"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28F592C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9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0BAF5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0B532D9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08091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w:t>
            </w:r>
          </w:p>
          <w:p w14:paraId="7C51830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名称</w:t>
            </w:r>
          </w:p>
        </w:tc>
        <w:tc>
          <w:tcPr>
            <w:tcW w:w="212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E1CB54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6349E0">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1215CB2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70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91E5FA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469E8CC3">
        <w:tblPrEx>
          <w:tblCellMar>
            <w:top w:w="0" w:type="dxa"/>
            <w:left w:w="108" w:type="dxa"/>
            <w:bottom w:w="0" w:type="dxa"/>
            <w:right w:w="108" w:type="dxa"/>
          </w:tblCellMar>
        </w:tblPrEx>
        <w:trPr>
          <w:trHeight w:val="563" w:hRule="atLeast"/>
          <w:jc w:val="center"/>
        </w:trPr>
        <w:tc>
          <w:tcPr>
            <w:tcW w:w="2268" w:type="dxa"/>
            <w:tcBorders>
              <w:top w:val="nil"/>
              <w:left w:val="single" w:color="auto" w:sz="4" w:space="0"/>
              <w:bottom w:val="single" w:color="auto" w:sz="4" w:space="0"/>
              <w:right w:val="single" w:color="auto" w:sz="4" w:space="0"/>
            </w:tcBorders>
            <w:shd w:val="clear" w:color="auto" w:fill="auto"/>
            <w:vAlign w:val="center"/>
          </w:tcPr>
          <w:p w14:paraId="050BD04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681" w:type="dxa"/>
            <w:tcBorders>
              <w:top w:val="nil"/>
              <w:left w:val="nil"/>
              <w:bottom w:val="single" w:color="auto" w:sz="4" w:space="0"/>
              <w:right w:val="single" w:color="auto" w:sz="4" w:space="0"/>
            </w:tcBorders>
            <w:shd w:val="clear" w:color="auto" w:fill="auto"/>
            <w:noWrap/>
            <w:vAlign w:val="center"/>
          </w:tcPr>
          <w:p w14:paraId="31431CF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976" w:type="dxa"/>
            <w:vMerge w:val="continue"/>
            <w:tcBorders>
              <w:top w:val="single" w:color="auto" w:sz="4" w:space="0"/>
              <w:left w:val="single" w:color="auto" w:sz="4" w:space="0"/>
              <w:bottom w:val="single" w:color="auto" w:sz="4" w:space="0"/>
              <w:right w:val="single" w:color="auto" w:sz="4" w:space="0"/>
            </w:tcBorders>
            <w:vAlign w:val="center"/>
          </w:tcPr>
          <w:p w14:paraId="76BA5D3B">
            <w:pPr>
              <w:widowControl/>
              <w:jc w:val="left"/>
              <w:rPr>
                <w:rFonts w:ascii="黑体" w:hAnsi="黑体" w:eastAsia="黑体" w:cs="宋体"/>
                <w:color w:val="000000"/>
                <w:kern w:val="0"/>
                <w:sz w:val="24"/>
                <w:szCs w:val="24"/>
              </w:rPr>
            </w:pPr>
          </w:p>
        </w:tc>
        <w:tc>
          <w:tcPr>
            <w:tcW w:w="977" w:type="dxa"/>
            <w:vMerge w:val="continue"/>
            <w:tcBorders>
              <w:top w:val="single" w:color="auto" w:sz="4" w:space="0"/>
              <w:left w:val="single" w:color="auto" w:sz="4" w:space="0"/>
              <w:bottom w:val="single" w:color="auto" w:sz="4" w:space="0"/>
              <w:right w:val="single" w:color="auto" w:sz="4" w:space="0"/>
            </w:tcBorders>
            <w:vAlign w:val="center"/>
          </w:tcPr>
          <w:p w14:paraId="6697A129">
            <w:pPr>
              <w:widowControl/>
              <w:jc w:val="left"/>
              <w:rPr>
                <w:rFonts w:ascii="黑体" w:hAnsi="黑体" w:eastAsia="黑体" w:cs="宋体"/>
                <w:color w:val="000000"/>
                <w:kern w:val="0"/>
                <w:sz w:val="24"/>
                <w:szCs w:val="24"/>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14:paraId="620E7E21">
            <w:pPr>
              <w:widowControl/>
              <w:jc w:val="left"/>
              <w:rPr>
                <w:rFonts w:ascii="黑体" w:hAnsi="黑体" w:eastAsia="黑体" w:cs="宋体"/>
                <w:color w:val="000000"/>
                <w:kern w:val="0"/>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6109A8D4">
            <w:pPr>
              <w:widowControl/>
              <w:jc w:val="left"/>
              <w:rPr>
                <w:rFonts w:ascii="黑体" w:hAnsi="黑体" w:eastAsia="黑体" w:cs="宋体"/>
                <w:color w:val="000000"/>
                <w:kern w:val="0"/>
                <w:sz w:val="24"/>
                <w:szCs w:val="24"/>
              </w:rPr>
            </w:pPr>
          </w:p>
        </w:tc>
        <w:tc>
          <w:tcPr>
            <w:tcW w:w="706" w:type="dxa"/>
            <w:vMerge w:val="continue"/>
            <w:tcBorders>
              <w:top w:val="single" w:color="auto" w:sz="4" w:space="0"/>
              <w:left w:val="single" w:color="auto" w:sz="4" w:space="0"/>
              <w:bottom w:val="single" w:color="auto" w:sz="4" w:space="0"/>
              <w:right w:val="single" w:color="auto" w:sz="4" w:space="0"/>
            </w:tcBorders>
            <w:vAlign w:val="center"/>
          </w:tcPr>
          <w:p w14:paraId="4A9EBBFC">
            <w:pPr>
              <w:widowControl/>
              <w:jc w:val="left"/>
              <w:rPr>
                <w:rFonts w:ascii="黑体" w:hAnsi="黑体" w:eastAsia="黑体" w:cs="宋体"/>
                <w:color w:val="000000"/>
                <w:kern w:val="0"/>
                <w:sz w:val="24"/>
                <w:szCs w:val="24"/>
              </w:rPr>
            </w:pPr>
          </w:p>
        </w:tc>
      </w:tr>
      <w:tr w14:paraId="46B9527B">
        <w:tblPrEx>
          <w:tblCellMar>
            <w:top w:w="0" w:type="dxa"/>
            <w:left w:w="108" w:type="dxa"/>
            <w:bottom w:w="0" w:type="dxa"/>
            <w:right w:w="108" w:type="dxa"/>
          </w:tblCellMar>
        </w:tblPrEx>
        <w:trPr>
          <w:trHeight w:val="3465" w:hRule="atLeast"/>
          <w:jc w:val="center"/>
        </w:trPr>
        <w:tc>
          <w:tcPr>
            <w:tcW w:w="2268" w:type="dxa"/>
            <w:vMerge w:val="restart"/>
            <w:tcBorders>
              <w:top w:val="nil"/>
              <w:left w:val="single" w:color="auto" w:sz="4" w:space="0"/>
              <w:bottom w:val="single" w:color="auto" w:sz="4" w:space="0"/>
              <w:right w:val="single" w:color="auto" w:sz="4" w:space="0"/>
            </w:tcBorders>
            <w:shd w:val="clear" w:color="auto" w:fill="auto"/>
            <w:vAlign w:val="center"/>
          </w:tcPr>
          <w:p w14:paraId="4B8AE2FD">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一、承担全面</w:t>
            </w:r>
            <w:bookmarkStart w:id="6" w:name="OLE_LINK6"/>
            <w:bookmarkStart w:id="7" w:name="OLE_LINK7"/>
            <w:r>
              <w:rPr>
                <w:rFonts w:hint="eastAsia" w:ascii="仿宋_GB2312" w:hAnsi="宋体" w:eastAsia="仿宋_GB2312" w:cs="宋体"/>
                <w:color w:val="000000"/>
                <w:kern w:val="0"/>
                <w:szCs w:val="24"/>
              </w:rPr>
              <w:t>依法治区重大问题的政策研究，协调有关方面提出全面依法治区中长期规划建议，负责有关重大部署督察工作。</w:t>
            </w:r>
          </w:p>
          <w:p w14:paraId="5037C52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二、承担统筹推进全区法治政府建设的责任。</w:t>
            </w:r>
          </w:p>
          <w:p w14:paraId="2A32EF0F">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4"/>
              </w:rPr>
              <w:t>指导、监督全区政府依法行政工作。</w:t>
            </w:r>
          </w:p>
          <w:p w14:paraId="500E679F">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四、承担统筹规划全区法治社会建设的职责。</w:t>
            </w:r>
          </w:p>
          <w:p w14:paraId="7F09E28B">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五、负责拟定全区法治宣传教育规划，组织实施普法宣传工作，组织对外法治宣传。</w:t>
            </w:r>
          </w:p>
          <w:p w14:paraId="3944F55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六、指导全区依法治理和法治创建工作。</w:t>
            </w:r>
            <w:bookmarkEnd w:id="6"/>
            <w:bookmarkEnd w:id="7"/>
          </w:p>
          <w:p w14:paraId="1E35EEB0">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七、完成区委、区政府交办的其他任务。</w:t>
            </w:r>
          </w:p>
        </w:tc>
        <w:tc>
          <w:tcPr>
            <w:tcW w:w="3681" w:type="dxa"/>
            <w:vMerge w:val="restart"/>
            <w:tcBorders>
              <w:top w:val="nil"/>
              <w:left w:val="single" w:color="auto" w:sz="4" w:space="0"/>
              <w:bottom w:val="single" w:color="000000" w:sz="4" w:space="0"/>
              <w:right w:val="single" w:color="auto" w:sz="4" w:space="0"/>
            </w:tcBorders>
            <w:shd w:val="clear" w:color="auto" w:fill="auto"/>
            <w:vAlign w:val="center"/>
          </w:tcPr>
          <w:p w14:paraId="142BE841">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（一）负责处理区委依法治区办日常事务。</w:t>
            </w:r>
          </w:p>
          <w:p w14:paraId="16129F25">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（二）开展全面依法治区理论和实践调查研究工作，提出政策建议。</w:t>
            </w:r>
          </w:p>
          <w:p w14:paraId="637013AC">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（三）负责拟订全面依法治区工作规划建议、依法行政和法治政府建设规划及年度工作建议。</w:t>
            </w:r>
          </w:p>
          <w:p w14:paraId="5DAFA764">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（四）组织起草全面依法治区有关重要文件。</w:t>
            </w:r>
          </w:p>
          <w:p w14:paraId="36B59579">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（五）研究提出建设法治政府、推进依法行政的意见和措施。</w:t>
            </w:r>
          </w:p>
          <w:p w14:paraId="6F341D3E">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（六）负责拟定全区司法行政系统工作规划、重大政策及综合性文稿的起草工作。</w:t>
            </w:r>
          </w:p>
          <w:p w14:paraId="3D52CF01">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（七）负责推进全区司法行政改革工作。</w:t>
            </w:r>
          </w:p>
          <w:p w14:paraId="2CDC4064">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（八）负责全面依法治区决策部署和政策措施的督促检查工作，拟定年度督察工作计划，开展重大专项督察，提出督察意见、问责建议。</w:t>
            </w:r>
          </w:p>
          <w:p w14:paraId="62A4993C">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（九）负责全区法治工作重要决定和方案的备案工作。</w:t>
            </w:r>
          </w:p>
          <w:p w14:paraId="0E9190C1">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（十）指导、监督全区法治督察工作。</w:t>
            </w:r>
          </w:p>
          <w:p w14:paraId="3925C84A">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（十一）组织实施法治政府建设规划和年度计划，组织开展依法行政先进单位创建活动。</w:t>
            </w:r>
          </w:p>
          <w:p w14:paraId="5AED60D4">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（十二）牵头全区法治建设考核评估工作。</w:t>
            </w:r>
          </w:p>
          <w:p w14:paraId="4B61FF38">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（十三）负责拟定全区法治宣传教育规划并组织实施。</w:t>
            </w:r>
          </w:p>
          <w:p w14:paraId="2D8AAB5B">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（十四）指导、监督全区“谁执法谁普法”普法责任制落实工作，指导加强新旧动能转换、乡村振兴、安全生产、生态环保等重点领域法治宣传教育工作，推进全民普法。</w:t>
            </w:r>
          </w:p>
          <w:p w14:paraId="6F84E879">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（十五）指导、监督全区国家工作人员学法用法工作。</w:t>
            </w:r>
          </w:p>
          <w:p w14:paraId="22D60A8B">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（十六）指导全区各部门各行业依法治理和基层法治创建工作。</w:t>
            </w:r>
          </w:p>
          <w:p w14:paraId="189F0CCE">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（十七）组织对外法治宣传工作。</w:t>
            </w:r>
          </w:p>
          <w:p w14:paraId="28BAF176">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（十八）指导全区社会主义法治文化建设工作。</w:t>
            </w:r>
          </w:p>
          <w:p w14:paraId="26CDFF4E">
            <w:pPr>
              <w:widowControl/>
              <w:spacing w:line="18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 w:val="18"/>
                <w:szCs w:val="24"/>
              </w:rPr>
              <w:t>（十九）承担区全民普法依法治理工作领导小组办公室的具体工作。</w:t>
            </w:r>
          </w:p>
        </w:tc>
        <w:tc>
          <w:tcPr>
            <w:tcW w:w="4976" w:type="dxa"/>
            <w:vMerge w:val="restart"/>
            <w:tcBorders>
              <w:top w:val="nil"/>
              <w:left w:val="single" w:color="auto" w:sz="4" w:space="0"/>
              <w:bottom w:val="single" w:color="000000" w:sz="4" w:space="0"/>
              <w:right w:val="single" w:color="auto" w:sz="4" w:space="0"/>
            </w:tcBorders>
            <w:shd w:val="clear" w:color="auto" w:fill="auto"/>
            <w:vAlign w:val="center"/>
          </w:tcPr>
          <w:p w14:paraId="47C81918">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1.负责处理区委依法治区办的日常事务。（流程规范见附件1：（三）-</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62778BAD">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2.组织起草有关重要文件，协调全面依法治区工作规划建议。</w:t>
            </w:r>
            <w:bookmarkStart w:id="8" w:name="OLE_LINK66"/>
            <w:bookmarkStart w:id="9" w:name="OLE_LINK67"/>
            <w:r>
              <w:rPr>
                <w:rFonts w:hint="eastAsia" w:ascii="仿宋_GB2312" w:hAnsi="宋体" w:eastAsia="仿宋_GB2312" w:cs="宋体"/>
                <w:color w:val="000000"/>
                <w:kern w:val="0"/>
                <w:szCs w:val="24"/>
              </w:rPr>
              <w:t>（流程规范见附件1：（三）-</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bookmarkEnd w:id="8"/>
            <w:bookmarkEnd w:id="9"/>
          </w:p>
          <w:p w14:paraId="1F366383">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3.负责全面依法治区决策部署和政策措施的督促检查工作，拟订年度督察工作计划，开展重大专项督察。（流程规范见附件1：（三）-3.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04944F24">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4.负责全区法治工作重要决定和方案的备案工作。（流程规范见附件1：（三）-3.</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48ACD48C">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5.研究提出建设法治政府、推进依法行政的意见和措施。（流程规范见附件1：（三）-3.</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7）</w:t>
            </w:r>
          </w:p>
          <w:p w14:paraId="2962C8BE">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6.组织开展法治政府建设和依法行政先进单位创建活动。（流程规范见附件1：（三）-3.</w:t>
            </w:r>
            <w:r>
              <w:rPr>
                <w:rFonts w:ascii="仿宋_GB2312" w:hAnsi="宋体" w:eastAsia="仿宋_GB2312" w:cs="宋体"/>
                <w:color w:val="000000"/>
                <w:kern w:val="0"/>
                <w:szCs w:val="24"/>
              </w:rPr>
              <w:t>7</w:t>
            </w:r>
            <w:r>
              <w:rPr>
                <w:rFonts w:hint="eastAsia" w:ascii="仿宋_GB2312" w:hAnsi="宋体" w:eastAsia="仿宋_GB2312" w:cs="宋体"/>
                <w:color w:val="000000"/>
                <w:kern w:val="0"/>
                <w:szCs w:val="24"/>
              </w:rPr>
              <w:t>）</w:t>
            </w:r>
          </w:p>
          <w:p w14:paraId="4DBBD83F">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7.负责牵头全区法治建设考核评估工作。（流程规范见附件1：（三）-3.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3A63BDB5">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8.负责起草法治政府年度工作报告。（流程规范见附件1：（三）-3.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1F7193E9">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9.负责拟订全区法治宣传教育规划并组织实施。（流程规范见附件1：（三）-3.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63440C3D">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10.指导、监督全区“谁执法谁普法”普法责任制落实工作，推进全民普法。（流程规范见附件1：（三）-3.</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w:t>
            </w:r>
          </w:p>
          <w:p w14:paraId="44965BA6">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11.指导、监督全区国家工作人员等学法用法工作，指导全区各街道各部门各行业依法治理和基层法治创建工作。（流程规范见附件1：（三）-3.</w:t>
            </w:r>
            <w:r>
              <w:rPr>
                <w:rFonts w:ascii="仿宋_GB2312" w:hAnsi="宋体" w:eastAsia="仿宋_GB2312" w:cs="宋体"/>
                <w:color w:val="000000"/>
                <w:kern w:val="0"/>
                <w:szCs w:val="24"/>
              </w:rPr>
              <w:t>7</w:t>
            </w:r>
            <w:r>
              <w:rPr>
                <w:rFonts w:hint="eastAsia" w:ascii="仿宋_GB2312" w:hAnsi="宋体" w:eastAsia="仿宋_GB2312" w:cs="宋体"/>
                <w:color w:val="000000"/>
                <w:kern w:val="0"/>
                <w:szCs w:val="24"/>
              </w:rPr>
              <w:t>）</w:t>
            </w:r>
          </w:p>
          <w:p w14:paraId="5746C0D3">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12.组织对外法治宣传工作。指导全区社会主义法治文化建设工作。协助区政府办公室承担区政府领导集体学法工作。（流程规范见附件1：（三）-3.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7）</w:t>
            </w:r>
          </w:p>
          <w:p w14:paraId="50605078">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13.承担区普法教育依法治区领导小组办公室的具体工作。（流程规范见附件1：（三）-3.</w:t>
            </w:r>
            <w:r>
              <w:rPr>
                <w:rFonts w:ascii="仿宋_GB2312" w:hAnsi="宋体" w:eastAsia="仿宋_GB2312" w:cs="宋体"/>
                <w:color w:val="000000"/>
                <w:kern w:val="0"/>
                <w:szCs w:val="24"/>
              </w:rPr>
              <w:t>8</w:t>
            </w:r>
            <w:r>
              <w:rPr>
                <w:rFonts w:hint="eastAsia" w:ascii="仿宋_GB2312" w:hAnsi="宋体" w:eastAsia="仿宋_GB2312" w:cs="宋体"/>
                <w:color w:val="000000"/>
                <w:kern w:val="0"/>
                <w:szCs w:val="24"/>
              </w:rPr>
              <w:t>）</w:t>
            </w:r>
          </w:p>
          <w:p w14:paraId="19FBE210">
            <w:pPr>
              <w:widowControl/>
              <w:spacing w:line="220" w:lineRule="exact"/>
              <w:jc w:val="left"/>
              <w:rPr>
                <w:rFonts w:hint="eastAsia" w:ascii="仿宋_GB2312" w:hAnsi="宋体" w:eastAsia="仿宋_GB2312" w:cs="宋体"/>
                <w:color w:val="000000"/>
                <w:kern w:val="0"/>
                <w:szCs w:val="24"/>
              </w:rPr>
            </w:pPr>
            <w:r>
              <w:rPr>
                <w:rFonts w:hint="eastAsia" w:ascii="仿宋_GB2312" w:hAnsi="宋体" w:eastAsia="仿宋_GB2312" w:cs="宋体"/>
                <w:color w:val="000000"/>
                <w:kern w:val="0"/>
                <w:szCs w:val="24"/>
              </w:rPr>
              <w:t>14.承办局领导交办的其他事项。</w:t>
            </w:r>
          </w:p>
        </w:tc>
        <w:tc>
          <w:tcPr>
            <w:tcW w:w="977" w:type="dxa"/>
            <w:tcBorders>
              <w:top w:val="nil"/>
              <w:left w:val="nil"/>
              <w:bottom w:val="single" w:color="auto" w:sz="4" w:space="0"/>
              <w:right w:val="single" w:color="auto" w:sz="4" w:space="0"/>
            </w:tcBorders>
            <w:shd w:val="clear" w:color="auto" w:fill="auto"/>
            <w:vAlign w:val="center"/>
          </w:tcPr>
          <w:p w14:paraId="6F1C4AD0">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正职</w:t>
            </w:r>
          </w:p>
          <w:p w14:paraId="2B6F06F3">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岗位</w:t>
            </w:r>
          </w:p>
        </w:tc>
        <w:tc>
          <w:tcPr>
            <w:tcW w:w="2127" w:type="dxa"/>
            <w:tcBorders>
              <w:top w:val="nil"/>
              <w:left w:val="nil"/>
              <w:bottom w:val="single" w:color="auto" w:sz="4" w:space="0"/>
              <w:right w:val="single" w:color="auto" w:sz="4" w:space="0"/>
            </w:tcBorders>
            <w:shd w:val="clear" w:color="auto" w:fill="auto"/>
            <w:vAlign w:val="center"/>
          </w:tcPr>
          <w:p w14:paraId="5D6A55A4">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（1）主持科室全面工作。</w:t>
            </w:r>
          </w:p>
          <w:p w14:paraId="53646BB7">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（2）承担科室工作任务第2、3、4、6、10、11项。</w:t>
            </w:r>
          </w:p>
          <w:p w14:paraId="4E851DF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（3）完成领导交办的其他工作。</w:t>
            </w:r>
          </w:p>
        </w:tc>
        <w:tc>
          <w:tcPr>
            <w:tcW w:w="1417" w:type="dxa"/>
            <w:vMerge w:val="restart"/>
            <w:tcBorders>
              <w:top w:val="nil"/>
              <w:left w:val="single" w:color="auto" w:sz="4" w:space="0"/>
              <w:bottom w:val="single" w:color="000000" w:sz="4" w:space="0"/>
              <w:right w:val="single" w:color="auto" w:sz="4" w:space="0"/>
            </w:tcBorders>
            <w:shd w:val="clear" w:color="auto" w:fill="auto"/>
            <w:vAlign w:val="center"/>
          </w:tcPr>
          <w:p w14:paraId="63DBD92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1.开展重大专项督查工作。</w:t>
            </w:r>
          </w:p>
          <w:p w14:paraId="0425DAF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2.法治政府创建和依法行政先进单位创建工作。（协调配合机制见附件2）</w:t>
            </w:r>
          </w:p>
        </w:tc>
        <w:tc>
          <w:tcPr>
            <w:tcW w:w="706" w:type="dxa"/>
            <w:tcBorders>
              <w:top w:val="nil"/>
              <w:left w:val="nil"/>
              <w:right w:val="single" w:color="auto" w:sz="4" w:space="0"/>
            </w:tcBorders>
            <w:shd w:val="clear" w:color="auto" w:fill="auto"/>
            <w:noWrap/>
            <w:vAlign w:val="center"/>
          </w:tcPr>
          <w:p w14:paraId="3B4E5255">
            <w:pPr>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行政编制</w:t>
            </w:r>
          </w:p>
        </w:tc>
      </w:tr>
      <w:tr w14:paraId="02FADBD2">
        <w:tblPrEx>
          <w:tblCellMar>
            <w:top w:w="0" w:type="dxa"/>
            <w:left w:w="108" w:type="dxa"/>
            <w:bottom w:w="0" w:type="dxa"/>
            <w:right w:w="108" w:type="dxa"/>
          </w:tblCellMar>
        </w:tblPrEx>
        <w:trPr>
          <w:trHeight w:val="3998" w:hRule="atLeast"/>
          <w:jc w:val="center"/>
        </w:trPr>
        <w:tc>
          <w:tcPr>
            <w:tcW w:w="2268" w:type="dxa"/>
            <w:vMerge w:val="continue"/>
            <w:tcBorders>
              <w:top w:val="nil"/>
              <w:left w:val="single" w:color="auto" w:sz="4" w:space="0"/>
              <w:bottom w:val="single" w:color="auto" w:sz="4" w:space="0"/>
              <w:right w:val="single" w:color="auto" w:sz="4" w:space="0"/>
            </w:tcBorders>
            <w:vAlign w:val="center"/>
          </w:tcPr>
          <w:p w14:paraId="4E9E1D16">
            <w:pPr>
              <w:widowControl/>
              <w:jc w:val="left"/>
              <w:rPr>
                <w:rFonts w:ascii="仿宋_GB2312" w:hAnsi="宋体" w:eastAsia="仿宋_GB2312" w:cs="宋体"/>
                <w:color w:val="000000"/>
                <w:kern w:val="0"/>
                <w:sz w:val="24"/>
                <w:szCs w:val="24"/>
              </w:rPr>
            </w:pPr>
          </w:p>
        </w:tc>
        <w:tc>
          <w:tcPr>
            <w:tcW w:w="3681" w:type="dxa"/>
            <w:vMerge w:val="continue"/>
            <w:tcBorders>
              <w:top w:val="nil"/>
              <w:left w:val="single" w:color="auto" w:sz="4" w:space="0"/>
              <w:bottom w:val="single" w:color="000000" w:sz="4" w:space="0"/>
              <w:right w:val="single" w:color="auto" w:sz="4" w:space="0"/>
            </w:tcBorders>
            <w:vAlign w:val="center"/>
          </w:tcPr>
          <w:p w14:paraId="22CEBE1E">
            <w:pPr>
              <w:widowControl/>
              <w:jc w:val="left"/>
              <w:rPr>
                <w:rFonts w:ascii="仿宋_GB2312" w:hAnsi="宋体" w:eastAsia="仿宋_GB2312" w:cs="宋体"/>
                <w:color w:val="000000"/>
                <w:kern w:val="0"/>
                <w:sz w:val="24"/>
                <w:szCs w:val="24"/>
              </w:rPr>
            </w:pPr>
          </w:p>
        </w:tc>
        <w:tc>
          <w:tcPr>
            <w:tcW w:w="4976" w:type="dxa"/>
            <w:vMerge w:val="continue"/>
            <w:tcBorders>
              <w:top w:val="nil"/>
              <w:left w:val="single" w:color="auto" w:sz="4" w:space="0"/>
              <w:bottom w:val="single" w:color="000000" w:sz="4" w:space="0"/>
              <w:right w:val="single" w:color="auto" w:sz="4" w:space="0"/>
            </w:tcBorders>
            <w:vAlign w:val="center"/>
          </w:tcPr>
          <w:p w14:paraId="706058AA">
            <w:pPr>
              <w:widowControl/>
              <w:jc w:val="left"/>
              <w:rPr>
                <w:rFonts w:ascii="仿宋_GB2312" w:hAnsi="宋体" w:eastAsia="仿宋_GB2312" w:cs="宋体"/>
                <w:color w:val="000000"/>
                <w:kern w:val="0"/>
                <w:sz w:val="24"/>
                <w:szCs w:val="24"/>
              </w:rPr>
            </w:pPr>
          </w:p>
        </w:tc>
        <w:tc>
          <w:tcPr>
            <w:tcW w:w="977" w:type="dxa"/>
            <w:tcBorders>
              <w:top w:val="single" w:color="auto" w:sz="4" w:space="0"/>
              <w:left w:val="nil"/>
              <w:bottom w:val="single" w:color="auto" w:sz="4" w:space="0"/>
              <w:right w:val="single" w:color="auto" w:sz="4" w:space="0"/>
            </w:tcBorders>
            <w:shd w:val="clear" w:color="auto" w:fill="auto"/>
            <w:vAlign w:val="center"/>
          </w:tcPr>
          <w:p w14:paraId="3B3674CF">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副职</w:t>
            </w:r>
          </w:p>
          <w:p w14:paraId="332BF733">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岗位</w:t>
            </w:r>
          </w:p>
          <w:p w14:paraId="38B73CBD">
            <w:pPr>
              <w:jc w:val="center"/>
              <w:rPr>
                <w:rFonts w:ascii="仿宋_GB2312" w:hAnsi="宋体" w:eastAsia="仿宋_GB2312" w:cs="宋体"/>
                <w:color w:val="000000"/>
                <w:kern w:val="0"/>
                <w:szCs w:val="24"/>
              </w:rPr>
            </w:pPr>
            <w:r>
              <w:rPr>
                <w:rFonts w:hint="eastAsia" w:ascii="仿宋_GB2312" w:hAnsi="宋体" w:eastAsia="仿宋_GB2312" w:cs="宋体"/>
                <w:color w:val="000000"/>
                <w:kern w:val="0"/>
                <w:sz w:val="24"/>
                <w:szCs w:val="24"/>
              </w:rPr>
              <w:t>　</w:t>
            </w:r>
          </w:p>
        </w:tc>
        <w:tc>
          <w:tcPr>
            <w:tcW w:w="2127" w:type="dxa"/>
            <w:tcBorders>
              <w:top w:val="single" w:color="auto" w:sz="4" w:space="0"/>
              <w:left w:val="nil"/>
              <w:bottom w:val="single" w:color="auto" w:sz="4" w:space="0"/>
              <w:right w:val="single" w:color="auto" w:sz="4" w:space="0"/>
            </w:tcBorders>
            <w:shd w:val="clear" w:color="auto" w:fill="auto"/>
            <w:vAlign w:val="center"/>
          </w:tcPr>
          <w:p w14:paraId="68A1F700">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（1）配合正职岗位开展工作，具体承担科室任务第1、5、7、8、9、12、13项。</w:t>
            </w:r>
          </w:p>
          <w:p w14:paraId="288D9AC3">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（2）完成领导交办的其他工作。</w:t>
            </w:r>
          </w:p>
        </w:tc>
        <w:tc>
          <w:tcPr>
            <w:tcW w:w="1417" w:type="dxa"/>
            <w:vMerge w:val="continue"/>
            <w:tcBorders>
              <w:top w:val="nil"/>
              <w:left w:val="single" w:color="auto" w:sz="4" w:space="0"/>
              <w:bottom w:val="single" w:color="000000" w:sz="4" w:space="0"/>
              <w:right w:val="single" w:color="auto" w:sz="4" w:space="0"/>
            </w:tcBorders>
            <w:vAlign w:val="center"/>
          </w:tcPr>
          <w:p w14:paraId="5B76E38F">
            <w:pPr>
              <w:widowControl/>
              <w:jc w:val="left"/>
              <w:rPr>
                <w:rFonts w:ascii="仿宋_GB2312" w:hAnsi="宋体" w:eastAsia="仿宋_GB2312" w:cs="宋体"/>
                <w:color w:val="000000"/>
                <w:kern w:val="0"/>
                <w:sz w:val="24"/>
                <w:szCs w:val="24"/>
              </w:rPr>
            </w:pPr>
          </w:p>
        </w:tc>
        <w:tc>
          <w:tcPr>
            <w:tcW w:w="706" w:type="dxa"/>
            <w:tcBorders>
              <w:top w:val="single" w:color="auto" w:sz="4" w:space="0"/>
              <w:left w:val="nil"/>
              <w:bottom w:val="single" w:color="auto" w:sz="4" w:space="0"/>
              <w:right w:val="single" w:color="auto" w:sz="4" w:space="0"/>
            </w:tcBorders>
            <w:shd w:val="clear" w:color="auto" w:fill="auto"/>
            <w:noWrap/>
            <w:vAlign w:val="center"/>
          </w:tcPr>
          <w:p w14:paraId="7B04D20B">
            <w:pPr>
              <w:jc w:val="center"/>
              <w:rPr>
                <w:rFonts w:ascii="宋体" w:hAnsi="宋体" w:eastAsia="宋体" w:cs="宋体"/>
                <w:color w:val="000000"/>
                <w:kern w:val="0"/>
                <w:sz w:val="24"/>
                <w:szCs w:val="24"/>
              </w:rPr>
            </w:pPr>
            <w:r>
              <w:rPr>
                <w:rFonts w:hint="eastAsia" w:ascii="仿宋_GB2312" w:hAnsi="宋体" w:eastAsia="仿宋_GB2312" w:cs="宋体"/>
                <w:color w:val="000000"/>
                <w:kern w:val="0"/>
                <w:szCs w:val="24"/>
              </w:rPr>
              <w:t>行政编制</w:t>
            </w:r>
          </w:p>
        </w:tc>
      </w:tr>
    </w:tbl>
    <w:p w14:paraId="6CCFC973">
      <w:pPr>
        <w:rPr>
          <w:rFonts w:ascii="仿宋_GB2312" w:eastAsia="仿宋_GB2312"/>
          <w:sz w:val="32"/>
        </w:rPr>
      </w:pPr>
      <w:r>
        <w:rPr>
          <w:rFonts w:ascii="仿宋_GB2312" w:eastAsia="仿宋_GB2312"/>
          <w:sz w:val="32"/>
        </w:rPr>
        <w:br w:type="page"/>
      </w:r>
    </w:p>
    <w:p w14:paraId="7A702987">
      <w:pPr>
        <w:pStyle w:val="11"/>
      </w:pPr>
      <w:r>
        <w:rPr>
          <w:rFonts w:hint="eastAsia"/>
        </w:rPr>
        <w:t>4.行政复议应诉科</w:t>
      </w:r>
    </w:p>
    <w:tbl>
      <w:tblPr>
        <w:tblStyle w:val="9"/>
        <w:tblW w:w="14596" w:type="dxa"/>
        <w:jc w:val="center"/>
        <w:tblLayout w:type="autofit"/>
        <w:tblCellMar>
          <w:top w:w="0" w:type="dxa"/>
          <w:left w:w="108" w:type="dxa"/>
          <w:bottom w:w="0" w:type="dxa"/>
          <w:right w:w="108" w:type="dxa"/>
        </w:tblCellMar>
      </w:tblPr>
      <w:tblGrid>
        <w:gridCol w:w="1838"/>
        <w:gridCol w:w="3686"/>
        <w:gridCol w:w="3685"/>
        <w:gridCol w:w="1134"/>
        <w:gridCol w:w="1559"/>
        <w:gridCol w:w="1560"/>
        <w:gridCol w:w="1134"/>
      </w:tblGrid>
      <w:tr w14:paraId="4AA33D16">
        <w:tblPrEx>
          <w:tblCellMar>
            <w:top w:w="0" w:type="dxa"/>
            <w:left w:w="108" w:type="dxa"/>
            <w:bottom w:w="0" w:type="dxa"/>
            <w:right w:w="108" w:type="dxa"/>
          </w:tblCellMar>
        </w:tblPrEx>
        <w:trPr>
          <w:trHeight w:val="637" w:hRule="atLeast"/>
          <w:jc w:val="center"/>
        </w:trPr>
        <w:tc>
          <w:tcPr>
            <w:tcW w:w="5524"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3BF60E6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36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93C16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646FCF3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6DEE7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4621184">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46B6F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50E5FC8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16400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19B24C0B">
        <w:tblPrEx>
          <w:tblCellMar>
            <w:top w:w="0" w:type="dxa"/>
            <w:left w:w="108" w:type="dxa"/>
            <w:bottom w:w="0" w:type="dxa"/>
            <w:right w:w="108" w:type="dxa"/>
          </w:tblCellMar>
        </w:tblPrEx>
        <w:trPr>
          <w:trHeight w:val="688" w:hRule="atLeast"/>
          <w:jc w:val="center"/>
        </w:trPr>
        <w:tc>
          <w:tcPr>
            <w:tcW w:w="1838" w:type="dxa"/>
            <w:tcBorders>
              <w:top w:val="nil"/>
              <w:left w:val="single" w:color="auto" w:sz="4" w:space="0"/>
              <w:bottom w:val="single" w:color="auto" w:sz="4" w:space="0"/>
              <w:right w:val="single" w:color="auto" w:sz="4" w:space="0"/>
            </w:tcBorders>
            <w:shd w:val="clear" w:color="auto" w:fill="auto"/>
            <w:vAlign w:val="center"/>
          </w:tcPr>
          <w:p w14:paraId="736B481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686" w:type="dxa"/>
            <w:tcBorders>
              <w:top w:val="nil"/>
              <w:left w:val="nil"/>
              <w:bottom w:val="single" w:color="auto" w:sz="4" w:space="0"/>
              <w:right w:val="single" w:color="auto" w:sz="4" w:space="0"/>
            </w:tcBorders>
            <w:shd w:val="clear" w:color="auto" w:fill="auto"/>
            <w:noWrap/>
            <w:vAlign w:val="center"/>
          </w:tcPr>
          <w:p w14:paraId="75B95EB0">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3685" w:type="dxa"/>
            <w:vMerge w:val="continue"/>
            <w:tcBorders>
              <w:top w:val="single" w:color="auto" w:sz="4" w:space="0"/>
              <w:left w:val="single" w:color="auto" w:sz="4" w:space="0"/>
              <w:bottom w:val="single" w:color="auto" w:sz="4" w:space="0"/>
              <w:right w:val="single" w:color="auto" w:sz="4" w:space="0"/>
            </w:tcBorders>
            <w:vAlign w:val="center"/>
          </w:tcPr>
          <w:p w14:paraId="637278F3">
            <w:pPr>
              <w:widowControl/>
              <w:jc w:val="left"/>
              <w:rPr>
                <w:rFonts w:ascii="黑体" w:hAnsi="黑体" w:eastAsia="黑体" w:cs="宋体"/>
                <w:color w:val="000000"/>
                <w:kern w:val="0"/>
                <w:sz w:val="24"/>
                <w:szCs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996FB96">
            <w:pPr>
              <w:widowControl/>
              <w:jc w:val="left"/>
              <w:rPr>
                <w:rFonts w:ascii="黑体" w:hAnsi="黑体" w:eastAsia="黑体" w:cs="宋体"/>
                <w:color w:val="000000"/>
                <w:kern w:val="0"/>
                <w:sz w:val="24"/>
                <w:szCs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03E8640">
            <w:pPr>
              <w:widowControl/>
              <w:jc w:val="left"/>
              <w:rPr>
                <w:rFonts w:ascii="黑体" w:hAnsi="黑体" w:eastAsia="黑体" w:cs="宋体"/>
                <w:color w:val="000000"/>
                <w:kern w:val="0"/>
                <w:sz w:val="24"/>
                <w:szCs w:val="24"/>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29B14082">
            <w:pPr>
              <w:widowControl/>
              <w:jc w:val="left"/>
              <w:rPr>
                <w:rFonts w:ascii="黑体" w:hAnsi="黑体" w:eastAsia="黑体" w:cs="宋体"/>
                <w:color w:val="000000"/>
                <w:kern w:val="0"/>
                <w:sz w:val="24"/>
                <w:szCs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048D6D">
            <w:pPr>
              <w:widowControl/>
              <w:jc w:val="left"/>
              <w:rPr>
                <w:rFonts w:ascii="黑体" w:hAnsi="黑体" w:eastAsia="黑体" w:cs="宋体"/>
                <w:color w:val="000000"/>
                <w:kern w:val="0"/>
                <w:sz w:val="24"/>
                <w:szCs w:val="24"/>
              </w:rPr>
            </w:pPr>
          </w:p>
        </w:tc>
      </w:tr>
      <w:tr w14:paraId="05E99DBD">
        <w:tblPrEx>
          <w:tblCellMar>
            <w:top w:w="0" w:type="dxa"/>
            <w:left w:w="108" w:type="dxa"/>
            <w:bottom w:w="0" w:type="dxa"/>
            <w:right w:w="108" w:type="dxa"/>
          </w:tblCellMar>
        </w:tblPrEx>
        <w:trPr>
          <w:trHeight w:val="3840" w:hRule="atLeast"/>
          <w:jc w:val="center"/>
        </w:trPr>
        <w:tc>
          <w:tcPr>
            <w:tcW w:w="1838" w:type="dxa"/>
            <w:vMerge w:val="restart"/>
            <w:tcBorders>
              <w:top w:val="nil"/>
              <w:left w:val="single" w:color="auto" w:sz="4" w:space="0"/>
              <w:bottom w:val="single" w:color="auto" w:sz="4" w:space="0"/>
              <w:right w:val="single" w:color="auto" w:sz="4" w:space="0"/>
            </w:tcBorders>
            <w:shd w:val="clear" w:color="auto" w:fill="auto"/>
            <w:vAlign w:val="center"/>
          </w:tcPr>
          <w:p w14:paraId="13547841">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一、负责区政府行政复议和应诉案件办理工作，指导、监督全区行政复议和行政应诉工作。</w:t>
            </w:r>
          </w:p>
          <w:p w14:paraId="2A9608F1">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二、负责区政府行政裁决的综合协调和指导工作。</w:t>
            </w:r>
          </w:p>
          <w:p w14:paraId="262B6729">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三、办理区政府交办的涉法事务。</w:t>
            </w:r>
          </w:p>
          <w:p w14:paraId="58E1C949">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四、完成区委、区政府交办的其他任务。</w:t>
            </w:r>
          </w:p>
        </w:tc>
        <w:tc>
          <w:tcPr>
            <w:tcW w:w="3686" w:type="dxa"/>
            <w:vMerge w:val="restart"/>
            <w:tcBorders>
              <w:top w:val="nil"/>
              <w:left w:val="single" w:color="auto" w:sz="4" w:space="0"/>
              <w:bottom w:val="single" w:color="000000" w:sz="4" w:space="0"/>
              <w:right w:val="single" w:color="auto" w:sz="4" w:space="0"/>
            </w:tcBorders>
            <w:shd w:val="clear" w:color="auto" w:fill="auto"/>
            <w:vAlign w:val="center"/>
          </w:tcPr>
          <w:p w14:paraId="68F3D726">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（一）指导、监督全区行政复议、行政赔偿工作。</w:t>
            </w:r>
          </w:p>
          <w:p w14:paraId="6D91C0A4">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（二）承办向区政府提出申请的行政复议、行政赔偿案件。</w:t>
            </w:r>
          </w:p>
          <w:p w14:paraId="0B984CBE">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（三）负责行政复议、行政应诉人员资格管理工作。</w:t>
            </w:r>
          </w:p>
          <w:p w14:paraId="6CC4BD8F">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（四）依法办理行政复议申请人对具体行政行为所依据规定的审查申请。</w:t>
            </w:r>
          </w:p>
          <w:p w14:paraId="52A8FB0D">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（五）监督区政府行政复议决定、行政赔偿决定、行政复议意见书和建议书的履行。</w:t>
            </w:r>
          </w:p>
          <w:p w14:paraId="37B41556">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（六）负责区政府行政复议委员会的日常工作。</w:t>
            </w:r>
          </w:p>
          <w:p w14:paraId="12A36880">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（七）指导、监督全区行政应诉工作。</w:t>
            </w:r>
          </w:p>
          <w:p w14:paraId="21ECAB54">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（八）承办职责范围内以区政府为被告的行政诉讼案件的应诉工作。</w:t>
            </w:r>
          </w:p>
          <w:p w14:paraId="0F756B2B">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（九）办理区政府交办的非诉讼法律事务。</w:t>
            </w:r>
          </w:p>
          <w:p w14:paraId="269D0632">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（十）负责区司法局诉讼案件办理工作。</w:t>
            </w:r>
          </w:p>
          <w:p w14:paraId="71038121">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（十一）指导全区行政裁决工作。</w:t>
            </w:r>
          </w:p>
          <w:p w14:paraId="2E7DCE71">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（十二）依法办理有关行政裁决事项。</w:t>
            </w:r>
          </w:p>
        </w:tc>
        <w:tc>
          <w:tcPr>
            <w:tcW w:w="3685" w:type="dxa"/>
            <w:vMerge w:val="restart"/>
            <w:tcBorders>
              <w:top w:val="nil"/>
              <w:left w:val="nil"/>
              <w:bottom w:val="nil"/>
              <w:right w:val="nil"/>
            </w:tcBorders>
            <w:shd w:val="clear" w:color="auto" w:fill="auto"/>
            <w:vAlign w:val="center"/>
          </w:tcPr>
          <w:p w14:paraId="2B659DD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1.承办向区政府提出申请的行政复议、行政赔偿案件。</w:t>
            </w:r>
            <w:bookmarkStart w:id="10" w:name="OLE_LINK68"/>
            <w:bookmarkStart w:id="11" w:name="OLE_LINK69"/>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bookmarkEnd w:id="10"/>
            <w:bookmarkEnd w:id="11"/>
          </w:p>
          <w:p w14:paraId="7465244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2.负责行政复议、行政应诉人员资格管理工作。</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p>
          <w:p w14:paraId="672ED76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3.依法办理行政复议申请人对具体行政行为所依据规定的审查申请。</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0B0B134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4.负责区政府行政复议委员会的日常工作。</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p>
          <w:p w14:paraId="42EFDB8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5.承办职责范围内以区政府为被告的行政诉讼案件的应诉工作。</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06C63F4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6.办理区政府交办的非诉讼法律事务。</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7E769A8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7.负责区司法局诉讼案件办理工作。</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2713F48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8.依法办理有关行政裁决事项。</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4399C3A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9.分析研究行政赔偿、行政复议工作中的普遍性问题，提出完善制度和解决问题的建议；</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7CF2BB5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10.承担全区行政应诉的综合研究、制度建设和统计分析工作。</w:t>
            </w:r>
            <w:r>
              <w:rPr>
                <w:rFonts w:hint="eastAsia" w:ascii="仿宋_GB2312" w:hAnsi="宋体" w:eastAsia="仿宋_GB2312" w:cs="宋体"/>
                <w:color w:val="000000"/>
                <w:kern w:val="0"/>
                <w:szCs w:val="24"/>
              </w:rPr>
              <w:t>（流程规范见附件1：（四）-4.</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070B1B1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11.承办局领导交办的其他事项</w:t>
            </w:r>
          </w:p>
          <w:p w14:paraId="501AB9F0">
            <w:pPr>
              <w:widowControl/>
              <w:spacing w:line="240" w:lineRule="exact"/>
              <w:jc w:val="left"/>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12.完成市局交办的其他工作</w:t>
            </w:r>
          </w:p>
        </w:tc>
        <w:tc>
          <w:tcPr>
            <w:tcW w:w="1134" w:type="dxa"/>
            <w:tcBorders>
              <w:top w:val="nil"/>
              <w:left w:val="single" w:color="auto" w:sz="4" w:space="0"/>
              <w:bottom w:val="single" w:color="auto" w:sz="4" w:space="0"/>
              <w:right w:val="single" w:color="auto" w:sz="4" w:space="0"/>
            </w:tcBorders>
            <w:shd w:val="clear" w:color="auto" w:fill="auto"/>
            <w:vAlign w:val="center"/>
          </w:tcPr>
          <w:p w14:paraId="2C5C06B4">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业务岗位</w:t>
            </w:r>
          </w:p>
        </w:tc>
        <w:tc>
          <w:tcPr>
            <w:tcW w:w="1559" w:type="dxa"/>
            <w:tcBorders>
              <w:top w:val="nil"/>
              <w:left w:val="nil"/>
              <w:bottom w:val="single" w:color="auto" w:sz="4" w:space="0"/>
              <w:right w:val="single" w:color="auto" w:sz="4" w:space="0"/>
            </w:tcBorders>
            <w:shd w:val="clear" w:color="auto" w:fill="auto"/>
            <w:vAlign w:val="center"/>
          </w:tcPr>
          <w:p w14:paraId="6179EB0D">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承担科室工作任务第1-12项。</w:t>
            </w:r>
          </w:p>
        </w:tc>
        <w:tc>
          <w:tcPr>
            <w:tcW w:w="1560" w:type="dxa"/>
            <w:vMerge w:val="restart"/>
            <w:tcBorders>
              <w:top w:val="nil"/>
              <w:left w:val="single" w:color="auto" w:sz="4" w:space="0"/>
              <w:bottom w:val="single" w:color="000000" w:sz="4" w:space="0"/>
              <w:right w:val="single" w:color="auto" w:sz="4" w:space="0"/>
            </w:tcBorders>
            <w:shd w:val="clear" w:color="auto" w:fill="auto"/>
            <w:vAlign w:val="center"/>
          </w:tcPr>
          <w:p w14:paraId="1D3B2C63">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无</w:t>
            </w:r>
          </w:p>
        </w:tc>
        <w:tc>
          <w:tcPr>
            <w:tcW w:w="1134" w:type="dxa"/>
            <w:tcBorders>
              <w:top w:val="nil"/>
              <w:left w:val="nil"/>
              <w:bottom w:val="single" w:color="auto" w:sz="4" w:space="0"/>
              <w:right w:val="single" w:color="auto" w:sz="4" w:space="0"/>
            </w:tcBorders>
            <w:shd w:val="clear" w:color="auto" w:fill="auto"/>
            <w:vAlign w:val="center"/>
          </w:tcPr>
          <w:p w14:paraId="0222A391">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事业编制</w:t>
            </w:r>
          </w:p>
        </w:tc>
      </w:tr>
      <w:tr w14:paraId="06FFB6F3">
        <w:tblPrEx>
          <w:tblCellMar>
            <w:top w:w="0" w:type="dxa"/>
            <w:left w:w="108" w:type="dxa"/>
            <w:bottom w:w="0" w:type="dxa"/>
            <w:right w:w="108" w:type="dxa"/>
          </w:tblCellMar>
        </w:tblPrEx>
        <w:trPr>
          <w:trHeight w:val="960" w:hRule="atLeast"/>
          <w:jc w:val="center"/>
        </w:trPr>
        <w:tc>
          <w:tcPr>
            <w:tcW w:w="1838" w:type="dxa"/>
            <w:vMerge w:val="continue"/>
            <w:tcBorders>
              <w:top w:val="nil"/>
              <w:left w:val="single" w:color="auto" w:sz="4" w:space="0"/>
              <w:bottom w:val="single" w:color="auto" w:sz="4" w:space="0"/>
              <w:right w:val="single" w:color="auto" w:sz="4" w:space="0"/>
            </w:tcBorders>
            <w:vAlign w:val="center"/>
          </w:tcPr>
          <w:p w14:paraId="6E5507A5">
            <w:pPr>
              <w:widowControl/>
              <w:jc w:val="left"/>
              <w:rPr>
                <w:rFonts w:ascii="仿宋_GB2312" w:hAnsi="宋体" w:eastAsia="仿宋_GB2312" w:cs="宋体"/>
                <w:color w:val="000000"/>
                <w:kern w:val="0"/>
                <w:szCs w:val="21"/>
              </w:rPr>
            </w:pPr>
          </w:p>
        </w:tc>
        <w:tc>
          <w:tcPr>
            <w:tcW w:w="3686" w:type="dxa"/>
            <w:vMerge w:val="continue"/>
            <w:tcBorders>
              <w:top w:val="nil"/>
              <w:left w:val="single" w:color="auto" w:sz="4" w:space="0"/>
              <w:bottom w:val="single" w:color="000000" w:sz="4" w:space="0"/>
              <w:right w:val="single" w:color="auto" w:sz="4" w:space="0"/>
            </w:tcBorders>
            <w:vAlign w:val="center"/>
          </w:tcPr>
          <w:p w14:paraId="4F132750">
            <w:pPr>
              <w:widowControl/>
              <w:jc w:val="left"/>
              <w:rPr>
                <w:rFonts w:ascii="仿宋_GB2312" w:hAnsi="宋体" w:eastAsia="仿宋_GB2312" w:cs="宋体"/>
                <w:kern w:val="0"/>
                <w:szCs w:val="21"/>
              </w:rPr>
            </w:pPr>
          </w:p>
        </w:tc>
        <w:tc>
          <w:tcPr>
            <w:tcW w:w="3685" w:type="dxa"/>
            <w:vMerge w:val="continue"/>
            <w:tcBorders>
              <w:top w:val="nil"/>
              <w:left w:val="nil"/>
              <w:bottom w:val="nil"/>
              <w:right w:val="nil"/>
            </w:tcBorders>
            <w:vAlign w:val="center"/>
          </w:tcPr>
          <w:p w14:paraId="2CD805A6">
            <w:pPr>
              <w:widowControl/>
              <w:jc w:val="left"/>
              <w:rPr>
                <w:rFonts w:ascii="仿宋_GB2312" w:hAnsi="宋体" w:eastAsia="仿宋_GB2312"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65D861F">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559" w:type="dxa"/>
            <w:tcBorders>
              <w:top w:val="single" w:color="auto" w:sz="4" w:space="0"/>
              <w:left w:val="nil"/>
              <w:bottom w:val="nil"/>
              <w:right w:val="single" w:color="auto" w:sz="4" w:space="0"/>
            </w:tcBorders>
            <w:shd w:val="clear" w:color="auto" w:fill="auto"/>
            <w:vAlign w:val="center"/>
          </w:tcPr>
          <w:p w14:paraId="7CEF44C6">
            <w:pPr>
              <w:widowControl/>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560" w:type="dxa"/>
            <w:vMerge w:val="continue"/>
            <w:tcBorders>
              <w:top w:val="nil"/>
              <w:left w:val="single" w:color="auto" w:sz="4" w:space="0"/>
              <w:bottom w:val="single" w:color="000000" w:sz="4" w:space="0"/>
              <w:right w:val="single" w:color="auto" w:sz="4" w:space="0"/>
            </w:tcBorders>
            <w:vAlign w:val="center"/>
          </w:tcPr>
          <w:p w14:paraId="022E6754">
            <w:pPr>
              <w:widowControl/>
              <w:jc w:val="left"/>
              <w:rPr>
                <w:rFonts w:ascii="仿宋_GB2312" w:hAnsi="宋体" w:eastAsia="仿宋_GB2312" w:cs="宋体"/>
                <w:color w:val="000000"/>
                <w:kern w:val="0"/>
                <w:szCs w:val="21"/>
              </w:rPr>
            </w:pPr>
          </w:p>
        </w:tc>
        <w:tc>
          <w:tcPr>
            <w:tcW w:w="1134" w:type="dxa"/>
            <w:tcBorders>
              <w:top w:val="single" w:color="auto" w:sz="4" w:space="0"/>
              <w:left w:val="nil"/>
              <w:bottom w:val="nil"/>
              <w:right w:val="single" w:color="auto" w:sz="4" w:space="0"/>
            </w:tcBorders>
            <w:shd w:val="clear" w:color="auto" w:fill="auto"/>
            <w:noWrap/>
            <w:vAlign w:val="bottom"/>
          </w:tcPr>
          <w:p w14:paraId="493EBDAF">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w:t>
            </w:r>
          </w:p>
        </w:tc>
      </w:tr>
      <w:tr w14:paraId="04056B1D">
        <w:tblPrEx>
          <w:tblCellMar>
            <w:top w:w="0" w:type="dxa"/>
            <w:left w:w="108" w:type="dxa"/>
            <w:bottom w:w="0" w:type="dxa"/>
            <w:right w:w="108" w:type="dxa"/>
          </w:tblCellMar>
        </w:tblPrEx>
        <w:trPr>
          <w:trHeight w:val="2128" w:hRule="atLeast"/>
          <w:jc w:val="center"/>
        </w:trPr>
        <w:tc>
          <w:tcPr>
            <w:tcW w:w="1838" w:type="dxa"/>
            <w:vMerge w:val="continue"/>
            <w:tcBorders>
              <w:top w:val="nil"/>
              <w:left w:val="single" w:color="auto" w:sz="4" w:space="0"/>
              <w:bottom w:val="single" w:color="auto" w:sz="4" w:space="0"/>
              <w:right w:val="single" w:color="auto" w:sz="4" w:space="0"/>
            </w:tcBorders>
            <w:vAlign w:val="center"/>
          </w:tcPr>
          <w:p w14:paraId="1B1A40A0">
            <w:pPr>
              <w:widowControl/>
              <w:jc w:val="left"/>
              <w:rPr>
                <w:rFonts w:ascii="仿宋_GB2312" w:hAnsi="宋体" w:eastAsia="仿宋_GB2312" w:cs="宋体"/>
                <w:color w:val="000000"/>
                <w:kern w:val="0"/>
                <w:szCs w:val="21"/>
              </w:rPr>
            </w:pPr>
          </w:p>
        </w:tc>
        <w:tc>
          <w:tcPr>
            <w:tcW w:w="3686" w:type="dxa"/>
            <w:vMerge w:val="continue"/>
            <w:tcBorders>
              <w:top w:val="nil"/>
              <w:left w:val="single" w:color="auto" w:sz="4" w:space="0"/>
              <w:bottom w:val="single" w:color="000000" w:sz="4" w:space="0"/>
              <w:right w:val="single" w:color="auto" w:sz="4" w:space="0"/>
            </w:tcBorders>
            <w:vAlign w:val="center"/>
          </w:tcPr>
          <w:p w14:paraId="592E0461">
            <w:pPr>
              <w:widowControl/>
              <w:jc w:val="left"/>
              <w:rPr>
                <w:rFonts w:ascii="仿宋_GB2312" w:hAnsi="宋体" w:eastAsia="仿宋_GB2312" w:cs="宋体"/>
                <w:kern w:val="0"/>
                <w:szCs w:val="21"/>
              </w:rPr>
            </w:pPr>
          </w:p>
        </w:tc>
        <w:tc>
          <w:tcPr>
            <w:tcW w:w="3685" w:type="dxa"/>
            <w:vMerge w:val="continue"/>
            <w:tcBorders>
              <w:top w:val="nil"/>
              <w:left w:val="nil"/>
              <w:bottom w:val="single" w:color="auto" w:sz="4" w:space="0"/>
              <w:right w:val="nil"/>
            </w:tcBorders>
            <w:vAlign w:val="center"/>
          </w:tcPr>
          <w:p w14:paraId="556AD74D">
            <w:pPr>
              <w:widowControl/>
              <w:jc w:val="left"/>
              <w:rPr>
                <w:rFonts w:ascii="仿宋_GB2312" w:hAnsi="宋体" w:eastAsia="仿宋_GB2312" w:cs="宋体"/>
                <w:color w:val="000000"/>
                <w:kern w:val="0"/>
                <w:szCs w:val="21"/>
              </w:rPr>
            </w:pPr>
          </w:p>
        </w:tc>
        <w:tc>
          <w:tcPr>
            <w:tcW w:w="1134" w:type="dxa"/>
            <w:tcBorders>
              <w:top w:val="nil"/>
              <w:left w:val="single" w:color="auto" w:sz="4" w:space="0"/>
              <w:bottom w:val="single" w:color="auto" w:sz="4" w:space="0"/>
              <w:right w:val="single" w:color="auto" w:sz="4" w:space="0"/>
            </w:tcBorders>
            <w:shd w:val="clear" w:color="auto" w:fill="auto"/>
            <w:vAlign w:val="center"/>
          </w:tcPr>
          <w:p w14:paraId="7ED28B8C">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559" w:type="dxa"/>
            <w:tcBorders>
              <w:top w:val="single" w:color="auto" w:sz="4" w:space="0"/>
              <w:left w:val="nil"/>
              <w:bottom w:val="single" w:color="auto" w:sz="4" w:space="0"/>
              <w:right w:val="single" w:color="auto" w:sz="4" w:space="0"/>
            </w:tcBorders>
            <w:shd w:val="clear" w:color="auto" w:fill="auto"/>
            <w:vAlign w:val="center"/>
          </w:tcPr>
          <w:p w14:paraId="6E406D3F">
            <w:pPr>
              <w:widowControl/>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560" w:type="dxa"/>
            <w:vMerge w:val="continue"/>
            <w:tcBorders>
              <w:top w:val="nil"/>
              <w:left w:val="single" w:color="auto" w:sz="4" w:space="0"/>
              <w:bottom w:val="single" w:color="000000" w:sz="4" w:space="0"/>
              <w:right w:val="single" w:color="auto" w:sz="4" w:space="0"/>
            </w:tcBorders>
            <w:vAlign w:val="center"/>
          </w:tcPr>
          <w:p w14:paraId="38ABFF9A">
            <w:pPr>
              <w:widowControl/>
              <w:jc w:val="left"/>
              <w:rPr>
                <w:rFonts w:ascii="仿宋_GB2312" w:hAnsi="宋体" w:eastAsia="仿宋_GB2312" w:cs="宋体"/>
                <w:color w:val="000000"/>
                <w:kern w:val="0"/>
                <w:szCs w:val="21"/>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14:paraId="39797835">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w:t>
            </w:r>
          </w:p>
        </w:tc>
      </w:tr>
    </w:tbl>
    <w:p w14:paraId="5EEAF38D">
      <w:pPr>
        <w:rPr>
          <w:rFonts w:ascii="仿宋_GB2312" w:eastAsia="仿宋_GB2312"/>
          <w:sz w:val="32"/>
        </w:rPr>
      </w:pPr>
      <w:r>
        <w:rPr>
          <w:rFonts w:ascii="仿宋_GB2312" w:eastAsia="仿宋_GB2312"/>
          <w:sz w:val="32"/>
        </w:rPr>
        <w:br w:type="page"/>
      </w:r>
    </w:p>
    <w:p w14:paraId="768E5504">
      <w:pPr>
        <w:pStyle w:val="11"/>
      </w:pPr>
      <w:r>
        <w:rPr>
          <w:rFonts w:hint="eastAsia"/>
        </w:rPr>
        <w:t>5</w:t>
      </w:r>
      <w:r>
        <w:t>.行政执法监督科</w:t>
      </w:r>
    </w:p>
    <w:tbl>
      <w:tblPr>
        <w:tblStyle w:val="9"/>
        <w:tblW w:w="15860" w:type="dxa"/>
        <w:jc w:val="center"/>
        <w:tblLayout w:type="autofit"/>
        <w:tblCellMar>
          <w:top w:w="0" w:type="dxa"/>
          <w:left w:w="108" w:type="dxa"/>
          <w:bottom w:w="0" w:type="dxa"/>
          <w:right w:w="108" w:type="dxa"/>
        </w:tblCellMar>
      </w:tblPr>
      <w:tblGrid>
        <w:gridCol w:w="2240"/>
        <w:gridCol w:w="3142"/>
        <w:gridCol w:w="5386"/>
        <w:gridCol w:w="1276"/>
        <w:gridCol w:w="1415"/>
        <w:gridCol w:w="1562"/>
        <w:gridCol w:w="839"/>
      </w:tblGrid>
      <w:tr w14:paraId="36C6D7B1">
        <w:tblPrEx>
          <w:tblCellMar>
            <w:top w:w="0" w:type="dxa"/>
            <w:left w:w="108" w:type="dxa"/>
            <w:bottom w:w="0" w:type="dxa"/>
            <w:right w:w="108" w:type="dxa"/>
          </w:tblCellMar>
        </w:tblPrEx>
        <w:trPr>
          <w:trHeight w:val="535" w:hRule="atLeast"/>
          <w:jc w:val="center"/>
        </w:trPr>
        <w:tc>
          <w:tcPr>
            <w:tcW w:w="5382"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4D6070C4">
            <w:pPr>
              <w:widowControl/>
              <w:jc w:val="center"/>
              <w:rPr>
                <w:rFonts w:ascii="Courier New" w:hAnsi="Courier New" w:eastAsia="Courier New" w:cs="Courier New"/>
                <w:color w:val="000000"/>
                <w:kern w:val="0"/>
                <w:sz w:val="24"/>
                <w:szCs w:val="24"/>
              </w:rPr>
            </w:pPr>
            <w:r>
              <w:rPr>
                <w:rFonts w:hint="eastAsia" w:ascii="黑体" w:hAnsi="黑体" w:eastAsia="黑体" w:cs="宋体"/>
                <w:color w:val="000000"/>
                <w:kern w:val="0"/>
                <w:sz w:val="24"/>
                <w:szCs w:val="24"/>
              </w:rPr>
              <w:t>“三定”规定对应内容</w:t>
            </w:r>
            <w:r>
              <w:rPr>
                <w:rFonts w:ascii="Courier New" w:hAnsi="Courier New" w:eastAsia="Courier New" w:cs="Courier New"/>
                <w:color w:val="000000"/>
                <w:kern w:val="0"/>
                <w:sz w:val="24"/>
                <w:szCs w:val="24"/>
              </w:rPr>
              <w:t>©</w:t>
            </w:r>
          </w:p>
        </w:tc>
        <w:tc>
          <w:tcPr>
            <w:tcW w:w="53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D2E1D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402F291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47F00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14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CF4D5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5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D73A42">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08E2B12C">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8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B3AB7D">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76FCB70B">
        <w:tblPrEx>
          <w:tblCellMar>
            <w:top w:w="0" w:type="dxa"/>
            <w:left w:w="108" w:type="dxa"/>
            <w:bottom w:w="0" w:type="dxa"/>
            <w:right w:w="108" w:type="dxa"/>
          </w:tblCellMar>
        </w:tblPrEx>
        <w:trPr>
          <w:trHeight w:val="546" w:hRule="atLeast"/>
          <w:jc w:val="center"/>
        </w:trPr>
        <w:tc>
          <w:tcPr>
            <w:tcW w:w="2240" w:type="dxa"/>
            <w:tcBorders>
              <w:top w:val="nil"/>
              <w:left w:val="single" w:color="auto" w:sz="4" w:space="0"/>
              <w:bottom w:val="single" w:color="auto" w:sz="4" w:space="0"/>
              <w:right w:val="single" w:color="auto" w:sz="4" w:space="0"/>
            </w:tcBorders>
            <w:shd w:val="clear" w:color="auto" w:fill="auto"/>
            <w:vAlign w:val="center"/>
          </w:tcPr>
          <w:p w14:paraId="054D6FC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142" w:type="dxa"/>
            <w:tcBorders>
              <w:top w:val="nil"/>
              <w:left w:val="nil"/>
              <w:bottom w:val="single" w:color="auto" w:sz="4" w:space="0"/>
              <w:right w:val="single" w:color="auto" w:sz="4" w:space="0"/>
            </w:tcBorders>
            <w:shd w:val="clear" w:color="auto" w:fill="auto"/>
            <w:vAlign w:val="center"/>
          </w:tcPr>
          <w:p w14:paraId="06C4F96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5386" w:type="dxa"/>
            <w:vMerge w:val="continue"/>
            <w:tcBorders>
              <w:top w:val="single" w:color="auto" w:sz="4" w:space="0"/>
              <w:left w:val="single" w:color="auto" w:sz="4" w:space="0"/>
              <w:bottom w:val="single" w:color="auto" w:sz="4" w:space="0"/>
              <w:right w:val="single" w:color="auto" w:sz="4" w:space="0"/>
            </w:tcBorders>
            <w:vAlign w:val="center"/>
          </w:tcPr>
          <w:p w14:paraId="4DA0F0C2">
            <w:pPr>
              <w:widowControl/>
              <w:jc w:val="left"/>
              <w:rPr>
                <w:rFonts w:ascii="黑体" w:hAnsi="黑体" w:eastAsia="黑体" w:cs="宋体"/>
                <w:color w:val="000000"/>
                <w:kern w:val="0"/>
                <w:sz w:val="24"/>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3241247C">
            <w:pPr>
              <w:widowControl/>
              <w:jc w:val="left"/>
              <w:rPr>
                <w:rFonts w:ascii="黑体" w:hAnsi="黑体" w:eastAsia="黑体" w:cs="宋体"/>
                <w:color w:val="000000"/>
                <w:kern w:val="0"/>
                <w:sz w:val="24"/>
                <w:szCs w:val="24"/>
              </w:rPr>
            </w:pPr>
          </w:p>
        </w:tc>
        <w:tc>
          <w:tcPr>
            <w:tcW w:w="1415" w:type="dxa"/>
            <w:vMerge w:val="continue"/>
            <w:tcBorders>
              <w:top w:val="single" w:color="auto" w:sz="4" w:space="0"/>
              <w:left w:val="single" w:color="auto" w:sz="4" w:space="0"/>
              <w:bottom w:val="single" w:color="auto" w:sz="4" w:space="0"/>
              <w:right w:val="single" w:color="auto" w:sz="4" w:space="0"/>
            </w:tcBorders>
            <w:vAlign w:val="center"/>
          </w:tcPr>
          <w:p w14:paraId="08217301">
            <w:pPr>
              <w:widowControl/>
              <w:jc w:val="left"/>
              <w:rPr>
                <w:rFonts w:ascii="黑体" w:hAnsi="黑体" w:eastAsia="黑体" w:cs="宋体"/>
                <w:color w:val="000000"/>
                <w:kern w:val="0"/>
                <w:sz w:val="24"/>
                <w:szCs w:val="24"/>
              </w:rPr>
            </w:pPr>
          </w:p>
        </w:tc>
        <w:tc>
          <w:tcPr>
            <w:tcW w:w="1562" w:type="dxa"/>
            <w:vMerge w:val="continue"/>
            <w:tcBorders>
              <w:top w:val="single" w:color="auto" w:sz="4" w:space="0"/>
              <w:left w:val="single" w:color="auto" w:sz="4" w:space="0"/>
              <w:bottom w:val="single" w:color="auto" w:sz="4" w:space="0"/>
              <w:right w:val="single" w:color="auto" w:sz="4" w:space="0"/>
            </w:tcBorders>
            <w:vAlign w:val="center"/>
          </w:tcPr>
          <w:p w14:paraId="0645AB8F">
            <w:pPr>
              <w:widowControl/>
              <w:jc w:val="left"/>
              <w:rPr>
                <w:rFonts w:ascii="黑体" w:hAnsi="黑体" w:eastAsia="黑体" w:cs="宋体"/>
                <w:color w:val="000000"/>
                <w:kern w:val="0"/>
                <w:sz w:val="24"/>
                <w:szCs w:val="24"/>
              </w:rPr>
            </w:pPr>
          </w:p>
        </w:tc>
        <w:tc>
          <w:tcPr>
            <w:tcW w:w="839" w:type="dxa"/>
            <w:vMerge w:val="continue"/>
            <w:tcBorders>
              <w:top w:val="single" w:color="auto" w:sz="4" w:space="0"/>
              <w:left w:val="single" w:color="auto" w:sz="4" w:space="0"/>
              <w:bottom w:val="single" w:color="auto" w:sz="4" w:space="0"/>
              <w:right w:val="single" w:color="auto" w:sz="4" w:space="0"/>
            </w:tcBorders>
            <w:vAlign w:val="center"/>
          </w:tcPr>
          <w:p w14:paraId="39D33749">
            <w:pPr>
              <w:widowControl/>
              <w:jc w:val="left"/>
              <w:rPr>
                <w:rFonts w:ascii="黑体" w:hAnsi="黑体" w:eastAsia="黑体" w:cs="宋体"/>
                <w:color w:val="000000"/>
                <w:kern w:val="0"/>
                <w:sz w:val="24"/>
                <w:szCs w:val="24"/>
              </w:rPr>
            </w:pPr>
          </w:p>
        </w:tc>
      </w:tr>
      <w:tr w14:paraId="5E382EBB">
        <w:tblPrEx>
          <w:tblCellMar>
            <w:top w:w="0" w:type="dxa"/>
            <w:left w:w="108" w:type="dxa"/>
            <w:bottom w:w="0" w:type="dxa"/>
            <w:right w:w="108" w:type="dxa"/>
          </w:tblCellMar>
        </w:tblPrEx>
        <w:trPr>
          <w:trHeight w:val="3045" w:hRule="atLeast"/>
          <w:jc w:val="center"/>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7BD874B5">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一、负责协调部门之间在法律、法规、规章实施中的有关争议和问题。</w:t>
            </w:r>
          </w:p>
          <w:p w14:paraId="6F4BDB72">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二、</w:t>
            </w:r>
            <w:r>
              <w:rPr>
                <w:rFonts w:hint="eastAsia" w:ascii="仿宋_GB2312" w:hAnsi="宋体" w:eastAsia="仿宋_GB2312" w:cs="宋体"/>
                <w:color w:val="000000"/>
                <w:kern w:val="0"/>
                <w:szCs w:val="24"/>
              </w:rPr>
              <w:t>承担区政府规范性文件报送备案工作。</w:t>
            </w:r>
          </w:p>
          <w:p w14:paraId="376488CD">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4"/>
              </w:rPr>
              <w:t>承担区政府规范性文件和重大行政决策、重要事项合法性审查的具体工作。</w:t>
            </w:r>
          </w:p>
          <w:p w14:paraId="580724CB">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四、承担对镇人民政府、街道办事处、区政府各部门规范性文件备案审查工作。</w:t>
            </w:r>
          </w:p>
          <w:p w14:paraId="59E7F65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五、负责综合协调监督全区行政执法，承担推进行政执法体制改革有关工作，推进严格规范公证文明执法。</w:t>
            </w:r>
          </w:p>
          <w:p w14:paraId="251B6D12">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六、</w:t>
            </w:r>
            <w:r>
              <w:rPr>
                <w:rFonts w:hint="eastAsia" w:ascii="仿宋_GB2312" w:hAnsi="宋体" w:eastAsia="仿宋_GB2312" w:cs="宋体"/>
                <w:color w:val="000000"/>
                <w:kern w:val="0"/>
                <w:szCs w:val="24"/>
              </w:rPr>
              <w:t>负责区政府行政执法监督具体工作。</w:t>
            </w:r>
          </w:p>
        </w:tc>
        <w:tc>
          <w:tcPr>
            <w:tcW w:w="3142" w:type="dxa"/>
            <w:vMerge w:val="restart"/>
            <w:tcBorders>
              <w:top w:val="nil"/>
              <w:left w:val="single" w:color="auto" w:sz="4" w:space="0"/>
              <w:bottom w:val="single" w:color="000000" w:sz="4" w:space="0"/>
              <w:right w:val="single" w:color="auto" w:sz="4" w:space="0"/>
            </w:tcBorders>
            <w:shd w:val="clear" w:color="auto" w:fill="auto"/>
            <w:vAlign w:val="center"/>
          </w:tcPr>
          <w:p w14:paraId="699AAAE4">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（一）负责全区行政执法的综合协调工作。</w:t>
            </w:r>
          </w:p>
          <w:p w14:paraId="6D9AEBC1">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（二）指导、监督全区行政执法工作，推进严格规范公正文明执法。</w:t>
            </w:r>
          </w:p>
          <w:p w14:paraId="6B533FC6">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（三）负责区政府行政执法监督的具体工作。</w:t>
            </w:r>
          </w:p>
          <w:p w14:paraId="73C28816">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（四）负责制定行政执法监督各项制度并推动落实。</w:t>
            </w:r>
          </w:p>
          <w:p w14:paraId="08EBA942">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（五）负责行政执法和行政监督相关人员培训、资格审定和证件管理工作。</w:t>
            </w:r>
          </w:p>
          <w:p w14:paraId="53C906CB">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（六）负责协调区直部门之间在法律、法规、规章实施中的有关争议和问题。</w:t>
            </w:r>
          </w:p>
          <w:p w14:paraId="62166DF7">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（七）负责对行政执法机关和行政执法人员违法或者不当的行政执法行为的调查处理。</w:t>
            </w:r>
          </w:p>
          <w:p w14:paraId="11857CDE">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（八）会同区有关部门推进行政执法体制改革，负责相对集中行政执法权审核报批工作。</w:t>
            </w:r>
          </w:p>
          <w:p w14:paraId="491405D9">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（九）负责对行政权力清单、行政责任清单、行政许可事项清理等进行合法性审查。</w:t>
            </w:r>
          </w:p>
          <w:p w14:paraId="20312E53">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（十）负责协调行政执法的普遍性重要性问题。</w:t>
            </w:r>
          </w:p>
          <w:p w14:paraId="19CAED7D">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（十一）负责全区政府职能转变、放管服等改革措施的法制协调工作。</w:t>
            </w:r>
          </w:p>
          <w:p w14:paraId="190584E4">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（十二）承担区政府规范性文件和重大行政决策合法性审查的具体工作。</w:t>
            </w:r>
          </w:p>
          <w:p w14:paraId="03C7E650">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（十三）指导、监督全区规范性文件备案审查工作。</w:t>
            </w:r>
          </w:p>
          <w:p w14:paraId="26DB497B">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（十四）承担区政府、区政府办公室规范性文件上报备案工作，承办对镇、街道和区政府工作部门规范性文件的备案审查工作。</w:t>
            </w:r>
          </w:p>
          <w:p w14:paraId="459EB2EC">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（十五）指导、监督区政府工作部门规范性文件的统一登记、统一编制登记号、统一公布工作。</w:t>
            </w:r>
          </w:p>
          <w:p w14:paraId="7442ED42">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（十六）负责提交区政府常务会研究事项的合法性审查。</w:t>
            </w:r>
          </w:p>
          <w:p w14:paraId="2833FF8B">
            <w:pPr>
              <w:widowControl/>
              <w:spacing w:line="180" w:lineRule="exact"/>
              <w:rPr>
                <w:rFonts w:ascii="仿宋_GB2312" w:hAnsi="宋体" w:eastAsia="仿宋_GB2312" w:cs="宋体"/>
                <w:color w:val="000000"/>
                <w:kern w:val="0"/>
                <w:szCs w:val="24"/>
              </w:rPr>
            </w:pPr>
            <w:r>
              <w:rPr>
                <w:rFonts w:hint="eastAsia" w:ascii="仿宋_GB2312" w:hAnsi="宋体" w:eastAsia="仿宋_GB2312" w:cs="宋体"/>
                <w:color w:val="000000"/>
                <w:kern w:val="0"/>
                <w:sz w:val="18"/>
                <w:szCs w:val="24"/>
              </w:rPr>
              <w:t>（十七）负责处理公民、法人和其他组织对规范性文件提出的书面审查申请。</w:t>
            </w:r>
          </w:p>
        </w:tc>
        <w:tc>
          <w:tcPr>
            <w:tcW w:w="5386" w:type="dxa"/>
            <w:vMerge w:val="restart"/>
            <w:tcBorders>
              <w:top w:val="nil"/>
              <w:left w:val="single" w:color="auto" w:sz="4" w:space="0"/>
              <w:bottom w:val="single" w:color="000000" w:sz="4" w:space="0"/>
              <w:right w:val="single" w:color="auto" w:sz="4" w:space="0"/>
            </w:tcBorders>
            <w:shd w:val="clear" w:color="auto" w:fill="auto"/>
            <w:vAlign w:val="center"/>
          </w:tcPr>
          <w:p w14:paraId="6DDF2D38">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color w:val="000000"/>
                <w:kern w:val="0"/>
                <w:sz w:val="18"/>
                <w:szCs w:val="24"/>
              </w:rPr>
              <w:t>1.负责全区</w:t>
            </w:r>
            <w:r>
              <w:rPr>
                <w:rFonts w:hint="eastAsia" w:ascii="仿宋_GB2312" w:hAnsi="宋体" w:eastAsia="仿宋_GB2312" w:cs="宋体"/>
                <w:kern w:val="0"/>
                <w:sz w:val="18"/>
                <w:szCs w:val="24"/>
              </w:rPr>
              <w:t>行政执法的综合协调工作。</w:t>
            </w:r>
          </w:p>
          <w:p w14:paraId="25D6A040">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2.指导、监督全区行政执法工作，推进严格规范公正文明执法。</w:t>
            </w:r>
          </w:p>
          <w:p w14:paraId="35CE8819">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3.负责区政府行政执法监督的具体工作。</w:t>
            </w:r>
          </w:p>
          <w:p w14:paraId="3426AB86">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4.负责制定行政执法监督各项制度并推动落实。</w:t>
            </w:r>
          </w:p>
          <w:p w14:paraId="4F48008C">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5</w:t>
            </w:r>
            <w:r>
              <w:rPr>
                <w:rFonts w:ascii="仿宋_GB2312" w:hAnsi="宋体" w:eastAsia="仿宋_GB2312" w:cs="宋体"/>
                <w:kern w:val="0"/>
                <w:sz w:val="18"/>
                <w:szCs w:val="24"/>
              </w:rPr>
              <w:t>.</w:t>
            </w:r>
            <w:r>
              <w:rPr>
                <w:rFonts w:hint="eastAsia" w:ascii="仿宋_GB2312" w:hAnsi="宋体" w:eastAsia="仿宋_GB2312" w:cs="宋体"/>
                <w:kern w:val="0"/>
                <w:sz w:val="18"/>
                <w:szCs w:val="24"/>
              </w:rPr>
              <w:t>负责行政执法和行政监督相关人员培训、资格审定和证件管理工作。</w:t>
            </w:r>
            <w:bookmarkStart w:id="12" w:name="OLE_LINK70"/>
            <w:bookmarkStart w:id="13" w:name="OLE_LINK71"/>
            <w:r>
              <w:rPr>
                <w:rFonts w:hint="eastAsia" w:ascii="仿宋_GB2312" w:hAnsi="宋体" w:eastAsia="仿宋_GB2312" w:cs="宋体"/>
                <w:color w:val="000000"/>
                <w:kern w:val="0"/>
                <w:sz w:val="18"/>
                <w:szCs w:val="24"/>
              </w:rPr>
              <w:t>（流程规范见附件1：（五）-</w:t>
            </w:r>
            <w:r>
              <w:rPr>
                <w:rFonts w:ascii="仿宋_GB2312" w:hAnsi="宋体" w:eastAsia="仿宋_GB2312" w:cs="宋体"/>
                <w:color w:val="000000"/>
                <w:kern w:val="0"/>
                <w:sz w:val="18"/>
                <w:szCs w:val="24"/>
              </w:rPr>
              <w:t>5.1、4、</w:t>
            </w:r>
            <w:r>
              <w:rPr>
                <w:rFonts w:hint="eastAsia" w:ascii="仿宋_GB2312" w:hAnsi="宋体" w:eastAsia="仿宋_GB2312" w:cs="宋体"/>
                <w:color w:val="000000"/>
                <w:kern w:val="0"/>
                <w:sz w:val="18"/>
                <w:szCs w:val="24"/>
              </w:rPr>
              <w:t>6）</w:t>
            </w:r>
            <w:bookmarkEnd w:id="12"/>
            <w:bookmarkEnd w:id="13"/>
          </w:p>
          <w:p w14:paraId="1849D00E">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6</w:t>
            </w:r>
            <w:r>
              <w:rPr>
                <w:rFonts w:hint="eastAsia" w:ascii="仿宋_GB2312" w:hAnsi="宋体" w:eastAsia="仿宋_GB2312" w:cs="宋体"/>
                <w:kern w:val="0"/>
                <w:sz w:val="18"/>
                <w:szCs w:val="24"/>
              </w:rPr>
              <w:t>.负责协调区直部门之间在法律、法规、规章实施中的有关争议和问题。</w:t>
            </w:r>
            <w:r>
              <w:rPr>
                <w:rFonts w:hint="eastAsia" w:ascii="仿宋_GB2312" w:hAnsi="宋体" w:eastAsia="仿宋_GB2312" w:cs="宋体"/>
                <w:color w:val="000000"/>
                <w:kern w:val="0"/>
                <w:sz w:val="18"/>
                <w:szCs w:val="24"/>
              </w:rPr>
              <w:t>（流程规范见附件1：（五）-</w:t>
            </w:r>
            <w:r>
              <w:rPr>
                <w:rFonts w:ascii="仿宋_GB2312" w:hAnsi="宋体" w:eastAsia="仿宋_GB2312" w:cs="宋体"/>
                <w:color w:val="000000"/>
                <w:kern w:val="0"/>
                <w:sz w:val="18"/>
                <w:szCs w:val="24"/>
              </w:rPr>
              <w:t>5.3</w:t>
            </w:r>
            <w:r>
              <w:rPr>
                <w:rFonts w:hint="eastAsia" w:ascii="仿宋_GB2312" w:hAnsi="宋体" w:eastAsia="仿宋_GB2312" w:cs="宋体"/>
                <w:color w:val="000000"/>
                <w:kern w:val="0"/>
                <w:sz w:val="18"/>
                <w:szCs w:val="24"/>
              </w:rPr>
              <w:t>）</w:t>
            </w:r>
          </w:p>
          <w:p w14:paraId="62BF70B7">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7</w:t>
            </w:r>
            <w:r>
              <w:rPr>
                <w:rFonts w:hint="eastAsia" w:ascii="仿宋_GB2312" w:hAnsi="宋体" w:eastAsia="仿宋_GB2312" w:cs="宋体"/>
                <w:kern w:val="0"/>
                <w:sz w:val="18"/>
                <w:szCs w:val="24"/>
              </w:rPr>
              <w:t>.负责对行政执法机关和行政执法人员违法或者不当的行政执法行为的调查处理。</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2</w:t>
            </w:r>
            <w:r>
              <w:rPr>
                <w:rFonts w:hint="eastAsia" w:ascii="仿宋_GB2312" w:hAnsi="宋体" w:eastAsia="仿宋_GB2312" w:cs="宋体"/>
                <w:color w:val="000000"/>
                <w:kern w:val="0"/>
                <w:sz w:val="18"/>
                <w:szCs w:val="24"/>
              </w:rPr>
              <w:t>）</w:t>
            </w:r>
          </w:p>
          <w:p w14:paraId="65540F32">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8</w:t>
            </w:r>
            <w:r>
              <w:rPr>
                <w:rFonts w:hint="eastAsia" w:ascii="仿宋_GB2312" w:hAnsi="宋体" w:eastAsia="仿宋_GB2312" w:cs="宋体"/>
                <w:kern w:val="0"/>
                <w:sz w:val="18"/>
                <w:szCs w:val="24"/>
              </w:rPr>
              <w:t>.配合区有关部门推进行政执法体制改革，负责相对集中行政执法权合法性审查工作。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8</w:t>
            </w:r>
            <w:r>
              <w:rPr>
                <w:rFonts w:hint="eastAsia" w:ascii="仿宋_GB2312" w:hAnsi="宋体" w:eastAsia="仿宋_GB2312" w:cs="宋体"/>
                <w:color w:val="000000"/>
                <w:kern w:val="0"/>
                <w:sz w:val="18"/>
                <w:szCs w:val="24"/>
              </w:rPr>
              <w:t>）</w:t>
            </w:r>
          </w:p>
          <w:p w14:paraId="64D7CE86">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9</w:t>
            </w:r>
            <w:r>
              <w:rPr>
                <w:rFonts w:hint="eastAsia" w:ascii="仿宋_GB2312" w:hAnsi="宋体" w:eastAsia="仿宋_GB2312" w:cs="宋体"/>
                <w:kern w:val="0"/>
                <w:sz w:val="18"/>
                <w:szCs w:val="24"/>
              </w:rPr>
              <w:t>.负责对行政权力清单、行政责任清单、行政许可事项清理等进行合法性审查。</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7、</w:t>
            </w:r>
            <w:r>
              <w:rPr>
                <w:rFonts w:hint="eastAsia" w:ascii="仿宋_GB2312" w:hAnsi="宋体" w:eastAsia="仿宋_GB2312" w:cs="宋体"/>
                <w:color w:val="000000"/>
                <w:kern w:val="0"/>
                <w:sz w:val="18"/>
                <w:szCs w:val="24"/>
              </w:rPr>
              <w:t>8）</w:t>
            </w:r>
          </w:p>
          <w:p w14:paraId="51115B62">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10</w:t>
            </w:r>
            <w:r>
              <w:rPr>
                <w:rFonts w:hint="eastAsia" w:ascii="仿宋_GB2312" w:hAnsi="宋体" w:eastAsia="仿宋_GB2312" w:cs="宋体"/>
                <w:kern w:val="0"/>
                <w:sz w:val="18"/>
                <w:szCs w:val="24"/>
              </w:rPr>
              <w:t>.</w:t>
            </w:r>
            <w:r>
              <w:rPr>
                <w:rFonts w:ascii="仿宋_GB2312" w:hAnsi="宋体" w:eastAsia="仿宋_GB2312" w:cs="宋体"/>
                <w:kern w:val="0"/>
                <w:sz w:val="18"/>
                <w:szCs w:val="24"/>
              </w:rPr>
              <w:t>负责协调行政执法的普遍性重要性问题。</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3</w:t>
            </w:r>
            <w:r>
              <w:rPr>
                <w:rFonts w:hint="eastAsia" w:ascii="仿宋_GB2312" w:hAnsi="宋体" w:eastAsia="仿宋_GB2312" w:cs="宋体"/>
                <w:color w:val="000000"/>
                <w:kern w:val="0"/>
                <w:sz w:val="18"/>
                <w:szCs w:val="24"/>
              </w:rPr>
              <w:t>）</w:t>
            </w:r>
          </w:p>
          <w:p w14:paraId="461AD0F5">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1.</w:t>
            </w:r>
            <w:r>
              <w:rPr>
                <w:rFonts w:hint="eastAsia" w:ascii="仿宋_GB2312" w:hAnsi="宋体" w:eastAsia="仿宋_GB2312" w:cs="宋体"/>
                <w:kern w:val="0"/>
                <w:sz w:val="18"/>
                <w:szCs w:val="24"/>
              </w:rPr>
              <w:t>负责全区政府职能转变、放管服等改革措施的法制协调工作。</w:t>
            </w:r>
          </w:p>
          <w:p w14:paraId="0DCF1E86">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2</w:t>
            </w:r>
            <w:r>
              <w:rPr>
                <w:rFonts w:hint="eastAsia" w:ascii="仿宋_GB2312" w:hAnsi="宋体" w:eastAsia="仿宋_GB2312" w:cs="宋体"/>
                <w:kern w:val="0"/>
                <w:sz w:val="18"/>
                <w:szCs w:val="24"/>
              </w:rPr>
              <w:t>.承担区政府规范性文件和重大行政决策合法性审查的具体工作。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9</w:t>
            </w:r>
            <w:r>
              <w:rPr>
                <w:rFonts w:hint="eastAsia" w:ascii="仿宋_GB2312" w:hAnsi="宋体" w:eastAsia="仿宋_GB2312" w:cs="宋体"/>
                <w:color w:val="000000"/>
                <w:kern w:val="0"/>
                <w:sz w:val="18"/>
                <w:szCs w:val="24"/>
              </w:rPr>
              <w:t>）</w:t>
            </w:r>
          </w:p>
          <w:p w14:paraId="5DD2B426">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3</w:t>
            </w:r>
            <w:r>
              <w:rPr>
                <w:rFonts w:hint="eastAsia" w:ascii="仿宋_GB2312" w:hAnsi="宋体" w:eastAsia="仿宋_GB2312" w:cs="宋体"/>
                <w:kern w:val="0"/>
                <w:sz w:val="18"/>
                <w:szCs w:val="24"/>
              </w:rPr>
              <w:t>.指导、监督全区规范性文件备案审查工作。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10</w:t>
            </w:r>
            <w:r>
              <w:rPr>
                <w:rFonts w:hint="eastAsia" w:ascii="仿宋_GB2312" w:hAnsi="宋体" w:eastAsia="仿宋_GB2312" w:cs="宋体"/>
                <w:color w:val="000000"/>
                <w:kern w:val="0"/>
                <w:sz w:val="18"/>
                <w:szCs w:val="24"/>
              </w:rPr>
              <w:t>）</w:t>
            </w:r>
          </w:p>
          <w:p w14:paraId="7755FBDB">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4</w:t>
            </w:r>
            <w:r>
              <w:rPr>
                <w:rFonts w:hint="eastAsia" w:ascii="仿宋_GB2312" w:hAnsi="宋体" w:eastAsia="仿宋_GB2312" w:cs="宋体"/>
                <w:kern w:val="0"/>
                <w:sz w:val="18"/>
                <w:szCs w:val="24"/>
              </w:rPr>
              <w:t>.承担区政府、区政府办公室规范性文件上报备案工作，承办对镇、街道和区政府工作部门规范性文件的备案审查工作。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10</w:t>
            </w:r>
            <w:r>
              <w:rPr>
                <w:rFonts w:hint="eastAsia" w:ascii="仿宋_GB2312" w:hAnsi="宋体" w:eastAsia="仿宋_GB2312" w:cs="宋体"/>
                <w:color w:val="000000"/>
                <w:kern w:val="0"/>
                <w:sz w:val="18"/>
                <w:szCs w:val="24"/>
              </w:rPr>
              <w:t>）</w:t>
            </w:r>
          </w:p>
          <w:p w14:paraId="38ABE989">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5</w:t>
            </w:r>
            <w:r>
              <w:rPr>
                <w:rFonts w:hint="eastAsia" w:ascii="仿宋_GB2312" w:hAnsi="宋体" w:eastAsia="仿宋_GB2312" w:cs="宋体"/>
                <w:kern w:val="0"/>
                <w:sz w:val="18"/>
                <w:szCs w:val="24"/>
              </w:rPr>
              <w:t>.指导、监督区政府工作部门规范性文件的统一登记、统一编制登记号、统一公布工作。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10</w:t>
            </w:r>
            <w:r>
              <w:rPr>
                <w:rFonts w:hint="eastAsia" w:ascii="仿宋_GB2312" w:hAnsi="宋体" w:eastAsia="仿宋_GB2312" w:cs="宋体"/>
                <w:color w:val="000000"/>
                <w:kern w:val="0"/>
                <w:sz w:val="18"/>
                <w:szCs w:val="24"/>
              </w:rPr>
              <w:t>）</w:t>
            </w:r>
          </w:p>
          <w:p w14:paraId="362AF2AE">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6</w:t>
            </w:r>
            <w:r>
              <w:rPr>
                <w:rFonts w:hint="eastAsia" w:ascii="仿宋_GB2312" w:hAnsi="宋体" w:eastAsia="仿宋_GB2312" w:cs="宋体"/>
                <w:kern w:val="0"/>
                <w:sz w:val="18"/>
                <w:szCs w:val="24"/>
              </w:rPr>
              <w:t>.负责提交区政府常务会研究事项的合法性审查。</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9</w:t>
            </w:r>
            <w:r>
              <w:rPr>
                <w:rFonts w:hint="eastAsia" w:ascii="仿宋_GB2312" w:hAnsi="宋体" w:eastAsia="仿宋_GB2312" w:cs="宋体"/>
                <w:color w:val="000000"/>
                <w:kern w:val="0"/>
                <w:sz w:val="18"/>
                <w:szCs w:val="24"/>
              </w:rPr>
              <w:t>）</w:t>
            </w:r>
          </w:p>
          <w:p w14:paraId="28ACC2BF">
            <w:pPr>
              <w:widowControl/>
              <w:spacing w:line="200" w:lineRule="exact"/>
              <w:jc w:val="left"/>
              <w:rPr>
                <w:rFonts w:hint="eastAsia" w:ascii="仿宋_GB2312" w:hAnsi="宋体" w:eastAsia="仿宋_GB2312" w:cs="宋体"/>
                <w:kern w:val="0"/>
                <w:sz w:val="20"/>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7</w:t>
            </w:r>
            <w:r>
              <w:rPr>
                <w:rFonts w:hint="eastAsia" w:ascii="仿宋_GB2312" w:hAnsi="宋体" w:eastAsia="仿宋_GB2312" w:cs="宋体"/>
                <w:kern w:val="0"/>
                <w:sz w:val="18"/>
                <w:szCs w:val="24"/>
              </w:rPr>
              <w:t>.负责处理公民、法人和其他组织对规范性文件提出的书面审查申请。</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9</w:t>
            </w:r>
            <w:r>
              <w:rPr>
                <w:rFonts w:hint="eastAsia" w:ascii="仿宋_GB2312" w:hAnsi="宋体" w:eastAsia="仿宋_GB2312" w:cs="宋体"/>
                <w:color w:val="000000"/>
                <w:kern w:val="0"/>
                <w:sz w:val="18"/>
                <w:szCs w:val="24"/>
              </w:rPr>
              <w:t>）</w:t>
            </w:r>
          </w:p>
        </w:tc>
        <w:tc>
          <w:tcPr>
            <w:tcW w:w="1276" w:type="dxa"/>
            <w:tcBorders>
              <w:top w:val="nil"/>
              <w:left w:val="nil"/>
              <w:bottom w:val="single" w:color="auto" w:sz="4" w:space="0"/>
              <w:right w:val="single" w:color="auto" w:sz="4" w:space="0"/>
            </w:tcBorders>
            <w:shd w:val="clear" w:color="auto" w:fill="auto"/>
            <w:vAlign w:val="center"/>
          </w:tcPr>
          <w:p w14:paraId="06B7E27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正职岗位</w:t>
            </w:r>
          </w:p>
        </w:tc>
        <w:tc>
          <w:tcPr>
            <w:tcW w:w="1415" w:type="dxa"/>
            <w:tcBorders>
              <w:top w:val="nil"/>
              <w:left w:val="nil"/>
              <w:bottom w:val="single" w:color="auto" w:sz="4" w:space="0"/>
              <w:right w:val="single" w:color="auto" w:sz="4" w:space="0"/>
            </w:tcBorders>
            <w:shd w:val="clear" w:color="auto" w:fill="auto"/>
            <w:vAlign w:val="center"/>
          </w:tcPr>
          <w:p w14:paraId="5776E6B6">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（1）主持科室全面工作；</w:t>
            </w:r>
          </w:p>
          <w:p w14:paraId="077DAFE8">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（2）负责科室工作第1-15项。</w:t>
            </w:r>
          </w:p>
        </w:tc>
        <w:tc>
          <w:tcPr>
            <w:tcW w:w="1562" w:type="dxa"/>
            <w:vMerge w:val="restart"/>
            <w:tcBorders>
              <w:top w:val="nil"/>
              <w:left w:val="single" w:color="auto" w:sz="4" w:space="0"/>
              <w:bottom w:val="single" w:color="000000" w:sz="4" w:space="0"/>
              <w:right w:val="single" w:color="auto" w:sz="4" w:space="0"/>
            </w:tcBorders>
            <w:shd w:val="clear" w:color="auto" w:fill="auto"/>
            <w:vAlign w:val="center"/>
          </w:tcPr>
          <w:p w14:paraId="7BD21E4F">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　</w:t>
            </w:r>
          </w:p>
        </w:tc>
        <w:tc>
          <w:tcPr>
            <w:tcW w:w="839" w:type="dxa"/>
            <w:tcBorders>
              <w:top w:val="nil"/>
              <w:left w:val="nil"/>
              <w:bottom w:val="single" w:color="auto" w:sz="4" w:space="0"/>
              <w:right w:val="single" w:color="auto" w:sz="4" w:space="0"/>
            </w:tcBorders>
            <w:shd w:val="clear" w:color="auto" w:fill="auto"/>
            <w:vAlign w:val="center"/>
          </w:tcPr>
          <w:p w14:paraId="46E1C465">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行政编制</w:t>
            </w:r>
          </w:p>
        </w:tc>
      </w:tr>
      <w:tr w14:paraId="26E67ECF">
        <w:tblPrEx>
          <w:tblCellMar>
            <w:top w:w="0" w:type="dxa"/>
            <w:left w:w="108" w:type="dxa"/>
            <w:bottom w:w="0" w:type="dxa"/>
            <w:right w:w="108" w:type="dxa"/>
          </w:tblCellMar>
        </w:tblPrEx>
        <w:trPr>
          <w:trHeight w:val="3772"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2C65A62F">
            <w:pPr>
              <w:widowControl/>
              <w:jc w:val="left"/>
              <w:rPr>
                <w:rFonts w:ascii="仿宋_GB2312" w:hAnsi="宋体" w:eastAsia="仿宋_GB2312" w:cs="宋体"/>
                <w:color w:val="000000"/>
                <w:kern w:val="0"/>
                <w:szCs w:val="24"/>
              </w:rPr>
            </w:pPr>
          </w:p>
        </w:tc>
        <w:tc>
          <w:tcPr>
            <w:tcW w:w="3142" w:type="dxa"/>
            <w:vMerge w:val="continue"/>
            <w:tcBorders>
              <w:top w:val="nil"/>
              <w:left w:val="single" w:color="auto" w:sz="4" w:space="0"/>
              <w:bottom w:val="single" w:color="000000" w:sz="4" w:space="0"/>
              <w:right w:val="single" w:color="auto" w:sz="4" w:space="0"/>
            </w:tcBorders>
            <w:vAlign w:val="center"/>
          </w:tcPr>
          <w:p w14:paraId="52A52247">
            <w:pPr>
              <w:widowControl/>
              <w:jc w:val="left"/>
              <w:rPr>
                <w:rFonts w:ascii="仿宋_GB2312" w:hAnsi="宋体" w:eastAsia="仿宋_GB2312" w:cs="宋体"/>
                <w:color w:val="000000"/>
                <w:kern w:val="0"/>
                <w:szCs w:val="24"/>
              </w:rPr>
            </w:pPr>
          </w:p>
        </w:tc>
        <w:tc>
          <w:tcPr>
            <w:tcW w:w="5386" w:type="dxa"/>
            <w:vMerge w:val="continue"/>
            <w:tcBorders>
              <w:top w:val="nil"/>
              <w:left w:val="single" w:color="auto" w:sz="4" w:space="0"/>
              <w:bottom w:val="single" w:color="000000" w:sz="4" w:space="0"/>
              <w:right w:val="single" w:color="auto" w:sz="4" w:space="0"/>
            </w:tcBorders>
            <w:vAlign w:val="center"/>
          </w:tcPr>
          <w:p w14:paraId="2420E964">
            <w:pPr>
              <w:widowControl/>
              <w:jc w:val="left"/>
              <w:rPr>
                <w:rFonts w:ascii="仿宋_GB2312" w:hAnsi="宋体" w:eastAsia="仿宋_GB2312" w:cs="宋体"/>
                <w:color w:val="000000"/>
                <w:kern w:val="0"/>
                <w:szCs w:val="24"/>
              </w:rPr>
            </w:pPr>
          </w:p>
        </w:tc>
        <w:tc>
          <w:tcPr>
            <w:tcW w:w="1276" w:type="dxa"/>
            <w:tcBorders>
              <w:top w:val="nil"/>
              <w:left w:val="nil"/>
              <w:bottom w:val="single" w:color="auto" w:sz="4" w:space="0"/>
              <w:right w:val="single" w:color="auto" w:sz="4" w:space="0"/>
            </w:tcBorders>
            <w:shd w:val="clear" w:color="auto" w:fill="auto"/>
            <w:vAlign w:val="center"/>
          </w:tcPr>
          <w:p w14:paraId="1DA674E0">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综合岗位</w:t>
            </w:r>
          </w:p>
        </w:tc>
        <w:tc>
          <w:tcPr>
            <w:tcW w:w="1415" w:type="dxa"/>
            <w:tcBorders>
              <w:top w:val="nil"/>
              <w:left w:val="nil"/>
              <w:bottom w:val="single" w:color="auto" w:sz="4" w:space="0"/>
              <w:right w:val="single" w:color="auto" w:sz="4" w:space="0"/>
            </w:tcBorders>
            <w:shd w:val="clear" w:color="auto" w:fill="auto"/>
            <w:vAlign w:val="center"/>
          </w:tcPr>
          <w:p w14:paraId="15DE7D29">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协助正职完成领导交办的工作任务。</w:t>
            </w:r>
          </w:p>
        </w:tc>
        <w:tc>
          <w:tcPr>
            <w:tcW w:w="1562" w:type="dxa"/>
            <w:vMerge w:val="continue"/>
            <w:tcBorders>
              <w:top w:val="nil"/>
              <w:left w:val="single" w:color="auto" w:sz="4" w:space="0"/>
              <w:bottom w:val="single" w:color="000000" w:sz="4" w:space="0"/>
              <w:right w:val="single" w:color="auto" w:sz="4" w:space="0"/>
            </w:tcBorders>
            <w:vAlign w:val="center"/>
          </w:tcPr>
          <w:p w14:paraId="137441D3">
            <w:pPr>
              <w:widowControl/>
              <w:jc w:val="left"/>
              <w:rPr>
                <w:rFonts w:ascii="仿宋_GB2312" w:hAnsi="宋体" w:eastAsia="仿宋_GB2312" w:cs="宋体"/>
                <w:color w:val="000000"/>
                <w:kern w:val="0"/>
                <w:szCs w:val="24"/>
              </w:rPr>
            </w:pPr>
          </w:p>
        </w:tc>
        <w:tc>
          <w:tcPr>
            <w:tcW w:w="839" w:type="dxa"/>
            <w:tcBorders>
              <w:top w:val="nil"/>
              <w:left w:val="nil"/>
              <w:bottom w:val="single" w:color="auto" w:sz="4" w:space="0"/>
              <w:right w:val="single" w:color="auto" w:sz="4" w:space="0"/>
            </w:tcBorders>
            <w:shd w:val="clear" w:color="auto" w:fill="auto"/>
            <w:vAlign w:val="center"/>
          </w:tcPr>
          <w:p w14:paraId="6E0DEA68">
            <w:pPr>
              <w:widowControl/>
              <w:jc w:val="center"/>
              <w:rPr>
                <w:rFonts w:ascii="宋体" w:hAnsi="宋体" w:eastAsia="宋体" w:cs="宋体"/>
                <w:color w:val="000000"/>
                <w:kern w:val="0"/>
                <w:szCs w:val="24"/>
              </w:rPr>
            </w:pPr>
            <w:r>
              <w:rPr>
                <w:rFonts w:hint="eastAsia" w:ascii="宋体" w:hAnsi="宋体" w:eastAsia="宋体" w:cs="宋体"/>
                <w:color w:val="000000"/>
                <w:kern w:val="0"/>
                <w:szCs w:val="24"/>
              </w:rPr>
              <w:t>劳务派遣人员</w:t>
            </w:r>
          </w:p>
        </w:tc>
      </w:tr>
    </w:tbl>
    <w:p w14:paraId="739B9BBF">
      <w:pPr>
        <w:rPr>
          <w:rFonts w:ascii="仿宋_GB2312" w:eastAsia="仿宋_GB2312"/>
          <w:sz w:val="32"/>
        </w:rPr>
      </w:pPr>
      <w:r>
        <w:rPr>
          <w:rFonts w:ascii="仿宋_GB2312" w:eastAsia="仿宋_GB2312"/>
          <w:sz w:val="32"/>
        </w:rPr>
        <w:br w:type="page"/>
      </w:r>
    </w:p>
    <w:p w14:paraId="33B2D258">
      <w:pPr>
        <w:pStyle w:val="11"/>
      </w:pPr>
      <w:r>
        <w:rPr>
          <w:rFonts w:hint="eastAsia"/>
        </w:rPr>
        <w:t>6</w:t>
      </w:r>
      <w:r>
        <w:t>.公共法律服务管理科（挂人民参与和促进法治科牌子）</w:t>
      </w:r>
    </w:p>
    <w:tbl>
      <w:tblPr>
        <w:tblStyle w:val="9"/>
        <w:tblW w:w="16013" w:type="dxa"/>
        <w:jc w:val="center"/>
        <w:tblLayout w:type="autofit"/>
        <w:tblCellMar>
          <w:top w:w="0" w:type="dxa"/>
          <w:left w:w="108" w:type="dxa"/>
          <w:bottom w:w="0" w:type="dxa"/>
          <w:right w:w="108" w:type="dxa"/>
        </w:tblCellMar>
      </w:tblPr>
      <w:tblGrid>
        <w:gridCol w:w="1701"/>
        <w:gridCol w:w="3544"/>
        <w:gridCol w:w="4252"/>
        <w:gridCol w:w="1418"/>
        <w:gridCol w:w="2126"/>
        <w:gridCol w:w="1468"/>
        <w:gridCol w:w="1504"/>
      </w:tblGrid>
      <w:tr w14:paraId="4313DFD4">
        <w:tblPrEx>
          <w:tblCellMar>
            <w:top w:w="0" w:type="dxa"/>
            <w:left w:w="108" w:type="dxa"/>
            <w:bottom w:w="0" w:type="dxa"/>
            <w:right w:w="108" w:type="dxa"/>
          </w:tblCellMar>
        </w:tblPrEx>
        <w:trPr>
          <w:trHeight w:val="651" w:hRule="atLeast"/>
          <w:jc w:val="center"/>
        </w:trPr>
        <w:tc>
          <w:tcPr>
            <w:tcW w:w="5245"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6E3C396E">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2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742B6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工作流程、工作规范</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B1940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D890F02">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4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11B59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边界事项</w:t>
            </w:r>
          </w:p>
        </w:tc>
        <w:tc>
          <w:tcPr>
            <w:tcW w:w="150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87030F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19223584">
        <w:tblPrEx>
          <w:tblCellMar>
            <w:top w:w="0" w:type="dxa"/>
            <w:left w:w="108" w:type="dxa"/>
            <w:bottom w:w="0" w:type="dxa"/>
            <w:right w:w="108" w:type="dxa"/>
          </w:tblCellMar>
        </w:tblPrEx>
        <w:trPr>
          <w:trHeight w:val="560" w:hRule="atLeast"/>
          <w:jc w:val="center"/>
        </w:trPr>
        <w:tc>
          <w:tcPr>
            <w:tcW w:w="1701" w:type="dxa"/>
            <w:tcBorders>
              <w:top w:val="nil"/>
              <w:left w:val="single" w:color="auto" w:sz="4" w:space="0"/>
              <w:bottom w:val="single" w:color="auto" w:sz="4" w:space="0"/>
              <w:right w:val="single" w:color="auto" w:sz="4" w:space="0"/>
            </w:tcBorders>
            <w:shd w:val="clear" w:color="auto" w:fill="auto"/>
            <w:vAlign w:val="center"/>
          </w:tcPr>
          <w:p w14:paraId="6C7EAF44">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544" w:type="dxa"/>
            <w:tcBorders>
              <w:top w:val="nil"/>
              <w:left w:val="nil"/>
              <w:bottom w:val="single" w:color="auto" w:sz="4" w:space="0"/>
              <w:right w:val="single" w:color="auto" w:sz="4" w:space="0"/>
            </w:tcBorders>
            <w:shd w:val="clear" w:color="auto" w:fill="auto"/>
            <w:noWrap/>
            <w:vAlign w:val="center"/>
          </w:tcPr>
          <w:p w14:paraId="5316A91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252" w:type="dxa"/>
            <w:vMerge w:val="continue"/>
            <w:tcBorders>
              <w:top w:val="single" w:color="auto" w:sz="4" w:space="0"/>
              <w:left w:val="single" w:color="auto" w:sz="4" w:space="0"/>
              <w:bottom w:val="single" w:color="auto" w:sz="4" w:space="0"/>
              <w:right w:val="single" w:color="auto" w:sz="4" w:space="0"/>
            </w:tcBorders>
            <w:vAlign w:val="center"/>
          </w:tcPr>
          <w:p w14:paraId="27615B54">
            <w:pPr>
              <w:widowControl/>
              <w:jc w:val="left"/>
              <w:rPr>
                <w:rFonts w:ascii="黑体" w:hAnsi="黑体" w:eastAsia="黑体" w:cs="宋体"/>
                <w:color w:val="000000"/>
                <w:kern w:val="0"/>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5CF9710B">
            <w:pPr>
              <w:widowControl/>
              <w:jc w:val="left"/>
              <w:rPr>
                <w:rFonts w:ascii="黑体" w:hAnsi="黑体" w:eastAsia="黑体" w:cs="宋体"/>
                <w:color w:val="000000"/>
                <w:kern w:val="0"/>
                <w:sz w:val="24"/>
                <w:szCs w:val="24"/>
              </w:rPr>
            </w:pPr>
          </w:p>
        </w:tc>
        <w:tc>
          <w:tcPr>
            <w:tcW w:w="2126" w:type="dxa"/>
            <w:vMerge w:val="continue"/>
            <w:tcBorders>
              <w:top w:val="single" w:color="auto" w:sz="4" w:space="0"/>
              <w:left w:val="single" w:color="auto" w:sz="4" w:space="0"/>
              <w:bottom w:val="single" w:color="auto" w:sz="4" w:space="0"/>
              <w:right w:val="single" w:color="auto" w:sz="4" w:space="0"/>
            </w:tcBorders>
            <w:vAlign w:val="center"/>
          </w:tcPr>
          <w:p w14:paraId="6872906E">
            <w:pPr>
              <w:widowControl/>
              <w:jc w:val="left"/>
              <w:rPr>
                <w:rFonts w:ascii="黑体" w:hAnsi="黑体" w:eastAsia="黑体" w:cs="宋体"/>
                <w:color w:val="000000"/>
                <w:kern w:val="0"/>
                <w:sz w:val="24"/>
                <w:szCs w:val="24"/>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14:paraId="0E1BB936">
            <w:pPr>
              <w:widowControl/>
              <w:jc w:val="left"/>
              <w:rPr>
                <w:rFonts w:ascii="黑体" w:hAnsi="黑体" w:eastAsia="黑体" w:cs="宋体"/>
                <w:color w:val="000000"/>
                <w:kern w:val="0"/>
                <w:sz w:val="24"/>
                <w:szCs w:val="24"/>
              </w:rPr>
            </w:pPr>
          </w:p>
        </w:tc>
        <w:tc>
          <w:tcPr>
            <w:tcW w:w="1504" w:type="dxa"/>
            <w:vMerge w:val="continue"/>
            <w:tcBorders>
              <w:top w:val="single" w:color="auto" w:sz="4" w:space="0"/>
              <w:left w:val="single" w:color="auto" w:sz="4" w:space="0"/>
              <w:bottom w:val="single" w:color="auto" w:sz="4" w:space="0"/>
              <w:right w:val="single" w:color="auto" w:sz="4" w:space="0"/>
            </w:tcBorders>
            <w:vAlign w:val="center"/>
          </w:tcPr>
          <w:p w14:paraId="589CF9A6">
            <w:pPr>
              <w:widowControl/>
              <w:jc w:val="left"/>
              <w:rPr>
                <w:rFonts w:ascii="黑体" w:hAnsi="黑体" w:eastAsia="黑体" w:cs="宋体"/>
                <w:color w:val="000000"/>
                <w:kern w:val="0"/>
                <w:sz w:val="24"/>
                <w:szCs w:val="24"/>
              </w:rPr>
            </w:pPr>
          </w:p>
        </w:tc>
      </w:tr>
      <w:tr w14:paraId="4C04265A">
        <w:tblPrEx>
          <w:tblCellMar>
            <w:top w:w="0" w:type="dxa"/>
            <w:left w:w="108" w:type="dxa"/>
            <w:bottom w:w="0" w:type="dxa"/>
            <w:right w:w="108" w:type="dxa"/>
          </w:tblCellMar>
        </w:tblPrEx>
        <w:trPr>
          <w:trHeight w:val="4309" w:hRule="atLeast"/>
          <w:jc w:val="center"/>
        </w:trPr>
        <w:tc>
          <w:tcPr>
            <w:tcW w:w="1701" w:type="dxa"/>
            <w:vMerge w:val="restart"/>
            <w:tcBorders>
              <w:top w:val="nil"/>
              <w:left w:val="single" w:color="auto" w:sz="4" w:space="0"/>
              <w:right w:val="single" w:color="auto" w:sz="4" w:space="0"/>
            </w:tcBorders>
            <w:shd w:val="clear" w:color="000000" w:fill="FFFFFF"/>
            <w:vAlign w:val="center"/>
          </w:tcPr>
          <w:p w14:paraId="506BC51F">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一、负责规划和推进全区公共法律服务体系和平台建设工作。</w:t>
            </w:r>
          </w:p>
          <w:p w14:paraId="4877ADAF">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二、推动人民参与和促进法治建设。</w:t>
            </w:r>
          </w:p>
          <w:p w14:paraId="7A548BB0">
            <w:pPr>
              <w:widowControl/>
              <w:jc w:val="left"/>
              <w:rPr>
                <w:rFonts w:ascii="仿宋_GB2312" w:hAnsi="宋体" w:eastAsia="仿宋_GB2312" w:cs="宋体"/>
                <w:color w:val="000000"/>
                <w:kern w:val="0"/>
                <w:szCs w:val="21"/>
              </w:rPr>
            </w:pPr>
            <w:r>
              <w:rPr>
                <w:rFonts w:ascii="仿宋_GB2312" w:hAnsi="宋体" w:eastAsia="仿宋_GB2312" w:cs="宋体"/>
                <w:color w:val="000000"/>
                <w:kern w:val="0"/>
                <w:szCs w:val="21"/>
              </w:rPr>
              <w:t>三、</w:t>
            </w:r>
            <w:r>
              <w:rPr>
                <w:rFonts w:hint="eastAsia" w:ascii="仿宋_GB2312" w:hAnsi="宋体" w:eastAsia="仿宋_GB2312" w:cs="宋体"/>
                <w:color w:val="000000"/>
                <w:kern w:val="0"/>
                <w:szCs w:val="21"/>
              </w:rPr>
              <w:t>指导全区人民调解、行政调解工作和人民陪审员选任管理工作。</w:t>
            </w:r>
          </w:p>
          <w:p w14:paraId="51760AA1">
            <w:pPr>
              <w:widowControl/>
              <w:jc w:val="left"/>
              <w:rPr>
                <w:rFonts w:ascii="仿宋_GB2312" w:hAnsi="宋体" w:eastAsia="仿宋_GB2312" w:cs="宋体"/>
                <w:color w:val="000000"/>
                <w:kern w:val="0"/>
                <w:szCs w:val="21"/>
              </w:rPr>
            </w:pPr>
            <w:r>
              <w:rPr>
                <w:rFonts w:ascii="仿宋_GB2312" w:hAnsi="宋体" w:eastAsia="仿宋_GB2312" w:cs="宋体"/>
                <w:color w:val="000000"/>
                <w:kern w:val="0"/>
                <w:szCs w:val="21"/>
              </w:rPr>
              <w:t>四、</w:t>
            </w:r>
            <w:r>
              <w:rPr>
                <w:rFonts w:hint="eastAsia" w:ascii="仿宋_GB2312" w:hAnsi="宋体" w:eastAsia="仿宋_GB2312" w:cs="宋体"/>
                <w:color w:val="000000"/>
                <w:kern w:val="0"/>
                <w:szCs w:val="21"/>
              </w:rPr>
              <w:t>指导、监督全区司法所、村（社区）司法行政工作室建设和基层法律服务工作。</w:t>
            </w:r>
          </w:p>
        </w:tc>
        <w:tc>
          <w:tcPr>
            <w:tcW w:w="3544" w:type="dxa"/>
            <w:vMerge w:val="restart"/>
            <w:tcBorders>
              <w:top w:val="nil"/>
              <w:left w:val="single" w:color="auto" w:sz="4" w:space="0"/>
              <w:bottom w:val="single" w:color="000000" w:sz="4" w:space="0"/>
              <w:right w:val="single" w:color="auto" w:sz="4" w:space="0"/>
            </w:tcBorders>
            <w:shd w:val="clear" w:color="000000" w:fill="FFFFFF"/>
            <w:vAlign w:val="center"/>
          </w:tcPr>
          <w:p w14:paraId="30489864">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（一）负责制定保障全区人民群众参与、促进、监督法治建设的制度措施。</w:t>
            </w:r>
          </w:p>
          <w:p w14:paraId="6C0B0014">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（二）指导全区人民团体、群众自治组织和社会组织参与、支持法治社会建设工作。</w:t>
            </w:r>
          </w:p>
          <w:p w14:paraId="7D0EF19A">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（三）负责规划和推进全区公共法律服务体系和平台建设工作。</w:t>
            </w:r>
          </w:p>
          <w:p w14:paraId="4157A857">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（四）负责监督检查法律援助、公证相关法律法规和政策的执行工作。</w:t>
            </w:r>
          </w:p>
          <w:p w14:paraId="5AE1F423">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（五）监督管理公证员和公证机构执业活动，监督管理法律援助机构、法律援助工作人员。</w:t>
            </w:r>
          </w:p>
          <w:p w14:paraId="295FB716">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（六）指导全区人民调解、行政调解和行业性专业性调解工作。</w:t>
            </w:r>
          </w:p>
          <w:p w14:paraId="57FF8EB3">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（七）指导、监督全区基层法律服务工作。</w:t>
            </w:r>
          </w:p>
          <w:p w14:paraId="02123C5A">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（八）指导、监督全区司法所、村（社区）司法行政工作室建设工作。</w:t>
            </w:r>
          </w:p>
          <w:p w14:paraId="10A1FB93">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（九）指导全区人民陪审员选任管理工作。</w:t>
            </w:r>
          </w:p>
          <w:p w14:paraId="313CF6B2">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（十）指导全区社会组织和志愿者开展法律服务工作。</w:t>
            </w:r>
          </w:p>
          <w:p w14:paraId="3882B08F">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（十一）指导、监督全区基层法律服务所工作。</w:t>
            </w:r>
          </w:p>
        </w:tc>
        <w:tc>
          <w:tcPr>
            <w:tcW w:w="4252" w:type="dxa"/>
            <w:vMerge w:val="restart"/>
            <w:tcBorders>
              <w:top w:val="nil"/>
              <w:left w:val="nil"/>
              <w:right w:val="single" w:color="auto" w:sz="4" w:space="0"/>
            </w:tcBorders>
            <w:shd w:val="clear" w:color="000000" w:fill="FFFFFF"/>
            <w:vAlign w:val="center"/>
          </w:tcPr>
          <w:p w14:paraId="08BC3146">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1.负责制定保障全区人民群众参与、促进、监督法治建设的制度措施；</w:t>
            </w:r>
            <w:bookmarkStart w:id="14" w:name="OLE_LINK73"/>
            <w:bookmarkStart w:id="15" w:name="OLE_LINK72"/>
            <w:r>
              <w:rPr>
                <w:rFonts w:hint="eastAsia" w:ascii="仿宋_GB2312" w:hAnsi="宋体" w:eastAsia="仿宋_GB2312" w:cs="宋体"/>
                <w:color w:val="000000"/>
                <w:kern w:val="0"/>
                <w:szCs w:val="24"/>
              </w:rPr>
              <w:t>（流程规范见附件1：（六）-</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bookmarkEnd w:id="14"/>
            <w:bookmarkEnd w:id="15"/>
          </w:p>
          <w:p w14:paraId="36BAFD4F">
            <w:pPr>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2.指导全区人民团体、群众自治组织和社会组织参与、支持法治社会建设工作；</w:t>
            </w:r>
            <w:r>
              <w:rPr>
                <w:rFonts w:hint="eastAsia" w:ascii="仿宋_GB2312" w:hAnsi="宋体" w:eastAsia="仿宋_GB2312" w:cs="宋体"/>
                <w:color w:val="000000"/>
                <w:kern w:val="0"/>
                <w:szCs w:val="24"/>
              </w:rPr>
              <w:t>（流程规范见附件1：（六）-</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3E947FFD">
            <w:pPr>
              <w:spacing w:line="240" w:lineRule="exact"/>
              <w:jc w:val="left"/>
              <w:rPr>
                <w:rFonts w:ascii="仿宋_GB2312" w:hAnsi="宋体" w:eastAsia="仿宋_GB2312" w:cs="宋体"/>
                <w:color w:val="000000"/>
                <w:kern w:val="0"/>
                <w:szCs w:val="21"/>
              </w:rPr>
            </w:pPr>
            <w:r>
              <w:rPr>
                <w:rFonts w:hint="eastAsia" w:ascii="仿宋_GB2312" w:hAnsi="等线" w:eastAsia="仿宋_GB2312" w:cs="宋体"/>
                <w:color w:val="000000"/>
                <w:kern w:val="0"/>
                <w:szCs w:val="21"/>
              </w:rPr>
              <w:t>3.负责规划和推进全区公共法律服务体系和平台建设工作;</w:t>
            </w:r>
            <w:r>
              <w:rPr>
                <w:rFonts w:hint="eastAsia" w:ascii="仿宋_GB2312" w:hAnsi="宋体" w:eastAsia="仿宋_GB2312" w:cs="宋体"/>
                <w:color w:val="000000"/>
                <w:kern w:val="0"/>
                <w:szCs w:val="24"/>
              </w:rPr>
              <w:t xml:space="preserve"> （流程规范见附件1：（六）-6.</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p>
          <w:p w14:paraId="61FEE0E7">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4.负责监督检查法律援助、公证相关法律法规和政策的执行工作；</w:t>
            </w:r>
            <w:r>
              <w:rPr>
                <w:rFonts w:hint="eastAsia" w:ascii="仿宋_GB2312" w:hAnsi="宋体" w:eastAsia="仿宋_GB2312" w:cs="宋体"/>
                <w:color w:val="000000"/>
                <w:kern w:val="0"/>
                <w:szCs w:val="24"/>
              </w:rPr>
              <w:t>（流程规范见附件1：（六）-6.</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5）</w:t>
            </w:r>
          </w:p>
          <w:p w14:paraId="0A06EF83">
            <w:pPr>
              <w:spacing w:line="240" w:lineRule="exact"/>
              <w:jc w:val="left"/>
              <w:rPr>
                <w:rFonts w:ascii="仿宋_GB2312" w:hAnsi="宋体" w:eastAsia="仿宋_GB2312" w:cs="宋体"/>
                <w:color w:val="000000"/>
                <w:kern w:val="0"/>
                <w:szCs w:val="21"/>
              </w:rPr>
            </w:pPr>
            <w:r>
              <w:rPr>
                <w:rFonts w:hint="eastAsia" w:ascii="仿宋_GB2312" w:hAnsi="等线" w:eastAsia="仿宋_GB2312" w:cs="宋体"/>
                <w:color w:val="000000"/>
                <w:kern w:val="0"/>
                <w:szCs w:val="21"/>
              </w:rPr>
              <w:t>5.监督管理公证员和公证机构的执业活动，监督管理法律援助机构、法律援助工作人员；</w:t>
            </w:r>
            <w:r>
              <w:rPr>
                <w:rFonts w:hint="eastAsia" w:ascii="仿宋_GB2312" w:hAnsi="宋体" w:eastAsia="仿宋_GB2312" w:cs="宋体"/>
                <w:color w:val="000000"/>
                <w:kern w:val="0"/>
                <w:szCs w:val="24"/>
              </w:rPr>
              <w:t>（流程规范见附件1：（六）-6.</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5）</w:t>
            </w:r>
          </w:p>
          <w:p w14:paraId="471F3627">
            <w:pPr>
              <w:spacing w:line="240" w:lineRule="exact"/>
              <w:jc w:val="left"/>
              <w:rPr>
                <w:rFonts w:ascii="仿宋_GB2312" w:hAnsi="宋体" w:eastAsia="仿宋_GB2312" w:cs="宋体"/>
                <w:color w:val="000000"/>
                <w:kern w:val="0"/>
                <w:szCs w:val="21"/>
              </w:rPr>
            </w:pPr>
            <w:r>
              <w:rPr>
                <w:rFonts w:hint="eastAsia" w:ascii="仿宋_GB2312" w:hAnsi="等线" w:eastAsia="仿宋_GB2312" w:cs="宋体"/>
                <w:color w:val="000000"/>
                <w:kern w:val="0"/>
                <w:szCs w:val="21"/>
              </w:rPr>
              <w:t>6.指导全区人民调解、行政调解和行业性专业性调解工作；</w:t>
            </w:r>
            <w:r>
              <w:rPr>
                <w:rFonts w:hint="eastAsia" w:ascii="仿宋_GB2312" w:hAnsi="宋体" w:eastAsia="仿宋_GB2312" w:cs="宋体"/>
                <w:color w:val="000000"/>
                <w:kern w:val="0"/>
                <w:szCs w:val="24"/>
              </w:rPr>
              <w:t>（流程规范见附件1：（六）-6.</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7、8）</w:t>
            </w:r>
          </w:p>
          <w:p w14:paraId="136D4D8A">
            <w:pPr>
              <w:spacing w:line="240" w:lineRule="exact"/>
              <w:jc w:val="left"/>
              <w:rPr>
                <w:rFonts w:ascii="仿宋_GB2312" w:hAnsi="宋体" w:eastAsia="仿宋_GB2312" w:cs="宋体"/>
                <w:color w:val="000000"/>
                <w:kern w:val="0"/>
                <w:szCs w:val="21"/>
              </w:rPr>
            </w:pPr>
            <w:r>
              <w:rPr>
                <w:rFonts w:hint="eastAsia" w:ascii="仿宋_GB2312" w:hAnsi="等线" w:eastAsia="仿宋_GB2312" w:cs="宋体"/>
                <w:color w:val="000000"/>
                <w:kern w:val="0"/>
                <w:szCs w:val="21"/>
              </w:rPr>
              <w:t>7.指导、监督全区基层法律服务工作；</w:t>
            </w:r>
            <w:r>
              <w:rPr>
                <w:rFonts w:hint="eastAsia" w:ascii="仿宋_GB2312" w:hAnsi="宋体" w:eastAsia="仿宋_GB2312" w:cs="宋体"/>
                <w:color w:val="000000"/>
                <w:kern w:val="0"/>
                <w:szCs w:val="24"/>
              </w:rPr>
              <w:t>（流程规范见附件1：（六）-6.</w:t>
            </w:r>
            <w:r>
              <w:rPr>
                <w:rFonts w:ascii="仿宋_GB2312" w:hAnsi="宋体" w:eastAsia="仿宋_GB2312" w:cs="宋体"/>
                <w:color w:val="000000"/>
                <w:kern w:val="0"/>
                <w:szCs w:val="24"/>
              </w:rPr>
              <w:t>9、</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0、</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634452AA">
            <w:pPr>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8.指导、监督全区司法所、村居司法行政工作室建设；</w:t>
            </w:r>
            <w:r>
              <w:rPr>
                <w:rFonts w:hint="eastAsia" w:ascii="仿宋_GB2312" w:hAnsi="宋体" w:eastAsia="仿宋_GB2312" w:cs="宋体"/>
                <w:color w:val="000000"/>
                <w:kern w:val="0"/>
                <w:szCs w:val="24"/>
              </w:rPr>
              <w:t>（流程规范见附件1：（六）-6.1</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4F24320D">
            <w:pPr>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9.指导全区人民陪审员选任管理工作；</w:t>
            </w:r>
            <w:r>
              <w:rPr>
                <w:rFonts w:hint="eastAsia" w:ascii="仿宋_GB2312" w:hAnsi="宋体" w:eastAsia="仿宋_GB2312" w:cs="宋体"/>
                <w:color w:val="000000"/>
                <w:kern w:val="0"/>
                <w:szCs w:val="24"/>
              </w:rPr>
              <w:t>（流程规范见附件1：（六）-6.1</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p>
          <w:p w14:paraId="3AA104F3">
            <w:pPr>
              <w:spacing w:line="240" w:lineRule="exact"/>
              <w:jc w:val="left"/>
              <w:rPr>
                <w:rFonts w:hint="eastAsia" w:ascii="仿宋_GB2312" w:hAnsi="等线" w:eastAsia="仿宋_GB2312" w:cs="宋体"/>
                <w:color w:val="000000"/>
                <w:kern w:val="0"/>
                <w:szCs w:val="21"/>
              </w:rPr>
            </w:pPr>
            <w:r>
              <w:rPr>
                <w:rFonts w:hint="eastAsia" w:ascii="仿宋_GB2312" w:hAnsi="等线" w:eastAsia="仿宋_GB2312" w:cs="宋体"/>
                <w:color w:val="000000"/>
                <w:kern w:val="0"/>
                <w:szCs w:val="21"/>
              </w:rPr>
              <w:t>10.指导社会组织和志愿者开展法律服务工作。</w:t>
            </w:r>
            <w:r>
              <w:rPr>
                <w:rFonts w:hint="eastAsia" w:ascii="仿宋_GB2312" w:hAnsi="宋体" w:eastAsia="仿宋_GB2312" w:cs="宋体"/>
                <w:color w:val="000000"/>
                <w:kern w:val="0"/>
                <w:szCs w:val="24"/>
              </w:rPr>
              <w:t>（流程规范见附件1：（六）-6.1</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p>
        </w:tc>
        <w:tc>
          <w:tcPr>
            <w:tcW w:w="1418" w:type="dxa"/>
            <w:tcBorders>
              <w:top w:val="nil"/>
              <w:left w:val="nil"/>
              <w:bottom w:val="single" w:color="auto" w:sz="4" w:space="0"/>
              <w:right w:val="single" w:color="auto" w:sz="4" w:space="0"/>
            </w:tcBorders>
            <w:shd w:val="clear" w:color="auto" w:fill="auto"/>
            <w:noWrap/>
            <w:vAlign w:val="center"/>
          </w:tcPr>
          <w:p w14:paraId="4E47AB27">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正职岗位</w:t>
            </w:r>
          </w:p>
        </w:tc>
        <w:tc>
          <w:tcPr>
            <w:tcW w:w="2126" w:type="dxa"/>
            <w:tcBorders>
              <w:top w:val="nil"/>
              <w:left w:val="nil"/>
              <w:bottom w:val="single" w:color="auto" w:sz="4" w:space="0"/>
              <w:right w:val="single" w:color="auto" w:sz="4" w:space="0"/>
            </w:tcBorders>
            <w:shd w:val="clear" w:color="auto" w:fill="auto"/>
            <w:vAlign w:val="center"/>
          </w:tcPr>
          <w:p w14:paraId="36CE30D4">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（1）主持科室全面工作；</w:t>
            </w:r>
          </w:p>
          <w:p w14:paraId="0437B68A">
            <w:pPr>
              <w:widowControl/>
              <w:jc w:val="left"/>
              <w:rPr>
                <w:rFonts w:ascii="仿宋_GB2312" w:hAnsi="宋体" w:eastAsia="仿宋_GB2312" w:cs="宋体"/>
                <w:color w:val="000000"/>
                <w:kern w:val="0"/>
                <w:szCs w:val="21"/>
              </w:rPr>
            </w:pPr>
            <w:r>
              <w:rPr>
                <w:rFonts w:ascii="仿宋_GB2312" w:hAnsi="宋体" w:eastAsia="仿宋_GB2312" w:cs="宋体"/>
                <w:color w:val="000000"/>
                <w:kern w:val="0"/>
                <w:szCs w:val="21"/>
              </w:rPr>
              <w:t>（</w:t>
            </w:r>
            <w:r>
              <w:rPr>
                <w:rFonts w:hint="eastAsia" w:ascii="仿宋_GB2312" w:hAnsi="宋体" w:eastAsia="仿宋_GB2312" w:cs="宋体"/>
                <w:color w:val="000000"/>
                <w:kern w:val="0"/>
                <w:szCs w:val="21"/>
              </w:rPr>
              <w:t>2</w:t>
            </w:r>
            <w:r>
              <w:rPr>
                <w:rFonts w:ascii="仿宋_GB2312" w:hAnsi="宋体" w:eastAsia="仿宋_GB2312" w:cs="宋体"/>
                <w:color w:val="000000"/>
                <w:kern w:val="0"/>
                <w:szCs w:val="21"/>
              </w:rPr>
              <w:t>）承担科室工作任务第</w:t>
            </w:r>
            <w:r>
              <w:rPr>
                <w:rFonts w:hint="eastAsia" w:ascii="仿宋_GB2312" w:hAnsi="宋体" w:eastAsia="仿宋_GB2312" w:cs="宋体"/>
                <w:color w:val="000000"/>
                <w:kern w:val="0"/>
                <w:szCs w:val="21"/>
              </w:rPr>
              <w:t>1</w:t>
            </w:r>
            <w:r>
              <w:rPr>
                <w:rFonts w:ascii="仿宋_GB2312" w:hAnsi="宋体" w:eastAsia="仿宋_GB2312" w:cs="宋体"/>
                <w:color w:val="000000"/>
                <w:kern w:val="0"/>
                <w:szCs w:val="21"/>
              </w:rPr>
              <w:t>-10项。</w:t>
            </w:r>
          </w:p>
          <w:p w14:paraId="2E7DDEF2">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（3）完成领导交办的其他工作。</w:t>
            </w:r>
          </w:p>
        </w:tc>
        <w:tc>
          <w:tcPr>
            <w:tcW w:w="1468" w:type="dxa"/>
            <w:vMerge w:val="restart"/>
            <w:tcBorders>
              <w:top w:val="nil"/>
              <w:left w:val="single" w:color="auto" w:sz="4" w:space="0"/>
              <w:right w:val="single" w:color="auto" w:sz="4" w:space="0"/>
            </w:tcBorders>
            <w:shd w:val="clear" w:color="000000" w:fill="FFFFFF"/>
            <w:vAlign w:val="center"/>
          </w:tcPr>
          <w:p w14:paraId="2DDEB358">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无</w:t>
            </w:r>
          </w:p>
        </w:tc>
        <w:tc>
          <w:tcPr>
            <w:tcW w:w="1504" w:type="dxa"/>
            <w:tcBorders>
              <w:top w:val="nil"/>
              <w:left w:val="nil"/>
              <w:bottom w:val="single" w:color="auto" w:sz="4" w:space="0"/>
              <w:right w:val="single" w:color="auto" w:sz="4" w:space="0"/>
            </w:tcBorders>
            <w:shd w:val="clear" w:color="000000" w:fill="FFFFFF"/>
            <w:noWrap/>
            <w:vAlign w:val="center"/>
          </w:tcPr>
          <w:p w14:paraId="5393111B">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行政编制</w:t>
            </w:r>
          </w:p>
        </w:tc>
      </w:tr>
      <w:tr w14:paraId="50205AE4">
        <w:tblPrEx>
          <w:tblCellMar>
            <w:top w:w="0" w:type="dxa"/>
            <w:left w:w="108" w:type="dxa"/>
            <w:bottom w:w="0" w:type="dxa"/>
            <w:right w:w="108" w:type="dxa"/>
          </w:tblCellMar>
        </w:tblPrEx>
        <w:trPr>
          <w:trHeight w:val="2494" w:hRule="atLeast"/>
          <w:jc w:val="center"/>
        </w:trPr>
        <w:tc>
          <w:tcPr>
            <w:tcW w:w="1701" w:type="dxa"/>
            <w:vMerge w:val="continue"/>
            <w:tcBorders>
              <w:left w:val="single" w:color="auto" w:sz="4" w:space="0"/>
              <w:bottom w:val="single" w:color="auto" w:sz="4" w:space="0"/>
              <w:right w:val="single" w:color="auto" w:sz="4" w:space="0"/>
            </w:tcBorders>
            <w:vAlign w:val="center"/>
          </w:tcPr>
          <w:p w14:paraId="564039F6">
            <w:pPr>
              <w:jc w:val="left"/>
              <w:rPr>
                <w:rFonts w:ascii="仿宋_GB2312" w:hAnsi="宋体" w:eastAsia="仿宋_GB2312" w:cs="宋体"/>
                <w:color w:val="000000"/>
                <w:kern w:val="0"/>
                <w:szCs w:val="21"/>
              </w:rPr>
            </w:pPr>
          </w:p>
        </w:tc>
        <w:tc>
          <w:tcPr>
            <w:tcW w:w="3544" w:type="dxa"/>
            <w:vMerge w:val="continue"/>
            <w:tcBorders>
              <w:top w:val="nil"/>
              <w:left w:val="single" w:color="auto" w:sz="4" w:space="0"/>
              <w:bottom w:val="single" w:color="000000" w:sz="4" w:space="0"/>
              <w:right w:val="single" w:color="auto" w:sz="4" w:space="0"/>
            </w:tcBorders>
            <w:vAlign w:val="center"/>
          </w:tcPr>
          <w:p w14:paraId="78FC8873">
            <w:pPr>
              <w:widowControl/>
              <w:jc w:val="left"/>
              <w:rPr>
                <w:rFonts w:ascii="仿宋_GB2312" w:hAnsi="等线" w:eastAsia="仿宋_GB2312" w:cs="宋体"/>
                <w:color w:val="000000"/>
                <w:kern w:val="0"/>
                <w:szCs w:val="21"/>
              </w:rPr>
            </w:pPr>
          </w:p>
        </w:tc>
        <w:tc>
          <w:tcPr>
            <w:tcW w:w="4252" w:type="dxa"/>
            <w:vMerge w:val="continue"/>
            <w:tcBorders>
              <w:left w:val="nil"/>
              <w:bottom w:val="single" w:color="auto" w:sz="4" w:space="0"/>
              <w:right w:val="single" w:color="auto" w:sz="4" w:space="0"/>
            </w:tcBorders>
            <w:shd w:val="clear" w:color="000000" w:fill="FFFFFF"/>
            <w:vAlign w:val="center"/>
          </w:tcPr>
          <w:p w14:paraId="0B0BAE2C">
            <w:pPr>
              <w:jc w:val="left"/>
              <w:rPr>
                <w:rFonts w:ascii="仿宋_GB2312" w:hAnsi="宋体" w:eastAsia="仿宋_GB2312" w:cs="宋体"/>
                <w:color w:val="000000"/>
                <w:kern w:val="0"/>
                <w:szCs w:val="21"/>
              </w:rPr>
            </w:pPr>
          </w:p>
        </w:tc>
        <w:tc>
          <w:tcPr>
            <w:tcW w:w="1418" w:type="dxa"/>
            <w:tcBorders>
              <w:top w:val="nil"/>
              <w:left w:val="nil"/>
              <w:bottom w:val="single" w:color="auto" w:sz="4" w:space="0"/>
              <w:right w:val="single" w:color="auto" w:sz="4" w:space="0"/>
            </w:tcBorders>
            <w:shd w:val="clear" w:color="auto" w:fill="auto"/>
            <w:noWrap/>
            <w:vAlign w:val="center"/>
          </w:tcPr>
          <w:p w14:paraId="5A259457">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综合岗位</w:t>
            </w:r>
          </w:p>
        </w:tc>
        <w:tc>
          <w:tcPr>
            <w:tcW w:w="2126" w:type="dxa"/>
            <w:tcBorders>
              <w:top w:val="nil"/>
              <w:left w:val="nil"/>
              <w:bottom w:val="single" w:color="auto" w:sz="4" w:space="0"/>
              <w:right w:val="single" w:color="auto" w:sz="4" w:space="0"/>
            </w:tcBorders>
            <w:shd w:val="clear" w:color="auto" w:fill="auto"/>
            <w:vAlign w:val="center"/>
          </w:tcPr>
          <w:p w14:paraId="6EB8BCF2">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辅助正职岗位负责全面工作。</w:t>
            </w:r>
          </w:p>
        </w:tc>
        <w:tc>
          <w:tcPr>
            <w:tcW w:w="1468" w:type="dxa"/>
            <w:vMerge w:val="continue"/>
            <w:tcBorders>
              <w:left w:val="single" w:color="auto" w:sz="4" w:space="0"/>
              <w:bottom w:val="single" w:color="auto" w:sz="4" w:space="0"/>
              <w:right w:val="single" w:color="auto" w:sz="4" w:space="0"/>
            </w:tcBorders>
            <w:vAlign w:val="center"/>
          </w:tcPr>
          <w:p w14:paraId="40358CF8">
            <w:pPr>
              <w:jc w:val="center"/>
              <w:rPr>
                <w:rFonts w:ascii="仿宋_GB2312" w:hAnsi="宋体" w:eastAsia="仿宋_GB2312" w:cs="宋体"/>
                <w:color w:val="000000"/>
                <w:kern w:val="0"/>
                <w:szCs w:val="21"/>
              </w:rPr>
            </w:pPr>
          </w:p>
        </w:tc>
        <w:tc>
          <w:tcPr>
            <w:tcW w:w="1504" w:type="dxa"/>
            <w:tcBorders>
              <w:top w:val="nil"/>
              <w:left w:val="nil"/>
              <w:bottom w:val="single" w:color="auto" w:sz="4" w:space="0"/>
              <w:right w:val="single" w:color="auto" w:sz="4" w:space="0"/>
            </w:tcBorders>
            <w:shd w:val="clear" w:color="000000" w:fill="FFFFFF"/>
            <w:noWrap/>
            <w:vAlign w:val="center"/>
          </w:tcPr>
          <w:p w14:paraId="616DE613">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司法所借调</w:t>
            </w:r>
          </w:p>
        </w:tc>
      </w:tr>
    </w:tbl>
    <w:p w14:paraId="044BBD91">
      <w:pPr>
        <w:rPr>
          <w:rFonts w:ascii="仿宋_GB2312" w:eastAsia="仿宋_GB2312"/>
          <w:sz w:val="32"/>
        </w:rPr>
      </w:pPr>
      <w:r>
        <w:rPr>
          <w:rFonts w:ascii="仿宋_GB2312" w:eastAsia="仿宋_GB2312"/>
          <w:sz w:val="32"/>
        </w:rPr>
        <w:br w:type="page"/>
      </w:r>
    </w:p>
    <w:p w14:paraId="68B403E5">
      <w:pPr>
        <w:pStyle w:val="11"/>
      </w:pPr>
      <w:r>
        <w:rPr>
          <w:rFonts w:hint="eastAsia"/>
        </w:rPr>
        <w:t>7</w:t>
      </w:r>
      <w:r>
        <w:t>.律师工作科</w:t>
      </w:r>
    </w:p>
    <w:tbl>
      <w:tblPr>
        <w:tblStyle w:val="9"/>
        <w:tblW w:w="15860" w:type="dxa"/>
        <w:jc w:val="center"/>
        <w:tblLayout w:type="autofit"/>
        <w:tblCellMar>
          <w:top w:w="0" w:type="dxa"/>
          <w:left w:w="108" w:type="dxa"/>
          <w:bottom w:w="0" w:type="dxa"/>
          <w:right w:w="108" w:type="dxa"/>
        </w:tblCellMar>
      </w:tblPr>
      <w:tblGrid>
        <w:gridCol w:w="1838"/>
        <w:gridCol w:w="2642"/>
        <w:gridCol w:w="3960"/>
        <w:gridCol w:w="1360"/>
        <w:gridCol w:w="3080"/>
        <w:gridCol w:w="1960"/>
        <w:gridCol w:w="1020"/>
      </w:tblGrid>
      <w:tr w14:paraId="7B9E835E">
        <w:tblPrEx>
          <w:tblCellMar>
            <w:top w:w="0" w:type="dxa"/>
            <w:left w:w="108" w:type="dxa"/>
            <w:bottom w:w="0" w:type="dxa"/>
            <w:right w:w="108" w:type="dxa"/>
          </w:tblCellMar>
        </w:tblPrEx>
        <w:trPr>
          <w:trHeight w:val="1002" w:hRule="atLeast"/>
          <w:jc w:val="center"/>
        </w:trPr>
        <w:tc>
          <w:tcPr>
            <w:tcW w:w="448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5D06461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3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BB379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工作流程、工作规范</w:t>
            </w:r>
          </w:p>
        </w:tc>
        <w:tc>
          <w:tcPr>
            <w:tcW w:w="13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50A34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3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993B0B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EEDD2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边界事项</w:t>
            </w:r>
          </w:p>
        </w:tc>
        <w:tc>
          <w:tcPr>
            <w:tcW w:w="102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3A7135C">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5D31CAB5">
        <w:tblPrEx>
          <w:tblCellMar>
            <w:top w:w="0" w:type="dxa"/>
            <w:left w:w="108" w:type="dxa"/>
            <w:bottom w:w="0" w:type="dxa"/>
            <w:right w:w="108" w:type="dxa"/>
          </w:tblCellMar>
        </w:tblPrEx>
        <w:trPr>
          <w:trHeight w:val="1002" w:hRule="atLeast"/>
          <w:jc w:val="center"/>
        </w:trPr>
        <w:tc>
          <w:tcPr>
            <w:tcW w:w="1838" w:type="dxa"/>
            <w:tcBorders>
              <w:top w:val="nil"/>
              <w:left w:val="single" w:color="auto" w:sz="4" w:space="0"/>
              <w:bottom w:val="single" w:color="auto" w:sz="4" w:space="0"/>
              <w:right w:val="single" w:color="auto" w:sz="4" w:space="0"/>
            </w:tcBorders>
            <w:shd w:val="clear" w:color="auto" w:fill="auto"/>
            <w:vAlign w:val="center"/>
          </w:tcPr>
          <w:p w14:paraId="0B22A0E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2642" w:type="dxa"/>
            <w:tcBorders>
              <w:top w:val="nil"/>
              <w:left w:val="nil"/>
              <w:bottom w:val="single" w:color="auto" w:sz="4" w:space="0"/>
              <w:right w:val="single" w:color="auto" w:sz="4" w:space="0"/>
            </w:tcBorders>
            <w:shd w:val="clear" w:color="auto" w:fill="auto"/>
            <w:noWrap/>
            <w:vAlign w:val="center"/>
          </w:tcPr>
          <w:p w14:paraId="4A83FCE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3960" w:type="dxa"/>
            <w:vMerge w:val="continue"/>
            <w:tcBorders>
              <w:top w:val="single" w:color="auto" w:sz="4" w:space="0"/>
              <w:left w:val="single" w:color="auto" w:sz="4" w:space="0"/>
              <w:bottom w:val="single" w:color="auto" w:sz="4" w:space="0"/>
              <w:right w:val="single" w:color="auto" w:sz="4" w:space="0"/>
            </w:tcBorders>
            <w:vAlign w:val="center"/>
          </w:tcPr>
          <w:p w14:paraId="448A508F">
            <w:pPr>
              <w:widowControl/>
              <w:jc w:val="left"/>
              <w:rPr>
                <w:rFonts w:ascii="黑体" w:hAnsi="黑体" w:eastAsia="黑体" w:cs="宋体"/>
                <w:color w:val="000000"/>
                <w:kern w:val="0"/>
                <w:sz w:val="24"/>
                <w:szCs w:val="24"/>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14:paraId="09415698">
            <w:pPr>
              <w:widowControl/>
              <w:jc w:val="left"/>
              <w:rPr>
                <w:rFonts w:ascii="黑体" w:hAnsi="黑体" w:eastAsia="黑体" w:cs="宋体"/>
                <w:color w:val="000000"/>
                <w:kern w:val="0"/>
                <w:sz w:val="24"/>
                <w:szCs w:val="24"/>
              </w:rPr>
            </w:pPr>
          </w:p>
        </w:tc>
        <w:tc>
          <w:tcPr>
            <w:tcW w:w="3080" w:type="dxa"/>
            <w:vMerge w:val="continue"/>
            <w:tcBorders>
              <w:top w:val="single" w:color="auto" w:sz="4" w:space="0"/>
              <w:left w:val="single" w:color="auto" w:sz="4" w:space="0"/>
              <w:bottom w:val="single" w:color="auto" w:sz="4" w:space="0"/>
              <w:right w:val="single" w:color="auto" w:sz="4" w:space="0"/>
            </w:tcBorders>
            <w:vAlign w:val="center"/>
          </w:tcPr>
          <w:p w14:paraId="2AA3B420">
            <w:pPr>
              <w:widowControl/>
              <w:jc w:val="left"/>
              <w:rPr>
                <w:rFonts w:ascii="黑体" w:hAnsi="黑体" w:eastAsia="黑体" w:cs="宋体"/>
                <w:color w:val="000000"/>
                <w:kern w:val="0"/>
                <w:sz w:val="24"/>
                <w:szCs w:val="24"/>
              </w:rPr>
            </w:pPr>
          </w:p>
        </w:tc>
        <w:tc>
          <w:tcPr>
            <w:tcW w:w="1960" w:type="dxa"/>
            <w:vMerge w:val="continue"/>
            <w:tcBorders>
              <w:top w:val="single" w:color="auto" w:sz="4" w:space="0"/>
              <w:left w:val="single" w:color="auto" w:sz="4" w:space="0"/>
              <w:bottom w:val="single" w:color="auto" w:sz="4" w:space="0"/>
              <w:right w:val="single" w:color="auto" w:sz="4" w:space="0"/>
            </w:tcBorders>
            <w:vAlign w:val="center"/>
          </w:tcPr>
          <w:p w14:paraId="6541FE39">
            <w:pPr>
              <w:widowControl/>
              <w:jc w:val="left"/>
              <w:rPr>
                <w:rFonts w:ascii="黑体" w:hAnsi="黑体" w:eastAsia="黑体" w:cs="宋体"/>
                <w:color w:val="000000"/>
                <w:kern w:val="0"/>
                <w:sz w:val="24"/>
                <w:szCs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2FC2BF4D">
            <w:pPr>
              <w:widowControl/>
              <w:jc w:val="left"/>
              <w:rPr>
                <w:rFonts w:ascii="黑体" w:hAnsi="黑体" w:eastAsia="黑体" w:cs="宋体"/>
                <w:color w:val="000000"/>
                <w:kern w:val="0"/>
                <w:sz w:val="24"/>
                <w:szCs w:val="24"/>
              </w:rPr>
            </w:pPr>
          </w:p>
        </w:tc>
      </w:tr>
      <w:tr w14:paraId="4BFBD67F">
        <w:tblPrEx>
          <w:tblCellMar>
            <w:top w:w="0" w:type="dxa"/>
            <w:left w:w="108" w:type="dxa"/>
            <w:bottom w:w="0" w:type="dxa"/>
            <w:right w:w="108" w:type="dxa"/>
          </w:tblCellMar>
        </w:tblPrEx>
        <w:trPr>
          <w:trHeight w:val="1586" w:hRule="atLeast"/>
          <w:jc w:val="center"/>
        </w:trPr>
        <w:tc>
          <w:tcPr>
            <w:tcW w:w="1838" w:type="dxa"/>
            <w:vMerge w:val="restart"/>
            <w:tcBorders>
              <w:top w:val="nil"/>
              <w:left w:val="single" w:color="auto" w:sz="4" w:space="0"/>
              <w:right w:val="single" w:color="auto" w:sz="4" w:space="0"/>
            </w:tcBorders>
            <w:shd w:val="clear" w:color="auto" w:fill="auto"/>
            <w:vAlign w:val="center"/>
          </w:tcPr>
          <w:p w14:paraId="5A3A6482">
            <w:pPr>
              <w:widowControl/>
              <w:jc w:val="left"/>
              <w:rPr>
                <w:rFonts w:ascii="仿宋_GB2312" w:hAnsi="宋体" w:eastAsia="仿宋_GB2312" w:cs="宋体"/>
                <w:color w:val="000000"/>
                <w:kern w:val="0"/>
                <w:sz w:val="24"/>
                <w:szCs w:val="24"/>
              </w:rPr>
            </w:pPr>
            <w:bookmarkStart w:id="16" w:name="OLE_LINK76"/>
            <w:bookmarkStart w:id="17" w:name="OLE_LINK77"/>
            <w:r>
              <w:rPr>
                <w:rFonts w:ascii="仿宋_GB2312" w:hAnsi="宋体" w:eastAsia="仿宋_GB2312" w:cs="宋体"/>
                <w:color w:val="000000"/>
                <w:kern w:val="0"/>
                <w:sz w:val="24"/>
                <w:szCs w:val="24"/>
              </w:rPr>
              <w:t>承担区党政一体法律顾问工作。</w:t>
            </w:r>
          </w:p>
        </w:tc>
        <w:tc>
          <w:tcPr>
            <w:tcW w:w="2642" w:type="dxa"/>
            <w:vMerge w:val="restart"/>
            <w:tcBorders>
              <w:top w:val="nil"/>
              <w:left w:val="single" w:color="auto" w:sz="4" w:space="0"/>
              <w:right w:val="single" w:color="auto" w:sz="4" w:space="0"/>
            </w:tcBorders>
            <w:shd w:val="clear" w:color="auto" w:fill="auto"/>
            <w:vAlign w:val="center"/>
          </w:tcPr>
          <w:p w14:paraId="0D2EB88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（一）指导、监督律师相关法律法规和政策的执行工作。</w:t>
            </w:r>
          </w:p>
          <w:p w14:paraId="5468E83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（二）负责监督管理律师和律师机构的执业活动。</w:t>
            </w:r>
          </w:p>
          <w:p w14:paraId="57A10DB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（三）指导、监督全区党政机关、企事业单位法律顾问工作。 （四）指导公职律师、公司律师工作。 （五）指导促进律师行业健康发展。</w:t>
            </w:r>
          </w:p>
        </w:tc>
        <w:tc>
          <w:tcPr>
            <w:tcW w:w="3960" w:type="dxa"/>
            <w:vMerge w:val="restart"/>
            <w:tcBorders>
              <w:top w:val="nil"/>
              <w:left w:val="single" w:color="auto" w:sz="4" w:space="0"/>
              <w:right w:val="single" w:color="auto" w:sz="4" w:space="0"/>
            </w:tcBorders>
            <w:shd w:val="clear" w:color="auto" w:fill="auto"/>
            <w:vAlign w:val="center"/>
          </w:tcPr>
          <w:p w14:paraId="58975AB3">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1、指导、监督律师相关法律法规和政策的执行工作；</w:t>
            </w:r>
            <w:r>
              <w:rPr>
                <w:rFonts w:hint="eastAsia" w:ascii="仿宋_GB2312" w:hAnsi="宋体" w:eastAsia="仿宋_GB2312" w:cs="宋体"/>
                <w:color w:val="000000"/>
                <w:kern w:val="0"/>
                <w:szCs w:val="24"/>
              </w:rPr>
              <w:t>（流程规范见附件1：（七）-</w:t>
            </w:r>
            <w:r>
              <w:rPr>
                <w:rFonts w:ascii="仿宋_GB2312" w:hAnsi="宋体" w:eastAsia="仿宋_GB2312" w:cs="宋体"/>
                <w:color w:val="000000"/>
                <w:kern w:val="0"/>
                <w:szCs w:val="24"/>
              </w:rPr>
              <w:t>7</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417F7A97">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2、负责监督管理律师、律师事务所的执业活动，对违规违纪行为提出处理建议；</w:t>
            </w:r>
            <w:bookmarkStart w:id="18" w:name="OLE_LINK74"/>
            <w:bookmarkStart w:id="19" w:name="OLE_LINK75"/>
            <w:r>
              <w:rPr>
                <w:rFonts w:hint="eastAsia" w:ascii="仿宋_GB2312" w:hAnsi="宋体" w:eastAsia="仿宋_GB2312" w:cs="宋体"/>
                <w:color w:val="000000"/>
                <w:kern w:val="0"/>
                <w:szCs w:val="24"/>
              </w:rPr>
              <w:t>（流程规范见附件1：（七）-</w:t>
            </w:r>
            <w:r>
              <w:rPr>
                <w:rFonts w:ascii="仿宋_GB2312" w:hAnsi="宋体" w:eastAsia="仿宋_GB2312" w:cs="宋体"/>
                <w:color w:val="000000"/>
                <w:kern w:val="0"/>
                <w:szCs w:val="24"/>
              </w:rPr>
              <w:t>7</w:t>
            </w:r>
            <w:r>
              <w:rPr>
                <w:rFonts w:hint="eastAsia" w:ascii="仿宋_GB2312" w:hAnsi="宋体" w:eastAsia="仿宋_GB2312" w:cs="宋体"/>
                <w:color w:val="000000"/>
                <w:kern w:val="0"/>
                <w:szCs w:val="24"/>
              </w:rPr>
              <w:t>.1）</w:t>
            </w:r>
            <w:bookmarkEnd w:id="18"/>
            <w:bookmarkEnd w:id="19"/>
          </w:p>
          <w:p w14:paraId="528ECC78">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3、组织实施律师、律师事务所年度考核工作。</w:t>
            </w:r>
            <w:r>
              <w:rPr>
                <w:rFonts w:hint="eastAsia" w:ascii="仿宋_GB2312" w:hAnsi="宋体" w:eastAsia="仿宋_GB2312" w:cs="宋体"/>
                <w:color w:val="000000"/>
                <w:kern w:val="0"/>
                <w:szCs w:val="24"/>
              </w:rPr>
              <w:t>（流程规范见附件1：（七）-7.</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p>
          <w:p w14:paraId="4B46FAB9">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4、指导、监督全区党政机关、企事业单位法律顾问工作；</w:t>
            </w:r>
            <w:r>
              <w:rPr>
                <w:rFonts w:hint="eastAsia" w:ascii="仿宋_GB2312" w:hAnsi="宋体" w:eastAsia="仿宋_GB2312" w:cs="宋体"/>
                <w:color w:val="000000"/>
                <w:kern w:val="0"/>
                <w:szCs w:val="24"/>
              </w:rPr>
              <w:t>（流程规范见附件1：（七）-7.</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p>
          <w:p w14:paraId="7D0D70F5">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5、指导公职律师、公司律师工作；</w:t>
            </w:r>
            <w:r>
              <w:rPr>
                <w:rFonts w:hint="eastAsia" w:ascii="仿宋_GB2312" w:hAnsi="宋体" w:eastAsia="仿宋_GB2312" w:cs="宋体"/>
                <w:color w:val="000000"/>
                <w:kern w:val="0"/>
                <w:szCs w:val="24"/>
              </w:rPr>
              <w:t>（流程规范见附件1：（七）-7.</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07B35A79">
            <w:pPr>
              <w:widowControl/>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6、指导促进律师行业健康发展。</w:t>
            </w:r>
            <w:bookmarkStart w:id="20" w:name="OLE_LINK78"/>
            <w:bookmarkStart w:id="21" w:name="OLE_LINK79"/>
            <w:r>
              <w:rPr>
                <w:rFonts w:hint="eastAsia" w:ascii="仿宋_GB2312" w:hAnsi="宋体" w:eastAsia="仿宋_GB2312" w:cs="宋体"/>
                <w:color w:val="000000"/>
                <w:kern w:val="0"/>
                <w:szCs w:val="24"/>
              </w:rPr>
              <w:t>（流程规范见附件1：（七）-7.</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w:t>
            </w:r>
            <w:bookmarkEnd w:id="20"/>
            <w:bookmarkEnd w:id="21"/>
          </w:p>
        </w:tc>
        <w:tc>
          <w:tcPr>
            <w:tcW w:w="1360" w:type="dxa"/>
            <w:tcBorders>
              <w:top w:val="nil"/>
              <w:left w:val="nil"/>
              <w:bottom w:val="single" w:color="auto" w:sz="4" w:space="0"/>
              <w:right w:val="single" w:color="auto" w:sz="4" w:space="0"/>
            </w:tcBorders>
            <w:shd w:val="clear" w:color="auto" w:fill="auto"/>
            <w:vAlign w:val="center"/>
          </w:tcPr>
          <w:p w14:paraId="06A283FD">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正职岗位</w:t>
            </w:r>
          </w:p>
        </w:tc>
        <w:tc>
          <w:tcPr>
            <w:tcW w:w="3080" w:type="dxa"/>
            <w:tcBorders>
              <w:top w:val="nil"/>
              <w:left w:val="nil"/>
              <w:bottom w:val="single" w:color="auto" w:sz="4" w:space="0"/>
              <w:right w:val="single" w:color="auto" w:sz="4" w:space="0"/>
            </w:tcBorders>
            <w:shd w:val="clear" w:color="auto" w:fill="auto"/>
            <w:vAlign w:val="center"/>
          </w:tcPr>
          <w:p w14:paraId="2086E879">
            <w:pPr>
              <w:widowControl/>
              <w:jc w:val="left"/>
              <w:rPr>
                <w:rFonts w:ascii="仿宋_GB2312" w:hAnsi="宋体" w:eastAsia="仿宋_GB2312" w:cs="宋体"/>
                <w:color w:val="000000"/>
                <w:kern w:val="0"/>
                <w:sz w:val="24"/>
                <w:szCs w:val="24"/>
              </w:rPr>
            </w:pPr>
            <w:bookmarkStart w:id="22" w:name="OLE_LINK29"/>
            <w:bookmarkStart w:id="23" w:name="OLE_LINK35"/>
            <w:r>
              <w:rPr>
                <w:rFonts w:hint="eastAsia" w:ascii="仿宋_GB2312" w:hAnsi="宋体" w:eastAsia="仿宋_GB2312" w:cs="宋体"/>
                <w:color w:val="000000"/>
                <w:kern w:val="0"/>
                <w:sz w:val="24"/>
                <w:szCs w:val="24"/>
              </w:rPr>
              <w:t>（1）主持科室全面工作；</w:t>
            </w:r>
          </w:p>
          <w:p w14:paraId="1147ED88">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（2）承担科室工作任务第1</w:t>
            </w:r>
            <w:r>
              <w:rPr>
                <w:rFonts w:ascii="仿宋_GB2312" w:hAnsi="宋体" w:eastAsia="仿宋_GB2312" w:cs="宋体"/>
                <w:color w:val="000000"/>
                <w:kern w:val="0"/>
                <w:sz w:val="24"/>
                <w:szCs w:val="24"/>
              </w:rPr>
              <w:t>-6项；</w:t>
            </w:r>
          </w:p>
          <w:p w14:paraId="23AE44F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（3）完成领导交办的其他工作。</w:t>
            </w:r>
            <w:bookmarkEnd w:id="22"/>
            <w:bookmarkEnd w:id="23"/>
          </w:p>
        </w:tc>
        <w:tc>
          <w:tcPr>
            <w:tcW w:w="1960" w:type="dxa"/>
            <w:vMerge w:val="restart"/>
            <w:tcBorders>
              <w:top w:val="nil"/>
              <w:left w:val="single" w:color="auto" w:sz="4" w:space="0"/>
              <w:right w:val="single" w:color="auto" w:sz="4" w:space="0"/>
            </w:tcBorders>
            <w:shd w:val="clear" w:color="auto" w:fill="auto"/>
            <w:vAlign w:val="center"/>
          </w:tcPr>
          <w:p w14:paraId="6F97CF0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无</w:t>
            </w:r>
          </w:p>
        </w:tc>
        <w:tc>
          <w:tcPr>
            <w:tcW w:w="1020" w:type="dxa"/>
            <w:tcBorders>
              <w:top w:val="nil"/>
              <w:left w:val="nil"/>
              <w:bottom w:val="single" w:color="auto" w:sz="4" w:space="0"/>
              <w:right w:val="single" w:color="auto" w:sz="4" w:space="0"/>
            </w:tcBorders>
            <w:shd w:val="clear" w:color="auto" w:fill="auto"/>
            <w:noWrap/>
            <w:vAlign w:val="bottom"/>
          </w:tcPr>
          <w:p w14:paraId="2DEF2F71">
            <w:pPr>
              <w:widowControl/>
              <w:jc w:val="left"/>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行政编制</w:t>
            </w:r>
          </w:p>
        </w:tc>
      </w:tr>
      <w:bookmarkEnd w:id="16"/>
      <w:bookmarkEnd w:id="17"/>
      <w:tr w14:paraId="49A8A127">
        <w:tblPrEx>
          <w:tblCellMar>
            <w:top w:w="0" w:type="dxa"/>
            <w:left w:w="108" w:type="dxa"/>
            <w:bottom w:w="0" w:type="dxa"/>
            <w:right w:w="108" w:type="dxa"/>
          </w:tblCellMar>
        </w:tblPrEx>
        <w:trPr>
          <w:trHeight w:val="919" w:hRule="atLeast"/>
          <w:jc w:val="center"/>
        </w:trPr>
        <w:tc>
          <w:tcPr>
            <w:tcW w:w="1838" w:type="dxa"/>
            <w:vMerge w:val="continue"/>
            <w:tcBorders>
              <w:left w:val="single" w:color="auto" w:sz="4" w:space="0"/>
              <w:right w:val="single" w:color="auto" w:sz="4" w:space="0"/>
            </w:tcBorders>
            <w:vAlign w:val="center"/>
          </w:tcPr>
          <w:p w14:paraId="176094D0">
            <w:pPr>
              <w:widowControl/>
              <w:jc w:val="left"/>
              <w:rPr>
                <w:rFonts w:ascii="仿宋_GB2312" w:hAnsi="宋体" w:eastAsia="仿宋_GB2312" w:cs="宋体"/>
                <w:color w:val="000000"/>
                <w:kern w:val="0"/>
                <w:sz w:val="24"/>
                <w:szCs w:val="24"/>
              </w:rPr>
            </w:pPr>
          </w:p>
        </w:tc>
        <w:tc>
          <w:tcPr>
            <w:tcW w:w="2642" w:type="dxa"/>
            <w:vMerge w:val="continue"/>
            <w:tcBorders>
              <w:left w:val="single" w:color="auto" w:sz="4" w:space="0"/>
              <w:right w:val="single" w:color="auto" w:sz="4" w:space="0"/>
            </w:tcBorders>
            <w:vAlign w:val="center"/>
          </w:tcPr>
          <w:p w14:paraId="6F39BEC2">
            <w:pPr>
              <w:jc w:val="left"/>
              <w:rPr>
                <w:rFonts w:ascii="仿宋_GB2312" w:hAnsi="宋体" w:eastAsia="仿宋_GB2312" w:cs="宋体"/>
                <w:color w:val="000000"/>
                <w:kern w:val="0"/>
                <w:sz w:val="24"/>
                <w:szCs w:val="24"/>
              </w:rPr>
            </w:pPr>
          </w:p>
        </w:tc>
        <w:tc>
          <w:tcPr>
            <w:tcW w:w="3960" w:type="dxa"/>
            <w:vMerge w:val="continue"/>
            <w:tcBorders>
              <w:left w:val="single" w:color="auto" w:sz="4" w:space="0"/>
              <w:right w:val="single" w:color="auto" w:sz="4" w:space="0"/>
            </w:tcBorders>
            <w:vAlign w:val="center"/>
          </w:tcPr>
          <w:p w14:paraId="15581875">
            <w:pPr>
              <w:widowControl/>
              <w:jc w:val="left"/>
              <w:rPr>
                <w:rFonts w:ascii="仿宋_GB2312" w:hAnsi="宋体" w:eastAsia="仿宋_GB2312" w:cs="宋体"/>
                <w:color w:val="000000"/>
                <w:kern w:val="0"/>
                <w:sz w:val="24"/>
                <w:szCs w:val="24"/>
              </w:rPr>
            </w:pPr>
          </w:p>
        </w:tc>
        <w:tc>
          <w:tcPr>
            <w:tcW w:w="1360" w:type="dxa"/>
            <w:tcBorders>
              <w:top w:val="nil"/>
              <w:left w:val="nil"/>
              <w:bottom w:val="single" w:color="auto" w:sz="4" w:space="0"/>
              <w:right w:val="single" w:color="auto" w:sz="4" w:space="0"/>
            </w:tcBorders>
            <w:shd w:val="clear" w:color="auto" w:fill="auto"/>
            <w:vAlign w:val="center"/>
          </w:tcPr>
          <w:p w14:paraId="6FAEFD4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3080" w:type="dxa"/>
            <w:tcBorders>
              <w:top w:val="nil"/>
              <w:left w:val="nil"/>
              <w:bottom w:val="single" w:color="auto" w:sz="4" w:space="0"/>
              <w:right w:val="single" w:color="auto" w:sz="4" w:space="0"/>
            </w:tcBorders>
            <w:shd w:val="clear" w:color="auto" w:fill="auto"/>
            <w:vAlign w:val="center"/>
          </w:tcPr>
          <w:p w14:paraId="273725D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960" w:type="dxa"/>
            <w:vMerge w:val="continue"/>
            <w:tcBorders>
              <w:left w:val="single" w:color="auto" w:sz="4" w:space="0"/>
              <w:right w:val="single" w:color="auto" w:sz="4" w:space="0"/>
            </w:tcBorders>
            <w:vAlign w:val="center"/>
          </w:tcPr>
          <w:p w14:paraId="09B2B68B">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2811B063">
            <w:pPr>
              <w:widowControl/>
              <w:jc w:val="left"/>
              <w:rPr>
                <w:rFonts w:ascii="宋体" w:hAnsi="宋体" w:eastAsia="宋体" w:cs="宋体"/>
                <w:color w:val="000000"/>
                <w:kern w:val="0"/>
                <w:sz w:val="24"/>
                <w:szCs w:val="24"/>
              </w:rPr>
            </w:pPr>
          </w:p>
        </w:tc>
      </w:tr>
      <w:tr w14:paraId="3F133D57">
        <w:tblPrEx>
          <w:tblCellMar>
            <w:top w:w="0" w:type="dxa"/>
            <w:left w:w="108" w:type="dxa"/>
            <w:bottom w:w="0" w:type="dxa"/>
            <w:right w:w="108" w:type="dxa"/>
          </w:tblCellMar>
        </w:tblPrEx>
        <w:trPr>
          <w:trHeight w:val="3749" w:hRule="atLeast"/>
          <w:jc w:val="center"/>
        </w:trPr>
        <w:tc>
          <w:tcPr>
            <w:tcW w:w="1838" w:type="dxa"/>
            <w:vMerge w:val="continue"/>
            <w:tcBorders>
              <w:left w:val="single" w:color="auto" w:sz="4" w:space="0"/>
              <w:bottom w:val="single" w:color="auto" w:sz="4" w:space="0"/>
              <w:right w:val="single" w:color="auto" w:sz="4" w:space="0"/>
            </w:tcBorders>
            <w:vAlign w:val="center"/>
          </w:tcPr>
          <w:p w14:paraId="653B312E">
            <w:pPr>
              <w:widowControl/>
              <w:jc w:val="left"/>
              <w:rPr>
                <w:rFonts w:ascii="仿宋_GB2312" w:hAnsi="宋体" w:eastAsia="仿宋_GB2312" w:cs="宋体"/>
                <w:color w:val="000000"/>
                <w:kern w:val="0"/>
                <w:sz w:val="24"/>
                <w:szCs w:val="24"/>
              </w:rPr>
            </w:pPr>
          </w:p>
        </w:tc>
        <w:tc>
          <w:tcPr>
            <w:tcW w:w="2642" w:type="dxa"/>
            <w:vMerge w:val="continue"/>
            <w:tcBorders>
              <w:left w:val="single" w:color="auto" w:sz="4" w:space="0"/>
              <w:bottom w:val="single" w:color="auto" w:sz="4" w:space="0"/>
              <w:right w:val="single" w:color="auto" w:sz="4" w:space="0"/>
            </w:tcBorders>
            <w:vAlign w:val="center"/>
          </w:tcPr>
          <w:p w14:paraId="2ADA8DA6">
            <w:pPr>
              <w:jc w:val="left"/>
              <w:rPr>
                <w:rFonts w:ascii="仿宋_GB2312" w:hAnsi="宋体" w:eastAsia="仿宋_GB2312" w:cs="宋体"/>
                <w:color w:val="000000"/>
                <w:kern w:val="0"/>
                <w:sz w:val="24"/>
                <w:szCs w:val="24"/>
              </w:rPr>
            </w:pPr>
          </w:p>
        </w:tc>
        <w:tc>
          <w:tcPr>
            <w:tcW w:w="3960" w:type="dxa"/>
            <w:vMerge w:val="continue"/>
            <w:tcBorders>
              <w:left w:val="single" w:color="auto" w:sz="4" w:space="0"/>
              <w:bottom w:val="single" w:color="auto" w:sz="4" w:space="0"/>
              <w:right w:val="single" w:color="auto" w:sz="4" w:space="0"/>
            </w:tcBorders>
            <w:vAlign w:val="center"/>
          </w:tcPr>
          <w:p w14:paraId="1D78EE47">
            <w:pPr>
              <w:widowControl/>
              <w:jc w:val="left"/>
              <w:rPr>
                <w:rFonts w:ascii="仿宋_GB2312" w:hAnsi="宋体" w:eastAsia="仿宋_GB2312" w:cs="宋体"/>
                <w:color w:val="000000"/>
                <w:kern w:val="0"/>
                <w:sz w:val="24"/>
                <w:szCs w:val="24"/>
              </w:rPr>
            </w:pPr>
          </w:p>
        </w:tc>
        <w:tc>
          <w:tcPr>
            <w:tcW w:w="1360" w:type="dxa"/>
            <w:tcBorders>
              <w:top w:val="nil"/>
              <w:left w:val="nil"/>
              <w:bottom w:val="single" w:color="auto" w:sz="4" w:space="0"/>
              <w:right w:val="single" w:color="auto" w:sz="4" w:space="0"/>
            </w:tcBorders>
            <w:shd w:val="clear" w:color="auto" w:fill="auto"/>
            <w:vAlign w:val="center"/>
          </w:tcPr>
          <w:p w14:paraId="4359CC85">
            <w:pPr>
              <w:widowControl/>
              <w:jc w:val="left"/>
              <w:rPr>
                <w:rFonts w:ascii="仿宋_GB2312" w:hAnsi="宋体" w:eastAsia="仿宋_GB2312" w:cs="宋体"/>
                <w:color w:val="000000"/>
                <w:kern w:val="0"/>
                <w:sz w:val="24"/>
                <w:szCs w:val="24"/>
              </w:rPr>
            </w:pPr>
          </w:p>
        </w:tc>
        <w:tc>
          <w:tcPr>
            <w:tcW w:w="3080" w:type="dxa"/>
            <w:tcBorders>
              <w:top w:val="nil"/>
              <w:left w:val="nil"/>
              <w:bottom w:val="single" w:color="auto" w:sz="4" w:space="0"/>
              <w:right w:val="single" w:color="auto" w:sz="4" w:space="0"/>
            </w:tcBorders>
            <w:shd w:val="clear" w:color="auto" w:fill="auto"/>
            <w:vAlign w:val="center"/>
          </w:tcPr>
          <w:p w14:paraId="6707E308">
            <w:pPr>
              <w:widowControl/>
              <w:jc w:val="left"/>
              <w:rPr>
                <w:rFonts w:ascii="仿宋_GB2312" w:hAnsi="宋体" w:eastAsia="仿宋_GB2312" w:cs="宋体"/>
                <w:color w:val="000000"/>
                <w:kern w:val="0"/>
                <w:sz w:val="24"/>
                <w:szCs w:val="24"/>
              </w:rPr>
            </w:pPr>
          </w:p>
        </w:tc>
        <w:tc>
          <w:tcPr>
            <w:tcW w:w="1960" w:type="dxa"/>
            <w:vMerge w:val="continue"/>
            <w:tcBorders>
              <w:left w:val="single" w:color="auto" w:sz="4" w:space="0"/>
              <w:bottom w:val="single" w:color="auto" w:sz="4" w:space="0"/>
              <w:right w:val="single" w:color="auto" w:sz="4" w:space="0"/>
            </w:tcBorders>
            <w:vAlign w:val="center"/>
          </w:tcPr>
          <w:p w14:paraId="349D8625">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center"/>
          </w:tcPr>
          <w:p w14:paraId="1A3003EC">
            <w:pPr>
              <w:widowControl/>
              <w:rPr>
                <w:rFonts w:ascii="宋体" w:hAnsi="宋体" w:eastAsia="宋体" w:cs="宋体"/>
                <w:color w:val="000000"/>
                <w:kern w:val="0"/>
                <w:sz w:val="24"/>
                <w:szCs w:val="24"/>
              </w:rPr>
            </w:pPr>
          </w:p>
        </w:tc>
      </w:tr>
    </w:tbl>
    <w:p w14:paraId="60250CD1">
      <w:pPr>
        <w:rPr>
          <w:rFonts w:ascii="仿宋_GB2312" w:eastAsia="仿宋_GB2312"/>
          <w:sz w:val="32"/>
        </w:rPr>
      </w:pPr>
      <w:r>
        <w:rPr>
          <w:rFonts w:ascii="仿宋_GB2312" w:eastAsia="仿宋_GB2312"/>
          <w:sz w:val="32"/>
        </w:rPr>
        <w:br w:type="page"/>
      </w:r>
    </w:p>
    <w:p w14:paraId="0869A271">
      <w:pPr>
        <w:pStyle w:val="11"/>
      </w:pPr>
      <w:r>
        <w:rPr>
          <w:rFonts w:hint="eastAsia"/>
        </w:rPr>
        <w:t>8</w:t>
      </w:r>
      <w:r>
        <w:t>.社区矫正工作科</w:t>
      </w:r>
    </w:p>
    <w:tbl>
      <w:tblPr>
        <w:tblStyle w:val="9"/>
        <w:tblW w:w="15860" w:type="dxa"/>
        <w:jc w:val="center"/>
        <w:tblLayout w:type="autofit"/>
        <w:tblCellMar>
          <w:top w:w="0" w:type="dxa"/>
          <w:left w:w="108" w:type="dxa"/>
          <w:bottom w:w="0" w:type="dxa"/>
          <w:right w:w="108" w:type="dxa"/>
        </w:tblCellMar>
      </w:tblPr>
      <w:tblGrid>
        <w:gridCol w:w="2240"/>
        <w:gridCol w:w="2240"/>
        <w:gridCol w:w="4587"/>
        <w:gridCol w:w="1418"/>
        <w:gridCol w:w="2395"/>
        <w:gridCol w:w="1960"/>
        <w:gridCol w:w="1020"/>
      </w:tblGrid>
      <w:tr w14:paraId="434A451C">
        <w:tblPrEx>
          <w:tblCellMar>
            <w:top w:w="0" w:type="dxa"/>
            <w:left w:w="108" w:type="dxa"/>
            <w:bottom w:w="0" w:type="dxa"/>
            <w:right w:w="108" w:type="dxa"/>
          </w:tblCellMar>
        </w:tblPrEx>
        <w:trPr>
          <w:trHeight w:val="637" w:hRule="atLeast"/>
          <w:jc w:val="center"/>
        </w:trPr>
        <w:tc>
          <w:tcPr>
            <w:tcW w:w="448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57898DD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5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131AD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工作流程、工作规范</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F98A9E">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239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647811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2FA02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边界事项</w:t>
            </w:r>
          </w:p>
        </w:tc>
        <w:tc>
          <w:tcPr>
            <w:tcW w:w="102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E1FC160">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29597DDB">
        <w:tblPrEx>
          <w:tblCellMar>
            <w:top w:w="0" w:type="dxa"/>
            <w:left w:w="108" w:type="dxa"/>
            <w:bottom w:w="0" w:type="dxa"/>
            <w:right w:w="108" w:type="dxa"/>
          </w:tblCellMar>
        </w:tblPrEx>
        <w:trPr>
          <w:trHeight w:val="560" w:hRule="atLeast"/>
          <w:jc w:val="center"/>
        </w:trPr>
        <w:tc>
          <w:tcPr>
            <w:tcW w:w="2240" w:type="dxa"/>
            <w:tcBorders>
              <w:top w:val="nil"/>
              <w:left w:val="single" w:color="auto" w:sz="4" w:space="0"/>
              <w:bottom w:val="single" w:color="auto" w:sz="4" w:space="0"/>
              <w:right w:val="single" w:color="auto" w:sz="4" w:space="0"/>
            </w:tcBorders>
            <w:shd w:val="clear" w:color="auto" w:fill="auto"/>
            <w:vAlign w:val="center"/>
          </w:tcPr>
          <w:p w14:paraId="134A16B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2240" w:type="dxa"/>
            <w:tcBorders>
              <w:top w:val="nil"/>
              <w:left w:val="nil"/>
              <w:bottom w:val="single" w:color="auto" w:sz="4" w:space="0"/>
              <w:right w:val="single" w:color="auto" w:sz="4" w:space="0"/>
            </w:tcBorders>
            <w:shd w:val="clear" w:color="auto" w:fill="auto"/>
            <w:noWrap/>
            <w:vAlign w:val="center"/>
          </w:tcPr>
          <w:p w14:paraId="1C5658A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587" w:type="dxa"/>
            <w:vMerge w:val="continue"/>
            <w:tcBorders>
              <w:top w:val="single" w:color="auto" w:sz="4" w:space="0"/>
              <w:left w:val="single" w:color="auto" w:sz="4" w:space="0"/>
              <w:bottom w:val="single" w:color="auto" w:sz="4" w:space="0"/>
              <w:right w:val="single" w:color="auto" w:sz="4" w:space="0"/>
            </w:tcBorders>
            <w:vAlign w:val="center"/>
          </w:tcPr>
          <w:p w14:paraId="3792CC6A">
            <w:pPr>
              <w:widowControl/>
              <w:jc w:val="left"/>
              <w:rPr>
                <w:rFonts w:ascii="黑体" w:hAnsi="黑体" w:eastAsia="黑体" w:cs="宋体"/>
                <w:color w:val="000000"/>
                <w:kern w:val="0"/>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15B8D3A1">
            <w:pPr>
              <w:widowControl/>
              <w:jc w:val="left"/>
              <w:rPr>
                <w:rFonts w:ascii="黑体" w:hAnsi="黑体" w:eastAsia="黑体" w:cs="宋体"/>
                <w:color w:val="000000"/>
                <w:kern w:val="0"/>
                <w:sz w:val="24"/>
                <w:szCs w:val="24"/>
              </w:rPr>
            </w:pPr>
          </w:p>
        </w:tc>
        <w:tc>
          <w:tcPr>
            <w:tcW w:w="2395" w:type="dxa"/>
            <w:vMerge w:val="continue"/>
            <w:tcBorders>
              <w:top w:val="single" w:color="auto" w:sz="4" w:space="0"/>
              <w:left w:val="single" w:color="auto" w:sz="4" w:space="0"/>
              <w:bottom w:val="single" w:color="auto" w:sz="4" w:space="0"/>
              <w:right w:val="single" w:color="auto" w:sz="4" w:space="0"/>
            </w:tcBorders>
            <w:vAlign w:val="center"/>
          </w:tcPr>
          <w:p w14:paraId="6E9B8826">
            <w:pPr>
              <w:widowControl/>
              <w:jc w:val="left"/>
              <w:rPr>
                <w:rFonts w:ascii="黑体" w:hAnsi="黑体" w:eastAsia="黑体" w:cs="宋体"/>
                <w:color w:val="000000"/>
                <w:kern w:val="0"/>
                <w:sz w:val="24"/>
                <w:szCs w:val="24"/>
              </w:rPr>
            </w:pPr>
          </w:p>
        </w:tc>
        <w:tc>
          <w:tcPr>
            <w:tcW w:w="1960" w:type="dxa"/>
            <w:vMerge w:val="continue"/>
            <w:tcBorders>
              <w:top w:val="single" w:color="auto" w:sz="4" w:space="0"/>
              <w:left w:val="single" w:color="auto" w:sz="4" w:space="0"/>
              <w:bottom w:val="single" w:color="auto" w:sz="4" w:space="0"/>
              <w:right w:val="single" w:color="auto" w:sz="4" w:space="0"/>
            </w:tcBorders>
            <w:vAlign w:val="center"/>
          </w:tcPr>
          <w:p w14:paraId="5FC310A4">
            <w:pPr>
              <w:widowControl/>
              <w:jc w:val="left"/>
              <w:rPr>
                <w:rFonts w:ascii="黑体" w:hAnsi="黑体" w:eastAsia="黑体" w:cs="宋体"/>
                <w:color w:val="000000"/>
                <w:kern w:val="0"/>
                <w:sz w:val="24"/>
                <w:szCs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596240B6">
            <w:pPr>
              <w:widowControl/>
              <w:jc w:val="left"/>
              <w:rPr>
                <w:rFonts w:ascii="黑体" w:hAnsi="黑体" w:eastAsia="黑体" w:cs="宋体"/>
                <w:color w:val="000000"/>
                <w:kern w:val="0"/>
                <w:sz w:val="24"/>
                <w:szCs w:val="24"/>
              </w:rPr>
            </w:pPr>
          </w:p>
        </w:tc>
      </w:tr>
      <w:tr w14:paraId="319F51D8">
        <w:tblPrEx>
          <w:tblCellMar>
            <w:top w:w="0" w:type="dxa"/>
            <w:left w:w="108" w:type="dxa"/>
            <w:bottom w:w="0" w:type="dxa"/>
            <w:right w:w="108" w:type="dxa"/>
          </w:tblCellMar>
        </w:tblPrEx>
        <w:trPr>
          <w:trHeight w:val="2826" w:hRule="atLeast"/>
          <w:jc w:val="center"/>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693DF813">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指导、监督全区社区矫正工作和安置帮教工作。</w:t>
            </w:r>
          </w:p>
        </w:tc>
        <w:tc>
          <w:tcPr>
            <w:tcW w:w="2240" w:type="dxa"/>
            <w:vMerge w:val="restart"/>
            <w:tcBorders>
              <w:top w:val="nil"/>
              <w:left w:val="single" w:color="auto" w:sz="4" w:space="0"/>
              <w:bottom w:val="single" w:color="000000" w:sz="4" w:space="0"/>
              <w:right w:val="single" w:color="auto" w:sz="4" w:space="0"/>
            </w:tcBorders>
            <w:shd w:val="clear" w:color="auto" w:fill="auto"/>
            <w:vAlign w:val="center"/>
          </w:tcPr>
          <w:p w14:paraId="0962CF9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负责监督检查社区矫正相关法律法规和政策的执行工作。负责拟定全区社区矫正工作计划和管理制度。指导、监督对全区社区矫正对象的刑罚执行、管理教育和帮扶工作。指导全区社会力量和志愿者参与社区矫正工作。监督、指导司法所社区矫正工作日常管理工作和基础设施建设。指导、管理刑满释放人员的安置帮教工作。承担社区矫正工作领导小组办公室的具体工作。</w:t>
            </w:r>
          </w:p>
        </w:tc>
        <w:tc>
          <w:tcPr>
            <w:tcW w:w="4587" w:type="dxa"/>
            <w:vMerge w:val="restart"/>
            <w:tcBorders>
              <w:top w:val="nil"/>
              <w:left w:val="single" w:color="auto" w:sz="4" w:space="0"/>
              <w:bottom w:val="single" w:color="000000" w:sz="4" w:space="0"/>
              <w:right w:val="single" w:color="auto" w:sz="4" w:space="0"/>
            </w:tcBorders>
            <w:shd w:val="clear" w:color="auto" w:fill="auto"/>
            <w:vAlign w:val="center"/>
          </w:tcPr>
          <w:p w14:paraId="2EC3844A">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1.负责监督检查社区矫正相关法律法规和政策的执行工作。</w:t>
            </w:r>
          </w:p>
          <w:p w14:paraId="1DB6E4F3">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2.负责拟定全区社区矫正工作计划和管理制度。</w:t>
            </w:r>
            <w:bookmarkStart w:id="24" w:name="OLE_LINK80"/>
            <w:bookmarkStart w:id="25" w:name="OLE_LINK81"/>
            <w:r>
              <w:rPr>
                <w:rFonts w:hint="eastAsia" w:ascii="仿宋_GB2312" w:hAnsi="宋体" w:eastAsia="仿宋_GB2312" w:cs="宋体"/>
                <w:color w:val="000000"/>
                <w:kern w:val="0"/>
                <w:sz w:val="18"/>
                <w:szCs w:val="18"/>
              </w:rPr>
              <w:t>（流程规范见附件1：（八）-</w:t>
            </w:r>
            <w:r>
              <w:rPr>
                <w:rFonts w:ascii="仿宋_GB2312" w:hAnsi="宋体" w:eastAsia="仿宋_GB2312" w:cs="宋体"/>
                <w:color w:val="000000"/>
                <w:kern w:val="0"/>
                <w:sz w:val="18"/>
                <w:szCs w:val="18"/>
              </w:rPr>
              <w:t>8.1</w:t>
            </w:r>
            <w:r>
              <w:rPr>
                <w:rFonts w:hint="eastAsia" w:ascii="仿宋_GB2312" w:hAnsi="宋体" w:eastAsia="仿宋_GB2312" w:cs="宋体"/>
                <w:color w:val="000000"/>
                <w:kern w:val="0"/>
                <w:sz w:val="18"/>
                <w:szCs w:val="18"/>
              </w:rPr>
              <w:t>）</w:t>
            </w:r>
            <w:bookmarkEnd w:id="24"/>
            <w:bookmarkEnd w:id="25"/>
          </w:p>
          <w:p w14:paraId="0C79FE7F">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3.负责全区调查评估和矫正对象入矫接收工作。（流程规范见附件1：（八）-8.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3F24F4CD">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4.指导、监督司法所对矫正对象的监督管理工作。（流程规范见附件1：（八）-</w:t>
            </w:r>
            <w:r>
              <w:rPr>
                <w:rFonts w:ascii="仿宋_GB2312" w:hAnsi="宋体" w:eastAsia="仿宋_GB2312" w:cs="宋体"/>
                <w:color w:val="000000"/>
                <w:kern w:val="0"/>
                <w:sz w:val="18"/>
                <w:szCs w:val="18"/>
              </w:rPr>
              <w:t>8.2</w:t>
            </w:r>
            <w:r>
              <w:rPr>
                <w:rFonts w:hint="eastAsia" w:ascii="仿宋_GB2312" w:hAnsi="宋体" w:eastAsia="仿宋_GB2312" w:cs="宋体"/>
                <w:color w:val="000000"/>
                <w:kern w:val="0"/>
                <w:sz w:val="18"/>
                <w:szCs w:val="18"/>
              </w:rPr>
              <w:t>）</w:t>
            </w:r>
          </w:p>
          <w:p w14:paraId="07D02BD3">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5.指导、监督社区矫正信息化管理工作。</w:t>
            </w:r>
          </w:p>
          <w:p w14:paraId="582DFED7">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6.指导、监督对矫正对象的考核、奖励、处罚工作。（流程规范见附件1：（八）-8.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779658FE">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7.协调、开展矫正对象教育帮扶活动。（流程规范见附件1：（八）-8.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5DE0EEC6">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8.负责矫正对象解除和终止工作。（流程规范见附件1：（八）-8.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19350E5B">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9.指导矫正对象档案管理工作。（流程规范见附件1：（八）-8.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2374662B">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10.指导全区社会力量和志愿者参与社区矫正工作。（流程规范见附件1：（八）-8.</w:t>
            </w:r>
            <w:r>
              <w:rPr>
                <w:rFonts w:ascii="仿宋_GB2312" w:hAnsi="宋体" w:eastAsia="仿宋_GB2312" w:cs="宋体"/>
                <w:color w:val="000000"/>
                <w:kern w:val="0"/>
                <w:sz w:val="18"/>
                <w:szCs w:val="18"/>
              </w:rPr>
              <w:t>3</w:t>
            </w:r>
            <w:r>
              <w:rPr>
                <w:rFonts w:hint="eastAsia" w:ascii="仿宋_GB2312" w:hAnsi="宋体" w:eastAsia="仿宋_GB2312" w:cs="宋体"/>
                <w:color w:val="000000"/>
                <w:kern w:val="0"/>
                <w:sz w:val="18"/>
                <w:szCs w:val="18"/>
              </w:rPr>
              <w:t>）</w:t>
            </w:r>
          </w:p>
          <w:p w14:paraId="4380406F">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11.监督、指导司法所社区矫正工作日常管理工作和基础设施建设。</w:t>
            </w:r>
            <w:bookmarkStart w:id="26" w:name="OLE_LINK82"/>
            <w:bookmarkStart w:id="27" w:name="OLE_LINK83"/>
            <w:r>
              <w:rPr>
                <w:rFonts w:hint="eastAsia" w:ascii="仿宋_GB2312" w:hAnsi="宋体" w:eastAsia="仿宋_GB2312" w:cs="宋体"/>
                <w:color w:val="000000"/>
                <w:kern w:val="0"/>
                <w:sz w:val="18"/>
                <w:szCs w:val="18"/>
              </w:rPr>
              <w:t>（流程规范见附件1：（八）-8.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bookmarkEnd w:id="26"/>
            <w:bookmarkEnd w:id="27"/>
          </w:p>
          <w:p w14:paraId="2A34C0BC">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12.指导、管理刑满释放人员的安置帮教工作。（流程规范见附件1：（八）-8.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44D2C10A">
            <w:pPr>
              <w:widowControl/>
              <w:jc w:val="left"/>
              <w:rPr>
                <w:rFonts w:hint="eastAsia"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13.承担社区矫正工作领导小组办公室的具体工作。（流程规范见附件1：（八）-8.</w:t>
            </w:r>
            <w:r>
              <w:rPr>
                <w:rFonts w:ascii="仿宋_GB2312" w:hAnsi="宋体" w:eastAsia="仿宋_GB2312" w:cs="宋体"/>
                <w:color w:val="000000"/>
                <w:kern w:val="0"/>
                <w:sz w:val="18"/>
                <w:szCs w:val="18"/>
              </w:rPr>
              <w:t>5</w:t>
            </w:r>
            <w:r>
              <w:rPr>
                <w:rFonts w:hint="eastAsia" w:ascii="仿宋_GB2312" w:hAnsi="宋体" w:eastAsia="仿宋_GB2312" w:cs="宋体"/>
                <w:color w:val="000000"/>
                <w:kern w:val="0"/>
                <w:sz w:val="18"/>
                <w:szCs w:val="18"/>
              </w:rPr>
              <w:t>）</w:t>
            </w:r>
          </w:p>
        </w:tc>
        <w:tc>
          <w:tcPr>
            <w:tcW w:w="1418" w:type="dxa"/>
            <w:tcBorders>
              <w:top w:val="nil"/>
              <w:left w:val="nil"/>
              <w:bottom w:val="single" w:color="auto" w:sz="4" w:space="0"/>
              <w:right w:val="single" w:color="auto" w:sz="4" w:space="0"/>
            </w:tcBorders>
            <w:shd w:val="clear" w:color="auto" w:fill="auto"/>
            <w:vAlign w:val="center"/>
          </w:tcPr>
          <w:p w14:paraId="6444872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正职岗位</w:t>
            </w:r>
          </w:p>
        </w:tc>
        <w:tc>
          <w:tcPr>
            <w:tcW w:w="2395" w:type="dxa"/>
            <w:tcBorders>
              <w:top w:val="nil"/>
              <w:left w:val="nil"/>
              <w:bottom w:val="single" w:color="auto" w:sz="4" w:space="0"/>
              <w:right w:val="single" w:color="auto" w:sz="4" w:space="0"/>
            </w:tcBorders>
            <w:shd w:val="clear" w:color="auto" w:fill="auto"/>
            <w:vAlign w:val="center"/>
          </w:tcPr>
          <w:p w14:paraId="7FDCC62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（1）主持科室全面工作；</w:t>
            </w:r>
          </w:p>
          <w:p w14:paraId="51571BC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（2）承担科室工作任务第1、2、</w:t>
            </w:r>
            <w:r>
              <w:rPr>
                <w:rFonts w:ascii="仿宋_GB2312" w:hAnsi="宋体" w:eastAsia="仿宋_GB2312" w:cs="宋体"/>
                <w:color w:val="000000"/>
                <w:kern w:val="0"/>
                <w:sz w:val="24"/>
                <w:szCs w:val="24"/>
              </w:rPr>
              <w:t>4、</w:t>
            </w:r>
            <w:r>
              <w:rPr>
                <w:rFonts w:hint="eastAsia" w:ascii="仿宋_GB2312" w:hAnsi="宋体" w:eastAsia="仿宋_GB2312" w:cs="宋体"/>
                <w:color w:val="000000"/>
                <w:kern w:val="0"/>
                <w:sz w:val="24"/>
                <w:szCs w:val="24"/>
              </w:rPr>
              <w:t>5、9、</w:t>
            </w:r>
            <w:r>
              <w:rPr>
                <w:rFonts w:ascii="仿宋_GB2312" w:hAnsi="宋体" w:eastAsia="仿宋_GB2312" w:cs="宋体"/>
                <w:color w:val="000000"/>
                <w:kern w:val="0"/>
                <w:sz w:val="24"/>
                <w:szCs w:val="24"/>
              </w:rPr>
              <w:t>10、</w:t>
            </w:r>
            <w:r>
              <w:rPr>
                <w:rFonts w:hint="eastAsia" w:ascii="仿宋_GB2312" w:hAnsi="宋体" w:eastAsia="仿宋_GB2312" w:cs="宋体"/>
                <w:color w:val="000000"/>
                <w:kern w:val="0"/>
                <w:sz w:val="24"/>
                <w:szCs w:val="24"/>
              </w:rPr>
              <w:t>1</w:t>
            </w:r>
            <w:r>
              <w:rPr>
                <w:rFonts w:ascii="仿宋_GB2312" w:hAnsi="宋体" w:eastAsia="仿宋_GB2312" w:cs="宋体"/>
                <w:color w:val="000000"/>
                <w:kern w:val="0"/>
                <w:sz w:val="24"/>
                <w:szCs w:val="24"/>
              </w:rPr>
              <w:t>1、</w:t>
            </w:r>
            <w:r>
              <w:rPr>
                <w:rFonts w:hint="eastAsia" w:ascii="仿宋_GB2312" w:hAnsi="宋体" w:eastAsia="仿宋_GB2312" w:cs="宋体"/>
                <w:color w:val="000000"/>
                <w:kern w:val="0"/>
                <w:sz w:val="24"/>
                <w:szCs w:val="24"/>
              </w:rPr>
              <w:t>1</w:t>
            </w:r>
            <w:r>
              <w:rPr>
                <w:rFonts w:ascii="仿宋_GB2312" w:hAnsi="宋体" w:eastAsia="仿宋_GB2312" w:cs="宋体"/>
                <w:color w:val="000000"/>
                <w:kern w:val="0"/>
                <w:sz w:val="24"/>
                <w:szCs w:val="24"/>
              </w:rPr>
              <w:t>3</w:t>
            </w:r>
            <w:r>
              <w:rPr>
                <w:rFonts w:hint="eastAsia" w:ascii="仿宋_GB2312" w:hAnsi="宋体" w:eastAsia="仿宋_GB2312" w:cs="宋体"/>
                <w:color w:val="000000"/>
                <w:kern w:val="0"/>
                <w:sz w:val="24"/>
                <w:szCs w:val="24"/>
              </w:rPr>
              <w:t>项。</w:t>
            </w:r>
          </w:p>
          <w:p w14:paraId="3402D4C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完成领导交办的其他工作。</w:t>
            </w:r>
          </w:p>
        </w:tc>
        <w:tc>
          <w:tcPr>
            <w:tcW w:w="1960" w:type="dxa"/>
            <w:vMerge w:val="restart"/>
            <w:tcBorders>
              <w:top w:val="nil"/>
              <w:left w:val="single" w:color="auto" w:sz="4" w:space="0"/>
              <w:bottom w:val="single" w:color="000000" w:sz="4" w:space="0"/>
              <w:right w:val="single" w:color="auto" w:sz="4" w:space="0"/>
            </w:tcBorders>
            <w:shd w:val="clear" w:color="auto" w:fill="auto"/>
            <w:vAlign w:val="center"/>
          </w:tcPr>
          <w:p w14:paraId="6BAA247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020" w:type="dxa"/>
            <w:tcBorders>
              <w:top w:val="nil"/>
              <w:left w:val="nil"/>
              <w:bottom w:val="single" w:color="auto" w:sz="4" w:space="0"/>
              <w:right w:val="single" w:color="auto" w:sz="4" w:space="0"/>
            </w:tcBorders>
            <w:shd w:val="clear" w:color="auto" w:fill="auto"/>
            <w:noWrap/>
            <w:vAlign w:val="bottom"/>
          </w:tcPr>
          <w:p w14:paraId="7946F12D">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行政编制</w:t>
            </w:r>
          </w:p>
        </w:tc>
      </w:tr>
      <w:tr w14:paraId="2B88540B">
        <w:tblPrEx>
          <w:tblCellMar>
            <w:top w:w="0" w:type="dxa"/>
            <w:left w:w="108" w:type="dxa"/>
            <w:bottom w:w="0" w:type="dxa"/>
            <w:right w:w="108" w:type="dxa"/>
          </w:tblCellMar>
        </w:tblPrEx>
        <w:trPr>
          <w:trHeight w:val="919"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4813A71B">
            <w:pPr>
              <w:widowControl/>
              <w:jc w:val="left"/>
              <w:rPr>
                <w:rFonts w:ascii="仿宋_GB2312" w:hAnsi="宋体" w:eastAsia="仿宋_GB2312" w:cs="宋体"/>
                <w:color w:val="000000"/>
                <w:kern w:val="0"/>
                <w:sz w:val="24"/>
                <w:szCs w:val="24"/>
              </w:rPr>
            </w:pPr>
          </w:p>
        </w:tc>
        <w:tc>
          <w:tcPr>
            <w:tcW w:w="2240" w:type="dxa"/>
            <w:vMerge w:val="continue"/>
            <w:tcBorders>
              <w:top w:val="nil"/>
              <w:left w:val="single" w:color="auto" w:sz="4" w:space="0"/>
              <w:bottom w:val="single" w:color="000000" w:sz="4" w:space="0"/>
              <w:right w:val="single" w:color="auto" w:sz="4" w:space="0"/>
            </w:tcBorders>
            <w:vAlign w:val="center"/>
          </w:tcPr>
          <w:p w14:paraId="34FE9645">
            <w:pPr>
              <w:widowControl/>
              <w:jc w:val="left"/>
              <w:rPr>
                <w:rFonts w:ascii="仿宋_GB2312" w:hAnsi="宋体" w:eastAsia="仿宋_GB2312" w:cs="宋体"/>
                <w:color w:val="000000"/>
                <w:kern w:val="0"/>
                <w:sz w:val="24"/>
                <w:szCs w:val="24"/>
              </w:rPr>
            </w:pPr>
          </w:p>
        </w:tc>
        <w:tc>
          <w:tcPr>
            <w:tcW w:w="4587" w:type="dxa"/>
            <w:vMerge w:val="continue"/>
            <w:tcBorders>
              <w:top w:val="nil"/>
              <w:left w:val="single" w:color="auto" w:sz="4" w:space="0"/>
              <w:bottom w:val="single" w:color="000000" w:sz="4" w:space="0"/>
              <w:right w:val="single" w:color="auto" w:sz="4" w:space="0"/>
            </w:tcBorders>
            <w:vAlign w:val="center"/>
          </w:tcPr>
          <w:p w14:paraId="25D79847">
            <w:pPr>
              <w:widowControl/>
              <w:jc w:val="left"/>
              <w:rPr>
                <w:rFonts w:ascii="仿宋_GB2312" w:hAnsi="宋体" w:eastAsia="仿宋_GB2312"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14:paraId="5AF9B30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副职岗位</w:t>
            </w:r>
          </w:p>
        </w:tc>
        <w:tc>
          <w:tcPr>
            <w:tcW w:w="2395" w:type="dxa"/>
            <w:tcBorders>
              <w:top w:val="nil"/>
              <w:left w:val="nil"/>
              <w:bottom w:val="single" w:color="auto" w:sz="4" w:space="0"/>
              <w:right w:val="single" w:color="auto" w:sz="4" w:space="0"/>
            </w:tcBorders>
            <w:shd w:val="clear" w:color="auto" w:fill="auto"/>
            <w:vAlign w:val="center"/>
          </w:tcPr>
          <w:p w14:paraId="38553E0D">
            <w:pPr>
              <w:widowControl/>
              <w:jc w:val="left"/>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承担科室工作任务第</w:t>
            </w:r>
            <w:r>
              <w:rPr>
                <w:rFonts w:hint="eastAsia" w:ascii="仿宋_GB2312" w:hAnsi="宋体" w:eastAsia="仿宋_GB2312" w:cs="宋体"/>
                <w:color w:val="000000"/>
                <w:kern w:val="0"/>
                <w:sz w:val="24"/>
                <w:szCs w:val="24"/>
              </w:rPr>
              <w:t>12项</w:t>
            </w:r>
          </w:p>
        </w:tc>
        <w:tc>
          <w:tcPr>
            <w:tcW w:w="1960" w:type="dxa"/>
            <w:vMerge w:val="continue"/>
            <w:tcBorders>
              <w:top w:val="nil"/>
              <w:left w:val="single" w:color="auto" w:sz="4" w:space="0"/>
              <w:bottom w:val="single" w:color="000000" w:sz="4" w:space="0"/>
              <w:right w:val="single" w:color="auto" w:sz="4" w:space="0"/>
            </w:tcBorders>
            <w:vAlign w:val="center"/>
          </w:tcPr>
          <w:p w14:paraId="393A48E6">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0C0B60AC">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行政编制</w:t>
            </w:r>
          </w:p>
        </w:tc>
      </w:tr>
      <w:tr w14:paraId="668DFE2E">
        <w:tblPrEx>
          <w:tblCellMar>
            <w:top w:w="0" w:type="dxa"/>
            <w:left w:w="108" w:type="dxa"/>
            <w:bottom w:w="0" w:type="dxa"/>
            <w:right w:w="108" w:type="dxa"/>
          </w:tblCellMar>
        </w:tblPrEx>
        <w:trPr>
          <w:trHeight w:val="919"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280CEE42">
            <w:pPr>
              <w:widowControl/>
              <w:jc w:val="left"/>
              <w:rPr>
                <w:rFonts w:ascii="仿宋_GB2312" w:hAnsi="宋体" w:eastAsia="仿宋_GB2312" w:cs="宋体"/>
                <w:color w:val="000000"/>
                <w:kern w:val="0"/>
                <w:sz w:val="24"/>
                <w:szCs w:val="24"/>
              </w:rPr>
            </w:pPr>
          </w:p>
        </w:tc>
        <w:tc>
          <w:tcPr>
            <w:tcW w:w="2240" w:type="dxa"/>
            <w:vMerge w:val="continue"/>
            <w:tcBorders>
              <w:top w:val="nil"/>
              <w:left w:val="single" w:color="auto" w:sz="4" w:space="0"/>
              <w:bottom w:val="single" w:color="000000" w:sz="4" w:space="0"/>
              <w:right w:val="single" w:color="auto" w:sz="4" w:space="0"/>
            </w:tcBorders>
            <w:vAlign w:val="center"/>
          </w:tcPr>
          <w:p w14:paraId="131D1FAA">
            <w:pPr>
              <w:widowControl/>
              <w:jc w:val="left"/>
              <w:rPr>
                <w:rFonts w:ascii="仿宋_GB2312" w:hAnsi="宋体" w:eastAsia="仿宋_GB2312" w:cs="宋体"/>
                <w:color w:val="000000"/>
                <w:kern w:val="0"/>
                <w:sz w:val="24"/>
                <w:szCs w:val="24"/>
              </w:rPr>
            </w:pPr>
          </w:p>
        </w:tc>
        <w:tc>
          <w:tcPr>
            <w:tcW w:w="4587" w:type="dxa"/>
            <w:vMerge w:val="continue"/>
            <w:tcBorders>
              <w:top w:val="nil"/>
              <w:left w:val="single" w:color="auto" w:sz="4" w:space="0"/>
              <w:bottom w:val="single" w:color="000000" w:sz="4" w:space="0"/>
              <w:right w:val="single" w:color="auto" w:sz="4" w:space="0"/>
            </w:tcBorders>
            <w:vAlign w:val="center"/>
          </w:tcPr>
          <w:p w14:paraId="5F546D62">
            <w:pPr>
              <w:widowControl/>
              <w:jc w:val="left"/>
              <w:rPr>
                <w:rFonts w:ascii="仿宋_GB2312" w:hAnsi="宋体" w:eastAsia="仿宋_GB2312"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14:paraId="44F5446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业务岗1</w:t>
            </w:r>
          </w:p>
        </w:tc>
        <w:tc>
          <w:tcPr>
            <w:tcW w:w="2395" w:type="dxa"/>
            <w:tcBorders>
              <w:top w:val="nil"/>
              <w:left w:val="nil"/>
              <w:bottom w:val="single" w:color="auto" w:sz="4" w:space="0"/>
              <w:right w:val="single" w:color="auto" w:sz="4" w:space="0"/>
            </w:tcBorders>
            <w:shd w:val="clear" w:color="auto" w:fill="auto"/>
            <w:vAlign w:val="center"/>
          </w:tcPr>
          <w:p w14:paraId="104D4024">
            <w:pPr>
              <w:widowControl/>
              <w:jc w:val="left"/>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承担科室工作任务第</w:t>
            </w:r>
            <w:r>
              <w:rPr>
                <w:rFonts w:hint="eastAsia" w:ascii="仿宋_GB2312" w:hAnsi="宋体" w:eastAsia="仿宋_GB2312" w:cs="宋体"/>
                <w:color w:val="000000"/>
                <w:kern w:val="0"/>
                <w:sz w:val="24"/>
                <w:szCs w:val="24"/>
              </w:rPr>
              <w:t>3项</w:t>
            </w:r>
          </w:p>
        </w:tc>
        <w:tc>
          <w:tcPr>
            <w:tcW w:w="1960" w:type="dxa"/>
            <w:vMerge w:val="continue"/>
            <w:tcBorders>
              <w:top w:val="nil"/>
              <w:left w:val="single" w:color="auto" w:sz="4" w:space="0"/>
              <w:bottom w:val="single" w:color="000000" w:sz="4" w:space="0"/>
              <w:right w:val="single" w:color="auto" w:sz="4" w:space="0"/>
            </w:tcBorders>
            <w:vAlign w:val="center"/>
          </w:tcPr>
          <w:p w14:paraId="7EA26510">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370C1BA9">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行政编制</w:t>
            </w:r>
          </w:p>
        </w:tc>
      </w:tr>
      <w:tr w14:paraId="5F2109B3">
        <w:tblPrEx>
          <w:tblCellMar>
            <w:top w:w="0" w:type="dxa"/>
            <w:left w:w="108" w:type="dxa"/>
            <w:bottom w:w="0" w:type="dxa"/>
            <w:right w:w="108" w:type="dxa"/>
          </w:tblCellMar>
        </w:tblPrEx>
        <w:trPr>
          <w:trHeight w:val="919"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705D181B">
            <w:pPr>
              <w:widowControl/>
              <w:jc w:val="left"/>
              <w:rPr>
                <w:rFonts w:ascii="仿宋_GB2312" w:hAnsi="宋体" w:eastAsia="仿宋_GB2312" w:cs="宋体"/>
                <w:color w:val="000000"/>
                <w:kern w:val="0"/>
                <w:sz w:val="24"/>
                <w:szCs w:val="24"/>
              </w:rPr>
            </w:pPr>
          </w:p>
        </w:tc>
        <w:tc>
          <w:tcPr>
            <w:tcW w:w="2240" w:type="dxa"/>
            <w:vMerge w:val="continue"/>
            <w:tcBorders>
              <w:top w:val="nil"/>
              <w:left w:val="single" w:color="auto" w:sz="4" w:space="0"/>
              <w:bottom w:val="single" w:color="000000" w:sz="4" w:space="0"/>
              <w:right w:val="single" w:color="auto" w:sz="4" w:space="0"/>
            </w:tcBorders>
            <w:vAlign w:val="center"/>
          </w:tcPr>
          <w:p w14:paraId="3E72A524">
            <w:pPr>
              <w:widowControl/>
              <w:jc w:val="left"/>
              <w:rPr>
                <w:rFonts w:ascii="仿宋_GB2312" w:hAnsi="宋体" w:eastAsia="仿宋_GB2312" w:cs="宋体"/>
                <w:color w:val="000000"/>
                <w:kern w:val="0"/>
                <w:sz w:val="24"/>
                <w:szCs w:val="24"/>
              </w:rPr>
            </w:pPr>
          </w:p>
        </w:tc>
        <w:tc>
          <w:tcPr>
            <w:tcW w:w="4587" w:type="dxa"/>
            <w:vMerge w:val="continue"/>
            <w:tcBorders>
              <w:top w:val="nil"/>
              <w:left w:val="single" w:color="auto" w:sz="4" w:space="0"/>
              <w:bottom w:val="single" w:color="000000" w:sz="4" w:space="0"/>
              <w:right w:val="single" w:color="auto" w:sz="4" w:space="0"/>
            </w:tcBorders>
            <w:vAlign w:val="center"/>
          </w:tcPr>
          <w:p w14:paraId="4F362E1E">
            <w:pPr>
              <w:widowControl/>
              <w:jc w:val="left"/>
              <w:rPr>
                <w:rFonts w:ascii="仿宋_GB2312" w:hAnsi="宋体" w:eastAsia="仿宋_GB2312"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14:paraId="6C941F2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业务岗2</w:t>
            </w:r>
          </w:p>
        </w:tc>
        <w:tc>
          <w:tcPr>
            <w:tcW w:w="2395" w:type="dxa"/>
            <w:tcBorders>
              <w:top w:val="nil"/>
              <w:left w:val="nil"/>
              <w:bottom w:val="single" w:color="auto" w:sz="4" w:space="0"/>
              <w:right w:val="single" w:color="auto" w:sz="4" w:space="0"/>
            </w:tcBorders>
            <w:shd w:val="clear" w:color="auto" w:fill="auto"/>
            <w:vAlign w:val="center"/>
          </w:tcPr>
          <w:p w14:paraId="097BBE03">
            <w:pPr>
              <w:widowControl/>
              <w:rPr>
                <w:rFonts w:ascii="宋体" w:hAnsi="宋体" w:eastAsia="宋体" w:cs="宋体"/>
                <w:color w:val="000000"/>
                <w:kern w:val="0"/>
                <w:sz w:val="22"/>
              </w:rPr>
            </w:pPr>
            <w:r>
              <w:rPr>
                <w:rFonts w:hint="eastAsia" w:ascii="仿宋_GB2312" w:hAnsi="宋体" w:eastAsia="仿宋_GB2312" w:cs="宋体"/>
                <w:color w:val="000000"/>
                <w:kern w:val="0"/>
                <w:sz w:val="24"/>
                <w:szCs w:val="24"/>
              </w:rPr>
              <w:t>承担科室工作任务第8项。</w:t>
            </w:r>
          </w:p>
        </w:tc>
        <w:tc>
          <w:tcPr>
            <w:tcW w:w="1960" w:type="dxa"/>
            <w:vMerge w:val="continue"/>
            <w:tcBorders>
              <w:top w:val="nil"/>
              <w:left w:val="single" w:color="auto" w:sz="4" w:space="0"/>
              <w:bottom w:val="single" w:color="000000" w:sz="4" w:space="0"/>
              <w:right w:val="single" w:color="auto" w:sz="4" w:space="0"/>
            </w:tcBorders>
            <w:vAlign w:val="center"/>
          </w:tcPr>
          <w:p w14:paraId="6B353E65">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74A7A991">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行政编制</w:t>
            </w:r>
          </w:p>
        </w:tc>
      </w:tr>
      <w:tr w14:paraId="67159E20">
        <w:tblPrEx>
          <w:tblCellMar>
            <w:top w:w="0" w:type="dxa"/>
            <w:left w:w="108" w:type="dxa"/>
            <w:bottom w:w="0" w:type="dxa"/>
            <w:right w:w="108" w:type="dxa"/>
          </w:tblCellMar>
        </w:tblPrEx>
        <w:trPr>
          <w:trHeight w:val="1599"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117DF2C5">
            <w:pPr>
              <w:widowControl/>
              <w:jc w:val="left"/>
              <w:rPr>
                <w:rFonts w:ascii="仿宋_GB2312" w:hAnsi="宋体" w:eastAsia="仿宋_GB2312" w:cs="宋体"/>
                <w:color w:val="000000"/>
                <w:kern w:val="0"/>
                <w:sz w:val="24"/>
                <w:szCs w:val="24"/>
              </w:rPr>
            </w:pPr>
          </w:p>
        </w:tc>
        <w:tc>
          <w:tcPr>
            <w:tcW w:w="2240" w:type="dxa"/>
            <w:vMerge w:val="continue"/>
            <w:tcBorders>
              <w:top w:val="nil"/>
              <w:left w:val="single" w:color="auto" w:sz="4" w:space="0"/>
              <w:bottom w:val="single" w:color="000000" w:sz="4" w:space="0"/>
              <w:right w:val="single" w:color="auto" w:sz="4" w:space="0"/>
            </w:tcBorders>
            <w:vAlign w:val="center"/>
          </w:tcPr>
          <w:p w14:paraId="27D721C5">
            <w:pPr>
              <w:widowControl/>
              <w:jc w:val="left"/>
              <w:rPr>
                <w:rFonts w:ascii="仿宋_GB2312" w:hAnsi="宋体" w:eastAsia="仿宋_GB2312" w:cs="宋体"/>
                <w:color w:val="000000"/>
                <w:kern w:val="0"/>
                <w:sz w:val="24"/>
                <w:szCs w:val="24"/>
              </w:rPr>
            </w:pPr>
          </w:p>
        </w:tc>
        <w:tc>
          <w:tcPr>
            <w:tcW w:w="4587" w:type="dxa"/>
            <w:vMerge w:val="continue"/>
            <w:tcBorders>
              <w:top w:val="nil"/>
              <w:left w:val="single" w:color="auto" w:sz="4" w:space="0"/>
              <w:bottom w:val="single" w:color="000000" w:sz="4" w:space="0"/>
              <w:right w:val="single" w:color="auto" w:sz="4" w:space="0"/>
            </w:tcBorders>
            <w:vAlign w:val="center"/>
          </w:tcPr>
          <w:p w14:paraId="033750DF">
            <w:pPr>
              <w:widowControl/>
              <w:jc w:val="left"/>
              <w:rPr>
                <w:rFonts w:ascii="仿宋_GB2312" w:hAnsi="宋体" w:eastAsia="仿宋_GB2312"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14:paraId="7C26275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业务岗3</w:t>
            </w:r>
          </w:p>
        </w:tc>
        <w:tc>
          <w:tcPr>
            <w:tcW w:w="2395" w:type="dxa"/>
            <w:tcBorders>
              <w:top w:val="nil"/>
              <w:left w:val="nil"/>
              <w:bottom w:val="single" w:color="auto" w:sz="4" w:space="0"/>
              <w:right w:val="single" w:color="auto" w:sz="4" w:space="0"/>
            </w:tcBorders>
            <w:shd w:val="clear" w:color="auto" w:fill="auto"/>
            <w:vAlign w:val="center"/>
          </w:tcPr>
          <w:p w14:paraId="5EC12F5E">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承担科室工作任务第</w:t>
            </w:r>
            <w:r>
              <w:rPr>
                <w:rFonts w:ascii="仿宋_GB2312" w:hAnsi="宋体" w:eastAsia="仿宋_GB2312" w:cs="宋体"/>
                <w:color w:val="000000"/>
                <w:kern w:val="0"/>
                <w:sz w:val="24"/>
                <w:szCs w:val="24"/>
              </w:rPr>
              <w:t>6、</w:t>
            </w:r>
            <w:r>
              <w:rPr>
                <w:rFonts w:hint="eastAsia" w:ascii="仿宋_GB2312" w:hAnsi="宋体" w:eastAsia="仿宋_GB2312" w:cs="宋体"/>
                <w:color w:val="000000"/>
                <w:kern w:val="0"/>
                <w:sz w:val="24"/>
                <w:szCs w:val="24"/>
              </w:rPr>
              <w:t>7项。</w:t>
            </w:r>
          </w:p>
        </w:tc>
        <w:tc>
          <w:tcPr>
            <w:tcW w:w="1960" w:type="dxa"/>
            <w:vMerge w:val="continue"/>
            <w:tcBorders>
              <w:top w:val="nil"/>
              <w:left w:val="single" w:color="auto" w:sz="4" w:space="0"/>
              <w:bottom w:val="single" w:color="000000" w:sz="4" w:space="0"/>
              <w:right w:val="single" w:color="auto" w:sz="4" w:space="0"/>
            </w:tcBorders>
            <w:vAlign w:val="center"/>
          </w:tcPr>
          <w:p w14:paraId="34432169">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0E658114">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行政编制</w:t>
            </w:r>
          </w:p>
        </w:tc>
      </w:tr>
    </w:tbl>
    <w:p w14:paraId="436024DD">
      <w:pPr>
        <w:rPr>
          <w:rFonts w:ascii="仿宋_GB2312" w:eastAsia="仿宋_GB2312"/>
          <w:sz w:val="32"/>
        </w:rPr>
      </w:pPr>
    </w:p>
    <w:p w14:paraId="5A731A0F">
      <w:pPr>
        <w:rPr>
          <w:rFonts w:ascii="仿宋_GB2312" w:eastAsia="仿宋_GB2312"/>
          <w:sz w:val="32"/>
        </w:rPr>
        <w:sectPr>
          <w:footerReference r:id="rId4" w:type="default"/>
          <w:pgSz w:w="16838" w:h="11906" w:orient="landscape"/>
          <w:pgMar w:top="709" w:right="1440" w:bottom="993" w:left="1440" w:header="851" w:footer="790" w:gutter="0"/>
          <w:pgNumType w:start="1"/>
          <w:cols w:space="425" w:num="1"/>
          <w:docGrid w:type="lines" w:linePitch="312" w:charSpace="0"/>
        </w:sectPr>
      </w:pPr>
    </w:p>
    <w:p w14:paraId="0CBBA13F">
      <w:pPr>
        <w:rPr>
          <w:rFonts w:ascii="黑体" w:hAnsi="黑体" w:eastAsia="黑体"/>
          <w:sz w:val="32"/>
        </w:rPr>
      </w:pPr>
      <w:r>
        <w:rPr>
          <w:rFonts w:hint="eastAsia" w:ascii="黑体" w:hAnsi="黑体" w:eastAsia="黑体"/>
          <w:sz w:val="32"/>
        </w:rPr>
        <w:t>附件1</w:t>
      </w:r>
    </w:p>
    <w:p w14:paraId="1525A1AA">
      <w:pPr>
        <w:rPr>
          <w:rFonts w:ascii="仿宋_GB2312" w:eastAsia="仿宋_GB2312"/>
          <w:sz w:val="32"/>
        </w:rPr>
      </w:pPr>
    </w:p>
    <w:p w14:paraId="5FB7BDF0">
      <w:pPr>
        <w:jc w:val="center"/>
        <w:rPr>
          <w:rFonts w:ascii="方正小标宋简体" w:eastAsia="方正小标宋简体"/>
          <w:sz w:val="52"/>
          <w:szCs w:val="52"/>
        </w:rPr>
      </w:pPr>
      <w:r>
        <w:rPr>
          <w:rFonts w:hint="eastAsia" w:ascii="方正小标宋简体" w:eastAsia="方正小标宋简体"/>
          <w:sz w:val="52"/>
          <w:szCs w:val="52"/>
        </w:rPr>
        <w:t>淄博市临淄区司法局</w:t>
      </w:r>
    </w:p>
    <w:p w14:paraId="26FE8F75">
      <w:pPr>
        <w:jc w:val="center"/>
        <w:rPr>
          <w:rFonts w:ascii="方正小标宋简体" w:eastAsia="方正小标宋简体"/>
          <w:sz w:val="52"/>
          <w:szCs w:val="52"/>
        </w:rPr>
      </w:pPr>
      <w:r>
        <w:rPr>
          <w:rFonts w:hint="eastAsia" w:ascii="方正小标宋简体" w:eastAsia="方正小标宋简体"/>
          <w:sz w:val="52"/>
          <w:szCs w:val="52"/>
        </w:rPr>
        <w:t>工作流程、工作规范</w:t>
      </w:r>
    </w:p>
    <w:p w14:paraId="0ED24B3B">
      <w:pPr>
        <w:rPr>
          <w:rFonts w:ascii="仿宋_GB2312" w:eastAsia="仿宋_GB2312"/>
          <w:sz w:val="32"/>
        </w:rPr>
      </w:pPr>
    </w:p>
    <w:p w14:paraId="349CD41A">
      <w:pPr>
        <w:rPr>
          <w:rFonts w:ascii="仿宋_GB2312" w:eastAsia="仿宋_GB2312"/>
          <w:sz w:val="32"/>
        </w:rPr>
      </w:pPr>
    </w:p>
    <w:p w14:paraId="7F81AFB9">
      <w:pPr>
        <w:rPr>
          <w:rFonts w:ascii="仿宋_GB2312" w:eastAsia="仿宋_GB2312"/>
          <w:sz w:val="32"/>
        </w:rPr>
      </w:pPr>
    </w:p>
    <w:p w14:paraId="2D3F5AF2">
      <w:pPr>
        <w:rPr>
          <w:rFonts w:ascii="仿宋_GB2312" w:eastAsia="仿宋_GB2312"/>
          <w:sz w:val="32"/>
        </w:rPr>
      </w:pPr>
    </w:p>
    <w:p w14:paraId="7290D0CD">
      <w:pPr>
        <w:rPr>
          <w:rFonts w:ascii="仿宋_GB2312" w:eastAsia="仿宋_GB2312"/>
          <w:sz w:val="32"/>
        </w:rPr>
      </w:pPr>
    </w:p>
    <w:p w14:paraId="38A72EFA">
      <w:pPr>
        <w:rPr>
          <w:rFonts w:ascii="仿宋_GB2312" w:eastAsia="仿宋_GB2312"/>
          <w:sz w:val="32"/>
        </w:rPr>
      </w:pPr>
    </w:p>
    <w:p w14:paraId="00C1F2E2">
      <w:pPr>
        <w:rPr>
          <w:rFonts w:ascii="仿宋_GB2312" w:eastAsia="仿宋_GB2312"/>
          <w:sz w:val="32"/>
        </w:rPr>
      </w:pPr>
    </w:p>
    <w:p w14:paraId="2B8F7536">
      <w:pPr>
        <w:rPr>
          <w:rFonts w:ascii="仿宋_GB2312" w:eastAsia="仿宋_GB2312"/>
          <w:sz w:val="32"/>
        </w:rPr>
      </w:pPr>
    </w:p>
    <w:p w14:paraId="3990596F">
      <w:pPr>
        <w:rPr>
          <w:rFonts w:ascii="仿宋_GB2312" w:eastAsia="仿宋_GB2312"/>
          <w:sz w:val="32"/>
        </w:rPr>
      </w:pPr>
    </w:p>
    <w:p w14:paraId="71C3BADF">
      <w:pPr>
        <w:rPr>
          <w:rFonts w:ascii="仿宋_GB2312" w:eastAsia="仿宋_GB2312"/>
          <w:sz w:val="32"/>
        </w:rPr>
      </w:pPr>
    </w:p>
    <w:p w14:paraId="7CE4E05D">
      <w:pPr>
        <w:rPr>
          <w:rFonts w:ascii="仿宋_GB2312" w:eastAsia="仿宋_GB2312"/>
          <w:sz w:val="32"/>
        </w:rPr>
      </w:pPr>
    </w:p>
    <w:p w14:paraId="73804A97">
      <w:pPr>
        <w:rPr>
          <w:rFonts w:ascii="仿宋_GB2312" w:eastAsia="仿宋_GB2312"/>
          <w:sz w:val="32"/>
        </w:rPr>
      </w:pPr>
    </w:p>
    <w:p w14:paraId="1BBA77F9">
      <w:pPr>
        <w:rPr>
          <w:rFonts w:ascii="仿宋_GB2312" w:eastAsia="仿宋_GB2312"/>
          <w:sz w:val="32"/>
        </w:rPr>
      </w:pPr>
    </w:p>
    <w:p w14:paraId="5B993B56">
      <w:pPr>
        <w:rPr>
          <w:rFonts w:ascii="仿宋_GB2312" w:eastAsia="仿宋_GB2312"/>
          <w:sz w:val="32"/>
        </w:rPr>
      </w:pPr>
    </w:p>
    <w:p w14:paraId="20862EB5">
      <w:pPr>
        <w:jc w:val="center"/>
        <w:rPr>
          <w:rFonts w:ascii="Times New Roman" w:hAnsi="Times New Roman" w:eastAsia="楷体" w:cs="Times New Roman"/>
          <w:sz w:val="36"/>
          <w:szCs w:val="36"/>
        </w:rPr>
      </w:pPr>
      <w:r>
        <w:rPr>
          <w:rFonts w:ascii="Times New Roman" w:hAnsi="Times New Roman" w:eastAsia="楷体" w:cs="Times New Roman"/>
          <w:sz w:val="36"/>
          <w:szCs w:val="36"/>
        </w:rPr>
        <w:t>202</w:t>
      </w:r>
      <w:r>
        <w:rPr>
          <w:rFonts w:hint="eastAsia" w:ascii="Times New Roman" w:hAnsi="Times New Roman" w:eastAsia="楷体" w:cs="Times New Roman"/>
          <w:sz w:val="36"/>
          <w:szCs w:val="36"/>
          <w:lang w:val="en-US" w:eastAsia="zh-CN"/>
        </w:rPr>
        <w:t>6</w:t>
      </w:r>
      <w:r>
        <w:rPr>
          <w:rFonts w:ascii="Times New Roman" w:hAnsi="Times New Roman" w:eastAsia="楷体" w:cs="Times New Roman"/>
          <w:sz w:val="36"/>
          <w:szCs w:val="36"/>
        </w:rPr>
        <w:t>年</w:t>
      </w:r>
      <w:r>
        <w:rPr>
          <w:rFonts w:hint="eastAsia" w:ascii="Times New Roman" w:hAnsi="Times New Roman" w:eastAsia="楷体" w:cs="Times New Roman"/>
          <w:sz w:val="36"/>
          <w:szCs w:val="36"/>
          <w:lang w:val="en-US" w:eastAsia="zh-CN"/>
        </w:rPr>
        <w:t>3</w:t>
      </w:r>
      <w:r>
        <w:rPr>
          <w:rFonts w:ascii="Times New Roman" w:hAnsi="Times New Roman" w:eastAsia="楷体" w:cs="Times New Roman"/>
          <w:sz w:val="36"/>
          <w:szCs w:val="36"/>
        </w:rPr>
        <w:t>月</w:t>
      </w:r>
    </w:p>
    <w:p w14:paraId="56BA8EC6">
      <w:pPr>
        <w:rPr>
          <w:rFonts w:ascii="仿宋_GB2312" w:eastAsia="仿宋_GB2312"/>
          <w:sz w:val="32"/>
        </w:rPr>
      </w:pPr>
      <w:r>
        <w:rPr>
          <w:rFonts w:ascii="仿宋_GB2312" w:eastAsia="仿宋_GB2312"/>
          <w:sz w:val="32"/>
        </w:rPr>
        <w:br w:type="page"/>
      </w:r>
    </w:p>
    <w:p w14:paraId="4E042489">
      <w:pPr>
        <w:rPr>
          <w:rFonts w:ascii="仿宋_GB2312" w:eastAsia="仿宋_GB2312"/>
          <w:sz w:val="32"/>
        </w:rPr>
      </w:pPr>
    </w:p>
    <w:p w14:paraId="39F27520">
      <w:pPr>
        <w:jc w:val="center"/>
        <w:rPr>
          <w:rFonts w:ascii="方正小标宋简体" w:eastAsia="方正小标宋简体"/>
          <w:sz w:val="44"/>
        </w:rPr>
      </w:pPr>
      <w:r>
        <w:rPr>
          <w:rFonts w:hint="eastAsia" w:ascii="方正小标宋简体" w:eastAsia="方正小标宋简体"/>
          <w:sz w:val="44"/>
        </w:rPr>
        <w:t>目  录</w:t>
      </w:r>
    </w:p>
    <w:p w14:paraId="25840FFD">
      <w:pPr>
        <w:rPr>
          <w:rFonts w:ascii="仿宋_GB2312" w:hAnsi="Calibri" w:eastAsia="仿宋_GB2312" w:cs="Times New Roman"/>
          <w:sz w:val="32"/>
        </w:rPr>
      </w:pPr>
    </w:p>
    <w:p w14:paraId="56661BB3">
      <w:pPr>
        <w:jc w:val="center"/>
        <w:rPr>
          <w:rFonts w:ascii="楷体_GB2312" w:hAnsi="Calibri" w:eastAsia="楷体_GB2312" w:cs="Times New Roman"/>
          <w:sz w:val="32"/>
        </w:rPr>
      </w:pPr>
      <w:r>
        <w:rPr>
          <w:rFonts w:hint="eastAsia" w:ascii="楷体_GB2312" w:hAnsi="Calibri" w:eastAsia="楷体_GB2312" w:cs="Times New Roman"/>
          <w:sz w:val="32"/>
        </w:rPr>
        <w:t>（一）办公室</w:t>
      </w:r>
    </w:p>
    <w:p w14:paraId="2641841C">
      <w:pPr>
        <w:rPr>
          <w:rFonts w:ascii="仿宋_GB2312" w:hAnsi="Calibri" w:eastAsia="仿宋_GB2312" w:cs="Times New Roman"/>
          <w:sz w:val="32"/>
        </w:rPr>
      </w:pPr>
      <w:bookmarkStart w:id="28" w:name="_Hlk42729652"/>
      <w:r>
        <w:rPr>
          <w:rFonts w:hint="eastAsia" w:ascii="仿宋_GB2312" w:hAnsi="Calibri" w:eastAsia="仿宋_GB2312" w:cs="Times New Roman"/>
          <w:sz w:val="32"/>
        </w:rPr>
        <w:t>1.1文电、督查、纪要、机要、保密、档案、信访、应急工作流程……………………………………………………………1</w:t>
      </w:r>
    </w:p>
    <w:p w14:paraId="3A75F718">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1.1.1文件办理工作职责岗位规范工作流程……………2</w:t>
      </w:r>
    </w:p>
    <w:p w14:paraId="5A953426">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1.1.2密级文件、电报办理职责岗位规范工作流程……4</w:t>
      </w:r>
    </w:p>
    <w:p w14:paraId="28FE8D3E">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1.1.3机要保密职责岗位规范工作流程…………………6</w:t>
      </w:r>
    </w:p>
    <w:p w14:paraId="487D4B88">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1.1.4档案工作职责岗位规范工作流程…………………</w:t>
      </w:r>
      <w:r>
        <w:rPr>
          <w:rFonts w:ascii="仿宋_GB2312" w:hAnsi="Calibri" w:eastAsia="仿宋_GB2312" w:cs="Times New Roman"/>
          <w:sz w:val="32"/>
        </w:rPr>
        <w:t>8</w:t>
      </w:r>
    </w:p>
    <w:p w14:paraId="09C7693D">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1.1.5信访工作职责岗位规范工作流程…………………1</w:t>
      </w:r>
      <w:r>
        <w:rPr>
          <w:rFonts w:ascii="仿宋_GB2312" w:hAnsi="Calibri" w:eastAsia="仿宋_GB2312" w:cs="Times New Roman"/>
          <w:sz w:val="32"/>
        </w:rPr>
        <w:t>0</w:t>
      </w:r>
    </w:p>
    <w:p w14:paraId="421D11EA">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1.1.6督查工作职责岗位规范工作流程…………………1</w:t>
      </w:r>
      <w:r>
        <w:rPr>
          <w:rFonts w:ascii="仿宋_GB2312" w:hAnsi="Calibri" w:eastAsia="仿宋_GB2312" w:cs="Times New Roman"/>
          <w:sz w:val="32"/>
        </w:rPr>
        <w:t>2</w:t>
      </w:r>
    </w:p>
    <w:p w14:paraId="70452628">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1.1.7应急管理工作职责岗位规范工作流程……………1</w:t>
      </w:r>
      <w:r>
        <w:rPr>
          <w:rFonts w:ascii="仿宋_GB2312" w:hAnsi="Calibri" w:eastAsia="仿宋_GB2312" w:cs="Times New Roman"/>
          <w:sz w:val="32"/>
        </w:rPr>
        <w:t>5</w:t>
      </w:r>
    </w:p>
    <w:p w14:paraId="27D5B8CE">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1.1.8文稿起草职责岗位规范工作流程…………………1</w:t>
      </w:r>
      <w:r>
        <w:rPr>
          <w:rFonts w:ascii="仿宋_GB2312" w:hAnsi="Calibri" w:eastAsia="仿宋_GB2312" w:cs="Times New Roman"/>
          <w:sz w:val="32"/>
        </w:rPr>
        <w:t>8</w:t>
      </w:r>
    </w:p>
    <w:p w14:paraId="4D1F7C72">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1.1.9印章管理职责岗位规范工作流程…………………</w:t>
      </w:r>
      <w:r>
        <w:rPr>
          <w:rFonts w:ascii="仿宋_GB2312" w:hAnsi="Calibri" w:eastAsia="仿宋_GB2312" w:cs="Times New Roman"/>
          <w:sz w:val="32"/>
        </w:rPr>
        <w:t>20</w:t>
      </w:r>
    </w:p>
    <w:p w14:paraId="4BF5F170">
      <w:pPr>
        <w:rPr>
          <w:rFonts w:ascii="仿宋_GB2312" w:hAnsi="Calibri" w:eastAsia="仿宋_GB2312" w:cs="Times New Roman"/>
          <w:sz w:val="32"/>
        </w:rPr>
      </w:pPr>
      <w:r>
        <w:rPr>
          <w:rFonts w:hint="eastAsia" w:ascii="仿宋_GB2312" w:hAnsi="Calibri" w:eastAsia="仿宋_GB2312" w:cs="Times New Roman"/>
          <w:sz w:val="32"/>
        </w:rPr>
        <w:t>1.2公务接待职责岗位规范工作流程………………………2</w:t>
      </w:r>
      <w:r>
        <w:rPr>
          <w:rFonts w:ascii="仿宋_GB2312" w:hAnsi="Calibri" w:eastAsia="仿宋_GB2312" w:cs="Times New Roman"/>
          <w:sz w:val="32"/>
        </w:rPr>
        <w:t>2</w:t>
      </w:r>
    </w:p>
    <w:p w14:paraId="353C2F3A">
      <w:pPr>
        <w:rPr>
          <w:rFonts w:ascii="仿宋_GB2312" w:hAnsi="Calibri" w:eastAsia="仿宋_GB2312" w:cs="Times New Roman"/>
          <w:sz w:val="32"/>
        </w:rPr>
      </w:pPr>
      <w:r>
        <w:rPr>
          <w:rFonts w:hint="eastAsia" w:ascii="仿宋_GB2312" w:hAnsi="Calibri" w:eastAsia="仿宋_GB2312" w:cs="Times New Roman"/>
          <w:sz w:val="32"/>
        </w:rPr>
        <w:t>1.3办公用品管理发放职责岗位规范工作流程……………2</w:t>
      </w:r>
      <w:r>
        <w:rPr>
          <w:rFonts w:ascii="仿宋_GB2312" w:hAnsi="Calibri" w:eastAsia="仿宋_GB2312" w:cs="Times New Roman"/>
          <w:sz w:val="32"/>
        </w:rPr>
        <w:t>4</w:t>
      </w:r>
    </w:p>
    <w:p w14:paraId="60ECA03B">
      <w:pPr>
        <w:rPr>
          <w:rFonts w:ascii="仿宋_GB2312" w:hAnsi="Calibri" w:eastAsia="仿宋_GB2312" w:cs="Times New Roman"/>
          <w:sz w:val="32"/>
        </w:rPr>
      </w:pPr>
      <w:r>
        <w:rPr>
          <w:rFonts w:hint="eastAsia" w:ascii="仿宋_GB2312" w:hAnsi="Calibri" w:eastAsia="仿宋_GB2312" w:cs="Times New Roman"/>
          <w:sz w:val="32"/>
        </w:rPr>
        <w:t>1.4会务工作流程……………………………………………2</w:t>
      </w:r>
      <w:r>
        <w:rPr>
          <w:rFonts w:ascii="仿宋_GB2312" w:hAnsi="Calibri" w:eastAsia="仿宋_GB2312" w:cs="Times New Roman"/>
          <w:sz w:val="32"/>
        </w:rPr>
        <w:t>5</w:t>
      </w:r>
    </w:p>
    <w:p w14:paraId="70CBE14E">
      <w:pPr>
        <w:rPr>
          <w:rFonts w:ascii="仿宋_GB2312" w:hAnsi="Calibri" w:eastAsia="仿宋_GB2312" w:cs="Times New Roman"/>
          <w:sz w:val="32"/>
        </w:rPr>
      </w:pPr>
      <w:r>
        <w:rPr>
          <w:rFonts w:hint="eastAsia" w:ascii="仿宋_GB2312" w:hAnsi="Calibri" w:eastAsia="仿宋_GB2312" w:cs="Times New Roman"/>
          <w:sz w:val="32"/>
        </w:rPr>
        <w:t>1.5值班工作流程……………………………………………2</w:t>
      </w:r>
      <w:r>
        <w:rPr>
          <w:rFonts w:ascii="仿宋_GB2312" w:hAnsi="Calibri" w:eastAsia="仿宋_GB2312" w:cs="Times New Roman"/>
          <w:sz w:val="32"/>
        </w:rPr>
        <w:t>9</w:t>
      </w:r>
    </w:p>
    <w:p w14:paraId="588F606D">
      <w:pPr>
        <w:rPr>
          <w:rFonts w:ascii="仿宋_GB2312" w:hAnsi="Calibri" w:eastAsia="仿宋_GB2312" w:cs="Times New Roman"/>
          <w:sz w:val="32"/>
        </w:rPr>
      </w:pPr>
      <w:r>
        <w:rPr>
          <w:rFonts w:hint="eastAsia" w:ascii="仿宋_GB2312" w:hAnsi="Calibri" w:eastAsia="仿宋_GB2312" w:cs="Times New Roman"/>
          <w:sz w:val="32"/>
        </w:rPr>
        <w:t>1.6调查研究职责岗位规范工作流程………………………3</w:t>
      </w:r>
      <w:r>
        <w:rPr>
          <w:rFonts w:ascii="仿宋_GB2312" w:hAnsi="Calibri" w:eastAsia="仿宋_GB2312" w:cs="Times New Roman"/>
          <w:sz w:val="32"/>
        </w:rPr>
        <w:t>1</w:t>
      </w:r>
    </w:p>
    <w:p w14:paraId="0F730F71">
      <w:pPr>
        <w:rPr>
          <w:rFonts w:ascii="仿宋_GB2312" w:hAnsi="Calibri" w:eastAsia="仿宋_GB2312" w:cs="Times New Roman"/>
          <w:sz w:val="32"/>
        </w:rPr>
      </w:pPr>
      <w:r>
        <w:rPr>
          <w:rFonts w:hint="eastAsia" w:ascii="仿宋_GB2312" w:hAnsi="Calibri" w:eastAsia="仿宋_GB2312" w:cs="Times New Roman"/>
          <w:sz w:val="32"/>
        </w:rPr>
        <w:t>1.7信息编发职责岗位规范工作流程………………………3</w:t>
      </w:r>
      <w:r>
        <w:rPr>
          <w:rFonts w:ascii="仿宋_GB2312" w:hAnsi="Calibri" w:eastAsia="仿宋_GB2312" w:cs="Times New Roman"/>
          <w:sz w:val="32"/>
        </w:rPr>
        <w:t>3</w:t>
      </w:r>
    </w:p>
    <w:p w14:paraId="4C240D5C">
      <w:pPr>
        <w:rPr>
          <w:rFonts w:ascii="仿宋_GB2312" w:hAnsi="Calibri" w:eastAsia="仿宋_GB2312" w:cs="Times New Roman"/>
          <w:sz w:val="32"/>
        </w:rPr>
      </w:pPr>
      <w:r>
        <w:rPr>
          <w:rFonts w:hint="eastAsia" w:ascii="仿宋_GB2312" w:hAnsi="Calibri" w:eastAsia="仿宋_GB2312" w:cs="Times New Roman"/>
          <w:sz w:val="32"/>
        </w:rPr>
        <w:t>1.8信息化建设职责岗位规范工作流程……………………3</w:t>
      </w:r>
      <w:r>
        <w:rPr>
          <w:rFonts w:ascii="仿宋_GB2312" w:hAnsi="Calibri" w:eastAsia="仿宋_GB2312" w:cs="Times New Roman"/>
          <w:sz w:val="32"/>
        </w:rPr>
        <w:t>5</w:t>
      </w:r>
    </w:p>
    <w:p w14:paraId="1E215BD0">
      <w:pPr>
        <w:rPr>
          <w:rFonts w:ascii="仿宋_GB2312" w:hAnsi="Calibri" w:eastAsia="仿宋_GB2312" w:cs="Times New Roman"/>
          <w:sz w:val="32"/>
        </w:rPr>
      </w:pPr>
      <w:r>
        <w:rPr>
          <w:rFonts w:hint="eastAsia" w:ascii="仿宋_GB2312" w:hAnsi="Calibri" w:eastAsia="仿宋_GB2312" w:cs="Times New Roman"/>
          <w:sz w:val="32"/>
        </w:rPr>
        <w:t>1.9政府信息和政务公开工作流程…………………………3</w:t>
      </w:r>
      <w:r>
        <w:rPr>
          <w:rFonts w:ascii="仿宋_GB2312" w:hAnsi="Calibri" w:eastAsia="仿宋_GB2312" w:cs="Times New Roman"/>
          <w:sz w:val="32"/>
        </w:rPr>
        <w:t>7</w:t>
      </w:r>
    </w:p>
    <w:p w14:paraId="00CC08CB">
      <w:pPr>
        <w:rPr>
          <w:rFonts w:ascii="仿宋_GB2312" w:hAnsi="Calibri" w:eastAsia="仿宋_GB2312" w:cs="Times New Roman"/>
          <w:sz w:val="32"/>
        </w:rPr>
      </w:pPr>
      <w:r>
        <w:rPr>
          <w:rFonts w:hint="eastAsia" w:ascii="仿宋_GB2312" w:hAnsi="Calibri" w:eastAsia="仿宋_GB2312" w:cs="Times New Roman"/>
          <w:sz w:val="32"/>
        </w:rPr>
        <w:t>1.10建议提案办理工作流程 ………………………………4</w:t>
      </w:r>
      <w:r>
        <w:rPr>
          <w:rFonts w:ascii="仿宋_GB2312" w:hAnsi="Calibri" w:eastAsia="仿宋_GB2312" w:cs="Times New Roman"/>
          <w:sz w:val="32"/>
        </w:rPr>
        <w:t>2</w:t>
      </w:r>
    </w:p>
    <w:p w14:paraId="2E79F923">
      <w:pPr>
        <w:rPr>
          <w:rFonts w:ascii="仿宋_GB2312" w:hAnsi="Calibri" w:eastAsia="仿宋_GB2312" w:cs="Times New Roman"/>
          <w:sz w:val="32"/>
        </w:rPr>
      </w:pPr>
      <w:r>
        <w:rPr>
          <w:rFonts w:hint="eastAsia" w:ascii="仿宋_GB2312" w:hAnsi="Calibri" w:eastAsia="仿宋_GB2312" w:cs="Times New Roman"/>
          <w:sz w:val="32"/>
        </w:rPr>
        <w:t>1.11财务管理工作流程 ……………………………………4</w:t>
      </w:r>
      <w:r>
        <w:rPr>
          <w:rFonts w:ascii="仿宋_GB2312" w:hAnsi="Calibri" w:eastAsia="仿宋_GB2312" w:cs="Times New Roman"/>
          <w:sz w:val="32"/>
        </w:rPr>
        <w:t>5</w:t>
      </w:r>
    </w:p>
    <w:p w14:paraId="18577FB2">
      <w:pPr>
        <w:rPr>
          <w:rFonts w:ascii="仿宋_GB2312" w:hAnsi="Calibri" w:eastAsia="仿宋_GB2312" w:cs="Times New Roman"/>
          <w:sz w:val="32"/>
        </w:rPr>
      </w:pPr>
      <w:r>
        <w:rPr>
          <w:rFonts w:hint="eastAsia" w:ascii="仿宋_GB2312" w:hAnsi="Calibri" w:eastAsia="仿宋_GB2312" w:cs="Times New Roman"/>
          <w:sz w:val="32"/>
        </w:rPr>
        <w:t>1.12国有资产管理工作流程 ………………………</w:t>
      </w:r>
      <w:bookmarkStart w:id="29" w:name="OLE_LINK56"/>
      <w:r>
        <w:rPr>
          <w:rFonts w:hint="eastAsia" w:ascii="仿宋_GB2312" w:hAnsi="Calibri" w:eastAsia="仿宋_GB2312" w:cs="Times New Roman"/>
          <w:sz w:val="32"/>
        </w:rPr>
        <w:t>…</w:t>
      </w:r>
      <w:bookmarkEnd w:id="29"/>
      <w:r>
        <w:rPr>
          <w:rFonts w:hint="eastAsia" w:ascii="仿宋_GB2312" w:hAnsi="Calibri" w:eastAsia="仿宋_GB2312" w:cs="Times New Roman"/>
          <w:sz w:val="32"/>
        </w:rPr>
        <w:t>……4</w:t>
      </w:r>
      <w:r>
        <w:rPr>
          <w:rFonts w:ascii="仿宋_GB2312" w:hAnsi="Calibri" w:eastAsia="仿宋_GB2312" w:cs="Times New Roman"/>
          <w:sz w:val="32"/>
        </w:rPr>
        <w:t>8</w:t>
      </w:r>
    </w:p>
    <w:p w14:paraId="6FCA95AF">
      <w:pPr>
        <w:rPr>
          <w:rFonts w:ascii="仿宋_GB2312" w:hAnsi="Calibri" w:eastAsia="仿宋_GB2312" w:cs="Times New Roman"/>
          <w:sz w:val="32"/>
        </w:rPr>
      </w:pPr>
      <w:r>
        <w:rPr>
          <w:rFonts w:hint="eastAsia" w:ascii="仿宋_GB2312" w:hAnsi="Calibri" w:eastAsia="仿宋_GB2312" w:cs="Times New Roman"/>
          <w:sz w:val="32"/>
        </w:rPr>
        <w:t>1.13工资福利管理工作流程 ………………………………5</w:t>
      </w:r>
      <w:r>
        <w:rPr>
          <w:rFonts w:ascii="仿宋_GB2312" w:hAnsi="Calibri" w:eastAsia="仿宋_GB2312" w:cs="Times New Roman"/>
          <w:sz w:val="32"/>
        </w:rPr>
        <w:t>1</w:t>
      </w:r>
    </w:p>
    <w:bookmarkEnd w:id="28"/>
    <w:p w14:paraId="49DD3DBE">
      <w:pPr>
        <w:rPr>
          <w:rFonts w:ascii="仿宋_GB2312" w:hAnsi="Calibri" w:eastAsia="仿宋_GB2312" w:cs="Times New Roman"/>
          <w:sz w:val="32"/>
        </w:rPr>
      </w:pPr>
    </w:p>
    <w:p w14:paraId="4796781E">
      <w:pPr>
        <w:jc w:val="center"/>
        <w:rPr>
          <w:rFonts w:ascii="楷体_GB2312" w:hAnsi="Calibri" w:eastAsia="楷体_GB2312" w:cs="Times New Roman"/>
          <w:sz w:val="32"/>
        </w:rPr>
      </w:pPr>
      <w:r>
        <w:rPr>
          <w:rFonts w:hint="eastAsia" w:ascii="楷体_GB2312" w:hAnsi="Calibri" w:eastAsia="楷体_GB2312" w:cs="Times New Roman"/>
          <w:sz w:val="32"/>
        </w:rPr>
        <w:t>（二）政工科</w:t>
      </w:r>
    </w:p>
    <w:p w14:paraId="728AE56C">
      <w:pPr>
        <w:rPr>
          <w:rFonts w:ascii="仿宋_GB2312" w:hAnsi="Calibri" w:eastAsia="仿宋_GB2312" w:cs="Times New Roman"/>
          <w:sz w:val="32"/>
        </w:rPr>
      </w:pPr>
      <w:r>
        <w:rPr>
          <w:rFonts w:hint="eastAsia" w:ascii="仿宋_GB2312" w:hAnsi="Calibri" w:eastAsia="仿宋_GB2312" w:cs="Times New Roman"/>
          <w:sz w:val="32"/>
        </w:rPr>
        <w:t>2.1工作人员管理工作流程…………………………………5</w:t>
      </w:r>
      <w:r>
        <w:rPr>
          <w:rFonts w:ascii="仿宋_GB2312" w:hAnsi="Calibri" w:eastAsia="仿宋_GB2312" w:cs="Times New Roman"/>
          <w:sz w:val="32"/>
        </w:rPr>
        <w:t>4</w:t>
      </w:r>
    </w:p>
    <w:p w14:paraId="559047DC">
      <w:pPr>
        <w:rPr>
          <w:rFonts w:ascii="仿宋_GB2312" w:hAnsi="Calibri" w:eastAsia="仿宋_GB2312" w:cs="Times New Roman"/>
          <w:sz w:val="32"/>
        </w:rPr>
      </w:pPr>
      <w:r>
        <w:rPr>
          <w:rFonts w:hint="eastAsia" w:ascii="仿宋_GB2312" w:hAnsi="Calibri" w:eastAsia="仿宋_GB2312" w:cs="Times New Roman"/>
          <w:sz w:val="32"/>
        </w:rPr>
        <w:t>2.2干部教育培训工作流程…………………………………5</w:t>
      </w:r>
      <w:r>
        <w:rPr>
          <w:rFonts w:ascii="仿宋_GB2312" w:hAnsi="Calibri" w:eastAsia="仿宋_GB2312" w:cs="Times New Roman"/>
          <w:sz w:val="32"/>
        </w:rPr>
        <w:t>6</w:t>
      </w:r>
    </w:p>
    <w:p w14:paraId="1B21A4DB">
      <w:pPr>
        <w:rPr>
          <w:rFonts w:ascii="仿宋_GB2312" w:hAnsi="Calibri" w:eastAsia="仿宋_GB2312" w:cs="Times New Roman"/>
          <w:sz w:val="32"/>
        </w:rPr>
      </w:pPr>
      <w:r>
        <w:rPr>
          <w:rFonts w:hint="eastAsia" w:ascii="仿宋_GB2312" w:hAnsi="Calibri" w:eastAsia="仿宋_GB2312" w:cs="Times New Roman"/>
          <w:sz w:val="32"/>
        </w:rPr>
        <w:t>2.3考核工作流程……………………………………………5</w:t>
      </w:r>
      <w:r>
        <w:rPr>
          <w:rFonts w:ascii="仿宋_GB2312" w:hAnsi="Calibri" w:eastAsia="仿宋_GB2312" w:cs="Times New Roman"/>
          <w:sz w:val="32"/>
        </w:rPr>
        <w:t>8</w:t>
      </w:r>
    </w:p>
    <w:p w14:paraId="74BE288B">
      <w:pPr>
        <w:rPr>
          <w:rFonts w:ascii="仿宋_GB2312" w:hAnsi="Calibri" w:eastAsia="仿宋_GB2312" w:cs="Times New Roman"/>
          <w:sz w:val="32"/>
        </w:rPr>
      </w:pPr>
      <w:r>
        <w:rPr>
          <w:rFonts w:hint="eastAsia" w:ascii="仿宋_GB2312" w:hAnsi="Calibri" w:eastAsia="仿宋_GB2312" w:cs="Times New Roman"/>
          <w:sz w:val="32"/>
        </w:rPr>
        <w:t>2.4因私出国（境）证件管理工作流程……………………</w:t>
      </w:r>
      <w:r>
        <w:rPr>
          <w:rFonts w:ascii="仿宋_GB2312" w:hAnsi="Calibri" w:eastAsia="仿宋_GB2312" w:cs="Times New Roman"/>
          <w:sz w:val="32"/>
        </w:rPr>
        <w:t>61</w:t>
      </w:r>
    </w:p>
    <w:p w14:paraId="3E26452C">
      <w:pPr>
        <w:rPr>
          <w:rFonts w:ascii="仿宋_GB2312" w:hAnsi="Calibri" w:eastAsia="仿宋_GB2312" w:cs="Times New Roman"/>
          <w:sz w:val="32"/>
        </w:rPr>
      </w:pPr>
      <w:r>
        <w:rPr>
          <w:rFonts w:hint="eastAsia" w:ascii="仿宋_GB2312" w:hAnsi="Calibri" w:eastAsia="仿宋_GB2312" w:cs="Times New Roman"/>
          <w:sz w:val="32"/>
        </w:rPr>
        <w:t>2.5法治扶贫工作职责岗位规范工作流程…………………6</w:t>
      </w:r>
      <w:r>
        <w:rPr>
          <w:rFonts w:ascii="仿宋_GB2312" w:hAnsi="Calibri" w:eastAsia="仿宋_GB2312" w:cs="Times New Roman"/>
          <w:sz w:val="32"/>
        </w:rPr>
        <w:t>4</w:t>
      </w:r>
    </w:p>
    <w:p w14:paraId="5D387962">
      <w:pPr>
        <w:rPr>
          <w:rFonts w:ascii="仿宋_GB2312" w:hAnsi="Calibri" w:eastAsia="仿宋_GB2312" w:cs="Times New Roman"/>
          <w:sz w:val="32"/>
        </w:rPr>
      </w:pPr>
    </w:p>
    <w:p w14:paraId="5A957A9E">
      <w:pPr>
        <w:jc w:val="center"/>
        <w:rPr>
          <w:rFonts w:ascii="楷体_GB2312" w:hAnsi="Calibri" w:eastAsia="楷体_GB2312" w:cs="Times New Roman"/>
          <w:sz w:val="32"/>
        </w:rPr>
      </w:pPr>
      <w:r>
        <w:rPr>
          <w:rFonts w:hint="eastAsia" w:ascii="楷体_GB2312" w:hAnsi="Calibri" w:eastAsia="楷体_GB2312" w:cs="Times New Roman"/>
          <w:sz w:val="32"/>
        </w:rPr>
        <w:t>（三）区委依法治区办秘书科（挂普法与依法治理科牌子）</w:t>
      </w:r>
    </w:p>
    <w:p w14:paraId="338DED52">
      <w:pPr>
        <w:rPr>
          <w:rFonts w:ascii="仿宋_GB2312" w:hAnsi="Calibri" w:eastAsia="仿宋_GB2312" w:cs="Times New Roman"/>
          <w:sz w:val="32"/>
        </w:rPr>
      </w:pPr>
      <w:r>
        <w:rPr>
          <w:rFonts w:hint="eastAsia" w:ascii="仿宋_GB2312" w:hAnsi="Calibri" w:eastAsia="仿宋_GB2312" w:cs="Times New Roman"/>
          <w:sz w:val="32"/>
        </w:rPr>
        <w:t>3.1秘书科来文办理工作流程</w:t>
      </w:r>
      <w:bookmarkStart w:id="30" w:name="OLE_LINK57"/>
      <w:r>
        <w:rPr>
          <w:rFonts w:hint="eastAsia" w:ascii="仿宋_GB2312" w:hAnsi="Calibri" w:eastAsia="仿宋_GB2312" w:cs="Times New Roman"/>
          <w:sz w:val="32"/>
        </w:rPr>
        <w:t>………………………………</w:t>
      </w:r>
      <w:bookmarkEnd w:id="30"/>
      <w:r>
        <w:rPr>
          <w:rFonts w:hint="eastAsia" w:ascii="仿宋_GB2312" w:hAnsi="Calibri" w:eastAsia="仿宋_GB2312" w:cs="Times New Roman"/>
          <w:sz w:val="32"/>
        </w:rPr>
        <w:t>6</w:t>
      </w:r>
      <w:r>
        <w:rPr>
          <w:rFonts w:ascii="仿宋_GB2312" w:hAnsi="Calibri" w:eastAsia="仿宋_GB2312" w:cs="Times New Roman"/>
          <w:sz w:val="32"/>
        </w:rPr>
        <w:t>6</w:t>
      </w:r>
    </w:p>
    <w:p w14:paraId="66D6282C">
      <w:pPr>
        <w:rPr>
          <w:rFonts w:ascii="仿宋_GB2312" w:hAnsi="Calibri" w:eastAsia="仿宋_GB2312" w:cs="Times New Roman"/>
          <w:sz w:val="32"/>
        </w:rPr>
      </w:pPr>
      <w:r>
        <w:rPr>
          <w:rFonts w:hint="eastAsia" w:ascii="仿宋_GB2312" w:hAnsi="Calibri" w:eastAsia="仿宋_GB2312" w:cs="Times New Roman"/>
          <w:sz w:val="32"/>
        </w:rPr>
        <w:t>3.2秘书科发文办理工作流程………………………………6</w:t>
      </w:r>
      <w:r>
        <w:rPr>
          <w:rFonts w:ascii="仿宋_GB2312" w:hAnsi="Calibri" w:eastAsia="仿宋_GB2312" w:cs="Times New Roman"/>
          <w:sz w:val="32"/>
        </w:rPr>
        <w:t>7</w:t>
      </w:r>
    </w:p>
    <w:p w14:paraId="40D00177">
      <w:pPr>
        <w:rPr>
          <w:rFonts w:ascii="仿宋_GB2312" w:hAnsi="Calibri" w:eastAsia="仿宋_GB2312" w:cs="Times New Roman"/>
          <w:sz w:val="32"/>
        </w:rPr>
      </w:pPr>
      <w:r>
        <w:rPr>
          <w:rFonts w:hint="eastAsia" w:ascii="仿宋_GB2312" w:hAnsi="Calibri" w:eastAsia="仿宋_GB2312" w:cs="Times New Roman"/>
          <w:sz w:val="32"/>
        </w:rPr>
        <w:t>3.3秘书科会务工作流程……………………………………</w:t>
      </w:r>
      <w:r>
        <w:rPr>
          <w:rFonts w:ascii="仿宋_GB2312" w:hAnsi="Calibri" w:eastAsia="仿宋_GB2312" w:cs="Times New Roman"/>
          <w:sz w:val="32"/>
        </w:rPr>
        <w:t>70</w:t>
      </w:r>
    </w:p>
    <w:p w14:paraId="06D51823">
      <w:pPr>
        <w:rPr>
          <w:rFonts w:ascii="仿宋_GB2312" w:hAnsi="Calibri" w:eastAsia="仿宋_GB2312" w:cs="Times New Roman"/>
          <w:sz w:val="32"/>
        </w:rPr>
      </w:pPr>
      <w:r>
        <w:rPr>
          <w:rFonts w:hint="eastAsia" w:ascii="仿宋_GB2312" w:hAnsi="Calibri" w:eastAsia="仿宋_GB2312" w:cs="Times New Roman"/>
          <w:sz w:val="32"/>
        </w:rPr>
        <w:t>3.4公章管理职责岗位规范工作流程………………………</w:t>
      </w:r>
      <w:r>
        <w:rPr>
          <w:rFonts w:ascii="仿宋_GB2312" w:hAnsi="Calibri" w:eastAsia="仿宋_GB2312" w:cs="Times New Roman"/>
          <w:sz w:val="32"/>
        </w:rPr>
        <w:t>73</w:t>
      </w:r>
    </w:p>
    <w:p w14:paraId="380BAB64">
      <w:pPr>
        <w:rPr>
          <w:rFonts w:ascii="仿宋_GB2312" w:hAnsi="Calibri" w:eastAsia="仿宋_GB2312" w:cs="Times New Roman"/>
          <w:sz w:val="32"/>
        </w:rPr>
      </w:pPr>
      <w:r>
        <w:rPr>
          <w:rFonts w:hint="eastAsia" w:ascii="仿宋_GB2312" w:hAnsi="Calibri" w:eastAsia="仿宋_GB2312" w:cs="Times New Roman"/>
          <w:sz w:val="32"/>
        </w:rPr>
        <w:t>3.5组织实施全区法治宣传教育规划工作流程……………7</w:t>
      </w:r>
      <w:r>
        <w:rPr>
          <w:rFonts w:ascii="仿宋_GB2312" w:hAnsi="Calibri" w:eastAsia="仿宋_GB2312" w:cs="Times New Roman"/>
          <w:sz w:val="32"/>
        </w:rPr>
        <w:t>5</w:t>
      </w:r>
    </w:p>
    <w:p w14:paraId="32BAE968">
      <w:pPr>
        <w:rPr>
          <w:rFonts w:ascii="仿宋_GB2312" w:hAnsi="Calibri" w:eastAsia="仿宋_GB2312" w:cs="Times New Roman"/>
          <w:sz w:val="32"/>
        </w:rPr>
      </w:pPr>
      <w:r>
        <w:rPr>
          <w:rFonts w:hint="eastAsia" w:ascii="仿宋_GB2312" w:hAnsi="Calibri" w:eastAsia="仿宋_GB2312" w:cs="Times New Roman"/>
          <w:sz w:val="32"/>
        </w:rPr>
        <w:t>3.6“谁执法谁普法”普法责任制落实工作流程 …………7</w:t>
      </w:r>
      <w:r>
        <w:rPr>
          <w:rFonts w:ascii="仿宋_GB2312" w:hAnsi="Calibri" w:eastAsia="仿宋_GB2312" w:cs="Times New Roman"/>
          <w:sz w:val="32"/>
        </w:rPr>
        <w:t>9</w:t>
      </w:r>
    </w:p>
    <w:p w14:paraId="4798F899">
      <w:pPr>
        <w:rPr>
          <w:rFonts w:ascii="仿宋_GB2312" w:hAnsi="Calibri" w:eastAsia="仿宋_GB2312" w:cs="Times New Roman"/>
          <w:sz w:val="32"/>
        </w:rPr>
      </w:pPr>
      <w:r>
        <w:rPr>
          <w:rFonts w:hint="eastAsia" w:ascii="仿宋_GB2312" w:hAnsi="Calibri" w:eastAsia="仿宋_GB2312" w:cs="Times New Roman"/>
          <w:sz w:val="32"/>
        </w:rPr>
        <w:t>3.7国家工作人员等学法用法工作流程……………………8</w:t>
      </w:r>
      <w:r>
        <w:rPr>
          <w:rFonts w:ascii="仿宋_GB2312" w:hAnsi="Calibri" w:eastAsia="仿宋_GB2312" w:cs="Times New Roman"/>
          <w:sz w:val="32"/>
        </w:rPr>
        <w:t>2</w:t>
      </w:r>
    </w:p>
    <w:p w14:paraId="5285D9CD">
      <w:pPr>
        <w:rPr>
          <w:rFonts w:ascii="仿宋_GB2312" w:hAnsi="Calibri" w:eastAsia="仿宋_GB2312" w:cs="Times New Roman"/>
          <w:sz w:val="32"/>
        </w:rPr>
      </w:pPr>
      <w:r>
        <w:rPr>
          <w:rFonts w:hint="eastAsia" w:ascii="仿宋_GB2312" w:hAnsi="Calibri" w:eastAsia="仿宋_GB2312" w:cs="Times New Roman"/>
          <w:sz w:val="32"/>
        </w:rPr>
        <w:t>3.8指导依法治理和基层法治创建工作流程图……………8</w:t>
      </w:r>
      <w:r>
        <w:rPr>
          <w:rFonts w:ascii="仿宋_GB2312" w:hAnsi="Calibri" w:eastAsia="仿宋_GB2312" w:cs="Times New Roman"/>
          <w:sz w:val="32"/>
        </w:rPr>
        <w:t>5</w:t>
      </w:r>
    </w:p>
    <w:p w14:paraId="74016D9A">
      <w:pPr>
        <w:rPr>
          <w:rFonts w:ascii="仿宋_GB2312" w:hAnsi="Calibri" w:eastAsia="仿宋_GB2312" w:cs="Times New Roman"/>
          <w:sz w:val="32"/>
        </w:rPr>
      </w:pPr>
    </w:p>
    <w:p w14:paraId="75D6AEDE">
      <w:pPr>
        <w:jc w:val="center"/>
        <w:rPr>
          <w:rFonts w:ascii="楷体_GB2312" w:hAnsi="Calibri" w:eastAsia="楷体_GB2312" w:cs="Times New Roman"/>
          <w:sz w:val="32"/>
        </w:rPr>
      </w:pPr>
      <w:r>
        <w:rPr>
          <w:rFonts w:hint="eastAsia" w:ascii="楷体_GB2312" w:hAnsi="Calibri" w:eastAsia="楷体_GB2312" w:cs="Times New Roman"/>
          <w:sz w:val="32"/>
        </w:rPr>
        <w:t>（四）行政复议应诉科</w:t>
      </w:r>
    </w:p>
    <w:p w14:paraId="47FF79A7">
      <w:pPr>
        <w:rPr>
          <w:rFonts w:ascii="仿宋_GB2312" w:hAnsi="Calibri" w:eastAsia="仿宋_GB2312" w:cs="Times New Roman"/>
          <w:sz w:val="32"/>
        </w:rPr>
      </w:pPr>
      <w:r>
        <w:rPr>
          <w:rFonts w:hint="eastAsia" w:ascii="仿宋_GB2312" w:hAnsi="Calibri" w:eastAsia="仿宋_GB2312" w:cs="Times New Roman"/>
          <w:sz w:val="32"/>
        </w:rPr>
        <w:t>4.1行政复议办理工作流程…………………………………8</w:t>
      </w:r>
      <w:r>
        <w:rPr>
          <w:rFonts w:ascii="仿宋_GB2312" w:hAnsi="Calibri" w:eastAsia="仿宋_GB2312" w:cs="Times New Roman"/>
          <w:sz w:val="32"/>
        </w:rPr>
        <w:t>8</w:t>
      </w:r>
    </w:p>
    <w:p w14:paraId="2EEAD103">
      <w:pPr>
        <w:rPr>
          <w:rFonts w:ascii="仿宋_GB2312" w:hAnsi="Calibri" w:eastAsia="仿宋_GB2312" w:cs="Times New Roman"/>
          <w:sz w:val="32"/>
        </w:rPr>
      </w:pPr>
      <w:r>
        <w:rPr>
          <w:rFonts w:hint="eastAsia" w:ascii="仿宋_GB2312" w:hAnsi="Calibri" w:eastAsia="仿宋_GB2312" w:cs="Times New Roman"/>
          <w:sz w:val="32"/>
        </w:rPr>
        <w:t>4.2行政诉讼办理工作流程…………………………………</w:t>
      </w:r>
      <w:r>
        <w:rPr>
          <w:rFonts w:ascii="仿宋_GB2312" w:hAnsi="Calibri" w:eastAsia="仿宋_GB2312" w:cs="Times New Roman"/>
          <w:sz w:val="32"/>
        </w:rPr>
        <w:t>91</w:t>
      </w:r>
    </w:p>
    <w:p w14:paraId="016135A9">
      <w:pPr>
        <w:rPr>
          <w:rFonts w:ascii="仿宋_GB2312" w:hAnsi="Calibri" w:eastAsia="仿宋_GB2312" w:cs="Times New Roman"/>
          <w:sz w:val="32"/>
        </w:rPr>
      </w:pPr>
      <w:r>
        <w:rPr>
          <w:rFonts w:hint="eastAsia" w:ascii="仿宋_GB2312" w:hAnsi="Calibri" w:eastAsia="仿宋_GB2312" w:cs="Times New Roman"/>
          <w:sz w:val="32"/>
        </w:rPr>
        <w:t>4.3行政复议、行政应诉人员资格管理职责岗位规范工作流程 ……………………………………………………………9</w:t>
      </w:r>
      <w:r>
        <w:rPr>
          <w:rFonts w:ascii="仿宋_GB2312" w:hAnsi="Calibri" w:eastAsia="仿宋_GB2312" w:cs="Times New Roman"/>
          <w:sz w:val="32"/>
        </w:rPr>
        <w:t>6</w:t>
      </w:r>
    </w:p>
    <w:p w14:paraId="09545882">
      <w:pPr>
        <w:rPr>
          <w:rFonts w:ascii="仿宋_GB2312" w:hAnsi="Calibri" w:eastAsia="仿宋_GB2312" w:cs="Times New Roman"/>
          <w:sz w:val="32"/>
        </w:rPr>
      </w:pPr>
      <w:r>
        <w:rPr>
          <w:rFonts w:hint="eastAsia" w:ascii="仿宋_GB2312" w:hAnsi="Calibri" w:eastAsia="仿宋_GB2312" w:cs="Times New Roman"/>
          <w:sz w:val="32"/>
        </w:rPr>
        <w:t>4.4区政府行政复议委员会办公室工作职责岗位规范工作流程…………………………………………………………… 9</w:t>
      </w:r>
      <w:r>
        <w:rPr>
          <w:rFonts w:ascii="仿宋_GB2312" w:hAnsi="Calibri" w:eastAsia="仿宋_GB2312" w:cs="Times New Roman"/>
          <w:sz w:val="32"/>
        </w:rPr>
        <w:t>7</w:t>
      </w:r>
    </w:p>
    <w:p w14:paraId="03D42AFA">
      <w:pPr>
        <w:rPr>
          <w:rFonts w:ascii="仿宋_GB2312" w:hAnsi="Calibri" w:eastAsia="仿宋_GB2312" w:cs="Times New Roman"/>
          <w:sz w:val="32"/>
        </w:rPr>
      </w:pPr>
      <w:r>
        <w:rPr>
          <w:rFonts w:hint="eastAsia" w:ascii="仿宋_GB2312" w:hAnsi="Calibri" w:eastAsia="仿宋_GB2312" w:cs="Times New Roman"/>
          <w:sz w:val="32"/>
        </w:rPr>
        <w:t>4.5行政应诉综合工作职责岗位规范工作流程……………9</w:t>
      </w:r>
      <w:r>
        <w:rPr>
          <w:rFonts w:ascii="仿宋_GB2312" w:hAnsi="Calibri" w:eastAsia="仿宋_GB2312" w:cs="Times New Roman"/>
          <w:sz w:val="32"/>
        </w:rPr>
        <w:t>9</w:t>
      </w:r>
    </w:p>
    <w:p w14:paraId="7D817D30">
      <w:pPr>
        <w:rPr>
          <w:rFonts w:ascii="仿宋_GB2312" w:hAnsi="Calibri" w:eastAsia="仿宋_GB2312" w:cs="Times New Roman"/>
          <w:sz w:val="32"/>
        </w:rPr>
      </w:pPr>
    </w:p>
    <w:p w14:paraId="6BACA41E">
      <w:pPr>
        <w:jc w:val="center"/>
        <w:rPr>
          <w:rFonts w:ascii="楷体_GB2312" w:hAnsi="Calibri" w:eastAsia="楷体_GB2312" w:cs="Times New Roman"/>
          <w:sz w:val="32"/>
        </w:rPr>
      </w:pPr>
      <w:r>
        <w:rPr>
          <w:rFonts w:hint="eastAsia" w:ascii="楷体_GB2312" w:hAnsi="Calibri" w:eastAsia="楷体_GB2312" w:cs="Times New Roman"/>
          <w:sz w:val="32"/>
        </w:rPr>
        <w:t>（五）行政执法监督科</w:t>
      </w:r>
    </w:p>
    <w:p w14:paraId="5920F6ED">
      <w:pPr>
        <w:rPr>
          <w:rFonts w:ascii="仿宋_GB2312" w:hAnsi="Calibri" w:eastAsia="仿宋_GB2312" w:cs="Times New Roman"/>
          <w:sz w:val="32"/>
        </w:rPr>
      </w:pPr>
      <w:r>
        <w:rPr>
          <w:rFonts w:hint="eastAsia" w:ascii="仿宋_GB2312" w:hAnsi="Calibri" w:eastAsia="仿宋_GB2312" w:cs="Times New Roman"/>
          <w:sz w:val="32"/>
        </w:rPr>
        <w:t>5.1行政执法主体的认定和公布职责岗位规范工作流程</w:t>
      </w:r>
      <w:r>
        <w:rPr>
          <w:rFonts w:ascii="仿宋_GB2312" w:hAnsi="Calibri" w:eastAsia="仿宋_GB2312" w:cs="Times New Roman"/>
          <w:sz w:val="32"/>
        </w:rPr>
        <w:t>…101</w:t>
      </w:r>
    </w:p>
    <w:p w14:paraId="60ADCED1">
      <w:pPr>
        <w:rPr>
          <w:rFonts w:ascii="仿宋_GB2312" w:hAnsi="Calibri" w:eastAsia="仿宋_GB2312" w:cs="Times New Roman"/>
          <w:sz w:val="32"/>
        </w:rPr>
      </w:pPr>
      <w:r>
        <w:rPr>
          <w:rFonts w:hint="eastAsia" w:ascii="仿宋_GB2312" w:hAnsi="Calibri" w:eastAsia="仿宋_GB2312" w:cs="Times New Roman"/>
          <w:sz w:val="32"/>
        </w:rPr>
        <w:t>5.2对违法或不当的行政执法行为的调查处理职责岗位规范工作流程……………………………………………………10</w:t>
      </w:r>
      <w:r>
        <w:rPr>
          <w:rFonts w:ascii="仿宋_GB2312" w:hAnsi="Calibri" w:eastAsia="仿宋_GB2312" w:cs="Times New Roman"/>
          <w:sz w:val="32"/>
        </w:rPr>
        <w:t>3</w:t>
      </w:r>
    </w:p>
    <w:p w14:paraId="06E41746">
      <w:pPr>
        <w:rPr>
          <w:rFonts w:ascii="仿宋_GB2312" w:hAnsi="Calibri" w:eastAsia="仿宋_GB2312" w:cs="Times New Roman"/>
          <w:sz w:val="32"/>
        </w:rPr>
      </w:pPr>
      <w:r>
        <w:rPr>
          <w:rFonts w:hint="eastAsia" w:ascii="仿宋_GB2312" w:hAnsi="Calibri" w:eastAsia="仿宋_GB2312" w:cs="Times New Roman"/>
          <w:sz w:val="32"/>
        </w:rPr>
        <w:t>5.3对行政执法争议协调处理职责岗位规范工作流程 …10</w:t>
      </w:r>
      <w:r>
        <w:rPr>
          <w:rFonts w:ascii="仿宋_GB2312" w:hAnsi="Calibri" w:eastAsia="仿宋_GB2312" w:cs="Times New Roman"/>
          <w:sz w:val="32"/>
        </w:rPr>
        <w:t>4</w:t>
      </w:r>
    </w:p>
    <w:p w14:paraId="775D88C1">
      <w:pPr>
        <w:rPr>
          <w:rFonts w:ascii="仿宋_GB2312" w:hAnsi="Calibri" w:eastAsia="仿宋_GB2312" w:cs="Times New Roman"/>
          <w:sz w:val="32"/>
        </w:rPr>
      </w:pPr>
      <w:r>
        <w:rPr>
          <w:rFonts w:hint="eastAsia" w:ascii="仿宋_GB2312" w:hAnsi="Calibri" w:eastAsia="仿宋_GB2312" w:cs="Times New Roman"/>
          <w:sz w:val="32"/>
        </w:rPr>
        <w:t>5.4行政执法人员资格审定和证件管理职责岗位规范工作流程……………………………………………………………10</w:t>
      </w:r>
      <w:r>
        <w:rPr>
          <w:rFonts w:ascii="仿宋_GB2312" w:hAnsi="Calibri" w:eastAsia="仿宋_GB2312" w:cs="Times New Roman"/>
          <w:sz w:val="32"/>
        </w:rPr>
        <w:t>5</w:t>
      </w:r>
    </w:p>
    <w:p w14:paraId="5A545A62">
      <w:pPr>
        <w:rPr>
          <w:rFonts w:ascii="仿宋_GB2312" w:hAnsi="Calibri" w:eastAsia="仿宋_GB2312" w:cs="Times New Roman"/>
          <w:sz w:val="32"/>
        </w:rPr>
      </w:pPr>
      <w:r>
        <w:rPr>
          <w:rFonts w:hint="eastAsia" w:ascii="仿宋_GB2312" w:hAnsi="Calibri" w:eastAsia="仿宋_GB2312" w:cs="Times New Roman"/>
          <w:sz w:val="32"/>
        </w:rPr>
        <w:t>5.5行政执法听证主持人资格审定和证件管理职责岗位规范工作流程……………………………………………………10</w:t>
      </w:r>
      <w:r>
        <w:rPr>
          <w:rFonts w:ascii="仿宋_GB2312" w:hAnsi="Calibri" w:eastAsia="仿宋_GB2312" w:cs="Times New Roman"/>
          <w:sz w:val="32"/>
        </w:rPr>
        <w:t>7</w:t>
      </w:r>
    </w:p>
    <w:p w14:paraId="711C4E9F">
      <w:pPr>
        <w:rPr>
          <w:rFonts w:ascii="仿宋_GB2312" w:hAnsi="Calibri" w:eastAsia="仿宋_GB2312" w:cs="Times New Roman"/>
          <w:sz w:val="32"/>
        </w:rPr>
      </w:pPr>
      <w:r>
        <w:rPr>
          <w:rFonts w:hint="eastAsia" w:ascii="仿宋_GB2312" w:hAnsi="Calibri" w:eastAsia="仿宋_GB2312" w:cs="Times New Roman"/>
          <w:sz w:val="32"/>
        </w:rPr>
        <w:t>5.6行政执法监督人员资格审定和证件管理职责岗位规范工作流程………………………………………………………10</w:t>
      </w:r>
      <w:r>
        <w:rPr>
          <w:rFonts w:ascii="仿宋_GB2312" w:hAnsi="Calibri" w:eastAsia="仿宋_GB2312" w:cs="Times New Roman"/>
          <w:sz w:val="32"/>
        </w:rPr>
        <w:t>9</w:t>
      </w:r>
    </w:p>
    <w:p w14:paraId="66010E9D">
      <w:pPr>
        <w:rPr>
          <w:rFonts w:ascii="仿宋_GB2312" w:hAnsi="Calibri" w:eastAsia="仿宋_GB2312" w:cs="Times New Roman"/>
          <w:sz w:val="32"/>
        </w:rPr>
      </w:pPr>
      <w:r>
        <w:rPr>
          <w:rFonts w:hint="eastAsia" w:ascii="仿宋_GB2312" w:hAnsi="Calibri" w:eastAsia="仿宋_GB2312" w:cs="Times New Roman"/>
          <w:sz w:val="32"/>
        </w:rPr>
        <w:t>5.7权责清单合法性审查职责岗位规范工作流程………1</w:t>
      </w:r>
      <w:r>
        <w:rPr>
          <w:rFonts w:ascii="仿宋_GB2312" w:hAnsi="Calibri" w:eastAsia="仿宋_GB2312" w:cs="Times New Roman"/>
          <w:sz w:val="32"/>
        </w:rPr>
        <w:t>10</w:t>
      </w:r>
    </w:p>
    <w:p w14:paraId="519A89C1">
      <w:pPr>
        <w:rPr>
          <w:rFonts w:ascii="仿宋_GB2312" w:hAnsi="Calibri" w:eastAsia="仿宋_GB2312" w:cs="Times New Roman"/>
          <w:sz w:val="32"/>
        </w:rPr>
      </w:pPr>
      <w:r>
        <w:rPr>
          <w:rFonts w:hint="eastAsia" w:ascii="仿宋_GB2312" w:hAnsi="Calibri" w:eastAsia="仿宋_GB2312" w:cs="Times New Roman"/>
          <w:sz w:val="32"/>
        </w:rPr>
        <w:t>5.8行政许可事项清理合法性审查职责岗位规范工作流程</w:t>
      </w:r>
      <w:bookmarkStart w:id="31" w:name="OLE_LINK59"/>
      <w:r>
        <w:rPr>
          <w:rFonts w:hint="eastAsia" w:ascii="仿宋_GB2312" w:hAnsi="Calibri" w:eastAsia="仿宋_GB2312" w:cs="Times New Roman"/>
          <w:sz w:val="32"/>
        </w:rPr>
        <w:t>…</w:t>
      </w:r>
      <w:bookmarkEnd w:id="31"/>
      <w:r>
        <w:rPr>
          <w:rFonts w:hint="eastAsia" w:ascii="仿宋_GB2312" w:hAnsi="Calibri" w:eastAsia="仿宋_GB2312" w:cs="Times New Roman"/>
          <w:sz w:val="32"/>
        </w:rPr>
        <w:t>…………………………………………………………1</w:t>
      </w:r>
      <w:r>
        <w:rPr>
          <w:rFonts w:ascii="仿宋_GB2312" w:hAnsi="Calibri" w:eastAsia="仿宋_GB2312" w:cs="Times New Roman"/>
          <w:sz w:val="32"/>
        </w:rPr>
        <w:t>11</w:t>
      </w:r>
    </w:p>
    <w:p w14:paraId="30A3A075">
      <w:pPr>
        <w:rPr>
          <w:rFonts w:ascii="仿宋_GB2312" w:hAnsi="Calibri" w:eastAsia="仿宋_GB2312" w:cs="Times New Roman"/>
          <w:sz w:val="32"/>
        </w:rPr>
      </w:pPr>
      <w:r>
        <w:rPr>
          <w:rFonts w:hint="eastAsia" w:ascii="仿宋_GB2312" w:hAnsi="Calibri" w:eastAsia="仿宋_GB2312" w:cs="Times New Roman"/>
          <w:sz w:val="32"/>
        </w:rPr>
        <w:t>5.9规范性文件合法性审核工作职责岗位规范工作流程……………………………………………………………1</w:t>
      </w:r>
      <w:r>
        <w:rPr>
          <w:rFonts w:ascii="仿宋_GB2312" w:hAnsi="Calibri" w:eastAsia="仿宋_GB2312" w:cs="Times New Roman"/>
          <w:sz w:val="32"/>
        </w:rPr>
        <w:t>12</w:t>
      </w:r>
    </w:p>
    <w:p w14:paraId="104F7F33">
      <w:pPr>
        <w:rPr>
          <w:rFonts w:ascii="仿宋_GB2312" w:hAnsi="Calibri" w:eastAsia="仿宋_GB2312" w:cs="Times New Roman"/>
          <w:sz w:val="32"/>
        </w:rPr>
      </w:pPr>
      <w:r>
        <w:rPr>
          <w:rFonts w:hint="eastAsia" w:ascii="仿宋_GB2312" w:hAnsi="Calibri" w:eastAsia="仿宋_GB2312" w:cs="Times New Roman"/>
          <w:sz w:val="32"/>
        </w:rPr>
        <w:t>5.10区政府规范性文件报送备案工作职责岗位规范工作流程……………………………………………………………1</w:t>
      </w:r>
      <w:r>
        <w:rPr>
          <w:rFonts w:ascii="仿宋_GB2312" w:hAnsi="Calibri" w:eastAsia="仿宋_GB2312" w:cs="Times New Roman"/>
          <w:sz w:val="32"/>
        </w:rPr>
        <w:t>15</w:t>
      </w:r>
    </w:p>
    <w:p w14:paraId="54CF8112">
      <w:pPr>
        <w:rPr>
          <w:rFonts w:ascii="仿宋_GB2312" w:hAnsi="Calibri" w:eastAsia="仿宋_GB2312" w:cs="Times New Roman"/>
          <w:sz w:val="32"/>
        </w:rPr>
      </w:pPr>
      <w:r>
        <w:rPr>
          <w:rFonts w:hint="eastAsia" w:ascii="仿宋_GB2312" w:hAnsi="Calibri" w:eastAsia="仿宋_GB2312" w:cs="Times New Roman"/>
          <w:sz w:val="32"/>
        </w:rPr>
        <w:t>5.11规范性文件清理工作职责岗位规范工作流程………11</w:t>
      </w:r>
      <w:r>
        <w:rPr>
          <w:rFonts w:ascii="仿宋_GB2312" w:hAnsi="Calibri" w:eastAsia="仿宋_GB2312" w:cs="Times New Roman"/>
          <w:sz w:val="32"/>
        </w:rPr>
        <w:t>7</w:t>
      </w:r>
    </w:p>
    <w:p w14:paraId="37977C90">
      <w:pPr>
        <w:rPr>
          <w:rFonts w:ascii="仿宋_GB2312" w:hAnsi="Calibri" w:eastAsia="仿宋_GB2312" w:cs="Times New Roman"/>
          <w:sz w:val="32"/>
        </w:rPr>
      </w:pPr>
    </w:p>
    <w:p w14:paraId="49925ECD">
      <w:pPr>
        <w:jc w:val="center"/>
        <w:rPr>
          <w:rFonts w:ascii="楷体_GB2312" w:hAnsi="Calibri" w:eastAsia="楷体_GB2312" w:cs="Times New Roman"/>
          <w:sz w:val="32"/>
        </w:rPr>
      </w:pPr>
      <w:r>
        <w:rPr>
          <w:rFonts w:hint="eastAsia" w:ascii="楷体_GB2312" w:hAnsi="Calibri" w:eastAsia="楷体_GB2312" w:cs="Times New Roman"/>
          <w:sz w:val="32"/>
        </w:rPr>
        <w:t>（六）公共法律服务管理科（挂人民参与和促进法治科牌子）</w:t>
      </w:r>
    </w:p>
    <w:p w14:paraId="0F4BCB0C">
      <w:pPr>
        <w:rPr>
          <w:rFonts w:ascii="仿宋_GB2312" w:hAnsi="Calibri" w:eastAsia="仿宋_GB2312" w:cs="Times New Roman"/>
          <w:sz w:val="32"/>
        </w:rPr>
      </w:pPr>
      <w:r>
        <w:rPr>
          <w:rFonts w:hint="eastAsia" w:ascii="仿宋_GB2312" w:hAnsi="Calibri" w:eastAsia="仿宋_GB2312" w:cs="Times New Roman"/>
          <w:sz w:val="32"/>
        </w:rPr>
        <w:t>6.1制定保障全区人民群众参与、促进、监督法治建设的制度措施工作职责岗位规范工作流程………………………1</w:t>
      </w:r>
      <w:r>
        <w:rPr>
          <w:rFonts w:ascii="仿宋_GB2312" w:hAnsi="Calibri" w:eastAsia="仿宋_GB2312" w:cs="Times New Roman"/>
          <w:sz w:val="32"/>
        </w:rPr>
        <w:t>20</w:t>
      </w:r>
    </w:p>
    <w:p w14:paraId="69B94667">
      <w:pPr>
        <w:rPr>
          <w:rFonts w:ascii="仿宋_GB2312" w:hAnsi="Calibri" w:eastAsia="仿宋_GB2312" w:cs="Times New Roman"/>
          <w:sz w:val="32"/>
        </w:rPr>
      </w:pPr>
      <w:r>
        <w:rPr>
          <w:rFonts w:hint="eastAsia" w:ascii="仿宋_GB2312" w:hAnsi="Calibri" w:eastAsia="仿宋_GB2312" w:cs="Times New Roman"/>
          <w:sz w:val="32"/>
        </w:rPr>
        <w:t>6.2指导人民团体、群众自治组织和社会组织参与、支持法治社会建设工作职责岗位规范工作流程…………………1</w:t>
      </w:r>
      <w:r>
        <w:rPr>
          <w:rFonts w:ascii="仿宋_GB2312" w:hAnsi="Calibri" w:eastAsia="仿宋_GB2312" w:cs="Times New Roman"/>
          <w:sz w:val="32"/>
        </w:rPr>
        <w:t>22</w:t>
      </w:r>
    </w:p>
    <w:p w14:paraId="03CEBC5B">
      <w:pPr>
        <w:rPr>
          <w:rFonts w:ascii="仿宋_GB2312" w:hAnsi="Calibri" w:eastAsia="仿宋_GB2312" w:cs="Times New Roman"/>
          <w:sz w:val="32"/>
        </w:rPr>
      </w:pPr>
      <w:r>
        <w:rPr>
          <w:rFonts w:hint="eastAsia" w:ascii="仿宋_GB2312" w:hAnsi="Calibri" w:eastAsia="仿宋_GB2312" w:cs="Times New Roman"/>
          <w:sz w:val="32"/>
        </w:rPr>
        <w:t>6.3规划和推进全区公共法律服务体系和平台建设工作职责岗位规范工作流程…………………………………………12</w:t>
      </w:r>
      <w:r>
        <w:rPr>
          <w:rFonts w:ascii="仿宋_GB2312" w:hAnsi="Calibri" w:eastAsia="仿宋_GB2312" w:cs="Times New Roman"/>
          <w:sz w:val="32"/>
        </w:rPr>
        <w:t>4</w:t>
      </w:r>
    </w:p>
    <w:p w14:paraId="2D1CA7DB">
      <w:pPr>
        <w:rPr>
          <w:rFonts w:ascii="仿宋_GB2312" w:hAnsi="Calibri" w:eastAsia="仿宋_GB2312" w:cs="Times New Roman"/>
          <w:sz w:val="32"/>
        </w:rPr>
      </w:pPr>
      <w:r>
        <w:rPr>
          <w:rFonts w:hint="eastAsia" w:ascii="仿宋_GB2312" w:hAnsi="Calibri" w:eastAsia="仿宋_GB2312" w:cs="Times New Roman"/>
          <w:sz w:val="32"/>
        </w:rPr>
        <w:t>6.4对公证机构及公证员进行监督职责岗位规范工作流程……………………………………………………………12</w:t>
      </w:r>
      <w:r>
        <w:rPr>
          <w:rFonts w:ascii="仿宋_GB2312" w:hAnsi="Calibri" w:eastAsia="仿宋_GB2312" w:cs="Times New Roman"/>
          <w:sz w:val="32"/>
        </w:rPr>
        <w:t>6</w:t>
      </w:r>
    </w:p>
    <w:p w14:paraId="3F604A42">
      <w:pPr>
        <w:rPr>
          <w:rFonts w:ascii="仿宋_GB2312" w:hAnsi="Calibri" w:eastAsia="仿宋_GB2312" w:cs="Times New Roman"/>
          <w:sz w:val="32"/>
        </w:rPr>
      </w:pPr>
      <w:r>
        <w:rPr>
          <w:rFonts w:hint="eastAsia" w:ascii="仿宋_GB2312" w:hAnsi="Calibri" w:eastAsia="仿宋_GB2312" w:cs="Times New Roman"/>
          <w:sz w:val="32"/>
        </w:rPr>
        <w:t>6.5对法律援助及工作人员进行监督职责岗位规范工作流程……………………………………………………………12</w:t>
      </w:r>
      <w:r>
        <w:rPr>
          <w:rFonts w:ascii="仿宋_GB2312" w:hAnsi="Calibri" w:eastAsia="仿宋_GB2312" w:cs="Times New Roman"/>
          <w:sz w:val="32"/>
        </w:rPr>
        <w:t>8</w:t>
      </w:r>
    </w:p>
    <w:p w14:paraId="6C0DADAD">
      <w:pPr>
        <w:rPr>
          <w:rFonts w:ascii="仿宋_GB2312" w:hAnsi="Calibri" w:eastAsia="仿宋_GB2312" w:cs="Times New Roman"/>
          <w:sz w:val="32"/>
        </w:rPr>
      </w:pPr>
      <w:r>
        <w:rPr>
          <w:rFonts w:hint="eastAsia" w:ascii="仿宋_GB2312" w:hAnsi="Calibri" w:eastAsia="仿宋_GB2312" w:cs="Times New Roman"/>
          <w:sz w:val="32"/>
        </w:rPr>
        <w:t>6.6人民调解工作职责岗位规范工作流程………………1</w:t>
      </w:r>
      <w:r>
        <w:rPr>
          <w:rFonts w:ascii="仿宋_GB2312" w:hAnsi="Calibri" w:eastAsia="仿宋_GB2312" w:cs="Times New Roman"/>
          <w:sz w:val="32"/>
        </w:rPr>
        <w:t>30</w:t>
      </w:r>
    </w:p>
    <w:p w14:paraId="63CCAEAC">
      <w:pPr>
        <w:rPr>
          <w:rFonts w:ascii="仿宋_GB2312" w:hAnsi="Calibri" w:eastAsia="仿宋_GB2312" w:cs="Times New Roman"/>
          <w:sz w:val="32"/>
        </w:rPr>
      </w:pPr>
      <w:r>
        <w:rPr>
          <w:rFonts w:hint="eastAsia" w:ascii="仿宋_GB2312" w:hAnsi="Calibri" w:eastAsia="仿宋_GB2312" w:cs="Times New Roman"/>
          <w:sz w:val="32"/>
        </w:rPr>
        <w:t>6.7行政调解工作职责岗位规范工作流程………………13</w:t>
      </w:r>
      <w:r>
        <w:rPr>
          <w:rFonts w:ascii="仿宋_GB2312" w:hAnsi="Calibri" w:eastAsia="仿宋_GB2312" w:cs="Times New Roman"/>
          <w:sz w:val="32"/>
        </w:rPr>
        <w:t>4</w:t>
      </w:r>
    </w:p>
    <w:p w14:paraId="3E55DAD2">
      <w:pPr>
        <w:rPr>
          <w:rFonts w:ascii="仿宋_GB2312" w:hAnsi="Calibri" w:eastAsia="仿宋_GB2312" w:cs="Times New Roman"/>
          <w:sz w:val="32"/>
        </w:rPr>
      </w:pPr>
      <w:r>
        <w:rPr>
          <w:rFonts w:hint="eastAsia" w:ascii="仿宋_GB2312" w:hAnsi="Calibri" w:eastAsia="仿宋_GB2312" w:cs="Times New Roman"/>
          <w:sz w:val="32"/>
        </w:rPr>
        <w:t>6.8行业性专业性调解工作职责岗位规范工作流程……13</w:t>
      </w:r>
      <w:r>
        <w:rPr>
          <w:rFonts w:ascii="仿宋_GB2312" w:hAnsi="Calibri" w:eastAsia="仿宋_GB2312" w:cs="Times New Roman"/>
          <w:sz w:val="32"/>
        </w:rPr>
        <w:t>7</w:t>
      </w:r>
    </w:p>
    <w:p w14:paraId="7EB87810">
      <w:pPr>
        <w:rPr>
          <w:rFonts w:ascii="仿宋_GB2312" w:hAnsi="Calibri" w:eastAsia="仿宋_GB2312" w:cs="Times New Roman"/>
          <w:sz w:val="32"/>
        </w:rPr>
      </w:pPr>
      <w:r>
        <w:rPr>
          <w:rFonts w:hint="eastAsia" w:ascii="仿宋_GB2312" w:hAnsi="Calibri" w:eastAsia="仿宋_GB2312" w:cs="Times New Roman"/>
          <w:sz w:val="32"/>
        </w:rPr>
        <w:t>6.9对基层法律服务执业机构及人员执业的检查职责岗位规范工作流程…………………………………………………13</w:t>
      </w:r>
      <w:r>
        <w:rPr>
          <w:rFonts w:ascii="仿宋_GB2312" w:hAnsi="Calibri" w:eastAsia="仿宋_GB2312" w:cs="Times New Roman"/>
          <w:sz w:val="32"/>
        </w:rPr>
        <w:t>9</w:t>
      </w:r>
    </w:p>
    <w:p w14:paraId="05E2EC7C">
      <w:pPr>
        <w:rPr>
          <w:rFonts w:ascii="仿宋_GB2312" w:hAnsi="Calibri" w:eastAsia="仿宋_GB2312" w:cs="Times New Roman"/>
          <w:sz w:val="32"/>
        </w:rPr>
      </w:pPr>
      <w:r>
        <w:rPr>
          <w:rFonts w:hint="eastAsia" w:ascii="仿宋_GB2312" w:hAnsi="Calibri" w:eastAsia="仿宋_GB2312" w:cs="Times New Roman"/>
          <w:sz w:val="32"/>
        </w:rPr>
        <w:t>6.10基层法律服务工作者执业、变更、注销许可职责岗位规范工作流程…………………………………………………1</w:t>
      </w:r>
      <w:r>
        <w:rPr>
          <w:rFonts w:ascii="仿宋_GB2312" w:hAnsi="Calibri" w:eastAsia="仿宋_GB2312" w:cs="Times New Roman"/>
          <w:sz w:val="32"/>
        </w:rPr>
        <w:t>41</w:t>
      </w:r>
    </w:p>
    <w:p w14:paraId="6D970F76">
      <w:pPr>
        <w:rPr>
          <w:rFonts w:ascii="仿宋_GB2312" w:hAnsi="Calibri" w:eastAsia="仿宋_GB2312" w:cs="Times New Roman"/>
          <w:sz w:val="32"/>
        </w:rPr>
      </w:pPr>
      <w:r>
        <w:rPr>
          <w:rFonts w:hint="eastAsia" w:ascii="仿宋_GB2312" w:hAnsi="Calibri" w:eastAsia="仿宋_GB2312" w:cs="Times New Roman"/>
          <w:sz w:val="32"/>
        </w:rPr>
        <w:t>6.11对基层法律服务所及法律服务工作者违规执业行为的处罚职责岗位规范工作流程………………………………14</w:t>
      </w:r>
      <w:r>
        <w:rPr>
          <w:rFonts w:ascii="仿宋_GB2312" w:hAnsi="Calibri" w:eastAsia="仿宋_GB2312" w:cs="Times New Roman"/>
          <w:sz w:val="32"/>
        </w:rPr>
        <w:t>5</w:t>
      </w:r>
    </w:p>
    <w:p w14:paraId="57390778">
      <w:pPr>
        <w:rPr>
          <w:rFonts w:ascii="仿宋_GB2312" w:hAnsi="Calibri" w:eastAsia="仿宋_GB2312" w:cs="Times New Roman"/>
          <w:sz w:val="32"/>
        </w:rPr>
      </w:pPr>
      <w:r>
        <w:rPr>
          <w:rFonts w:hint="eastAsia" w:ascii="仿宋_GB2312" w:hAnsi="Calibri" w:eastAsia="仿宋_GB2312" w:cs="Times New Roman"/>
          <w:sz w:val="32"/>
        </w:rPr>
        <w:t>6.12指导、监督司法所、村（社区）司法行政工作室建设工作职责岗位规范工作流程…………………………………14</w:t>
      </w:r>
      <w:r>
        <w:rPr>
          <w:rFonts w:ascii="仿宋_GB2312" w:hAnsi="Calibri" w:eastAsia="仿宋_GB2312" w:cs="Times New Roman"/>
          <w:sz w:val="32"/>
        </w:rPr>
        <w:t>8</w:t>
      </w:r>
    </w:p>
    <w:p w14:paraId="41E06C1F">
      <w:pPr>
        <w:rPr>
          <w:rFonts w:ascii="仿宋_GB2312" w:hAnsi="Calibri" w:eastAsia="仿宋_GB2312" w:cs="Times New Roman"/>
          <w:sz w:val="32"/>
        </w:rPr>
      </w:pPr>
      <w:r>
        <w:rPr>
          <w:rFonts w:hint="eastAsia" w:ascii="仿宋_GB2312" w:hAnsi="Calibri" w:eastAsia="仿宋_GB2312" w:cs="Times New Roman"/>
          <w:sz w:val="32"/>
        </w:rPr>
        <w:t>6.13指导人民陪审员选任管理工作职责岗位规范工作流程……………………………………………………………1</w:t>
      </w:r>
      <w:r>
        <w:rPr>
          <w:rFonts w:ascii="仿宋_GB2312" w:hAnsi="Calibri" w:eastAsia="仿宋_GB2312" w:cs="Times New Roman"/>
          <w:sz w:val="32"/>
        </w:rPr>
        <w:t>51</w:t>
      </w:r>
    </w:p>
    <w:p w14:paraId="59A0BFD2">
      <w:pPr>
        <w:rPr>
          <w:rFonts w:ascii="仿宋_GB2312" w:hAnsi="Calibri" w:eastAsia="仿宋_GB2312" w:cs="Times New Roman"/>
          <w:sz w:val="32"/>
        </w:rPr>
      </w:pPr>
      <w:r>
        <w:rPr>
          <w:rFonts w:hint="eastAsia" w:ascii="仿宋_GB2312" w:hAnsi="Calibri" w:eastAsia="仿宋_GB2312" w:cs="Times New Roman"/>
          <w:sz w:val="32"/>
        </w:rPr>
        <w:t>6.14指导社会组织和志愿者开展法律服务工作职责岗位规范工作流程…………………………………………………15</w:t>
      </w:r>
      <w:r>
        <w:rPr>
          <w:rFonts w:ascii="仿宋_GB2312" w:hAnsi="Calibri" w:eastAsia="仿宋_GB2312" w:cs="Times New Roman"/>
          <w:sz w:val="32"/>
        </w:rPr>
        <w:t>6</w:t>
      </w:r>
    </w:p>
    <w:p w14:paraId="06EBBDF9">
      <w:pPr>
        <w:rPr>
          <w:rFonts w:ascii="仿宋_GB2312" w:hAnsi="Calibri" w:eastAsia="仿宋_GB2312" w:cs="Times New Roman"/>
          <w:sz w:val="32"/>
        </w:rPr>
      </w:pPr>
    </w:p>
    <w:p w14:paraId="1CE3B567">
      <w:pPr>
        <w:jc w:val="center"/>
        <w:rPr>
          <w:rFonts w:ascii="楷体_GB2312" w:hAnsi="Calibri" w:eastAsia="楷体_GB2312" w:cs="Times New Roman"/>
          <w:sz w:val="32"/>
        </w:rPr>
      </w:pPr>
      <w:r>
        <w:rPr>
          <w:rFonts w:hint="eastAsia" w:ascii="楷体_GB2312" w:hAnsi="Calibri" w:eastAsia="楷体_GB2312" w:cs="Times New Roman"/>
          <w:sz w:val="32"/>
        </w:rPr>
        <w:t>（七）律师工作科</w:t>
      </w:r>
    </w:p>
    <w:p w14:paraId="66B2EFE1">
      <w:pPr>
        <w:rPr>
          <w:rFonts w:ascii="仿宋_GB2312" w:hAnsi="Calibri" w:eastAsia="仿宋_GB2312" w:cs="Times New Roman"/>
          <w:sz w:val="32"/>
        </w:rPr>
      </w:pPr>
      <w:r>
        <w:rPr>
          <w:rFonts w:hint="eastAsia" w:ascii="仿宋_GB2312" w:hAnsi="Calibri" w:eastAsia="仿宋_GB2312" w:cs="Times New Roman"/>
          <w:sz w:val="32"/>
        </w:rPr>
        <w:t>7.1对律师事务所及律师进行监督职责岗位规范工作流程……………………………………………………………15</w:t>
      </w:r>
      <w:r>
        <w:rPr>
          <w:rFonts w:ascii="仿宋_GB2312" w:hAnsi="Calibri" w:eastAsia="仿宋_GB2312" w:cs="Times New Roman"/>
          <w:sz w:val="32"/>
        </w:rPr>
        <w:t>7</w:t>
      </w:r>
    </w:p>
    <w:p w14:paraId="79A9852B">
      <w:pPr>
        <w:rPr>
          <w:rFonts w:ascii="仿宋_GB2312" w:hAnsi="Calibri" w:eastAsia="仿宋_GB2312" w:cs="Times New Roman"/>
          <w:sz w:val="32"/>
        </w:rPr>
      </w:pPr>
      <w:r>
        <w:rPr>
          <w:rFonts w:hint="eastAsia" w:ascii="仿宋_GB2312" w:hAnsi="Calibri" w:eastAsia="仿宋_GB2312" w:cs="Times New Roman"/>
          <w:sz w:val="32"/>
        </w:rPr>
        <w:t>7.2指导、监督律师相关法律法规和政策执行工作职责岗位规范工作流程………………………………………………1</w:t>
      </w:r>
      <w:r>
        <w:rPr>
          <w:rFonts w:ascii="仿宋_GB2312" w:hAnsi="Calibri" w:eastAsia="仿宋_GB2312" w:cs="Times New Roman"/>
          <w:sz w:val="32"/>
        </w:rPr>
        <w:t>61</w:t>
      </w:r>
    </w:p>
    <w:p w14:paraId="7766BB2D">
      <w:pPr>
        <w:rPr>
          <w:rFonts w:ascii="仿宋_GB2312" w:hAnsi="Calibri" w:eastAsia="仿宋_GB2312" w:cs="Times New Roman"/>
          <w:sz w:val="32"/>
        </w:rPr>
      </w:pPr>
      <w:r>
        <w:rPr>
          <w:rFonts w:hint="eastAsia" w:ascii="仿宋_GB2312" w:hAnsi="Calibri" w:eastAsia="仿宋_GB2312" w:cs="Times New Roman"/>
          <w:sz w:val="32"/>
        </w:rPr>
        <w:t>7.3律师、律师事务所年度考核工作职责岗位规范工作流程……………………………………………………………1</w:t>
      </w:r>
      <w:r>
        <w:rPr>
          <w:rFonts w:ascii="仿宋_GB2312" w:hAnsi="Calibri" w:eastAsia="仿宋_GB2312" w:cs="Times New Roman"/>
          <w:sz w:val="32"/>
        </w:rPr>
        <w:t>63</w:t>
      </w:r>
    </w:p>
    <w:p w14:paraId="3B27B797">
      <w:pPr>
        <w:rPr>
          <w:rFonts w:ascii="仿宋_GB2312" w:hAnsi="Calibri" w:eastAsia="仿宋_GB2312" w:cs="Times New Roman"/>
          <w:sz w:val="32"/>
        </w:rPr>
      </w:pPr>
      <w:r>
        <w:rPr>
          <w:rFonts w:hint="eastAsia" w:ascii="仿宋_GB2312" w:hAnsi="Calibri" w:eastAsia="仿宋_GB2312" w:cs="Times New Roman"/>
          <w:sz w:val="32"/>
        </w:rPr>
        <w:t>7.4指导、监督全区党政机关、企事业单位法律顾问工作职责岗位规范工作流程………………………………………16</w:t>
      </w:r>
      <w:r>
        <w:rPr>
          <w:rFonts w:ascii="仿宋_GB2312" w:hAnsi="Calibri" w:eastAsia="仿宋_GB2312" w:cs="Times New Roman"/>
          <w:sz w:val="32"/>
        </w:rPr>
        <w:t>8</w:t>
      </w:r>
    </w:p>
    <w:p w14:paraId="7DBAFAA3">
      <w:pPr>
        <w:rPr>
          <w:rFonts w:ascii="仿宋_GB2312" w:hAnsi="Calibri" w:eastAsia="仿宋_GB2312" w:cs="Times New Roman"/>
          <w:sz w:val="32"/>
        </w:rPr>
      </w:pPr>
      <w:r>
        <w:rPr>
          <w:rFonts w:hint="eastAsia" w:ascii="仿宋_GB2312" w:hAnsi="Calibri" w:eastAsia="仿宋_GB2312" w:cs="Times New Roman"/>
          <w:sz w:val="32"/>
        </w:rPr>
        <w:t>7.5指导公职律师、公司律师工作职责岗位规范工作流程……………………………………………………………1</w:t>
      </w:r>
      <w:r>
        <w:rPr>
          <w:rFonts w:ascii="仿宋_GB2312" w:hAnsi="Calibri" w:eastAsia="仿宋_GB2312" w:cs="Times New Roman"/>
          <w:sz w:val="32"/>
        </w:rPr>
        <w:t>70</w:t>
      </w:r>
    </w:p>
    <w:p w14:paraId="092E36CE">
      <w:pPr>
        <w:rPr>
          <w:rFonts w:ascii="仿宋_GB2312" w:hAnsi="Calibri" w:eastAsia="仿宋_GB2312" w:cs="Times New Roman"/>
          <w:sz w:val="32"/>
        </w:rPr>
      </w:pPr>
      <w:r>
        <w:rPr>
          <w:rFonts w:hint="eastAsia" w:ascii="仿宋_GB2312" w:hAnsi="Calibri" w:eastAsia="仿宋_GB2312" w:cs="Times New Roman"/>
          <w:sz w:val="32"/>
        </w:rPr>
        <w:t>7.6指导促进律师行业健康发展工作职责岗位规范工作流程……………………………………………………………17</w:t>
      </w:r>
      <w:r>
        <w:rPr>
          <w:rFonts w:ascii="仿宋_GB2312" w:hAnsi="Calibri" w:eastAsia="仿宋_GB2312" w:cs="Times New Roman"/>
          <w:sz w:val="32"/>
        </w:rPr>
        <w:t>2</w:t>
      </w:r>
    </w:p>
    <w:p w14:paraId="4CF92C6A">
      <w:pPr>
        <w:rPr>
          <w:rFonts w:ascii="仿宋_GB2312" w:hAnsi="Calibri" w:eastAsia="仿宋_GB2312" w:cs="Times New Roman"/>
          <w:sz w:val="32"/>
        </w:rPr>
      </w:pPr>
    </w:p>
    <w:p w14:paraId="0E29C576">
      <w:pPr>
        <w:jc w:val="center"/>
        <w:rPr>
          <w:rFonts w:ascii="楷体_GB2312" w:hAnsi="Calibri" w:eastAsia="楷体_GB2312" w:cs="Times New Roman"/>
          <w:sz w:val="32"/>
        </w:rPr>
      </w:pPr>
      <w:r>
        <w:rPr>
          <w:rFonts w:hint="eastAsia" w:ascii="楷体_GB2312" w:hAnsi="Calibri" w:eastAsia="楷体_GB2312" w:cs="Times New Roman"/>
          <w:sz w:val="32"/>
        </w:rPr>
        <w:t>（八）社区矫正工作科</w:t>
      </w:r>
    </w:p>
    <w:p w14:paraId="7389095E">
      <w:pPr>
        <w:rPr>
          <w:rFonts w:ascii="仿宋_GB2312" w:hAnsi="Calibri" w:eastAsia="仿宋_GB2312" w:cs="Times New Roman"/>
          <w:sz w:val="32"/>
        </w:rPr>
      </w:pPr>
      <w:r>
        <w:rPr>
          <w:rFonts w:hint="eastAsia" w:ascii="仿宋_GB2312" w:hAnsi="Calibri" w:eastAsia="仿宋_GB2312" w:cs="Times New Roman"/>
          <w:sz w:val="32"/>
        </w:rPr>
        <w:t>8.1拟订全区社区矫正工作计划和管理制度职责岗位规范工作流程………………………………………………………17</w:t>
      </w:r>
      <w:r>
        <w:rPr>
          <w:rFonts w:ascii="仿宋_GB2312" w:hAnsi="Calibri" w:eastAsia="仿宋_GB2312" w:cs="Times New Roman"/>
          <w:sz w:val="32"/>
        </w:rPr>
        <w:t>5</w:t>
      </w:r>
    </w:p>
    <w:p w14:paraId="6B39629E">
      <w:pPr>
        <w:rPr>
          <w:rFonts w:ascii="仿宋_GB2312" w:hAnsi="Calibri" w:eastAsia="仿宋_GB2312" w:cs="Times New Roman"/>
          <w:sz w:val="32"/>
        </w:rPr>
      </w:pPr>
      <w:r>
        <w:rPr>
          <w:rFonts w:hint="eastAsia" w:ascii="仿宋_GB2312" w:hAnsi="Calibri" w:eastAsia="仿宋_GB2312" w:cs="Times New Roman"/>
          <w:sz w:val="32"/>
        </w:rPr>
        <w:t>8.2指导、监督司法所对矫正对象的监督管理工作职责岗位规范工作流程………………………………………………17</w:t>
      </w:r>
      <w:r>
        <w:rPr>
          <w:rFonts w:ascii="仿宋_GB2312" w:hAnsi="Calibri" w:eastAsia="仿宋_GB2312" w:cs="Times New Roman"/>
          <w:sz w:val="32"/>
        </w:rPr>
        <w:t>7</w:t>
      </w:r>
    </w:p>
    <w:p w14:paraId="138930D3">
      <w:pPr>
        <w:rPr>
          <w:rFonts w:ascii="仿宋_GB2312" w:hAnsi="Calibri" w:eastAsia="仿宋_GB2312" w:cs="Times New Roman"/>
          <w:sz w:val="32"/>
        </w:rPr>
      </w:pPr>
      <w:r>
        <w:rPr>
          <w:rFonts w:hint="eastAsia" w:ascii="仿宋_GB2312" w:hAnsi="Calibri" w:eastAsia="仿宋_GB2312" w:cs="Times New Roman"/>
          <w:sz w:val="32"/>
        </w:rPr>
        <w:t>8.3推动社会力量参与社区矫正工作职责岗位规范工作流程……………………………………………………………1</w:t>
      </w:r>
      <w:r>
        <w:rPr>
          <w:rFonts w:ascii="仿宋_GB2312" w:hAnsi="Calibri" w:eastAsia="仿宋_GB2312" w:cs="Times New Roman"/>
          <w:sz w:val="32"/>
        </w:rPr>
        <w:t>81</w:t>
      </w:r>
    </w:p>
    <w:p w14:paraId="1122D803">
      <w:pPr>
        <w:rPr>
          <w:rFonts w:ascii="仿宋_GB2312" w:hAnsi="Calibri" w:eastAsia="仿宋_GB2312" w:cs="Times New Roman"/>
          <w:sz w:val="32"/>
        </w:rPr>
      </w:pPr>
      <w:r>
        <w:rPr>
          <w:rFonts w:hint="eastAsia" w:ascii="仿宋_GB2312" w:hAnsi="Calibri" w:eastAsia="仿宋_GB2312" w:cs="Times New Roman"/>
          <w:sz w:val="32"/>
        </w:rPr>
        <w:t>8.4监督、指导司法所社区矫正工作日常管理工作和基础设施建设职责岗位规范工作流程……………………………18</w:t>
      </w:r>
      <w:r>
        <w:rPr>
          <w:rFonts w:ascii="仿宋_GB2312" w:hAnsi="Calibri" w:eastAsia="仿宋_GB2312" w:cs="Times New Roman"/>
          <w:sz w:val="32"/>
        </w:rPr>
        <w:t>2</w:t>
      </w:r>
    </w:p>
    <w:p w14:paraId="00C597E7">
      <w:pPr>
        <w:rPr>
          <w:rFonts w:ascii="仿宋_GB2312" w:hAnsi="Calibri" w:eastAsia="仿宋_GB2312" w:cs="Times New Roman"/>
          <w:sz w:val="32"/>
        </w:rPr>
      </w:pPr>
      <w:r>
        <w:rPr>
          <w:rFonts w:hint="eastAsia" w:ascii="仿宋_GB2312" w:hAnsi="Calibri" w:eastAsia="仿宋_GB2312" w:cs="Times New Roman"/>
          <w:sz w:val="32"/>
        </w:rPr>
        <w:t>8.5承担区社区矫正委员会办公室的日常工作职责岗位规范工作流程……………………………………………………18</w:t>
      </w:r>
      <w:r>
        <w:rPr>
          <w:rFonts w:ascii="仿宋_GB2312" w:hAnsi="Calibri" w:eastAsia="仿宋_GB2312" w:cs="Times New Roman"/>
          <w:sz w:val="32"/>
        </w:rPr>
        <w:t>4</w:t>
      </w:r>
    </w:p>
    <w:p w14:paraId="6148D820">
      <w:pPr>
        <w:rPr>
          <w:rFonts w:ascii="仿宋_GB2312" w:eastAsia="仿宋_GB2312"/>
          <w:sz w:val="32"/>
        </w:rPr>
        <w:sectPr>
          <w:footerReference r:id="rId5" w:type="default"/>
          <w:pgSz w:w="11906" w:h="16838"/>
          <w:pgMar w:top="1440" w:right="1800" w:bottom="1440" w:left="1800" w:header="851" w:footer="992" w:gutter="0"/>
          <w:pgNumType w:fmt="numberInDash" w:start="1"/>
          <w:cols w:space="720" w:num="1"/>
          <w:docGrid w:type="lines" w:linePitch="312" w:charSpace="0"/>
        </w:sectPr>
      </w:pPr>
      <w:r>
        <w:rPr>
          <w:rFonts w:ascii="仿宋_GB2312" w:eastAsia="仿宋_GB2312"/>
          <w:sz w:val="32"/>
        </w:rPr>
        <w:br w:type="page"/>
      </w:r>
    </w:p>
    <w:p w14:paraId="228A3C36">
      <w:pPr>
        <w:jc w:val="center"/>
        <w:rPr>
          <w:rFonts w:ascii="黑体" w:hAnsi="黑体" w:eastAsia="黑体"/>
          <w:sz w:val="32"/>
        </w:rPr>
      </w:pPr>
      <w:r>
        <w:rPr>
          <w:rFonts w:hint="eastAsia" w:ascii="黑体" w:hAnsi="黑体" w:eastAsia="黑体"/>
          <w:sz w:val="32"/>
        </w:rPr>
        <w:t>（</w:t>
      </w:r>
      <w:r>
        <w:rPr>
          <w:rFonts w:ascii="黑体" w:hAnsi="黑体" w:eastAsia="黑体"/>
          <w:sz w:val="32"/>
        </w:rPr>
        <w:t>一）办公室</w:t>
      </w:r>
    </w:p>
    <w:p w14:paraId="79643C13">
      <w:pPr>
        <w:spacing w:line="560" w:lineRule="exact"/>
        <w:jc w:val="center"/>
        <w:rPr>
          <w:rFonts w:ascii="方正小标宋简体" w:hAnsi="方正小标宋简体" w:eastAsia="方正小标宋简体" w:cs="方正小标宋简体"/>
          <w:sz w:val="36"/>
          <w:szCs w:val="36"/>
        </w:rPr>
      </w:pPr>
    </w:p>
    <w:p w14:paraId="5F7D7DBE">
      <w:pPr>
        <w:jc w:val="center"/>
        <w:rPr>
          <w:rFonts w:asciiTheme="minorEastAsia" w:hAnsiTheme="minorEastAsia" w:cstheme="minorEastAsia"/>
          <w:b/>
          <w:bCs/>
          <w:sz w:val="36"/>
          <w:szCs w:val="36"/>
        </w:rPr>
      </w:pPr>
      <w:bookmarkStart w:id="32" w:name="OLE_LINK2"/>
      <w:bookmarkStart w:id="33" w:name="OLE_LINK10"/>
      <w:bookmarkStart w:id="34" w:name="OLE_LINK3"/>
      <w:r>
        <w:rPr>
          <w:rFonts w:hint="eastAsia" w:asciiTheme="minorEastAsia" w:hAnsiTheme="minorEastAsia" w:cstheme="minorEastAsia"/>
          <w:b/>
          <w:bCs/>
          <w:sz w:val="36"/>
          <w:szCs w:val="36"/>
        </w:rPr>
        <w:t>1</w:t>
      </w:r>
      <w:bookmarkEnd w:id="32"/>
      <w:bookmarkStart w:id="35" w:name="OLE_LINK9"/>
      <w:r>
        <w:rPr>
          <w:rFonts w:asciiTheme="minorEastAsia" w:hAnsiTheme="minorEastAsia" w:cstheme="minorEastAsia"/>
          <w:b/>
          <w:bCs/>
          <w:sz w:val="36"/>
          <w:szCs w:val="36"/>
        </w:rPr>
        <w:t>.1</w:t>
      </w:r>
      <w:r>
        <w:rPr>
          <w:rFonts w:hint="eastAsia" w:asciiTheme="minorEastAsia" w:hAnsiTheme="minorEastAsia" w:cstheme="minorEastAsia"/>
          <w:b/>
          <w:bCs/>
          <w:sz w:val="36"/>
          <w:szCs w:val="36"/>
        </w:rPr>
        <w:t>文电、督查、纪要、机要、保密、档案、信访、应急工作流程</w:t>
      </w:r>
      <w:bookmarkEnd w:id="33"/>
      <w:bookmarkEnd w:id="35"/>
    </w:p>
    <w:bookmarkEnd w:id="34"/>
    <w:p w14:paraId="6C4DC3BA">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81792" behindDoc="0" locked="0" layoutInCell="1" allowOverlap="1">
                <wp:simplePos x="0" y="0"/>
                <wp:positionH relativeFrom="column">
                  <wp:posOffset>640715</wp:posOffset>
                </wp:positionH>
                <wp:positionV relativeFrom="paragraph">
                  <wp:posOffset>2353945</wp:posOffset>
                </wp:positionV>
                <wp:extent cx="635" cy="586740"/>
                <wp:effectExtent l="48895" t="0" r="64770" b="3810"/>
                <wp:wrapNone/>
                <wp:docPr id="271" name="直接连接符 271"/>
                <wp:cNvGraphicFramePr/>
                <a:graphic xmlns:a="http://schemas.openxmlformats.org/drawingml/2006/main">
                  <a:graphicData uri="http://schemas.microsoft.com/office/word/2010/wordprocessingShape">
                    <wps:wsp>
                      <wps:cNvCnPr/>
                      <wps:spPr>
                        <a:xfrm flipH="1">
                          <a:off x="0" y="0"/>
                          <a:ext cx="635" cy="5867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50.45pt;margin-top:185.35pt;height:46.2pt;width:0.05pt;z-index:251681792;mso-width-relative:page;mso-height-relative:page;" filled="f" stroked="t" coordsize="21600,21600" o:gfxdata="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knlv/YAAAACwEAAA8AAAAAAAAAAQAgAAAAIgAAAGRycy9kb3du&#10;cmV2LnhtbFBLAQIUABQAAAAIAIdO4kDbcbND/wEAAOgDAAAOAAAAAAAAAAEAIAAAACcBAABkcnMv&#10;ZTJvRG9jLnhtbFBLBQYAAAAABgAGAFkBAACYBQ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80768" behindDoc="0" locked="0" layoutInCell="1" allowOverlap="1">
                <wp:simplePos x="0" y="0"/>
                <wp:positionH relativeFrom="column">
                  <wp:posOffset>146050</wp:posOffset>
                </wp:positionH>
                <wp:positionV relativeFrom="paragraph">
                  <wp:posOffset>2948305</wp:posOffset>
                </wp:positionV>
                <wp:extent cx="997585" cy="411480"/>
                <wp:effectExtent l="5080" t="5080" r="6985" b="21590"/>
                <wp:wrapNone/>
                <wp:docPr id="272" name="文本框 272"/>
                <wp:cNvGraphicFramePr/>
                <a:graphic xmlns:a="http://schemas.openxmlformats.org/drawingml/2006/main">
                  <a:graphicData uri="http://schemas.microsoft.com/office/word/2010/wordprocessingShape">
                    <wps:wsp>
                      <wps:cNvSpPr txBox="1"/>
                      <wps:spPr>
                        <a:xfrm>
                          <a:off x="0" y="0"/>
                          <a:ext cx="997585" cy="411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FC618D">
                            <w:pPr>
                              <w:jc w:val="center"/>
                              <w:rPr>
                                <w:sz w:val="30"/>
                                <w:szCs w:val="30"/>
                              </w:rPr>
                            </w:pPr>
                            <w:r>
                              <w:rPr>
                                <w:rFonts w:hint="eastAsia"/>
                                <w:sz w:val="30"/>
                                <w:szCs w:val="30"/>
                              </w:rPr>
                              <w:t>办理</w:t>
                            </w:r>
                          </w:p>
                        </w:txbxContent>
                      </wps:txbx>
                      <wps:bodyPr upright="1"/>
                    </wps:wsp>
                  </a:graphicData>
                </a:graphic>
              </wp:anchor>
            </w:drawing>
          </mc:Choice>
          <mc:Fallback>
            <w:pict>
              <v:shape id="_x0000_s1026" o:spid="_x0000_s1026" o:spt="202" type="#_x0000_t202" style="position:absolute;left:0pt;margin-left:11.5pt;margin-top:232.15pt;height:32.4pt;width:78.55pt;z-index:251680768;mso-width-relative:page;mso-height-relative:page;" fillcolor="#FFFFFF" filled="t" stroked="t" coordsize="21600,21600" o:gfxdata="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HXVU9oAAAAKAQAADwAAAAAAAAAB&#10;ACAAAAAiAAAAZHJzL2Rvd25yZXYueG1sUEsBAhQAFAAAAAgAh07iQBW6GVUOAgAAOQQAAA4AAAAA&#10;AAAAAQAgAAAAKQEAAGRycy9lMm9Eb2MueG1sUEsFBgAAAAAGAAYAWQEAAKkFAAAAAA==&#10;">
                <v:fill on="t" focussize="0,0"/>
                <v:stroke color="#000000" joinstyle="miter"/>
                <v:imagedata o:title=""/>
                <o:lock v:ext="edit" aspectratio="f"/>
                <v:textbox>
                  <w:txbxContent>
                    <w:p w14:paraId="76FC618D">
                      <w:pPr>
                        <w:jc w:val="center"/>
                        <w:rPr>
                          <w:sz w:val="30"/>
                          <w:szCs w:val="30"/>
                        </w:rPr>
                      </w:pPr>
                      <w:r>
                        <w:rPr>
                          <w:rFonts w:hint="eastAsia"/>
                          <w:sz w:val="30"/>
                          <w:szCs w:val="30"/>
                        </w:rPr>
                        <w:t>办理</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9744" behindDoc="0" locked="0" layoutInCell="1" allowOverlap="1">
                <wp:simplePos x="0" y="0"/>
                <wp:positionH relativeFrom="column">
                  <wp:posOffset>274955</wp:posOffset>
                </wp:positionH>
                <wp:positionV relativeFrom="paragraph">
                  <wp:posOffset>1950085</wp:posOffset>
                </wp:positionV>
                <wp:extent cx="754380" cy="381000"/>
                <wp:effectExtent l="4445" t="4445" r="22225" b="14605"/>
                <wp:wrapNone/>
                <wp:docPr id="278" name="文本框 278"/>
                <wp:cNvGraphicFramePr/>
                <a:graphic xmlns:a="http://schemas.openxmlformats.org/drawingml/2006/main">
                  <a:graphicData uri="http://schemas.microsoft.com/office/word/2010/wordprocessingShape">
                    <wps:wsp>
                      <wps:cNvSpPr txBox="1"/>
                      <wps:spPr>
                        <a:xfrm>
                          <a:off x="0" y="0"/>
                          <a:ext cx="754380"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45A355">
                            <w:pPr>
                              <w:jc w:val="center"/>
                              <w:rPr>
                                <w:sz w:val="30"/>
                                <w:szCs w:val="30"/>
                              </w:rPr>
                            </w:pPr>
                            <w:r>
                              <w:rPr>
                                <w:rFonts w:hint="eastAsia"/>
                                <w:sz w:val="30"/>
                                <w:szCs w:val="30"/>
                              </w:rPr>
                              <w:t>同意</w:t>
                            </w:r>
                          </w:p>
                        </w:txbxContent>
                      </wps:txbx>
                      <wps:bodyPr upright="1"/>
                    </wps:wsp>
                  </a:graphicData>
                </a:graphic>
              </wp:anchor>
            </w:drawing>
          </mc:Choice>
          <mc:Fallback>
            <w:pict>
              <v:shape id="_x0000_s1026" o:spid="_x0000_s1026" o:spt="202" type="#_x0000_t202" style="position:absolute;left:0pt;margin-left:21.65pt;margin-top:153.55pt;height:30pt;width:59.4pt;z-index:251679744;mso-width-relative:page;mso-height-relative:page;" fillcolor="#FFFFFF" filled="t" stroked="t" coordsize="21600,21600" o:gfxdata="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pONB2AAAAAoBAAAPAAAAAAAAAAEA&#10;IAAAACIAAABkcnMvZG93bnJldi54bWxQSwECFAAUAAAACACHTuJAaiuOnw8CAAA5BAAADgAAAAAA&#10;AAABACAAAAAnAQAAZHJzL2Uyb0RvYy54bWxQSwUGAAAAAAYABgBZAQAAqAUAAAAA&#10;">
                <v:fill on="t" focussize="0,0"/>
                <v:stroke color="#000000" joinstyle="miter"/>
                <v:imagedata o:title=""/>
                <o:lock v:ext="edit" aspectratio="f"/>
                <v:textbox>
                  <w:txbxContent>
                    <w:p w14:paraId="2445A355">
                      <w:pPr>
                        <w:jc w:val="center"/>
                        <w:rPr>
                          <w:sz w:val="30"/>
                          <w:szCs w:val="30"/>
                        </w:rPr>
                      </w:pPr>
                      <w:r>
                        <w:rPr>
                          <w:rFonts w:hint="eastAsia"/>
                          <w:sz w:val="30"/>
                          <w:szCs w:val="30"/>
                        </w:rPr>
                        <w:t>同意</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8720" behindDoc="0" locked="0" layoutInCell="1" allowOverlap="1">
                <wp:simplePos x="0" y="0"/>
                <wp:positionH relativeFrom="column">
                  <wp:posOffset>1090295</wp:posOffset>
                </wp:positionH>
                <wp:positionV relativeFrom="paragraph">
                  <wp:posOffset>2094865</wp:posOffset>
                </wp:positionV>
                <wp:extent cx="556260" cy="635"/>
                <wp:effectExtent l="0" t="48895" r="15240" b="64770"/>
                <wp:wrapNone/>
                <wp:docPr id="274" name="直接连接符 274"/>
                <wp:cNvGraphicFramePr/>
                <a:graphic xmlns:a="http://schemas.openxmlformats.org/drawingml/2006/main">
                  <a:graphicData uri="http://schemas.microsoft.com/office/word/2010/wordprocessingShape">
                    <wps:wsp>
                      <wps:cNvCnPr/>
                      <wps:spPr>
                        <a:xfrm flipH="1">
                          <a:off x="0" y="0"/>
                          <a:ext cx="55626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85.85pt;margin-top:164.95pt;height:0.05pt;width:43.8pt;z-index:251678720;mso-width-relative:page;mso-height-relative:page;" filled="f" stroked="t" coordsize="21600,21600" o:gfxdata="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2Mrmq2QAAAAsBAAAPAAAAAAAAAAEAIAAAACIAAABkcnMvZG93bnJl&#10;di54bWxQSwECFAAUAAAACACHTuJAvi8L2vwBAADoAwAADgAAAAAAAAABACAAAAAoAQAAZHJzL2Uy&#10;b0RvYy54bWxQSwUGAAAAAAYABgBZAQAAlgU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7696" behindDoc="0" locked="0" layoutInCell="1" allowOverlap="1">
                <wp:simplePos x="0" y="0"/>
                <wp:positionH relativeFrom="column">
                  <wp:posOffset>2371725</wp:posOffset>
                </wp:positionH>
                <wp:positionV relativeFrom="paragraph">
                  <wp:posOffset>2302510</wp:posOffset>
                </wp:positionV>
                <wp:extent cx="6985" cy="435610"/>
                <wp:effectExtent l="48260" t="0" r="59055" b="2540"/>
                <wp:wrapNone/>
                <wp:docPr id="275" name="直接箭头连接符 275"/>
                <wp:cNvGraphicFramePr/>
                <a:graphic xmlns:a="http://schemas.openxmlformats.org/drawingml/2006/main">
                  <a:graphicData uri="http://schemas.microsoft.com/office/word/2010/wordprocessingShape">
                    <wps:wsp>
                      <wps:cNvCnPr/>
                      <wps:spPr>
                        <a:xfrm>
                          <a:off x="0" y="0"/>
                          <a:ext cx="6985" cy="43561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6.75pt;margin-top:181.3pt;height:34.3pt;width:0.55pt;z-index:251677696;mso-width-relative:page;mso-height-relative:page;" filled="f" stroked="t" coordsize="21600,21600" o:gfxdata="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M9n2QAAAAsBAAAPAAAAAAAAAAEA&#10;IAAAACIAAABkcnMvZG93bnJldi54bWxQSwECFAAUAAAACACHTuJAlEHMnQ4CAAD+AwAADgAAAAAA&#10;AAABACAAAAAoAQAAZHJzL2Uyb0RvYy54bWxQSwUGAAAAAAYABgBZAQAAqAU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2576" behindDoc="0" locked="0" layoutInCell="1" allowOverlap="1">
                <wp:simplePos x="0" y="0"/>
                <wp:positionH relativeFrom="column">
                  <wp:posOffset>3140075</wp:posOffset>
                </wp:positionH>
                <wp:positionV relativeFrom="paragraph">
                  <wp:posOffset>3475990</wp:posOffset>
                </wp:positionV>
                <wp:extent cx="1005840" cy="1196340"/>
                <wp:effectExtent l="0" t="3175" r="3810" b="635"/>
                <wp:wrapNone/>
                <wp:docPr id="276" name="直接连接符 276"/>
                <wp:cNvGraphicFramePr/>
                <a:graphic xmlns:a="http://schemas.openxmlformats.org/drawingml/2006/main">
                  <a:graphicData uri="http://schemas.microsoft.com/office/word/2010/wordprocessingShape">
                    <wps:wsp>
                      <wps:cNvCnPr/>
                      <wps:spPr>
                        <a:xfrm flipH="1">
                          <a:off x="0" y="0"/>
                          <a:ext cx="1005840" cy="11963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47.25pt;margin-top:273.7pt;height:94.2pt;width:79.2pt;z-index:251672576;mso-width-relative:page;mso-height-relative:page;" filled="f" stroked="t" coordsize="21600,21600" o:gfxdata="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v7hR2wAAAAsBAAAPAAAAAAAAAAEAIAAAACIAAABkcnMv&#10;ZG93bnJldi54bWxQSwECFAAUAAAACACHTuJAAh1/cgACAADtAwAADgAAAAAAAAABACAAAAAqAQAA&#10;ZHJzL2Uyb0RvYy54bWxQSwUGAAAAAAYABgBZAQAAnAU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5408" behindDoc="0" locked="0" layoutInCell="1" allowOverlap="1">
                <wp:simplePos x="0" y="0"/>
                <wp:positionH relativeFrom="column">
                  <wp:posOffset>1765935</wp:posOffset>
                </wp:positionH>
                <wp:positionV relativeFrom="paragraph">
                  <wp:posOffset>5537200</wp:posOffset>
                </wp:positionV>
                <wp:extent cx="1256665" cy="457200"/>
                <wp:effectExtent l="4445" t="4445" r="15240" b="14605"/>
                <wp:wrapNone/>
                <wp:docPr id="277" name="文本框 277"/>
                <wp:cNvGraphicFramePr/>
                <a:graphic xmlns:a="http://schemas.openxmlformats.org/drawingml/2006/main">
                  <a:graphicData uri="http://schemas.microsoft.com/office/word/2010/wordprocessingShape">
                    <wps:wsp>
                      <wps:cNvSpPr txBox="1"/>
                      <wps:spPr>
                        <a:xfrm>
                          <a:off x="0" y="0"/>
                          <a:ext cx="1256665" cy="457200"/>
                        </a:xfrm>
                        <a:prstGeom prst="rect">
                          <a:avLst/>
                        </a:prstGeom>
                        <a:solidFill>
                          <a:srgbClr val="FFFFFF"/>
                        </a:solidFill>
                        <a:ln w="6350">
                          <a:solidFill>
                            <a:prstClr val="black"/>
                          </a:solidFill>
                        </a:ln>
                        <a:effectLst/>
                      </wps:spPr>
                      <wps:txbx>
                        <w:txbxContent>
                          <w:p w14:paraId="3D776326">
                            <w:pPr>
                              <w:ind w:firstLine="320" w:firstLineChars="100"/>
                              <w:jc w:val="center"/>
                              <w:rPr>
                                <w:rFonts w:ascii="宋体" w:hAnsi="宋体" w:cs="宋体"/>
                                <w:sz w:val="32"/>
                                <w:szCs w:val="32"/>
                              </w:rPr>
                            </w:pPr>
                            <w:r>
                              <w:rPr>
                                <w:rFonts w:hint="eastAsia" w:ascii="宋体" w:hAnsi="宋体" w:cs="宋体"/>
                                <w:sz w:val="32"/>
                                <w:szCs w:val="32"/>
                              </w:rPr>
                              <w:t>结果反馈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05pt;margin-top:436pt;height:36pt;width:98.95pt;z-index:251665408;mso-width-relative:page;mso-height-relative:page;" fillcolor="#FFFFFF" filled="t" stroked="t" coordsize="21600,21600" o:gfxdata="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qaMeLYAAAACwEAAA8AAAAAAAAAAQAgAAAAIgAAAGRycy9kb3ducmV2LnhtbFBLAQIUABQAAAAI&#10;AIdO4kAaHRtrXwIAAMkEAAAOAAAAAAAAAAEAIAAAACcBAABkcnMvZTJvRG9jLnhtbFBLBQYAAAAA&#10;BgAGAFkBAAD4BQAAAAA=&#10;">
                <v:fill on="t" focussize="0,0"/>
                <v:stroke weight="0.5pt" color="#000000" joinstyle="round"/>
                <v:imagedata o:title=""/>
                <o:lock v:ext="edit" aspectratio="f"/>
                <v:textbox>
                  <w:txbxContent>
                    <w:p w14:paraId="3D776326">
                      <w:pPr>
                        <w:ind w:firstLine="320" w:firstLineChars="100"/>
                        <w:jc w:val="center"/>
                        <w:rPr>
                          <w:rFonts w:ascii="宋体" w:hAnsi="宋体" w:cs="宋体"/>
                          <w:sz w:val="32"/>
                          <w:szCs w:val="32"/>
                        </w:rPr>
                      </w:pPr>
                      <w:r>
                        <w:rPr>
                          <w:rFonts w:hint="eastAsia" w:ascii="宋体" w:hAnsi="宋体" w:cs="宋体"/>
                          <w:sz w:val="32"/>
                          <w:szCs w:val="32"/>
                        </w:rPr>
                        <w:t>结果反馈</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6672" behindDoc="0" locked="0" layoutInCell="1" allowOverlap="1">
                <wp:simplePos x="0" y="0"/>
                <wp:positionH relativeFrom="column">
                  <wp:posOffset>2371725</wp:posOffset>
                </wp:positionH>
                <wp:positionV relativeFrom="paragraph">
                  <wp:posOffset>4199890</wp:posOffset>
                </wp:positionV>
                <wp:extent cx="6985" cy="435610"/>
                <wp:effectExtent l="48260" t="0" r="59055" b="2540"/>
                <wp:wrapNone/>
                <wp:docPr id="273" name="直接箭头连接符 273"/>
                <wp:cNvGraphicFramePr/>
                <a:graphic xmlns:a="http://schemas.openxmlformats.org/drawingml/2006/main">
                  <a:graphicData uri="http://schemas.microsoft.com/office/word/2010/wordprocessingShape">
                    <wps:wsp>
                      <wps:cNvCnPr/>
                      <wps:spPr>
                        <a:xfrm>
                          <a:off x="0" y="0"/>
                          <a:ext cx="6985" cy="43561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6.75pt;margin-top:330.7pt;height:34.3pt;width:0.55pt;z-index:251676672;mso-width-relative:page;mso-height-relative:page;" filled="f" stroked="t" coordsize="21600,21600" o:gfxdata="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HXYp9kAAAALAQAADwAAAAAAAAAB&#10;ACAAAAAiAAAAZHJzL2Rvd25yZXYueG1sUEsBAhQAFAAAAAgAh07iQEr0Fu8PAgAA/gMAAA4AAAAA&#10;AAAAAQAgAAAAKAEAAGRycy9lMm9Eb2MueG1sUEsFBgAAAAAGAAYAWQEAAKkFA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4384" behindDoc="0" locked="0" layoutInCell="1" allowOverlap="1">
                <wp:simplePos x="0" y="0"/>
                <wp:positionH relativeFrom="column">
                  <wp:posOffset>1680845</wp:posOffset>
                </wp:positionH>
                <wp:positionV relativeFrom="paragraph">
                  <wp:posOffset>4653280</wp:posOffset>
                </wp:positionV>
                <wp:extent cx="1431925" cy="390525"/>
                <wp:effectExtent l="4445" t="4445" r="11430" b="5080"/>
                <wp:wrapNone/>
                <wp:docPr id="279" name="文本框 279"/>
                <wp:cNvGraphicFramePr/>
                <a:graphic xmlns:a="http://schemas.openxmlformats.org/drawingml/2006/main">
                  <a:graphicData uri="http://schemas.microsoft.com/office/word/2010/wordprocessingShape">
                    <wps:wsp>
                      <wps:cNvSpPr txBox="1"/>
                      <wps:spPr>
                        <a:xfrm>
                          <a:off x="0" y="0"/>
                          <a:ext cx="1431925" cy="390525"/>
                        </a:xfrm>
                        <a:prstGeom prst="rect">
                          <a:avLst/>
                        </a:prstGeom>
                        <a:solidFill>
                          <a:srgbClr val="FFFFFF"/>
                        </a:solidFill>
                        <a:ln w="6350">
                          <a:solidFill>
                            <a:prstClr val="black"/>
                          </a:solidFill>
                        </a:ln>
                        <a:effectLst/>
                      </wps:spPr>
                      <wps:txbx>
                        <w:txbxContent>
                          <w:p w14:paraId="76C4D530">
                            <w:pPr>
                              <w:ind w:firstLine="320" w:firstLineChars="100"/>
                              <w:jc w:val="center"/>
                              <w:rPr>
                                <w:rFonts w:ascii="宋体" w:hAnsi="宋体" w:cs="宋体"/>
                                <w:sz w:val="32"/>
                                <w:szCs w:val="32"/>
                              </w:rPr>
                            </w:pPr>
                            <w:r>
                              <w:rPr>
                                <w:rFonts w:hint="eastAsia" w:ascii="宋体" w:hAnsi="宋体" w:cs="宋体"/>
                                <w:sz w:val="32"/>
                                <w:szCs w:val="32"/>
                              </w:rPr>
                              <w:t>结果汇报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35pt;margin-top:366.4pt;height:30.75pt;width:112.75pt;z-index:251664384;mso-width-relative:page;mso-height-relative:page;" fillcolor="#FFFFFF" filled="t" stroked="t" coordsize="21600,21600" o:gfxdata="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ahN2dgAAAALAQAADwAAAAAAAAABACAAAAAiAAAAZHJzL2Rvd25yZXYueG1sUEsBAhQAFAAA&#10;AAgAh07iQOZcBqRhAgAAyQQAAA4AAAAAAAAAAQAgAAAAJwEAAGRycy9lMm9Eb2MueG1sUEsFBgAA&#10;AAAGAAYAWQEAAPoFAAAAAA==&#10;">
                <v:fill on="t" focussize="0,0"/>
                <v:stroke weight="0.5pt" color="#000000" joinstyle="round"/>
                <v:imagedata o:title=""/>
                <o:lock v:ext="edit" aspectratio="f"/>
                <v:textbox>
                  <w:txbxContent>
                    <w:p w14:paraId="76C4D530">
                      <w:pPr>
                        <w:ind w:firstLine="320" w:firstLineChars="100"/>
                        <w:jc w:val="center"/>
                        <w:rPr>
                          <w:rFonts w:ascii="宋体" w:hAnsi="宋体" w:cs="宋体"/>
                          <w:sz w:val="32"/>
                          <w:szCs w:val="32"/>
                        </w:rPr>
                      </w:pPr>
                      <w:r>
                        <w:rPr>
                          <w:rFonts w:hint="eastAsia" w:ascii="宋体" w:hAnsi="宋体" w:cs="宋体"/>
                          <w:sz w:val="32"/>
                          <w:szCs w:val="32"/>
                        </w:rPr>
                        <w:t>结果汇报</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3360" behindDoc="0" locked="0" layoutInCell="1" allowOverlap="1">
                <wp:simplePos x="0" y="0"/>
                <wp:positionH relativeFrom="column">
                  <wp:posOffset>1642745</wp:posOffset>
                </wp:positionH>
                <wp:positionV relativeFrom="paragraph">
                  <wp:posOffset>3752215</wp:posOffset>
                </wp:positionV>
                <wp:extent cx="1471930" cy="410845"/>
                <wp:effectExtent l="4445" t="4445" r="9525" b="22860"/>
                <wp:wrapNone/>
                <wp:docPr id="280" name="文本框 280"/>
                <wp:cNvGraphicFramePr/>
                <a:graphic xmlns:a="http://schemas.openxmlformats.org/drawingml/2006/main">
                  <a:graphicData uri="http://schemas.microsoft.com/office/word/2010/wordprocessingShape">
                    <wps:wsp>
                      <wps:cNvSpPr txBox="1"/>
                      <wps:spPr>
                        <a:xfrm>
                          <a:off x="0" y="0"/>
                          <a:ext cx="1471930" cy="410845"/>
                        </a:xfrm>
                        <a:prstGeom prst="rect">
                          <a:avLst/>
                        </a:prstGeom>
                        <a:solidFill>
                          <a:srgbClr val="FFFFFF"/>
                        </a:solidFill>
                        <a:ln w="6350">
                          <a:solidFill>
                            <a:prstClr val="black"/>
                          </a:solidFill>
                        </a:ln>
                        <a:effectLst/>
                      </wps:spPr>
                      <wps:txbx>
                        <w:txbxContent>
                          <w:p w14:paraId="69CA7A92">
                            <w:pPr>
                              <w:jc w:val="center"/>
                            </w:pPr>
                            <w:r>
                              <w:rPr>
                                <w:rFonts w:hint="eastAsia"/>
                                <w:sz w:val="30"/>
                                <w:szCs w:val="30"/>
                              </w:rPr>
                              <w:t>形成结果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5pt;margin-top:295.45pt;height:32.35pt;width:115.9pt;z-index:251663360;mso-width-relative:page;mso-height-relative:page;" fillcolor="#FFFFFF" filled="t" stroked="t" coordsize="21600,21600" o:gfxdata="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EVGItgAAAALAQAADwAAAAAAAAABACAAAAAiAAAAZHJzL2Rvd25yZXYueG1sUEsBAhQAFAAA&#10;AAgAh07iQCBYMZphAgAAyQQAAA4AAAAAAAAAAQAgAAAAJwEAAGRycy9lMm9Eb2MueG1sUEsFBgAA&#10;AAAGAAYAWQEAAPoFAAAAAA==&#10;">
                <v:fill on="t" focussize="0,0"/>
                <v:stroke weight="0.5pt" color="#000000" joinstyle="round"/>
                <v:imagedata o:title=""/>
                <o:lock v:ext="edit" aspectratio="f"/>
                <v:textbox>
                  <w:txbxContent>
                    <w:p w14:paraId="69CA7A92">
                      <w:pPr>
                        <w:jc w:val="center"/>
                      </w:pPr>
                      <w:r>
                        <w:rPr>
                          <w:rFonts w:hint="eastAsia"/>
                          <w:sz w:val="30"/>
                          <w:szCs w:val="30"/>
                        </w:rPr>
                        <w:t>形成结果</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5648" behindDoc="0" locked="0" layoutInCell="1" allowOverlap="1">
                <wp:simplePos x="0" y="0"/>
                <wp:positionH relativeFrom="column">
                  <wp:posOffset>2394585</wp:posOffset>
                </wp:positionH>
                <wp:positionV relativeFrom="paragraph">
                  <wp:posOffset>5043805</wp:posOffset>
                </wp:positionV>
                <wp:extent cx="2540" cy="493395"/>
                <wp:effectExtent l="53340" t="0" r="58420" b="1905"/>
                <wp:wrapNone/>
                <wp:docPr id="281" name="直接箭头连接符 281"/>
                <wp:cNvGraphicFramePr/>
                <a:graphic xmlns:a="http://schemas.openxmlformats.org/drawingml/2006/main">
                  <a:graphicData uri="http://schemas.microsoft.com/office/word/2010/wordprocessingShape">
                    <wps:wsp>
                      <wps:cNvCnPr/>
                      <wps:spPr>
                        <a:xfrm flipH="1">
                          <a:off x="0" y="0"/>
                          <a:ext cx="2540" cy="4933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88.55pt;margin-top:397.15pt;height:38.85pt;width:0.2pt;z-index:251675648;mso-width-relative:page;mso-height-relative:page;" filled="f" stroked="t" coordsize="21600,21600" o:gfxdata="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BxWf9oAAAALAQAADwAA&#10;AAAAAAABACAAAAAiAAAAZHJzL2Rvd25yZXYueG1sUEsBAhQAFAAAAAgAh07iQL1WixgUAgAACAQA&#10;AA4AAAAAAAAAAQAgAAAAKQEAAGRycy9lMm9Eb2MueG1sUEsFBgAAAAAGAAYAWQEAAK8FA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3600" behindDoc="0" locked="0" layoutInCell="1" allowOverlap="1">
                <wp:simplePos x="0" y="0"/>
                <wp:positionH relativeFrom="column">
                  <wp:posOffset>1783080</wp:posOffset>
                </wp:positionH>
                <wp:positionV relativeFrom="paragraph">
                  <wp:posOffset>2729230</wp:posOffset>
                </wp:positionV>
                <wp:extent cx="1243330" cy="510540"/>
                <wp:effectExtent l="4445" t="4445" r="9525" b="18415"/>
                <wp:wrapNone/>
                <wp:docPr id="282" name="文本框 282"/>
                <wp:cNvGraphicFramePr/>
                <a:graphic xmlns:a="http://schemas.openxmlformats.org/drawingml/2006/main">
                  <a:graphicData uri="http://schemas.microsoft.com/office/word/2010/wordprocessingShape">
                    <wps:wsp>
                      <wps:cNvSpPr txBox="1"/>
                      <wps:spPr>
                        <a:xfrm>
                          <a:off x="0" y="0"/>
                          <a:ext cx="1243330"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1124C0">
                            <w:pPr>
                              <w:jc w:val="center"/>
                              <w:rPr>
                                <w:sz w:val="30"/>
                                <w:szCs w:val="30"/>
                              </w:rPr>
                            </w:pPr>
                            <w:r>
                              <w:rPr>
                                <w:rFonts w:hint="eastAsia"/>
                                <w:sz w:val="30"/>
                                <w:szCs w:val="30"/>
                              </w:rPr>
                              <w:t>协调科室</w:t>
                            </w:r>
                          </w:p>
                        </w:txbxContent>
                      </wps:txbx>
                      <wps:bodyPr upright="1"/>
                    </wps:wsp>
                  </a:graphicData>
                </a:graphic>
              </wp:anchor>
            </w:drawing>
          </mc:Choice>
          <mc:Fallback>
            <w:pict>
              <v:shape id="_x0000_s1026" o:spid="_x0000_s1026" o:spt="202" type="#_x0000_t202" style="position:absolute;left:0pt;margin-left:140.4pt;margin-top:214.9pt;height:40.2pt;width:97.9pt;z-index:251673600;mso-width-relative:page;mso-height-relative:page;" fillcolor="#FFFFFF" filled="t" stroked="t" coordsize="21600,21600" o:gfxdata="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0S76vaAAAACwEAAA8AAAAAAAAA&#10;AQAgAAAAIgAAAGRycy9kb3ducmV2LnhtbFBLAQIUABQAAAAIAIdO4kAvlj7kDwIAADoEAAAOAAAA&#10;AAAAAAEAIAAAACkBAABkcnMvZTJvRG9jLnhtbFBLBQYAAAAABgAGAFkBAACqBQAAAAA=&#10;">
                <v:fill on="t" focussize="0,0"/>
                <v:stroke color="#000000" joinstyle="miter"/>
                <v:imagedata o:title=""/>
                <o:lock v:ext="edit" aspectratio="f"/>
                <v:textbox>
                  <w:txbxContent>
                    <w:p w14:paraId="361124C0">
                      <w:pPr>
                        <w:jc w:val="center"/>
                        <w:rPr>
                          <w:sz w:val="30"/>
                          <w:szCs w:val="30"/>
                        </w:rPr>
                      </w:pPr>
                      <w:r>
                        <w:rPr>
                          <w:rFonts w:hint="eastAsia"/>
                          <w:sz w:val="30"/>
                          <w:szCs w:val="30"/>
                        </w:rPr>
                        <w:t>协调科室</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4624" behindDoc="0" locked="0" layoutInCell="1" allowOverlap="1">
                <wp:simplePos x="0" y="0"/>
                <wp:positionH relativeFrom="column">
                  <wp:posOffset>2394585</wp:posOffset>
                </wp:positionH>
                <wp:positionV relativeFrom="paragraph">
                  <wp:posOffset>5043805</wp:posOffset>
                </wp:positionV>
                <wp:extent cx="2540" cy="493395"/>
                <wp:effectExtent l="53340" t="0" r="58420" b="1905"/>
                <wp:wrapNone/>
                <wp:docPr id="283" name="直接箭头连接符 283"/>
                <wp:cNvGraphicFramePr/>
                <a:graphic xmlns:a="http://schemas.openxmlformats.org/drawingml/2006/main">
                  <a:graphicData uri="http://schemas.microsoft.com/office/word/2010/wordprocessingShape">
                    <wps:wsp>
                      <wps:cNvCnPr/>
                      <wps:spPr>
                        <a:xfrm flipH="1">
                          <a:off x="0" y="0"/>
                          <a:ext cx="2540" cy="4933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88.55pt;margin-top:397.15pt;height:38.85pt;width:0.2pt;z-index:251674624;mso-width-relative:page;mso-height-relative:page;" filled="f" stroked="t" coordsize="21600,21600" o:gfxdata="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BxWf9oAAAALAQAADwAA&#10;AAAAAAABACAAAAAiAAAAZHJzL2Rvd25yZXYueG1sUEsBAhQAFAAAAAgAh07iQCgkW8sUAgAACAQA&#10;AA4AAAAAAAAAAQAgAAAAKQEAAGRycy9lMm9Eb2MueG1sUEsFBgAAAAAGAAYAWQEAAK8FA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2336" behindDoc="0" locked="0" layoutInCell="1" allowOverlap="1">
                <wp:simplePos x="0" y="0"/>
                <wp:positionH relativeFrom="column">
                  <wp:posOffset>3457575</wp:posOffset>
                </wp:positionH>
                <wp:positionV relativeFrom="paragraph">
                  <wp:posOffset>3049270</wp:posOffset>
                </wp:positionV>
                <wp:extent cx="1409700" cy="419100"/>
                <wp:effectExtent l="4445" t="4445" r="14605" b="14605"/>
                <wp:wrapNone/>
                <wp:docPr id="284" name="文本框 284"/>
                <wp:cNvGraphicFramePr/>
                <a:graphic xmlns:a="http://schemas.openxmlformats.org/drawingml/2006/main">
                  <a:graphicData uri="http://schemas.microsoft.com/office/word/2010/wordprocessingShape">
                    <wps:wsp>
                      <wps:cNvSpPr txBox="1"/>
                      <wps:spPr>
                        <a:xfrm>
                          <a:off x="0" y="0"/>
                          <a:ext cx="1409700" cy="419100"/>
                        </a:xfrm>
                        <a:prstGeom prst="rect">
                          <a:avLst/>
                        </a:prstGeom>
                        <a:solidFill>
                          <a:srgbClr val="FFFFFF"/>
                        </a:solidFill>
                        <a:ln w="6350">
                          <a:solidFill>
                            <a:prstClr val="black"/>
                          </a:solidFill>
                        </a:ln>
                        <a:effectLst/>
                      </wps:spPr>
                      <wps:txbx>
                        <w:txbxContent>
                          <w:p w14:paraId="19BDE961">
                            <w:pPr>
                              <w:jc w:val="center"/>
                              <w:rPr>
                                <w:sz w:val="30"/>
                                <w:szCs w:val="30"/>
                              </w:rPr>
                            </w:pPr>
                            <w:r>
                              <w:rPr>
                                <w:rFonts w:hint="eastAsia"/>
                                <w:sz w:val="30"/>
                                <w:szCs w:val="30"/>
                              </w:rPr>
                              <w:t>科室完成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25pt;margin-top:240.1pt;height:33pt;width:111pt;z-index:251662336;mso-width-relative:page;mso-height-relative:page;" fillcolor="#FFFFFF" filled="t" stroked="t" coordsize="21600,21600" o:gfxdata="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xjF8dcAAAALAQAADwAAAAAAAAABACAAAAAiAAAAZHJzL2Rvd25yZXYueG1sUEsBAhQAFAAAAAgA&#10;h07iQOQGbc5fAgAAyQQAAA4AAAAAAAAAAQAgAAAAJgEAAGRycy9lMm9Eb2MueG1sUEsFBgAAAAAG&#10;AAYAWQEAAPcFAAAAAA==&#10;">
                <v:fill on="t" focussize="0,0"/>
                <v:stroke weight="0.5pt" color="#000000" joinstyle="round"/>
                <v:imagedata o:title=""/>
                <o:lock v:ext="edit" aspectratio="f"/>
                <v:textbox>
                  <w:txbxContent>
                    <w:p w14:paraId="19BDE961">
                      <w:pPr>
                        <w:jc w:val="center"/>
                        <w:rPr>
                          <w:sz w:val="30"/>
                          <w:szCs w:val="30"/>
                        </w:rPr>
                      </w:pPr>
                      <w:r>
                        <w:rPr>
                          <w:rFonts w:hint="eastAsia"/>
                          <w:sz w:val="30"/>
                          <w:szCs w:val="30"/>
                        </w:rPr>
                        <w:t>科室完成</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7456" behindDoc="0" locked="0" layoutInCell="1" allowOverlap="1">
                <wp:simplePos x="0" y="0"/>
                <wp:positionH relativeFrom="column">
                  <wp:posOffset>4150360</wp:posOffset>
                </wp:positionH>
                <wp:positionV relativeFrom="paragraph">
                  <wp:posOffset>2342515</wp:posOffset>
                </wp:positionV>
                <wp:extent cx="12065" cy="706755"/>
                <wp:effectExtent l="43815" t="0" r="58420" b="17145"/>
                <wp:wrapNone/>
                <wp:docPr id="285" name="直接箭头连接符 285"/>
                <wp:cNvGraphicFramePr/>
                <a:graphic xmlns:a="http://schemas.openxmlformats.org/drawingml/2006/main">
                  <a:graphicData uri="http://schemas.microsoft.com/office/word/2010/wordprocessingShape">
                    <wps:wsp>
                      <wps:cNvCnPr/>
                      <wps:spPr>
                        <a:xfrm>
                          <a:off x="0" y="0"/>
                          <a:ext cx="12065" cy="7067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26.8pt;margin-top:184.45pt;height:55.65pt;width:0.95pt;z-index:251667456;mso-width-relative:page;mso-height-relative:page;" filled="f" stroked="t" coordsize="21600,21600" o:gfxdata="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0CPL2QAAAAsBAAAPAAAAAAAAAAEA&#10;IAAAACIAAABkcnMvZG93bnJldi54bWxQSwECFAAUAAAACACHTuJA+sp/Ww4CAAD/AwAADgAAAAAA&#10;AAABACAAAAAoAQAAZHJzL2Uyb0RvYy54bWxQSwUGAAAAAAYABgBZAQAAqAU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1877695</wp:posOffset>
                </wp:positionV>
                <wp:extent cx="1461135" cy="424815"/>
                <wp:effectExtent l="4445" t="4445" r="20320" b="8890"/>
                <wp:wrapNone/>
                <wp:docPr id="286" name="文本框 286"/>
                <wp:cNvGraphicFramePr/>
                <a:graphic xmlns:a="http://schemas.openxmlformats.org/drawingml/2006/main">
                  <a:graphicData uri="http://schemas.microsoft.com/office/word/2010/wordprocessingShape">
                    <wps:wsp>
                      <wps:cNvSpPr txBox="1"/>
                      <wps:spPr>
                        <a:xfrm>
                          <a:off x="0" y="0"/>
                          <a:ext cx="1461135" cy="424815"/>
                        </a:xfrm>
                        <a:prstGeom prst="rect">
                          <a:avLst/>
                        </a:prstGeom>
                        <a:solidFill>
                          <a:srgbClr val="FFFFFF"/>
                        </a:solidFill>
                        <a:ln w="6350">
                          <a:solidFill>
                            <a:prstClr val="black"/>
                          </a:solidFill>
                        </a:ln>
                        <a:effectLst/>
                      </wps:spPr>
                      <wps:txbx>
                        <w:txbxContent>
                          <w:p w14:paraId="454ECA87">
                            <w:pPr>
                              <w:jc w:val="center"/>
                              <w:rPr>
                                <w:sz w:val="30"/>
                                <w:szCs w:val="30"/>
                              </w:rPr>
                            </w:pPr>
                            <w:r>
                              <w:rPr>
                                <w:rFonts w:hint="eastAsia"/>
                                <w:sz w:val="30"/>
                                <w:szCs w:val="30"/>
                              </w:rPr>
                              <w:t>领导审阅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65pt;margin-top:147.85pt;height:33.45pt;width:115.05pt;z-index:251661312;mso-width-relative:page;mso-height-relative:page;" fillcolor="#FFFFFF" filled="t" stroked="t" coordsize="21600,21600" o:gfxdata="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5OQI9gAAAALAQAADwAAAAAAAAABACAAAAAiAAAAZHJzL2Rvd25yZXYueG1sUEsBAhQAFAAA&#10;AAgAh07iQKzbKOJhAgAAyQQAAA4AAAAAAAAAAQAgAAAAJwEAAGRycy9lMm9Eb2MueG1sUEsFBgAA&#10;AAAGAAYAWQEAAPoFAAAAAA==&#10;">
                <v:fill on="t" focussize="0,0"/>
                <v:stroke weight="0.5pt" color="#000000" joinstyle="round"/>
                <v:imagedata o:title=""/>
                <o:lock v:ext="edit" aspectratio="f"/>
                <v:textbox>
                  <w:txbxContent>
                    <w:p w14:paraId="454ECA87">
                      <w:pPr>
                        <w:jc w:val="center"/>
                        <w:rPr>
                          <w:sz w:val="30"/>
                          <w:szCs w:val="30"/>
                        </w:rPr>
                      </w:pPr>
                      <w:r>
                        <w:rPr>
                          <w:rFonts w:hint="eastAsia"/>
                          <w:sz w:val="30"/>
                          <w:szCs w:val="30"/>
                        </w:rPr>
                        <w:t>领导审阅</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8480" behindDoc="0" locked="0" layoutInCell="1" allowOverlap="1">
                <wp:simplePos x="0" y="0"/>
                <wp:positionH relativeFrom="column">
                  <wp:posOffset>2394585</wp:posOffset>
                </wp:positionH>
                <wp:positionV relativeFrom="paragraph">
                  <wp:posOffset>3285490</wp:posOffset>
                </wp:positionV>
                <wp:extent cx="6985" cy="435610"/>
                <wp:effectExtent l="48260" t="0" r="59055" b="2540"/>
                <wp:wrapNone/>
                <wp:docPr id="287" name="直接箭头连接符 287"/>
                <wp:cNvGraphicFramePr/>
                <a:graphic xmlns:a="http://schemas.openxmlformats.org/drawingml/2006/main">
                  <a:graphicData uri="http://schemas.microsoft.com/office/word/2010/wordprocessingShape">
                    <wps:wsp>
                      <wps:cNvCnPr/>
                      <wps:spPr>
                        <a:xfrm>
                          <a:off x="0" y="0"/>
                          <a:ext cx="6985" cy="43561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8.55pt;margin-top:258.7pt;height:34.3pt;width:0.55pt;z-index:251668480;mso-width-relative:page;mso-height-relative:page;" filled="f" stroked="t" coordsize="21600,21600" o:gfxdata="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z5CddkAAAALAQAADwAAAAAAAAAB&#10;ACAAAAAiAAAAZHJzL2Rvd25yZXYueG1sUEsBAhQAFAAAAAgAh07iQKEKO0EPAgAA/gMAAA4AAAAA&#10;AAAAAQAgAAAAKAEAAGRycy9lMm9Eb2MueG1sUEsFBgAAAAAGAAYAWQEAAKkFA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1552" behindDoc="0" locked="0" layoutInCell="1" allowOverlap="1">
                <wp:simplePos x="0" y="0"/>
                <wp:positionH relativeFrom="column">
                  <wp:posOffset>3742055</wp:posOffset>
                </wp:positionH>
                <wp:positionV relativeFrom="paragraph">
                  <wp:posOffset>1824355</wp:posOffset>
                </wp:positionV>
                <wp:extent cx="815975" cy="518160"/>
                <wp:effectExtent l="4445" t="5080" r="17780" b="10160"/>
                <wp:wrapNone/>
                <wp:docPr id="288" name="文本框 288"/>
                <wp:cNvGraphicFramePr/>
                <a:graphic xmlns:a="http://schemas.openxmlformats.org/drawingml/2006/main">
                  <a:graphicData uri="http://schemas.microsoft.com/office/word/2010/wordprocessingShape">
                    <wps:wsp>
                      <wps:cNvSpPr txBox="1"/>
                      <wps:spPr>
                        <a:xfrm>
                          <a:off x="0" y="0"/>
                          <a:ext cx="815975" cy="518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D9686B">
                            <w:pPr>
                              <w:rPr>
                                <w:rFonts w:ascii="宋体" w:hAnsi="宋体" w:cs="宋体"/>
                                <w:sz w:val="32"/>
                                <w:szCs w:val="32"/>
                              </w:rPr>
                            </w:pPr>
                            <w:r>
                              <w:rPr>
                                <w:rFonts w:hint="eastAsia" w:ascii="宋体" w:hAnsi="宋体" w:cs="宋体"/>
                                <w:sz w:val="32"/>
                                <w:szCs w:val="32"/>
                              </w:rPr>
                              <w:t>签 批</w:t>
                            </w:r>
                          </w:p>
                        </w:txbxContent>
                      </wps:txbx>
                      <wps:bodyPr upright="1"/>
                    </wps:wsp>
                  </a:graphicData>
                </a:graphic>
              </wp:anchor>
            </w:drawing>
          </mc:Choice>
          <mc:Fallback>
            <w:pict>
              <v:shape id="_x0000_s1026" o:spid="_x0000_s1026" o:spt="202" type="#_x0000_t202" style="position:absolute;left:0pt;margin-left:294.65pt;margin-top:143.65pt;height:40.8pt;width:64.25pt;z-index:251671552;mso-width-relative:page;mso-height-relative:page;" fillcolor="#FFFFFF" filled="t" stroked="t" coordsize="21600,21600" o:gfxdata="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megS9oAAAALAQAADwAAAAAAAAAB&#10;ACAAAAAiAAAAZHJzL2Rvd25yZXYueG1sUEsBAhQAFAAAAAgAh07iQGAcuvgOAgAAOQQAAA4AAAAA&#10;AAAAAQAgAAAAKQEAAGRycy9lMm9Eb2MueG1sUEsFBgAAAAAGAAYAWQEAAKkFAAAAAA==&#10;">
                <v:fill on="t" focussize="0,0"/>
                <v:stroke color="#000000" joinstyle="miter"/>
                <v:imagedata o:title=""/>
                <o:lock v:ext="edit" aspectratio="f"/>
                <v:textbox>
                  <w:txbxContent>
                    <w:p w14:paraId="28D9686B">
                      <w:pPr>
                        <w:rPr>
                          <w:rFonts w:ascii="宋体" w:hAnsi="宋体" w:cs="宋体"/>
                          <w:sz w:val="32"/>
                          <w:szCs w:val="32"/>
                        </w:rPr>
                      </w:pPr>
                      <w:r>
                        <w:rPr>
                          <w:rFonts w:hint="eastAsia" w:ascii="宋体" w:hAnsi="宋体" w:cs="宋体"/>
                          <w:sz w:val="32"/>
                          <w:szCs w:val="32"/>
                        </w:rPr>
                        <w:t>签 批</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0528" behindDoc="0" locked="0" layoutInCell="1" allowOverlap="1">
                <wp:simplePos x="0" y="0"/>
                <wp:positionH relativeFrom="column">
                  <wp:posOffset>3124835</wp:posOffset>
                </wp:positionH>
                <wp:positionV relativeFrom="paragraph">
                  <wp:posOffset>2091055</wp:posOffset>
                </wp:positionV>
                <wp:extent cx="548640" cy="635"/>
                <wp:effectExtent l="0" t="48895" r="3810" b="64770"/>
                <wp:wrapNone/>
                <wp:docPr id="289" name="直接连接符 289"/>
                <wp:cNvGraphicFramePr/>
                <a:graphic xmlns:a="http://schemas.openxmlformats.org/drawingml/2006/main">
                  <a:graphicData uri="http://schemas.microsoft.com/office/word/2010/wordprocessingShape">
                    <wps:wsp>
                      <wps:cNvCnPr/>
                      <wps:spPr>
                        <a:xfrm>
                          <a:off x="0" y="0"/>
                          <a:ext cx="54864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46.05pt;margin-top:164.65pt;height:0.05pt;width:43.2pt;z-index:251670528;mso-width-relative:page;mso-height-relative:page;" filled="f" stroked="t" coordsize="21600,21600" o:gfxdata="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zaVIw2wAAAAsBAAAPAAAAAAAAAAEAIAAAACIAAABkcnMvZG93bnJldi54bWxQ&#10;SwECFAAUAAAACACHTuJAoZge5fQBAADeAwAADgAAAAAAAAABACAAAAAqAQAAZHJzL2Uyb0RvYy54&#10;bWxQSwUGAAAAAAYABgBZAQAAkAU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9504" behindDoc="0" locked="0" layoutInCell="1" allowOverlap="1">
                <wp:simplePos x="0" y="0"/>
                <wp:positionH relativeFrom="column">
                  <wp:posOffset>2394585</wp:posOffset>
                </wp:positionH>
                <wp:positionV relativeFrom="paragraph">
                  <wp:posOffset>5043805</wp:posOffset>
                </wp:positionV>
                <wp:extent cx="2540" cy="493395"/>
                <wp:effectExtent l="53340" t="0" r="58420" b="1905"/>
                <wp:wrapNone/>
                <wp:docPr id="290" name="直接箭头连接符 290"/>
                <wp:cNvGraphicFramePr/>
                <a:graphic xmlns:a="http://schemas.openxmlformats.org/drawingml/2006/main">
                  <a:graphicData uri="http://schemas.microsoft.com/office/word/2010/wordprocessingShape">
                    <wps:wsp>
                      <wps:cNvCnPr/>
                      <wps:spPr>
                        <a:xfrm flipH="1">
                          <a:off x="0" y="0"/>
                          <a:ext cx="2540" cy="4933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88.55pt;margin-top:397.15pt;height:38.85pt;width:0.2pt;z-index:251669504;mso-width-relative:page;mso-height-relative:page;" filled="f" stroked="t" coordsize="21600,21600" o:gfxdata="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HFZ/2gAAAAsBAAAPAAAA&#10;AAAAAAEAIAAAACIAAABkcnMvZG93bnJldi54bWxQSwECFAAUAAAACACHTuJAKzQ4MRMCAAAIBAAA&#10;DgAAAAAAAAABACAAAAApAQAAZHJzL2Uyb0RvYy54bWxQSwUGAAAAAAYABgBZAQAArgUAAAAA&#10;">
                <v:fill on="f" focussize="0,0"/>
                <v:stroke weight="1.5pt" color="#000000" joinstyle="miter" endarrow="open"/>
                <v:imagedata o:title=""/>
                <o:lock v:ext="edit" aspectratio="f"/>
              </v:shape>
            </w:pict>
          </mc:Fallback>
        </mc:AlternateContent>
      </w:r>
    </w:p>
    <w:p w14:paraId="7E5AB160">
      <w:pPr>
        <w:jc w:val="center"/>
        <w:rPr>
          <w:rFonts w:ascii="黑体" w:hAnsi="黑体" w:eastAsia="黑体" w:cs="黑体"/>
          <w:sz w:val="36"/>
          <w:szCs w:val="36"/>
        </w:rPr>
      </w:pPr>
      <w:r>
        <w:rPr>
          <w:rFonts w:hint="eastAsia" w:ascii="黑体" w:hAnsi="黑体" w:eastAsia="黑体" w:cs="黑体"/>
          <w:sz w:val="36"/>
          <w:szCs w:val="36"/>
        </w:rPr>
        <mc:AlternateContent>
          <mc:Choice Requires="wps">
            <w:drawing>
              <wp:anchor distT="0" distB="0" distL="114300" distR="114300" simplePos="0" relativeHeight="251660288" behindDoc="0" locked="0" layoutInCell="1" allowOverlap="1">
                <wp:simplePos x="0" y="0"/>
                <wp:positionH relativeFrom="column">
                  <wp:posOffset>835025</wp:posOffset>
                </wp:positionH>
                <wp:positionV relativeFrom="paragraph">
                  <wp:posOffset>302260</wp:posOffset>
                </wp:positionV>
                <wp:extent cx="3089275" cy="457835"/>
                <wp:effectExtent l="4445" t="4445" r="11430" b="13970"/>
                <wp:wrapNone/>
                <wp:docPr id="291" name="文本框 291"/>
                <wp:cNvGraphicFramePr/>
                <a:graphic xmlns:a="http://schemas.openxmlformats.org/drawingml/2006/main">
                  <a:graphicData uri="http://schemas.microsoft.com/office/word/2010/wordprocessingShape">
                    <wps:wsp>
                      <wps:cNvSpPr txBox="1"/>
                      <wps:spPr>
                        <a:xfrm>
                          <a:off x="0" y="0"/>
                          <a:ext cx="3089275" cy="457835"/>
                        </a:xfrm>
                        <a:prstGeom prst="rect">
                          <a:avLst/>
                        </a:prstGeom>
                        <a:solidFill>
                          <a:srgbClr val="FFFFFF"/>
                        </a:solidFill>
                        <a:ln w="6350">
                          <a:solidFill>
                            <a:prstClr val="black"/>
                          </a:solidFill>
                        </a:ln>
                        <a:effectLst/>
                      </wps:spPr>
                      <wps:txbx>
                        <w:txbxContent>
                          <w:p w14:paraId="6599943E">
                            <w:pPr>
                              <w:ind w:firstLine="320" w:firstLineChars="100"/>
                              <w:jc w:val="center"/>
                              <w:rPr>
                                <w:rFonts w:ascii="宋体" w:hAnsi="宋体" w:cs="宋体"/>
                                <w:sz w:val="32"/>
                                <w:szCs w:val="32"/>
                              </w:rPr>
                            </w:pPr>
                            <w:r>
                              <w:rPr>
                                <w:rFonts w:hint="eastAsia" w:ascii="宋体" w:hAnsi="宋体" w:cs="宋体"/>
                                <w:sz w:val="32"/>
                                <w:szCs w:val="32"/>
                              </w:rPr>
                              <w:t>接收通知（需求、信息）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75pt;margin-top:23.8pt;height:36.05pt;width:243.25pt;z-index:251660288;mso-width-relative:page;mso-height-relative:page;" fillcolor="#FFFFFF" filled="t" stroked="t" coordsize="21600,21600" o:gfxdata="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Hl4X9YAAAAKAQAADwAAAAAAAAABACAAAAAiAAAAZHJzL2Rvd25yZXYueG1sUEsBAhQAFAAAAAgA&#10;h07iQBGdyMVgAgAAyQQAAA4AAAAAAAAAAQAgAAAAJQEAAGRycy9lMm9Eb2MueG1sUEsFBgAAAAAG&#10;AAYAWQEAAPcFAAAAAA==&#10;">
                <v:fill on="t" focussize="0,0"/>
                <v:stroke weight="0.5pt" color="#000000" joinstyle="round"/>
                <v:imagedata o:title=""/>
                <o:lock v:ext="edit" aspectratio="f"/>
                <v:textbox>
                  <w:txbxContent>
                    <w:p w14:paraId="6599943E">
                      <w:pPr>
                        <w:ind w:firstLine="320" w:firstLineChars="100"/>
                        <w:jc w:val="center"/>
                        <w:rPr>
                          <w:rFonts w:ascii="宋体" w:hAnsi="宋体" w:cs="宋体"/>
                          <w:sz w:val="32"/>
                          <w:szCs w:val="32"/>
                        </w:rPr>
                      </w:pPr>
                      <w:r>
                        <w:rPr>
                          <w:rFonts w:hint="eastAsia" w:ascii="宋体" w:hAnsi="宋体" w:cs="宋体"/>
                          <w:sz w:val="32"/>
                          <w:szCs w:val="32"/>
                        </w:rPr>
                        <w:t>接收通知（需求、信息）</w:t>
                      </w:r>
                    </w:p>
                  </w:txbxContent>
                </v:textbox>
              </v:shape>
            </w:pict>
          </mc:Fallback>
        </mc:AlternateContent>
      </w:r>
    </w:p>
    <w:p w14:paraId="7853A4FC">
      <w:pPr>
        <w:jc w:val="center"/>
        <w:rPr>
          <w:rFonts w:ascii="黑体" w:hAnsi="黑体" w:eastAsia="黑体" w:cs="黑体"/>
          <w:sz w:val="36"/>
          <w:szCs w:val="36"/>
        </w:rPr>
      </w:pPr>
    </w:p>
    <w:p w14:paraId="3BED5427">
      <w:pPr>
        <w:jc w:val="center"/>
        <w:rPr>
          <w:rFonts w:ascii="黑体" w:hAnsi="黑体" w:eastAsia="黑体" w:cs="黑体"/>
          <w:sz w:val="36"/>
          <w:szCs w:val="36"/>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6432" behindDoc="0" locked="0" layoutInCell="1" allowOverlap="1">
                <wp:simplePos x="0" y="0"/>
                <wp:positionH relativeFrom="column">
                  <wp:posOffset>2379980</wp:posOffset>
                </wp:positionH>
                <wp:positionV relativeFrom="paragraph">
                  <wp:posOffset>90170</wp:posOffset>
                </wp:positionV>
                <wp:extent cx="10160" cy="582295"/>
                <wp:effectExtent l="45720" t="0" r="58420" b="8255"/>
                <wp:wrapNone/>
                <wp:docPr id="292" name="直接箭头连接符 292"/>
                <wp:cNvGraphicFramePr/>
                <a:graphic xmlns:a="http://schemas.openxmlformats.org/drawingml/2006/main">
                  <a:graphicData uri="http://schemas.microsoft.com/office/word/2010/wordprocessingShape">
                    <wps:wsp>
                      <wps:cNvCnPr/>
                      <wps:spPr>
                        <a:xfrm>
                          <a:off x="0" y="0"/>
                          <a:ext cx="10160" cy="5822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7.4pt;margin-top:7.1pt;height:45.85pt;width:0.8pt;z-index:251666432;mso-width-relative:page;mso-height-relative:page;" filled="f" stroked="t" coordsize="21600,21600" o:gfxdata="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EOb32AAAAAoBAAAPAAAAAAAAAAEAIAAA&#10;ACIAAABkcnMvZG93bnJldi54bWxQSwECFAAUAAAACACHTuJADFd6NQwCAAD/AwAADgAAAAAAAAAB&#10;ACAAAAAnAQAAZHJzL2Uyb0RvYy54bWxQSwUGAAAAAAYABgBZAQAApQUAAAAA&#10;">
                <v:fill on="f" focussize="0,0"/>
                <v:stroke weight="1.5pt" color="#000000" joinstyle="miter" endarrow="open"/>
                <v:imagedata o:title=""/>
                <o:lock v:ext="edit" aspectratio="f"/>
              </v:shape>
            </w:pict>
          </mc:Fallback>
        </mc:AlternateContent>
      </w:r>
    </w:p>
    <w:p w14:paraId="1AC238B5">
      <w:pPr>
        <w:jc w:val="center"/>
        <w:rPr>
          <w:rFonts w:ascii="黑体" w:hAnsi="黑体" w:eastAsia="黑体" w:cs="黑体"/>
          <w:sz w:val="36"/>
          <w:szCs w:val="36"/>
        </w:rPr>
      </w:pPr>
    </w:p>
    <w:p w14:paraId="280637BF">
      <w:pPr>
        <w:jc w:val="center"/>
        <w:rPr>
          <w:rFonts w:ascii="黑体" w:hAnsi="黑体" w:eastAsia="黑体" w:cs="黑体"/>
          <w:sz w:val="36"/>
          <w:szCs w:val="36"/>
        </w:rPr>
      </w:pPr>
    </w:p>
    <w:p w14:paraId="11955283">
      <w:pPr>
        <w:jc w:val="center"/>
        <w:rPr>
          <w:rFonts w:ascii="黑体" w:hAnsi="黑体" w:eastAsia="黑体" w:cs="黑体"/>
          <w:sz w:val="36"/>
          <w:szCs w:val="36"/>
        </w:rPr>
      </w:pPr>
    </w:p>
    <w:p w14:paraId="288B20F1">
      <w:pPr>
        <w:jc w:val="center"/>
        <w:rPr>
          <w:rFonts w:ascii="黑体" w:hAnsi="黑体" w:eastAsia="黑体" w:cs="黑体"/>
          <w:sz w:val="36"/>
          <w:szCs w:val="36"/>
        </w:rPr>
      </w:pPr>
    </w:p>
    <w:p w14:paraId="7C7B7D9C">
      <w:pPr>
        <w:jc w:val="center"/>
        <w:rPr>
          <w:rFonts w:ascii="黑体" w:hAnsi="黑体" w:eastAsia="黑体" w:cs="黑体"/>
          <w:sz w:val="36"/>
          <w:szCs w:val="36"/>
        </w:rPr>
      </w:pPr>
    </w:p>
    <w:p w14:paraId="288ED57D">
      <w:pPr>
        <w:jc w:val="center"/>
        <w:rPr>
          <w:rFonts w:ascii="黑体" w:hAnsi="黑体" w:eastAsia="黑体" w:cs="黑体"/>
          <w:sz w:val="36"/>
          <w:szCs w:val="36"/>
        </w:rPr>
      </w:pPr>
    </w:p>
    <w:p w14:paraId="0AA0F428">
      <w:pPr>
        <w:widowControl/>
        <w:jc w:val="center"/>
        <w:rPr>
          <w:rFonts w:ascii="黑体" w:hAnsi="黑体" w:eastAsia="黑体" w:cs="黑体"/>
          <w:sz w:val="32"/>
          <w:szCs w:val="32"/>
        </w:rPr>
      </w:pPr>
    </w:p>
    <w:p w14:paraId="5BC34A8B">
      <w:pPr>
        <w:widowControl/>
        <w:jc w:val="center"/>
        <w:rPr>
          <w:rFonts w:ascii="黑体" w:hAnsi="黑体" w:eastAsia="黑体" w:cs="黑体"/>
          <w:sz w:val="32"/>
          <w:szCs w:val="32"/>
        </w:rPr>
      </w:pPr>
    </w:p>
    <w:p w14:paraId="6E0F902F">
      <w:pPr>
        <w:rPr>
          <w:rFonts w:ascii="仿宋_GB2312" w:eastAsia="仿宋_GB2312"/>
          <w:sz w:val="32"/>
        </w:rPr>
      </w:pPr>
    </w:p>
    <w:p w14:paraId="661B452C">
      <w:pPr>
        <w:rPr>
          <w:rFonts w:ascii="仿宋_GB2312" w:eastAsia="仿宋_GB2312"/>
          <w:sz w:val="32"/>
        </w:rPr>
      </w:pPr>
    </w:p>
    <w:p w14:paraId="3F398A9E">
      <w:pPr>
        <w:rPr>
          <w:rFonts w:ascii="仿宋_GB2312" w:eastAsia="仿宋_GB2312"/>
          <w:sz w:val="32"/>
        </w:rPr>
      </w:pPr>
    </w:p>
    <w:p w14:paraId="1D879CE0">
      <w:pPr>
        <w:rPr>
          <w:rFonts w:ascii="仿宋_GB2312" w:eastAsia="仿宋_GB2312"/>
          <w:sz w:val="32"/>
        </w:rPr>
      </w:pPr>
    </w:p>
    <w:p w14:paraId="0F6B36D0">
      <w:pPr>
        <w:rPr>
          <w:rFonts w:ascii="仿宋_GB2312" w:eastAsia="仿宋_GB2312"/>
          <w:sz w:val="32"/>
        </w:rPr>
      </w:pPr>
      <w:r>
        <w:rPr>
          <w:rFonts w:ascii="仿宋_GB2312" w:eastAsia="仿宋_GB2312"/>
          <w:sz w:val="32"/>
        </w:rPr>
        <w:br w:type="page"/>
      </w:r>
    </w:p>
    <w:p w14:paraId="1F228056">
      <w:pPr>
        <w:spacing w:line="600" w:lineRule="exact"/>
        <w:jc w:val="center"/>
        <w:rPr>
          <w:rFonts w:ascii="方正小标宋简体" w:hAnsi="方正小标宋简体" w:eastAsia="方正小标宋简体" w:cstheme="minorEastAsia"/>
          <w:bCs/>
          <w:sz w:val="44"/>
          <w:szCs w:val="36"/>
        </w:rPr>
      </w:pPr>
      <w:bookmarkStart w:id="36" w:name="OLE_LINK11"/>
      <w:r>
        <w:rPr>
          <w:rFonts w:ascii="方正小标宋简体" w:hAnsi="方正小标宋简体" w:eastAsia="方正小标宋简体" w:cstheme="minorEastAsia"/>
          <w:bCs/>
          <w:sz w:val="44"/>
          <w:szCs w:val="36"/>
        </w:rPr>
        <w:t>1.1.1</w:t>
      </w:r>
      <w:r>
        <w:rPr>
          <w:rFonts w:hint="eastAsia" w:ascii="方正小标宋简体" w:hAnsi="方正小标宋简体" w:eastAsia="方正小标宋简体" w:cstheme="minorEastAsia"/>
          <w:bCs/>
          <w:sz w:val="44"/>
          <w:szCs w:val="36"/>
        </w:rPr>
        <w:t>文件办理工作职责岗位规范工作流程</w:t>
      </w:r>
      <w:bookmarkEnd w:id="36"/>
    </w:p>
    <w:p w14:paraId="2EC94EEA">
      <w:pPr>
        <w:pStyle w:val="12"/>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7BE545B7">
      <w:pPr>
        <w:spacing w:line="600" w:lineRule="exact"/>
        <w:ind w:firstLine="640" w:firstLineChars="200"/>
        <w:rPr>
          <w:rFonts w:ascii="仿宋_GB2312" w:eastAsia="仿宋_GB2312"/>
          <w:sz w:val="32"/>
          <w:szCs w:val="32"/>
        </w:rPr>
      </w:pPr>
      <w:r>
        <w:rPr>
          <w:rFonts w:hint="eastAsia" w:ascii="仿宋_GB2312" w:hAnsi="仿宋" w:eastAsia="仿宋_GB2312" w:cs="仿宋"/>
          <w:sz w:val="32"/>
          <w:szCs w:val="32"/>
        </w:rPr>
        <w:t>文件办理。</w:t>
      </w:r>
    </w:p>
    <w:p w14:paraId="25B06E1A">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7C7C8F38">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1.熟悉公文办理流程，能够及时接收，准确无误地处理好每一件公文，加快公文运转速度，提高办文效率。</w:t>
      </w:r>
    </w:p>
    <w:p w14:paraId="518F44E3">
      <w:pPr>
        <w:spacing w:line="600" w:lineRule="exact"/>
        <w:ind w:firstLine="640" w:firstLineChars="200"/>
        <w:rPr>
          <w:rFonts w:ascii="仿宋_GB2312" w:eastAsia="仿宋_GB2312"/>
          <w:sz w:val="32"/>
          <w:szCs w:val="32"/>
        </w:rPr>
      </w:pPr>
      <w:r>
        <w:rPr>
          <w:rFonts w:hint="eastAsia" w:ascii="仿宋_GB2312" w:hAnsi="仿宋" w:eastAsia="仿宋_GB2312" w:cs="仿宋"/>
          <w:sz w:val="32"/>
          <w:szCs w:val="32"/>
        </w:rPr>
        <w:t>2.具有良好的服务意识、保密意</w:t>
      </w:r>
      <w:r>
        <w:rPr>
          <w:rFonts w:hint="eastAsia" w:ascii="仿宋_GB2312" w:eastAsia="仿宋_GB2312"/>
          <w:sz w:val="32"/>
          <w:szCs w:val="32"/>
        </w:rPr>
        <w:t>识和责任感。</w:t>
      </w:r>
    </w:p>
    <w:p w14:paraId="0052A7E3">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7DFF66C2">
      <w:pPr>
        <w:spacing w:line="600" w:lineRule="exact"/>
        <w:ind w:firstLine="640" w:firstLineChars="200"/>
        <w:rPr>
          <w:rFonts w:ascii="仿宋_GB2312" w:hAnsi="仿宋" w:eastAsia="仿宋_GB2312" w:cs="仿宋"/>
          <w:b/>
          <w:sz w:val="32"/>
          <w:szCs w:val="32"/>
        </w:rPr>
      </w:pPr>
      <w:r>
        <w:rPr>
          <w:rFonts w:hint="eastAsia" w:ascii="楷体_GB2312" w:hAnsi="仿宋" w:eastAsia="楷体_GB2312" w:cs="仿宋"/>
          <w:sz w:val="32"/>
          <w:szCs w:val="32"/>
        </w:rPr>
        <w:t>1</w:t>
      </w:r>
      <w:r>
        <w:rPr>
          <w:rFonts w:hint="eastAsia" w:ascii="仿宋_GB2312" w:hAnsi="仿宋" w:eastAsia="仿宋_GB2312" w:cs="仿宋"/>
          <w:sz w:val="32"/>
          <w:szCs w:val="32"/>
        </w:rPr>
        <w:t>.</w:t>
      </w:r>
      <w:r>
        <w:rPr>
          <w:rFonts w:hint="eastAsia" w:ascii="楷体_GB2312" w:hAnsi="仿宋" w:eastAsia="楷体_GB2312" w:cs="仿宋"/>
          <w:sz w:val="32"/>
          <w:szCs w:val="32"/>
        </w:rPr>
        <w:t>签收。</w:t>
      </w:r>
      <w:r>
        <w:rPr>
          <w:rFonts w:hint="eastAsia" w:ascii="仿宋_GB2312" w:hAnsi="仿宋" w:eastAsia="仿宋_GB2312" w:cs="仿宋"/>
          <w:sz w:val="32"/>
          <w:szCs w:val="32"/>
        </w:rPr>
        <w:t>每天接收内网来文、传真通知和平信等，认真核对来文类别、名称、数量，做到接收及时，准确无误。</w:t>
      </w:r>
    </w:p>
    <w:p w14:paraId="4A1622A1">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2.登记。</w:t>
      </w:r>
      <w:r>
        <w:rPr>
          <w:rFonts w:hint="eastAsia" w:ascii="仿宋_GB2312" w:hAnsi="仿宋" w:eastAsia="仿宋_GB2312" w:cs="仿宋"/>
          <w:sz w:val="32"/>
          <w:szCs w:val="32"/>
        </w:rPr>
        <w:t>所有来文要及时分类登记。将收文日期、收文编号、来文字号、文件标题(或内容摘要)、份数等录入专用电脑。</w:t>
      </w:r>
    </w:p>
    <w:p w14:paraId="4E3B4FFB">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3.拟办。</w:t>
      </w:r>
      <w:r>
        <w:rPr>
          <w:rFonts w:hint="eastAsia" w:ascii="仿宋_GB2312" w:hAnsi="仿宋" w:eastAsia="仿宋_GB2312" w:cs="仿宋"/>
          <w:sz w:val="32"/>
          <w:szCs w:val="32"/>
        </w:rPr>
        <w:t xml:space="preserve">办公室主任根据文件内容和要求，按办理件和传阅件分别提出初步拟办意见。 </w:t>
      </w:r>
    </w:p>
    <w:p w14:paraId="547833B0">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4.批办、转办和送阅。</w:t>
      </w:r>
      <w:r>
        <w:rPr>
          <w:rFonts w:hint="eastAsia" w:ascii="仿宋_GB2312" w:hAnsi="仿宋" w:eastAsia="仿宋_GB2312" w:cs="仿宋"/>
          <w:sz w:val="32"/>
          <w:szCs w:val="32"/>
        </w:rPr>
        <w:t>文管人员根据拟办意见分别送局领导批示或阅知，按照局领导批办意见及时转送承办单位办理。做到送阅及时，即批即转，加快公文运转速度，提高办文效率。</w:t>
      </w:r>
    </w:p>
    <w:p w14:paraId="2263C92C">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5.催办督办。</w:t>
      </w:r>
      <w:r>
        <w:rPr>
          <w:rFonts w:hint="eastAsia" w:ascii="仿宋_GB2312" w:hAnsi="仿宋" w:eastAsia="仿宋_GB2312" w:cs="仿宋"/>
          <w:sz w:val="32"/>
          <w:szCs w:val="32"/>
        </w:rPr>
        <w:t xml:space="preserve">批转承办单位办理的文件，应根据办理事项的急缓、难易程度确定办理期限，定期或跟踪催办。重要事项应下发督查通知单，按照督查工作程序办理。  </w:t>
      </w:r>
    </w:p>
    <w:p w14:paraId="6929557A">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6.收文归档。</w:t>
      </w:r>
      <w:r>
        <w:rPr>
          <w:rFonts w:hint="eastAsia" w:ascii="仿宋_GB2312" w:hAnsi="仿宋" w:eastAsia="仿宋_GB2312" w:cs="仿宋"/>
          <w:sz w:val="32"/>
          <w:szCs w:val="32"/>
        </w:rPr>
        <w:t>已办结的文件要根据文件内容和份数及时收回办公室保存备查，定期归档。</w:t>
      </w:r>
    </w:p>
    <w:p w14:paraId="71C127DF">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1A238E33">
      <w:pPr>
        <w:spacing w:line="600" w:lineRule="exact"/>
        <w:ind w:firstLine="640" w:firstLineChars="200"/>
        <w:rPr>
          <w:rFonts w:ascii="黑体" w:hAnsi="黑体" w:eastAsia="仿宋_GB2312"/>
          <w:sz w:val="32"/>
          <w:szCs w:val="32"/>
        </w:rPr>
      </w:pPr>
      <w:r>
        <w:rPr>
          <w:rFonts w:hint="eastAsia" w:ascii="楷体_GB2312" w:hAnsi="黑体" w:eastAsia="仿宋_GB2312"/>
          <w:sz w:val="32"/>
          <w:szCs w:val="32"/>
        </w:rPr>
        <w:t>各科室、各司法所、局属事业单位。</w:t>
      </w:r>
    </w:p>
    <w:p w14:paraId="6112FB7D">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046D6C2">
      <w:pPr>
        <w:widowControl/>
        <w:spacing w:line="600" w:lineRule="exact"/>
        <w:ind w:firstLine="640" w:firstLineChars="200"/>
        <w:rPr>
          <w:rFonts w:hint="eastAsia" w:ascii="仿宋_GB2312" w:hAnsi="微软雅黑" w:eastAsia="仿宋_GB2312" w:cs="宋体"/>
          <w:color w:val="333333"/>
          <w:kern w:val="0"/>
          <w:sz w:val="32"/>
          <w:szCs w:val="32"/>
          <w:lang w:eastAsia="zh-CN"/>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28A99CFB">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0DF80E1F">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004272F0">
      <w:pPr>
        <w:ind w:firstLine="880" w:firstLineChars="200"/>
        <w:rPr>
          <w:rFonts w:ascii="方正小标宋简体" w:hAnsi="宋体" w:eastAsia="方正小标宋简体"/>
          <w:sz w:val="44"/>
          <w:szCs w:val="44"/>
        </w:rPr>
      </w:pPr>
      <w:r>
        <w:rPr>
          <w:rFonts w:ascii="方正小标宋简体" w:hAnsi="宋体" w:eastAsia="方正小标宋简体"/>
          <w:sz w:val="44"/>
          <w:szCs w:val="44"/>
        </w:rPr>
        <w:br w:type="page"/>
      </w:r>
    </w:p>
    <w:p w14:paraId="10401318">
      <w:pPr>
        <w:spacing w:line="600" w:lineRule="exact"/>
        <w:jc w:val="center"/>
        <w:rPr>
          <w:rFonts w:ascii="方正小标宋简体" w:hAnsi="方正小标宋简体" w:eastAsia="方正小标宋简体" w:cstheme="minorEastAsia"/>
          <w:bCs/>
          <w:sz w:val="44"/>
          <w:szCs w:val="36"/>
        </w:rPr>
      </w:pPr>
      <w:bookmarkStart w:id="37" w:name="OLE_LINK13"/>
      <w:bookmarkStart w:id="38" w:name="OLE_LINK12"/>
      <w:r>
        <w:rPr>
          <w:rFonts w:hint="eastAsia" w:ascii="方正小标宋简体" w:hAnsi="方正小标宋简体" w:eastAsia="方正小标宋简体" w:cstheme="minorEastAsia"/>
          <w:bCs/>
          <w:sz w:val="44"/>
          <w:szCs w:val="36"/>
        </w:rPr>
        <w:t>1</w:t>
      </w:r>
      <w:r>
        <w:rPr>
          <w:rFonts w:ascii="方正小标宋简体" w:hAnsi="方正小标宋简体" w:eastAsia="方正小标宋简体" w:cstheme="minorEastAsia"/>
          <w:bCs/>
          <w:sz w:val="44"/>
          <w:szCs w:val="36"/>
        </w:rPr>
        <w:t>.1</w:t>
      </w:r>
      <w:r>
        <w:rPr>
          <w:rFonts w:hint="eastAsia" w:ascii="方正小标宋简体" w:hAnsi="方正小标宋简体" w:eastAsia="方正小标宋简体" w:cstheme="minorEastAsia"/>
          <w:bCs/>
          <w:sz w:val="44"/>
          <w:szCs w:val="36"/>
        </w:rPr>
        <w:t>.2密级文件、电报办理职责岗位规范工作流程</w:t>
      </w:r>
      <w:bookmarkEnd w:id="37"/>
    </w:p>
    <w:bookmarkEnd w:id="38"/>
    <w:p w14:paraId="05293227">
      <w:pPr>
        <w:spacing w:line="600" w:lineRule="exact"/>
        <w:ind w:firstLine="480" w:firstLineChars="200"/>
        <w:jc w:val="center"/>
        <w:rPr>
          <w:rFonts w:ascii="仿宋_GB2312" w:eastAsia="仿宋_GB2312"/>
          <w:sz w:val="24"/>
          <w:szCs w:val="24"/>
        </w:rPr>
      </w:pPr>
    </w:p>
    <w:p w14:paraId="1875A704">
      <w:pPr>
        <w:spacing w:line="600" w:lineRule="exact"/>
        <w:ind w:left="640"/>
        <w:rPr>
          <w:rFonts w:ascii="黑体" w:hAnsi="黑体" w:eastAsia="黑体"/>
          <w:sz w:val="32"/>
          <w:szCs w:val="32"/>
        </w:rPr>
      </w:pPr>
      <w:r>
        <w:rPr>
          <w:rFonts w:hint="eastAsia" w:ascii="黑体" w:hAnsi="黑体" w:eastAsia="黑体"/>
          <w:sz w:val="32"/>
          <w:szCs w:val="32"/>
        </w:rPr>
        <w:t>一、事项名称</w:t>
      </w:r>
    </w:p>
    <w:p w14:paraId="74950DDC">
      <w:pPr>
        <w:spacing w:line="600" w:lineRule="exact"/>
        <w:ind w:left="640"/>
        <w:rPr>
          <w:rFonts w:ascii="仿宋_GB2312" w:eastAsia="仿宋_GB2312"/>
          <w:sz w:val="32"/>
          <w:szCs w:val="32"/>
        </w:rPr>
      </w:pPr>
      <w:r>
        <w:rPr>
          <w:rFonts w:hint="eastAsia" w:ascii="仿宋_GB2312" w:eastAsia="仿宋_GB2312"/>
          <w:sz w:val="32"/>
          <w:szCs w:val="32"/>
        </w:rPr>
        <w:t>密级文件、电报办理。</w:t>
      </w:r>
    </w:p>
    <w:p w14:paraId="1541B947">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56D8454">
      <w:pPr>
        <w:spacing w:line="600" w:lineRule="exact"/>
        <w:ind w:firstLine="640" w:firstLineChars="200"/>
        <w:rPr>
          <w:rFonts w:ascii="仿宋_GB2312" w:eastAsia="仿宋_GB2312"/>
          <w:sz w:val="32"/>
          <w:szCs w:val="32"/>
        </w:rPr>
      </w:pPr>
      <w:r>
        <w:rPr>
          <w:rFonts w:hint="eastAsia" w:ascii="仿宋_GB2312" w:eastAsia="仿宋_GB2312"/>
          <w:sz w:val="32"/>
          <w:szCs w:val="32"/>
        </w:rPr>
        <w:t>1.熟悉密级文件及电报管理有关政策法规和文件规定。</w:t>
      </w:r>
    </w:p>
    <w:p w14:paraId="257A5273">
      <w:pPr>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2.具有较强的责任意识和保密意识。</w:t>
      </w:r>
    </w:p>
    <w:p w14:paraId="60B9C7A3">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522CAB74">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1.领取</w:t>
      </w:r>
      <w:r>
        <w:rPr>
          <w:rFonts w:hint="eastAsia" w:ascii="楷体_GB2312" w:hAnsi="黑体" w:eastAsia="楷体_GB2312"/>
          <w:sz w:val="32"/>
          <w:szCs w:val="32"/>
        </w:rPr>
        <w:t>。</w:t>
      </w:r>
      <w:r>
        <w:rPr>
          <w:rFonts w:hint="eastAsia" w:ascii="仿宋_GB2312" w:hAnsi="黑体" w:eastAsia="仿宋_GB2312"/>
          <w:sz w:val="32"/>
          <w:szCs w:val="32"/>
        </w:rPr>
        <w:t>负责按区委办公室或有关部门通知要求，领取相关密级文件及电报。</w:t>
      </w:r>
    </w:p>
    <w:p w14:paraId="16BA68EB">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2.登记。</w:t>
      </w:r>
      <w:r>
        <w:rPr>
          <w:rFonts w:hint="eastAsia" w:ascii="仿宋_GB2312" w:hAnsi="黑体" w:eastAsia="仿宋_GB2312"/>
          <w:sz w:val="32"/>
          <w:szCs w:val="32"/>
        </w:rPr>
        <w:t>及时分类登记在《密级文件管理登记本》及《电报管理登记本》上，内容主要包括日期、编号、字号、标题(或内容摘要)、密级、份数、单位等。</w:t>
      </w:r>
    </w:p>
    <w:p w14:paraId="0857C8CE">
      <w:pPr>
        <w:spacing w:line="600" w:lineRule="exact"/>
        <w:ind w:firstLine="640" w:firstLineChars="200"/>
        <w:rPr>
          <w:rFonts w:ascii="宋体" w:hAnsi="宋体"/>
          <w:sz w:val="24"/>
        </w:rPr>
      </w:pPr>
      <w:r>
        <w:rPr>
          <w:rFonts w:hint="eastAsia" w:ascii="楷体_GB2312" w:hAnsi="楷体" w:eastAsia="楷体_GB2312" w:cs="楷体"/>
          <w:sz w:val="32"/>
          <w:szCs w:val="32"/>
        </w:rPr>
        <w:t>3.拟办。</w:t>
      </w:r>
      <w:r>
        <w:rPr>
          <w:rFonts w:hint="eastAsia" w:ascii="仿宋_GB2312" w:hAnsi="黑体" w:eastAsia="仿宋_GB2312"/>
          <w:sz w:val="32"/>
          <w:szCs w:val="32"/>
        </w:rPr>
        <w:t xml:space="preserve">根据文件内容和要求，由办公室主任提出拟办意见。 </w:t>
      </w:r>
    </w:p>
    <w:p w14:paraId="2ABF3A9D">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4.呈阅转办：</w:t>
      </w:r>
      <w:r>
        <w:rPr>
          <w:rFonts w:hint="eastAsia" w:ascii="仿宋_GB2312" w:hAnsi="黑体" w:eastAsia="仿宋_GB2312"/>
          <w:sz w:val="32"/>
          <w:szCs w:val="32"/>
        </w:rPr>
        <w:t>负责人员根据拟办意见呈有关局领导阅示，并按照局领导批办意见及时转送科室、承办单位办理。做到送阅及时，即批即转，加快运转速度，提高办文效率。</w:t>
      </w:r>
    </w:p>
    <w:p w14:paraId="05386039">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5.督查督办：根</w:t>
      </w:r>
      <w:r>
        <w:rPr>
          <w:rFonts w:hint="eastAsia" w:ascii="仿宋_GB2312" w:hAnsi="黑体" w:eastAsia="仿宋_GB2312"/>
          <w:sz w:val="32"/>
          <w:szCs w:val="32"/>
        </w:rPr>
        <w:t>据办理事项要求，由办公室督查人员根据事项要求按照督查工作程序督查督办。</w:t>
      </w:r>
    </w:p>
    <w:p w14:paraId="5ED00D3F">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6.保管。</w:t>
      </w:r>
      <w:r>
        <w:rPr>
          <w:rFonts w:hint="eastAsia" w:ascii="仿宋_GB2312" w:hAnsi="黑体" w:eastAsia="仿宋_GB2312"/>
          <w:sz w:val="32"/>
          <w:szCs w:val="32"/>
        </w:rPr>
        <w:t>文件办理完成后，在指定的文件柜中分类保管。文件保存期间，严格落实密级文件及电报管理规定，严禁在非涉密复印机上复印，严禁对文件内容进行拍照、录像，严禁在微博、微信、邮箱等互联网上传播。</w:t>
      </w:r>
    </w:p>
    <w:p w14:paraId="6E991FF9">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7.借阅。</w:t>
      </w:r>
      <w:r>
        <w:rPr>
          <w:rFonts w:hint="eastAsia" w:ascii="仿宋_GB2312" w:hAnsi="黑体" w:eastAsia="仿宋_GB2312"/>
          <w:sz w:val="32"/>
          <w:szCs w:val="32"/>
        </w:rPr>
        <w:t>如相关单位、科室借阅，履行好密级文件及电报借阅手续，并要求按期归还。</w:t>
      </w:r>
    </w:p>
    <w:p w14:paraId="036C777E">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8.存档。</w:t>
      </w:r>
      <w:r>
        <w:rPr>
          <w:rFonts w:hint="eastAsia" w:ascii="仿宋_GB2312" w:hAnsi="黑体" w:eastAsia="仿宋_GB2312"/>
          <w:sz w:val="32"/>
          <w:szCs w:val="32"/>
        </w:rPr>
        <w:t>按照文件存档工作要求，本年度末转至档案管理人员进行存档。</w:t>
      </w:r>
    </w:p>
    <w:p w14:paraId="7330BCC4">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FC69A8C">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各科室、各司法所、局属事业单位。</w:t>
      </w:r>
    </w:p>
    <w:p w14:paraId="7123C3B3">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041797E0">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182A2AF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24BE2CBB">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2EC6B8DB">
      <w:pPr>
        <w:spacing w:line="600" w:lineRule="exact"/>
        <w:jc w:val="center"/>
        <w:rPr>
          <w:rFonts w:ascii="方正小标宋简体" w:hAnsi="方正小标宋简体" w:eastAsia="方正小标宋简体" w:cstheme="minorEastAsia"/>
          <w:bCs/>
          <w:sz w:val="44"/>
          <w:szCs w:val="36"/>
        </w:rPr>
      </w:pPr>
      <w:r>
        <w:rPr>
          <w:rFonts w:asciiTheme="majorEastAsia" w:hAnsiTheme="majorEastAsia" w:eastAsiaTheme="majorEastAsia" w:cstheme="majorEastAsia"/>
          <w:b/>
          <w:bCs/>
          <w:sz w:val="36"/>
          <w:szCs w:val="36"/>
        </w:rPr>
        <w:br w:type="page"/>
      </w:r>
      <w:bookmarkStart w:id="39" w:name="OLE_LINK14"/>
      <w:r>
        <w:rPr>
          <w:rFonts w:ascii="方正小标宋简体" w:hAnsi="方正小标宋简体" w:eastAsia="方正小标宋简体" w:cstheme="minorEastAsia"/>
          <w:bCs/>
          <w:sz w:val="44"/>
          <w:szCs w:val="36"/>
        </w:rPr>
        <w:t>1.1.3</w:t>
      </w:r>
      <w:r>
        <w:rPr>
          <w:rFonts w:hint="eastAsia" w:ascii="方正小标宋简体" w:hAnsi="方正小标宋简体" w:eastAsia="方正小标宋简体" w:cstheme="minorEastAsia"/>
          <w:bCs/>
          <w:sz w:val="44"/>
          <w:szCs w:val="36"/>
        </w:rPr>
        <w:t>机要保密职责岗位规范工作流程</w:t>
      </w:r>
      <w:bookmarkEnd w:id="39"/>
    </w:p>
    <w:p w14:paraId="18AE88DF">
      <w:pPr>
        <w:spacing w:line="600" w:lineRule="exact"/>
        <w:ind w:firstLine="480" w:firstLineChars="200"/>
        <w:jc w:val="center"/>
        <w:rPr>
          <w:rFonts w:ascii="仿宋_GB2312" w:eastAsia="仿宋_GB2312"/>
          <w:sz w:val="24"/>
          <w:szCs w:val="24"/>
        </w:rPr>
      </w:pPr>
    </w:p>
    <w:p w14:paraId="7AC58848">
      <w:pPr>
        <w:spacing w:line="600" w:lineRule="exact"/>
        <w:ind w:left="640"/>
        <w:rPr>
          <w:rFonts w:ascii="黑体" w:hAnsi="黑体" w:eastAsia="黑体"/>
          <w:sz w:val="32"/>
          <w:szCs w:val="32"/>
        </w:rPr>
      </w:pPr>
      <w:r>
        <w:rPr>
          <w:rFonts w:hint="eastAsia" w:ascii="黑体" w:hAnsi="黑体" w:eastAsia="黑体"/>
          <w:sz w:val="32"/>
          <w:szCs w:val="32"/>
        </w:rPr>
        <w:t>一、事项名称</w:t>
      </w:r>
    </w:p>
    <w:p w14:paraId="070A37FB">
      <w:pPr>
        <w:spacing w:line="600" w:lineRule="exact"/>
        <w:ind w:firstLine="640" w:firstLineChars="200"/>
        <w:rPr>
          <w:rFonts w:ascii="仿宋_GB2312" w:eastAsia="仿宋_GB2312"/>
          <w:sz w:val="32"/>
          <w:szCs w:val="32"/>
        </w:rPr>
      </w:pPr>
      <w:r>
        <w:rPr>
          <w:rFonts w:hint="eastAsia" w:ascii="仿宋_GB2312" w:eastAsia="仿宋_GB2312"/>
          <w:sz w:val="32"/>
          <w:szCs w:val="32"/>
        </w:rPr>
        <w:t>机要保密工作。</w:t>
      </w:r>
    </w:p>
    <w:p w14:paraId="2E125B8C">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14EC8A7">
      <w:pPr>
        <w:spacing w:line="600" w:lineRule="exact"/>
        <w:ind w:firstLine="640" w:firstLineChars="200"/>
        <w:rPr>
          <w:rFonts w:ascii="仿宋_GB2312" w:eastAsia="仿宋_GB2312"/>
          <w:sz w:val="32"/>
          <w:szCs w:val="32"/>
        </w:rPr>
      </w:pPr>
      <w:r>
        <w:rPr>
          <w:rFonts w:hint="eastAsia" w:ascii="仿宋_GB2312" w:eastAsia="仿宋_GB2312"/>
          <w:sz w:val="32"/>
          <w:szCs w:val="32"/>
        </w:rPr>
        <w:t>熟悉机要保密工作的政策法规和有关工作要求，具有较强的保密意识和责任意识。</w:t>
      </w:r>
    </w:p>
    <w:p w14:paraId="16746A64">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0B2228E4">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1.建章立制。</w:t>
      </w:r>
      <w:r>
        <w:rPr>
          <w:rFonts w:hint="eastAsia" w:ascii="仿宋_GB2312" w:eastAsia="仿宋_GB2312"/>
          <w:sz w:val="32"/>
          <w:szCs w:val="32"/>
        </w:rPr>
        <w:t>办公室根据上级要求和实际需要修改完善保密和机要工作制度，组织全体工作人员签订保密承诺书，调整局保密工作领导小组人员组成。</w:t>
      </w:r>
    </w:p>
    <w:p w14:paraId="38876CE6">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2.统一管理。</w:t>
      </w:r>
      <w:r>
        <w:rPr>
          <w:rFonts w:hint="eastAsia" w:ascii="仿宋_GB2312" w:eastAsia="仿宋_GB2312"/>
          <w:sz w:val="32"/>
          <w:szCs w:val="32"/>
        </w:rPr>
        <w:t>涉密电报、文件由办公室机要保密人员统一登记管理。</w:t>
      </w:r>
    </w:p>
    <w:p w14:paraId="3E6984A1">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3.集中清理。</w:t>
      </w:r>
      <w:r>
        <w:rPr>
          <w:rFonts w:hint="eastAsia" w:ascii="仿宋_GB2312" w:eastAsia="仿宋_GB2312"/>
          <w:sz w:val="32"/>
          <w:szCs w:val="32"/>
        </w:rPr>
        <w:t>每月进行一次内部文件资料的清理和集中销毁工作。</w:t>
      </w:r>
    </w:p>
    <w:p w14:paraId="7111DC7E">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4.教育培训。</w:t>
      </w:r>
      <w:r>
        <w:rPr>
          <w:rFonts w:hint="eastAsia" w:ascii="仿宋_GB2312" w:eastAsia="仿宋_GB2312"/>
          <w:sz w:val="32"/>
          <w:szCs w:val="32"/>
        </w:rPr>
        <w:t>每年组织保密工作培训，对全局工作人员进行保密知识培训。</w:t>
      </w:r>
    </w:p>
    <w:p w14:paraId="5544BCF7">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5.保密检查。</w:t>
      </w:r>
      <w:r>
        <w:rPr>
          <w:rFonts w:hint="eastAsia" w:ascii="仿宋_GB2312" w:eastAsia="仿宋_GB2312"/>
          <w:sz w:val="32"/>
          <w:szCs w:val="32"/>
        </w:rPr>
        <w:t>定期开展全局保密专项检查和计算机安全保密检查。</w:t>
      </w:r>
    </w:p>
    <w:p w14:paraId="49123ED9">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5C01F2FB">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各科室、各司法所、局属事业单位。</w:t>
      </w:r>
    </w:p>
    <w:p w14:paraId="51D37374">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801150A">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1C90E9B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7E61E298">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办公地址：淄博市临淄区牛山路9号209室</w:t>
      </w:r>
      <w:r>
        <w:rPr>
          <w:rFonts w:ascii="仿宋_GB2312" w:hAnsi="微软雅黑" w:eastAsia="仿宋_GB2312" w:cs="宋体"/>
          <w:color w:val="333333"/>
          <w:kern w:val="0"/>
          <w:sz w:val="32"/>
          <w:szCs w:val="32"/>
        </w:rPr>
        <w:br w:type="page"/>
      </w:r>
    </w:p>
    <w:p w14:paraId="0C3EE35F">
      <w:pPr>
        <w:spacing w:line="600" w:lineRule="exact"/>
        <w:jc w:val="center"/>
        <w:rPr>
          <w:rFonts w:ascii="方正小标宋简体" w:hAnsi="方正小标宋简体" w:eastAsia="方正小标宋简体" w:cstheme="minorEastAsia"/>
          <w:bCs/>
          <w:sz w:val="44"/>
          <w:szCs w:val="36"/>
        </w:rPr>
      </w:pPr>
      <w:bookmarkStart w:id="40" w:name="OLE_LINK15"/>
      <w:r>
        <w:rPr>
          <w:rFonts w:ascii="方正小标宋简体" w:hAnsi="方正小标宋简体" w:eastAsia="方正小标宋简体" w:cstheme="minorEastAsia"/>
          <w:bCs/>
          <w:sz w:val="44"/>
          <w:szCs w:val="36"/>
        </w:rPr>
        <w:t>1.1</w:t>
      </w:r>
      <w:bookmarkStart w:id="41" w:name="OLE_LINK8"/>
      <w:r>
        <w:rPr>
          <w:rFonts w:ascii="方正小标宋简体" w:hAnsi="方正小标宋简体" w:eastAsia="方正小标宋简体" w:cstheme="minorEastAsia"/>
          <w:bCs/>
          <w:sz w:val="44"/>
          <w:szCs w:val="36"/>
        </w:rPr>
        <w:t>.</w:t>
      </w:r>
      <w:bookmarkEnd w:id="41"/>
      <w:r>
        <w:rPr>
          <w:rFonts w:ascii="方正小标宋简体" w:hAnsi="方正小标宋简体" w:eastAsia="方正小标宋简体" w:cstheme="minorEastAsia"/>
          <w:bCs/>
          <w:sz w:val="44"/>
          <w:szCs w:val="36"/>
        </w:rPr>
        <w:t>4</w:t>
      </w:r>
      <w:r>
        <w:rPr>
          <w:rFonts w:hint="eastAsia" w:ascii="方正小标宋简体" w:hAnsi="方正小标宋简体" w:eastAsia="方正小标宋简体" w:cstheme="minorEastAsia"/>
          <w:bCs/>
          <w:sz w:val="44"/>
          <w:szCs w:val="36"/>
        </w:rPr>
        <w:t>档案工作职责岗位规范工作流程</w:t>
      </w:r>
      <w:bookmarkEnd w:id="40"/>
    </w:p>
    <w:p w14:paraId="63A57A9E">
      <w:pPr>
        <w:pStyle w:val="12"/>
        <w:spacing w:line="600" w:lineRule="exact"/>
        <w:ind w:firstLine="480"/>
        <w:rPr>
          <w:rFonts w:ascii="黑体" w:hAnsi="黑体" w:eastAsia="黑体"/>
          <w:sz w:val="24"/>
          <w:szCs w:val="24"/>
        </w:rPr>
      </w:pPr>
    </w:p>
    <w:p w14:paraId="5E5DE7B2">
      <w:pPr>
        <w:pStyle w:val="12"/>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538E91DF">
      <w:pPr>
        <w:spacing w:line="600" w:lineRule="exact"/>
        <w:ind w:firstLine="640" w:firstLineChars="200"/>
        <w:rPr>
          <w:rFonts w:ascii="仿宋_GB2312" w:eastAsia="仿宋_GB2312"/>
          <w:sz w:val="32"/>
          <w:szCs w:val="32"/>
        </w:rPr>
      </w:pPr>
      <w:r>
        <w:rPr>
          <w:rFonts w:hint="eastAsia" w:ascii="仿宋_GB2312" w:eastAsia="仿宋_GB2312"/>
          <w:sz w:val="32"/>
          <w:szCs w:val="32"/>
        </w:rPr>
        <w:t>档案工作。</w:t>
      </w:r>
    </w:p>
    <w:p w14:paraId="1F7EFBAB">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658998EC">
      <w:pPr>
        <w:spacing w:line="600" w:lineRule="exact"/>
        <w:ind w:firstLine="640" w:firstLineChars="200"/>
        <w:rPr>
          <w:rFonts w:ascii="仿宋_GB2312" w:eastAsia="仿宋_GB2312"/>
          <w:sz w:val="32"/>
          <w:szCs w:val="32"/>
        </w:rPr>
      </w:pPr>
      <w:r>
        <w:rPr>
          <w:rFonts w:hint="eastAsia" w:ascii="仿宋_GB2312" w:eastAsia="仿宋_GB2312"/>
          <w:sz w:val="32"/>
          <w:szCs w:val="32"/>
        </w:rPr>
        <w:t>1.熟悉《中华人民共和国档案法》《机关档案工作条例》《机关档案管理规定》等相关政策法规，能够单独整理、归纳档案。</w:t>
      </w:r>
    </w:p>
    <w:p w14:paraId="6ABC92B6">
      <w:pPr>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2.具有良好的服务意识、保密意识和责任感。</w:t>
      </w:r>
    </w:p>
    <w:p w14:paraId="5F554F6B">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66D4AD03">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1.收集。</w:t>
      </w:r>
      <w:r>
        <w:rPr>
          <w:rFonts w:hint="eastAsia" w:ascii="楷体_GB2312" w:hAnsi="黑体" w:eastAsia="仿宋_GB2312"/>
          <w:sz w:val="32"/>
          <w:szCs w:val="32"/>
        </w:rPr>
        <w:t>各科室、各司法所、局属各事业单位将上年度档案材料收集整理完毕后，于每年年初移交办公室。</w:t>
      </w:r>
    </w:p>
    <w:p w14:paraId="07FE3093">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2.整理。</w:t>
      </w:r>
      <w:r>
        <w:rPr>
          <w:rFonts w:hint="eastAsia" w:ascii="楷体_GB2312" w:hAnsi="黑体" w:eastAsia="仿宋_GB2312"/>
          <w:sz w:val="32"/>
          <w:szCs w:val="32"/>
        </w:rPr>
        <w:t>对收集的档案材料进行修正、修复、整理、系统编排。</w:t>
      </w:r>
    </w:p>
    <w:p w14:paraId="3D9A1AC5">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3.立卷归档。</w:t>
      </w:r>
      <w:r>
        <w:rPr>
          <w:rFonts w:hint="eastAsia" w:ascii="楷体_GB2312" w:hAnsi="黑体" w:eastAsia="仿宋_GB2312"/>
          <w:sz w:val="32"/>
          <w:szCs w:val="32"/>
        </w:rPr>
        <w:t>将整理完毕的档案装订、著录、归档、入库。</w:t>
      </w:r>
    </w:p>
    <w:p w14:paraId="5C01C737">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4.档案管理。</w:t>
      </w:r>
      <w:r>
        <w:rPr>
          <w:rFonts w:hint="eastAsia" w:ascii="楷体_GB2312" w:hAnsi="黑体" w:eastAsia="仿宋_GB2312"/>
          <w:sz w:val="32"/>
          <w:szCs w:val="32"/>
        </w:rPr>
        <w:t>加强档案日常维护，提供档案借阅查阅服务。</w:t>
      </w:r>
    </w:p>
    <w:p w14:paraId="4B44660B">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5.移交。</w:t>
      </w:r>
      <w:r>
        <w:rPr>
          <w:rFonts w:hint="eastAsia" w:ascii="楷体_GB2312" w:hAnsi="黑体" w:eastAsia="仿宋_GB2312"/>
          <w:sz w:val="32"/>
          <w:szCs w:val="32"/>
        </w:rPr>
        <w:t>定期将有关档案移交区档案馆。</w:t>
      </w:r>
    </w:p>
    <w:p w14:paraId="1A0B7E67">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45FCF70E">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各科室、各司法所、局属各事业单位。</w:t>
      </w:r>
    </w:p>
    <w:p w14:paraId="149EB26C">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272FA70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6A26E665">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71619564">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47AD2253">
      <w:pPr>
        <w:spacing w:line="600" w:lineRule="exact"/>
        <w:jc w:val="center"/>
        <w:rPr>
          <w:rFonts w:ascii="方正小标宋简体" w:hAnsi="方正小标宋简体" w:eastAsia="方正小标宋简体" w:cstheme="minorEastAsia"/>
          <w:bCs/>
          <w:sz w:val="44"/>
          <w:szCs w:val="36"/>
        </w:rPr>
      </w:pPr>
      <w:r>
        <w:rPr>
          <w:rFonts w:ascii="仿宋_GB2312" w:hAnsi="微软雅黑" w:eastAsia="仿宋_GB2312" w:cs="宋体"/>
          <w:color w:val="333333"/>
          <w:spacing w:val="-4"/>
          <w:kern w:val="0"/>
          <w:sz w:val="32"/>
          <w:szCs w:val="32"/>
        </w:rPr>
        <w:br w:type="page"/>
      </w:r>
      <w:bookmarkStart w:id="42" w:name="OLE_LINK16"/>
      <w:r>
        <w:rPr>
          <w:rFonts w:ascii="方正小标宋简体" w:hAnsi="方正小标宋简体" w:eastAsia="方正小标宋简体" w:cstheme="minorEastAsia"/>
          <w:bCs/>
          <w:sz w:val="44"/>
          <w:szCs w:val="36"/>
        </w:rPr>
        <w:t>1.1.5</w:t>
      </w:r>
      <w:r>
        <w:rPr>
          <w:rFonts w:hint="eastAsia" w:ascii="方正小标宋简体" w:hAnsi="方正小标宋简体" w:eastAsia="方正小标宋简体" w:cstheme="minorEastAsia"/>
          <w:bCs/>
          <w:sz w:val="44"/>
          <w:szCs w:val="36"/>
        </w:rPr>
        <w:t>信访工作职责岗位规范工作流程</w:t>
      </w:r>
      <w:bookmarkEnd w:id="42"/>
    </w:p>
    <w:p w14:paraId="580AB3E0">
      <w:pPr>
        <w:pStyle w:val="13"/>
        <w:spacing w:line="600" w:lineRule="exact"/>
        <w:ind w:firstLine="480" w:firstLineChars="200"/>
        <w:rPr>
          <w:rFonts w:ascii="黑体" w:hAnsi="黑体" w:eastAsia="黑体"/>
          <w:sz w:val="24"/>
        </w:rPr>
      </w:pPr>
    </w:p>
    <w:p w14:paraId="2DA37D88">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7413861F">
      <w:pPr>
        <w:pStyle w:val="13"/>
        <w:spacing w:line="600" w:lineRule="exact"/>
        <w:ind w:firstLine="640" w:firstLineChars="200"/>
        <w:rPr>
          <w:rFonts w:ascii="仿宋_GB2312" w:eastAsia="仿宋_GB2312"/>
          <w:sz w:val="32"/>
          <w:szCs w:val="32"/>
        </w:rPr>
      </w:pPr>
      <w:r>
        <w:rPr>
          <w:rFonts w:hint="eastAsia" w:ascii="仿宋_GB2312" w:eastAsia="仿宋_GB2312"/>
          <w:sz w:val="32"/>
          <w:szCs w:val="32"/>
        </w:rPr>
        <w:t>信访工作。</w:t>
      </w:r>
    </w:p>
    <w:p w14:paraId="2C0D4A8D">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4F1BD4C">
      <w:pPr>
        <w:pStyle w:val="13"/>
        <w:spacing w:line="600" w:lineRule="exact"/>
        <w:ind w:firstLine="640" w:firstLineChars="200"/>
        <w:rPr>
          <w:rFonts w:ascii="仿宋_GB2312" w:eastAsia="仿宋_GB2312"/>
          <w:sz w:val="32"/>
          <w:szCs w:val="32"/>
        </w:rPr>
      </w:pPr>
      <w:r>
        <w:rPr>
          <w:rFonts w:hint="eastAsia" w:ascii="仿宋_GB2312" w:eastAsia="仿宋_GB2312"/>
          <w:sz w:val="32"/>
          <w:szCs w:val="32"/>
        </w:rPr>
        <w:t>1.熟悉《信访条例》《山东省信访条例》等相关政策法规，能够在规定时限内完成信访答复。</w:t>
      </w:r>
    </w:p>
    <w:p w14:paraId="18F7B752">
      <w:pPr>
        <w:pStyle w:val="13"/>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2.具有良好的服务意识、保密意识和责任感。</w:t>
      </w:r>
    </w:p>
    <w:p w14:paraId="72408CCB">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316636F1">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1.接收。一是</w:t>
      </w:r>
      <w:r>
        <w:rPr>
          <w:rFonts w:hint="eastAsia" w:ascii="仿宋_GB2312" w:eastAsia="仿宋_GB2312"/>
          <w:sz w:val="32"/>
          <w:szCs w:val="32"/>
        </w:rPr>
        <w:t>接收市司法局、区委区政府、区委政法委、区信访局等转送信访案件；二是接受群众来信、来访等。及时对接收的信访案件进行登记。</w:t>
      </w:r>
    </w:p>
    <w:p w14:paraId="3956844F">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2.呈阅。</w:t>
      </w:r>
      <w:r>
        <w:rPr>
          <w:rFonts w:hint="eastAsia" w:ascii="仿宋_GB2312" w:eastAsia="仿宋_GB2312"/>
          <w:sz w:val="32"/>
          <w:szCs w:val="32"/>
        </w:rPr>
        <w:t>概述信访人主要诉求，填写领导呈阅单，分别呈送办公室主任和相关分管领导签批。</w:t>
      </w:r>
    </w:p>
    <w:p w14:paraId="471E8C7C">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3.转送。</w:t>
      </w:r>
      <w:r>
        <w:rPr>
          <w:rFonts w:hint="eastAsia" w:ascii="仿宋_GB2312" w:eastAsia="仿宋_GB2312"/>
          <w:sz w:val="32"/>
          <w:szCs w:val="32"/>
        </w:rPr>
        <w:t>根据领导签署意见，转送责任单位或相关科室进行办理。</w:t>
      </w:r>
    </w:p>
    <w:p w14:paraId="7A005D51">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4.受理。</w:t>
      </w:r>
      <w:r>
        <w:rPr>
          <w:rFonts w:hint="eastAsia" w:ascii="仿宋_GB2312" w:eastAsia="仿宋_GB2312"/>
          <w:sz w:val="32"/>
          <w:szCs w:val="32"/>
        </w:rPr>
        <w:t>相关科室、单位在15日内决定是否受理，并由办公室书面告知信访人。</w:t>
      </w:r>
    </w:p>
    <w:p w14:paraId="7B08D852">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5.办理。</w:t>
      </w:r>
      <w:r>
        <w:rPr>
          <w:rFonts w:hint="eastAsia" w:ascii="仿宋_GB2312" w:eastAsia="仿宋_GB2312"/>
          <w:sz w:val="32"/>
          <w:szCs w:val="32"/>
        </w:rPr>
        <w:t>在发出受理告知书60日内，由相关业务科室、单位进行调查处理并报分管局长审阅签字后，将调查处理情况送办公室，由办公室书面答复信访人。由网络途径接收的信访案件，同时将告知书、答复书和送达回证上传网络系统。</w:t>
      </w:r>
    </w:p>
    <w:p w14:paraId="1D5FB136">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6.复查。</w:t>
      </w:r>
      <w:r>
        <w:rPr>
          <w:rFonts w:hint="eastAsia" w:ascii="仿宋_GB2312" w:eastAsia="仿宋_GB2312"/>
          <w:sz w:val="32"/>
          <w:szCs w:val="32"/>
        </w:rPr>
        <w:t>申请人向我局提出复查申请的，应当予以登记，办公室与相关科室、单位研究后于3日内书面告知申请人是否受理，受理的案件由相关科室、单位在30日内提出复查意见，由办公室向申请人出具《信访复查意见书》。</w:t>
      </w:r>
    </w:p>
    <w:p w14:paraId="7B1E1BFC">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4D249BAA">
      <w:pPr>
        <w:pStyle w:val="13"/>
        <w:spacing w:line="600" w:lineRule="exact"/>
        <w:ind w:firstLine="640" w:firstLineChars="200"/>
        <w:rPr>
          <w:rFonts w:ascii="仿宋_GB2312" w:eastAsia="仿宋_GB2312"/>
          <w:sz w:val="32"/>
          <w:szCs w:val="32"/>
        </w:rPr>
      </w:pPr>
      <w:r>
        <w:rPr>
          <w:rFonts w:hint="eastAsia" w:ascii="仿宋_GB2312" w:eastAsia="仿宋_GB2312"/>
          <w:sz w:val="32"/>
          <w:szCs w:val="32"/>
        </w:rPr>
        <w:t>涉及信访案件的科室、事业单位。</w:t>
      </w:r>
    </w:p>
    <w:p w14:paraId="1074B22F">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7E47E5A">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43D0354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25981AC4">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5747995C">
      <w:pPr>
        <w:pStyle w:val="13"/>
        <w:spacing w:line="600" w:lineRule="exact"/>
        <w:ind w:firstLine="420" w:firstLineChars="200"/>
      </w:pPr>
      <w:r>
        <w:br w:type="page"/>
      </w:r>
    </w:p>
    <w:p w14:paraId="70D33530">
      <w:pPr>
        <w:spacing w:line="600" w:lineRule="exact"/>
        <w:jc w:val="center"/>
        <w:rPr>
          <w:rFonts w:ascii="方正小标宋简体" w:hAnsi="方正小标宋简体" w:eastAsia="方正小标宋简体" w:cstheme="minorEastAsia"/>
          <w:bCs/>
          <w:sz w:val="44"/>
          <w:szCs w:val="36"/>
        </w:rPr>
      </w:pPr>
      <w:bookmarkStart w:id="43" w:name="OLE_LINK17"/>
      <w:r>
        <w:rPr>
          <w:rFonts w:ascii="方正小标宋简体" w:hAnsi="方正小标宋简体" w:eastAsia="方正小标宋简体" w:cstheme="minorEastAsia"/>
          <w:bCs/>
          <w:sz w:val="44"/>
          <w:szCs w:val="36"/>
        </w:rPr>
        <w:t>1.1.6</w:t>
      </w:r>
      <w:r>
        <w:rPr>
          <w:rFonts w:hint="eastAsia" w:ascii="方正小标宋简体" w:hAnsi="方正小标宋简体" w:eastAsia="方正小标宋简体" w:cstheme="minorEastAsia"/>
          <w:bCs/>
          <w:sz w:val="44"/>
          <w:szCs w:val="36"/>
        </w:rPr>
        <w:t>督查工作职责岗位规范工作流程</w:t>
      </w:r>
      <w:bookmarkEnd w:id="43"/>
    </w:p>
    <w:p w14:paraId="71AC5950">
      <w:pPr>
        <w:pStyle w:val="12"/>
        <w:spacing w:line="600" w:lineRule="exact"/>
        <w:ind w:left="2000" w:firstLine="0" w:firstLineChars="0"/>
        <w:rPr>
          <w:rFonts w:ascii="黑体" w:hAnsi="黑体" w:eastAsia="黑体"/>
          <w:sz w:val="24"/>
          <w:szCs w:val="24"/>
        </w:rPr>
      </w:pPr>
    </w:p>
    <w:p w14:paraId="7BEB3B09">
      <w:pPr>
        <w:spacing w:line="600" w:lineRule="exact"/>
        <w:ind w:left="640"/>
        <w:jc w:val="left"/>
        <w:rPr>
          <w:rFonts w:ascii="黑体" w:hAnsi="黑体" w:eastAsia="黑体"/>
          <w:sz w:val="32"/>
          <w:szCs w:val="32"/>
        </w:rPr>
      </w:pPr>
      <w:r>
        <w:rPr>
          <w:rFonts w:hint="eastAsia" w:ascii="黑体" w:hAnsi="黑体" w:eastAsia="黑体"/>
          <w:sz w:val="32"/>
          <w:szCs w:val="32"/>
        </w:rPr>
        <w:t>一、事项名称</w:t>
      </w:r>
    </w:p>
    <w:p w14:paraId="0A44B48B">
      <w:pPr>
        <w:spacing w:line="600" w:lineRule="exact"/>
        <w:ind w:left="640"/>
        <w:jc w:val="left"/>
        <w:rPr>
          <w:rFonts w:ascii="仿宋_GB2312" w:eastAsia="仿宋_GB2312"/>
          <w:sz w:val="32"/>
          <w:szCs w:val="32"/>
        </w:rPr>
      </w:pPr>
      <w:r>
        <w:rPr>
          <w:rFonts w:hint="eastAsia" w:ascii="仿宋_GB2312" w:eastAsia="仿宋_GB2312"/>
          <w:sz w:val="32"/>
          <w:szCs w:val="32"/>
        </w:rPr>
        <w:t>督查工作。</w:t>
      </w:r>
    </w:p>
    <w:p w14:paraId="08CEFE1C">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07F721D6">
      <w:pPr>
        <w:spacing w:line="600" w:lineRule="exact"/>
        <w:ind w:firstLine="640" w:firstLineChars="200"/>
      </w:pPr>
      <w:r>
        <w:rPr>
          <w:rFonts w:hint="eastAsia" w:ascii="仿宋_GB2312" w:eastAsia="仿宋_GB2312"/>
          <w:sz w:val="32"/>
          <w:szCs w:val="32"/>
        </w:rPr>
        <w:t>围绕服务中心工作，坚持实事求是、突出重点、严格要求、务实落实的原则，做到及时准确，事实有着落，件件有回音。</w:t>
      </w:r>
    </w:p>
    <w:p w14:paraId="2ED9C1EB">
      <w:pPr>
        <w:spacing w:line="600" w:lineRule="exact"/>
        <w:ind w:firstLine="640" w:firstLineChars="200"/>
        <w:rPr>
          <w:rFonts w:ascii="黑体" w:hAnsi="黑体" w:eastAsia="黑体"/>
          <w:sz w:val="32"/>
          <w:szCs w:val="32"/>
        </w:rPr>
      </w:pPr>
      <w:r>
        <w:rPr>
          <w:rFonts w:hint="eastAsia" w:ascii="黑体" w:hAnsi="黑体" w:eastAsia="黑体"/>
          <w:sz w:val="32"/>
          <w:szCs w:val="32"/>
        </w:rPr>
        <w:t>三、督查重点</w:t>
      </w:r>
    </w:p>
    <w:p w14:paraId="72F13088">
      <w:pPr>
        <w:spacing w:line="600" w:lineRule="exact"/>
        <w:ind w:firstLine="640" w:firstLineChars="200"/>
        <w:rPr>
          <w:rFonts w:ascii="仿宋_GB2312" w:eastAsia="仿宋_GB2312"/>
          <w:sz w:val="32"/>
          <w:szCs w:val="32"/>
        </w:rPr>
      </w:pPr>
      <w:r>
        <w:rPr>
          <w:rFonts w:hint="eastAsia" w:ascii="仿宋_GB2312" w:eastAsia="仿宋_GB2312"/>
          <w:sz w:val="32"/>
          <w:szCs w:val="32"/>
        </w:rPr>
        <w:t>1、上级机关、区委、区政府领导、局领导批示及其有关文件督查通知需要我局办理落实的事项，区委、区政府重大督查活动要求我局督办落实事项；</w:t>
      </w:r>
    </w:p>
    <w:p w14:paraId="29DFBB48">
      <w:pPr>
        <w:spacing w:line="600" w:lineRule="exact"/>
        <w:ind w:firstLine="640" w:firstLineChars="200"/>
        <w:rPr>
          <w:rFonts w:ascii="仿宋_GB2312" w:eastAsia="仿宋_GB2312"/>
          <w:sz w:val="32"/>
          <w:szCs w:val="32"/>
        </w:rPr>
      </w:pPr>
      <w:r>
        <w:rPr>
          <w:rFonts w:hint="eastAsia" w:ascii="仿宋_GB2312" w:eastAsia="仿宋_GB2312"/>
          <w:sz w:val="32"/>
          <w:szCs w:val="32"/>
        </w:rPr>
        <w:t>2、局党组会议、全体会议、局长办公会议、重要综合性会议、专题会议决定事项；</w:t>
      </w:r>
    </w:p>
    <w:p w14:paraId="072085F6">
      <w:pPr>
        <w:spacing w:line="600" w:lineRule="exact"/>
        <w:ind w:firstLine="640" w:firstLineChars="200"/>
        <w:rPr>
          <w:rFonts w:ascii="仿宋_GB2312" w:eastAsia="仿宋_GB2312"/>
          <w:sz w:val="32"/>
          <w:szCs w:val="32"/>
        </w:rPr>
      </w:pPr>
      <w:r>
        <w:rPr>
          <w:rFonts w:hint="eastAsia" w:ascii="仿宋_GB2312" w:eastAsia="仿宋_GB2312"/>
          <w:sz w:val="32"/>
          <w:szCs w:val="32"/>
        </w:rPr>
        <w:t>3、《区政府工作报告》中涉及我局事项和为民办实事贯彻落实情况；</w:t>
      </w:r>
    </w:p>
    <w:p w14:paraId="05BFE8D1">
      <w:pPr>
        <w:spacing w:line="600" w:lineRule="exact"/>
        <w:ind w:firstLine="640" w:firstLineChars="200"/>
        <w:rPr>
          <w:rFonts w:ascii="仿宋_GB2312" w:eastAsia="仿宋_GB2312"/>
          <w:sz w:val="32"/>
          <w:szCs w:val="32"/>
        </w:rPr>
      </w:pPr>
      <w:r>
        <w:rPr>
          <w:rFonts w:hint="eastAsia" w:ascii="仿宋_GB2312" w:eastAsia="仿宋_GB2312"/>
          <w:sz w:val="32"/>
          <w:szCs w:val="32"/>
        </w:rPr>
        <w:t>4、全区司法行政系统承办的人大代表建议和政协提案办理落实情况；</w:t>
      </w:r>
    </w:p>
    <w:p w14:paraId="2E53411D">
      <w:pPr>
        <w:spacing w:line="600" w:lineRule="exact"/>
        <w:ind w:firstLine="640" w:firstLineChars="200"/>
        <w:rPr>
          <w:rFonts w:ascii="仿宋_GB2312" w:eastAsia="仿宋_GB2312"/>
          <w:sz w:val="32"/>
          <w:szCs w:val="32"/>
        </w:rPr>
      </w:pPr>
      <w:r>
        <w:rPr>
          <w:rFonts w:hint="eastAsia" w:ascii="仿宋_GB2312" w:eastAsia="仿宋_GB2312"/>
          <w:sz w:val="32"/>
          <w:szCs w:val="32"/>
        </w:rPr>
        <w:t>5、政风行风热线、信访维稳工作、淄博问政</w:t>
      </w:r>
      <w:r>
        <w:rPr>
          <w:rFonts w:ascii="仿宋_GB2312" w:eastAsia="仿宋_GB2312"/>
          <w:sz w:val="32"/>
          <w:szCs w:val="32"/>
        </w:rPr>
        <w:t>、</w:t>
      </w:r>
      <w:r>
        <w:rPr>
          <w:rFonts w:hint="eastAsia" w:ascii="仿宋_GB2312" w:eastAsia="仿宋_GB2312"/>
          <w:sz w:val="32"/>
          <w:szCs w:val="32"/>
        </w:rPr>
        <w:t>问政山东栏目反映问题线索等办理情况；</w:t>
      </w:r>
    </w:p>
    <w:p w14:paraId="4AF5CF4D">
      <w:pPr>
        <w:spacing w:line="600" w:lineRule="exact"/>
        <w:ind w:firstLine="640" w:firstLineChars="200"/>
        <w:rPr>
          <w:rFonts w:ascii="仿宋_GB2312" w:eastAsia="仿宋_GB2312"/>
          <w:sz w:val="32"/>
          <w:szCs w:val="32"/>
        </w:rPr>
      </w:pPr>
      <w:r>
        <w:rPr>
          <w:rFonts w:hint="eastAsia" w:ascii="仿宋_GB2312" w:eastAsia="仿宋_GB2312"/>
          <w:sz w:val="32"/>
          <w:szCs w:val="32"/>
        </w:rPr>
        <w:t>6、区委、区政府及其他上级机关交办的其他需要办理落实的事项。</w:t>
      </w:r>
    </w:p>
    <w:p w14:paraId="531E87AD">
      <w:pPr>
        <w:spacing w:line="600" w:lineRule="exact"/>
        <w:ind w:firstLine="640" w:firstLineChars="200"/>
        <w:rPr>
          <w:rFonts w:ascii="黑体" w:hAnsi="黑体" w:eastAsia="黑体"/>
          <w:sz w:val="32"/>
          <w:szCs w:val="32"/>
        </w:rPr>
      </w:pPr>
      <w:r>
        <w:rPr>
          <w:rFonts w:hint="eastAsia" w:ascii="黑体" w:hAnsi="黑体" w:eastAsia="黑体"/>
          <w:sz w:val="32"/>
          <w:szCs w:val="32"/>
        </w:rPr>
        <w:t>四、流程标准</w:t>
      </w:r>
    </w:p>
    <w:p w14:paraId="5547D55B">
      <w:pPr>
        <w:spacing w:line="600" w:lineRule="exact"/>
        <w:ind w:firstLine="640" w:firstLineChars="200"/>
        <w:rPr>
          <w:rFonts w:ascii="仿宋_GB2312" w:eastAsia="仿宋_GB2312"/>
          <w:sz w:val="32"/>
          <w:szCs w:val="32"/>
        </w:rPr>
      </w:pPr>
      <w:r>
        <w:rPr>
          <w:rFonts w:hint="eastAsia" w:ascii="仿宋_GB2312" w:eastAsia="仿宋_GB2312"/>
          <w:sz w:val="32"/>
          <w:szCs w:val="32"/>
        </w:rPr>
        <w:t>1、对局主要领导批示需要办理落实事项，有明确办理时限的，牵头办理单位应在规定时限内提前3个工作日办结报局办公室。无明确办理时限的，一般应在7个工作日内办结并回复办理情况。</w:t>
      </w:r>
    </w:p>
    <w:p w14:paraId="3FD0F846">
      <w:pPr>
        <w:spacing w:line="600" w:lineRule="exact"/>
        <w:ind w:firstLine="640" w:firstLineChars="200"/>
        <w:rPr>
          <w:rFonts w:ascii="仿宋_GB2312" w:eastAsia="仿宋_GB2312"/>
          <w:sz w:val="32"/>
          <w:szCs w:val="32"/>
        </w:rPr>
      </w:pPr>
      <w:r>
        <w:rPr>
          <w:rFonts w:hint="eastAsia" w:ascii="仿宋_GB2312" w:eastAsia="仿宋_GB2312"/>
          <w:sz w:val="32"/>
          <w:szCs w:val="32"/>
        </w:rPr>
        <w:t>2、重要会议、重要文件确定事项落实情况，有明确办理时限的，牵头办理单位应在规定时限内完成；无明确办理时限的，应在会议结束或文件下发1个月内上报贯彻落实情况；紧急情况或特殊事项，按照“特事特办、急事急办”原则尽快上报。</w:t>
      </w:r>
    </w:p>
    <w:p w14:paraId="4ED164B4">
      <w:pPr>
        <w:spacing w:line="600" w:lineRule="exact"/>
        <w:ind w:firstLine="640" w:firstLineChars="200"/>
        <w:rPr>
          <w:rFonts w:ascii="仿宋_GB2312" w:eastAsia="仿宋_GB2312"/>
          <w:sz w:val="32"/>
          <w:szCs w:val="32"/>
        </w:rPr>
      </w:pPr>
      <w:r>
        <w:rPr>
          <w:rFonts w:hint="eastAsia" w:ascii="仿宋_GB2312" w:eastAsia="仿宋_GB2312"/>
          <w:sz w:val="32"/>
          <w:szCs w:val="32"/>
        </w:rPr>
        <w:t>3、对区委、区政府领导批示、交办事项，要即接即办，一般应在3个工作日办结并回复办理落实情况；对区委、区政府领导批示事项，一般应在7个工作日内办结并回复办理落实情况。</w:t>
      </w:r>
    </w:p>
    <w:p w14:paraId="52112DF9">
      <w:pPr>
        <w:spacing w:line="600" w:lineRule="exact"/>
        <w:ind w:firstLine="640" w:firstLineChars="200"/>
        <w:rPr>
          <w:rFonts w:ascii="仿宋_GB2312" w:eastAsia="仿宋_GB2312"/>
          <w:sz w:val="32"/>
          <w:szCs w:val="32"/>
        </w:rPr>
      </w:pPr>
      <w:r>
        <w:rPr>
          <w:rFonts w:hint="eastAsia" w:ascii="仿宋_GB2312" w:eastAsia="仿宋_GB2312"/>
          <w:sz w:val="32"/>
          <w:szCs w:val="32"/>
        </w:rPr>
        <w:t>4、对督查内容涉及面广、情况复杂或长期性事项实行周报制，已办结的，按规定报送办理结果报告；正在办理中的，报送办理进展情况报告。</w:t>
      </w:r>
    </w:p>
    <w:p w14:paraId="781D8877">
      <w:pPr>
        <w:spacing w:line="600" w:lineRule="exact"/>
        <w:ind w:firstLine="640" w:firstLineChars="200"/>
        <w:rPr>
          <w:rFonts w:ascii="黑体" w:hAnsi="黑体" w:eastAsia="黑体"/>
          <w:sz w:val="32"/>
          <w:szCs w:val="32"/>
        </w:rPr>
      </w:pPr>
      <w:r>
        <w:rPr>
          <w:rFonts w:hint="eastAsia" w:ascii="仿宋_GB2312" w:eastAsia="仿宋_GB2312"/>
          <w:sz w:val="32"/>
          <w:szCs w:val="32"/>
        </w:rPr>
        <w:t>5、对因不可抗力等客观因素影响，在要求时限内不能办结或一时难以落实的，承办单位要提前向办公室报告原因、进展情况和下一步打算，并申请延长办理时限。对在办理时限内不能办结或者报告落实情况的，由办公室发催办通知；同一事项连续2次催办仍无明显进展的，报请局主要领导同意后在全局范围内通报。</w:t>
      </w:r>
    </w:p>
    <w:p w14:paraId="2009235C">
      <w:pPr>
        <w:spacing w:line="600" w:lineRule="exact"/>
        <w:ind w:firstLine="640" w:firstLineChars="200"/>
        <w:rPr>
          <w:rFonts w:ascii="黑体" w:hAnsi="黑体" w:eastAsia="黑体"/>
          <w:sz w:val="32"/>
          <w:szCs w:val="32"/>
        </w:rPr>
      </w:pPr>
      <w:r>
        <w:rPr>
          <w:rFonts w:hint="eastAsia" w:ascii="黑体" w:hAnsi="黑体" w:eastAsia="黑体"/>
          <w:sz w:val="32"/>
          <w:szCs w:val="32"/>
        </w:rPr>
        <w:t>五、协同科室</w:t>
      </w:r>
    </w:p>
    <w:p w14:paraId="199E4A14">
      <w:pPr>
        <w:spacing w:line="600" w:lineRule="exact"/>
        <w:ind w:firstLine="640" w:firstLineChars="200"/>
        <w:rPr>
          <w:rFonts w:ascii="仿宋_GB2312" w:eastAsia="仿宋_GB2312"/>
          <w:sz w:val="32"/>
          <w:szCs w:val="32"/>
        </w:rPr>
      </w:pPr>
      <w:r>
        <w:rPr>
          <w:rFonts w:hint="eastAsia" w:ascii="仿宋_GB2312" w:eastAsia="仿宋_GB2312"/>
          <w:sz w:val="32"/>
          <w:szCs w:val="32"/>
        </w:rPr>
        <w:t>各科室、各司法所、局属事业单位。</w:t>
      </w:r>
    </w:p>
    <w:p w14:paraId="688CA9F2">
      <w:pPr>
        <w:spacing w:line="600" w:lineRule="exact"/>
        <w:ind w:firstLine="640" w:firstLineChars="200"/>
        <w:rPr>
          <w:rFonts w:ascii="黑体" w:hAnsi="黑体" w:eastAsia="黑体"/>
          <w:sz w:val="32"/>
          <w:szCs w:val="32"/>
        </w:rPr>
      </w:pPr>
      <w:r>
        <w:rPr>
          <w:rFonts w:hint="eastAsia" w:ascii="黑体" w:hAnsi="黑体" w:eastAsia="黑体"/>
          <w:sz w:val="32"/>
          <w:szCs w:val="32"/>
        </w:rPr>
        <w:t>六、联系方式</w:t>
      </w:r>
    </w:p>
    <w:p w14:paraId="77608A18">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4D9EAB1C">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5B173CB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办公地址：淄博市临淄区牛山路9号209室</w:t>
      </w:r>
      <w:r>
        <w:rPr>
          <w:rFonts w:ascii="仿宋_GB2312" w:hAnsi="微软雅黑" w:eastAsia="仿宋_GB2312" w:cs="宋体"/>
          <w:color w:val="333333"/>
          <w:kern w:val="0"/>
          <w:sz w:val="32"/>
          <w:szCs w:val="32"/>
        </w:rPr>
        <w:br w:type="page"/>
      </w:r>
    </w:p>
    <w:p w14:paraId="2580453E">
      <w:pPr>
        <w:spacing w:line="600" w:lineRule="exact"/>
        <w:jc w:val="center"/>
        <w:rPr>
          <w:rFonts w:ascii="方正小标宋简体" w:hAnsi="方正小标宋简体" w:eastAsia="方正小标宋简体" w:cstheme="minorEastAsia"/>
          <w:bCs/>
          <w:sz w:val="44"/>
          <w:szCs w:val="36"/>
        </w:rPr>
      </w:pPr>
      <w:bookmarkStart w:id="44" w:name="OLE_LINK18"/>
      <w:r>
        <w:rPr>
          <w:rFonts w:hint="eastAsia" w:ascii="方正小标宋简体" w:hAnsi="方正小标宋简体" w:eastAsia="方正小标宋简体" w:cstheme="minorEastAsia"/>
          <w:bCs/>
          <w:sz w:val="44"/>
          <w:szCs w:val="36"/>
        </w:rPr>
        <w:t>1</w:t>
      </w:r>
      <w:r>
        <w:rPr>
          <w:rFonts w:ascii="方正小标宋简体" w:hAnsi="方正小标宋简体" w:eastAsia="方正小标宋简体" w:cstheme="minorEastAsia"/>
          <w:bCs/>
          <w:sz w:val="44"/>
          <w:szCs w:val="36"/>
        </w:rPr>
        <w:t>.1.7</w:t>
      </w:r>
      <w:r>
        <w:rPr>
          <w:rFonts w:hint="eastAsia" w:ascii="方正小标宋简体" w:hAnsi="方正小标宋简体" w:eastAsia="方正小标宋简体" w:cstheme="minorEastAsia"/>
          <w:bCs/>
          <w:sz w:val="44"/>
          <w:szCs w:val="36"/>
        </w:rPr>
        <w:t>应急管理工作职责岗位规范工作流程</w:t>
      </w:r>
      <w:bookmarkEnd w:id="44"/>
    </w:p>
    <w:p w14:paraId="44ED276D">
      <w:pPr>
        <w:spacing w:line="600" w:lineRule="exact"/>
        <w:ind w:firstLine="480" w:firstLineChars="200"/>
        <w:jc w:val="center"/>
        <w:rPr>
          <w:rFonts w:ascii="仿宋_GB2312" w:hAnsi="仿宋_GB2312" w:eastAsia="仿宋_GB2312" w:cs="仿宋_GB2312"/>
          <w:sz w:val="24"/>
          <w:szCs w:val="24"/>
        </w:rPr>
      </w:pPr>
    </w:p>
    <w:p w14:paraId="590E5A83">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一、事项名称</w:t>
      </w:r>
    </w:p>
    <w:p w14:paraId="16B32C3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应急管理工作。</w:t>
      </w:r>
    </w:p>
    <w:p w14:paraId="72B4A8B3">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二、岗位规范</w:t>
      </w:r>
    </w:p>
    <w:p w14:paraId="17B8CFF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1.熟悉应急工作流程，具有高度的敏锐性和责任心;</w:t>
      </w:r>
    </w:p>
    <w:p w14:paraId="28100B9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2.遇事果断不慌乱，沉着冷静应对，协助领导出谋划策，有效应对突发事件；</w:t>
      </w:r>
    </w:p>
    <w:p w14:paraId="0A99117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切实做好处置突发事件的思想准备、预案准备、机制准备和工作准备，做到有备无患</w:t>
      </w:r>
      <w:r>
        <w:rPr>
          <w:rFonts w:hint="eastAsia" w:ascii="仿宋_GB2312" w:hAnsi="仿宋_GB2312" w:eastAsia="仿宋_GB2312" w:cs="仿宋_GB2312"/>
          <w:sz w:val="32"/>
          <w:szCs w:val="32"/>
        </w:rPr>
        <w:t>;</w:t>
      </w:r>
    </w:p>
    <w:p w14:paraId="2D40073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应急</w:t>
      </w:r>
      <w:r>
        <w:rPr>
          <w:rFonts w:hint="eastAsia" w:ascii="仿宋_GB2312" w:hAnsi="仿宋_GB2312" w:eastAsia="仿宋_GB2312" w:cs="仿宋_GB2312"/>
          <w:sz w:val="32"/>
          <w:szCs w:val="32"/>
        </w:rPr>
        <w:t>管理</w:t>
      </w:r>
      <w:r>
        <w:rPr>
          <w:rFonts w:ascii="仿宋_GB2312" w:hAnsi="仿宋_GB2312" w:eastAsia="仿宋_GB2312" w:cs="仿宋_GB2312"/>
          <w:sz w:val="32"/>
          <w:szCs w:val="32"/>
        </w:rPr>
        <w:t>工作应符合科学规律，确保规范性、科学性、全局性、前瞻性和可操作性。</w:t>
      </w:r>
    </w:p>
    <w:p w14:paraId="0C6225B9">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三、流程标准</w:t>
      </w:r>
    </w:p>
    <w:p w14:paraId="2C4DE208">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1.预案制定。</w:t>
      </w:r>
      <w:r>
        <w:rPr>
          <w:rFonts w:hint="eastAsia" w:ascii="仿宋_GB2312" w:hAnsi="仿宋_GB2312" w:eastAsia="仿宋_GB2312" w:cs="仿宋_GB2312"/>
          <w:sz w:val="32"/>
          <w:szCs w:val="32"/>
        </w:rPr>
        <w:t>负责组织开展全局应急管理预案制定工作，协调指挥全区社区矫正、戒毒工作突发事件的应急处置。</w:t>
      </w:r>
    </w:p>
    <w:p w14:paraId="42E50CBF">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2.信息报告。</w:t>
      </w:r>
      <w:r>
        <w:rPr>
          <w:rFonts w:ascii="仿宋_GB2312" w:hAnsi="仿宋_GB2312" w:eastAsia="仿宋_GB2312" w:cs="仿宋_GB2312"/>
          <w:sz w:val="32"/>
          <w:szCs w:val="32"/>
        </w:rPr>
        <w:t>一旦发生突发事件，应实行 24小时值班和信息报告制度。各单位要在突发事件发生后立即向局</w:t>
      </w:r>
      <w:r>
        <w:rPr>
          <w:rFonts w:hint="eastAsia" w:ascii="仿宋_GB2312" w:hAnsi="仿宋_GB2312" w:eastAsia="仿宋_GB2312" w:cs="仿宋_GB2312"/>
          <w:sz w:val="32"/>
          <w:szCs w:val="32"/>
        </w:rPr>
        <w:t>办公室</w:t>
      </w:r>
      <w:r>
        <w:rPr>
          <w:rFonts w:ascii="仿宋_GB2312" w:hAnsi="仿宋_GB2312" w:eastAsia="仿宋_GB2312" w:cs="仿宋_GB2312"/>
          <w:sz w:val="32"/>
          <w:szCs w:val="32"/>
        </w:rPr>
        <w:t>报告，报告的主要内容包括：事件发生的时间、地点、单位，事件的简要过程、事件发生原因的初步判断，采取的措施，同时，随着事态的发展适时续报。局</w:t>
      </w:r>
      <w:r>
        <w:rPr>
          <w:rFonts w:hint="eastAsia" w:ascii="仿宋_GB2312" w:hAnsi="仿宋_GB2312" w:eastAsia="仿宋_GB2312" w:cs="仿宋_GB2312"/>
          <w:sz w:val="32"/>
          <w:szCs w:val="32"/>
        </w:rPr>
        <w:t>办公室</w:t>
      </w:r>
      <w:r>
        <w:rPr>
          <w:rFonts w:ascii="仿宋_GB2312" w:hAnsi="仿宋_GB2312" w:eastAsia="仿宋_GB2312" w:cs="仿宋_GB2312"/>
          <w:sz w:val="32"/>
          <w:szCs w:val="32"/>
        </w:rPr>
        <w:t>在接到报告后立即组织有关人员对报告事项进行核实，采取必要的控制措施，并立即向</w:t>
      </w:r>
      <w:r>
        <w:rPr>
          <w:rFonts w:hint="eastAsia" w:ascii="仿宋_GB2312" w:hAnsi="仿宋_GB2312" w:eastAsia="仿宋_GB2312" w:cs="仿宋_GB2312"/>
          <w:sz w:val="32"/>
          <w:szCs w:val="32"/>
        </w:rPr>
        <w:t>局</w:t>
      </w:r>
      <w:r>
        <w:rPr>
          <w:rFonts w:ascii="仿宋_GB2312" w:hAnsi="仿宋_GB2312" w:eastAsia="仿宋_GB2312" w:cs="仿宋_GB2312"/>
          <w:sz w:val="32"/>
          <w:szCs w:val="32"/>
        </w:rPr>
        <w:t>应急指挥领导小组汇报。</w:t>
      </w:r>
    </w:p>
    <w:p w14:paraId="6826CBEF">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3.</w:t>
      </w:r>
      <w:r>
        <w:rPr>
          <w:rFonts w:ascii="楷体_GB2312" w:hAnsi="仿宋_GB2312" w:eastAsia="楷体_GB2312" w:cs="仿宋_GB2312"/>
          <w:sz w:val="32"/>
          <w:szCs w:val="32"/>
        </w:rPr>
        <w:t>先期处置</w:t>
      </w:r>
      <w:r>
        <w:rPr>
          <w:rFonts w:hint="eastAsia" w:ascii="楷体_GB2312" w:hAnsi="仿宋_GB2312" w:eastAsia="楷体_GB2312" w:cs="仿宋_GB2312"/>
          <w:sz w:val="32"/>
          <w:szCs w:val="32"/>
        </w:rPr>
        <w:t>。</w:t>
      </w:r>
      <w:r>
        <w:rPr>
          <w:rFonts w:ascii="仿宋_GB2312" w:hAnsi="仿宋_GB2312" w:eastAsia="仿宋_GB2312" w:cs="仿宋_GB2312"/>
          <w:sz w:val="32"/>
          <w:szCs w:val="32"/>
        </w:rPr>
        <w:t>突发事件发生后，各单位应组织进行先期处置。局应急指挥领导小组视情况，讨论决定后派员赶赴现场指导、组织做好应急处置工作。</w:t>
      </w:r>
    </w:p>
    <w:p w14:paraId="336A73C8">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4.应急响应。</w:t>
      </w:r>
      <w:r>
        <w:rPr>
          <w:rFonts w:ascii="仿宋_GB2312" w:hAnsi="仿宋_GB2312" w:eastAsia="仿宋_GB2312" w:cs="仿宋_GB2312"/>
          <w:sz w:val="32"/>
          <w:szCs w:val="32"/>
        </w:rPr>
        <w:t>按照分级处置的原则，根据突发公共事件的不同程度启动局应急预案，作出应急响应。发生特别重大、重大突发公共事件时，按照</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政府规定启动</w:t>
      </w:r>
      <w:r>
        <w:rPr>
          <w:rFonts w:hint="eastAsia" w:ascii="仿宋_GB2312" w:hAnsi="仿宋_GB2312" w:eastAsia="仿宋_GB2312" w:cs="仿宋_GB2312"/>
          <w:sz w:val="32"/>
          <w:szCs w:val="32"/>
        </w:rPr>
        <w:t>区级</w:t>
      </w:r>
      <w:r>
        <w:rPr>
          <w:rFonts w:ascii="仿宋_GB2312" w:hAnsi="仿宋_GB2312" w:eastAsia="仿宋_GB2312" w:cs="仿宋_GB2312"/>
          <w:sz w:val="32"/>
          <w:szCs w:val="32"/>
        </w:rPr>
        <w:t>专项应急预案和</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总体应急预案；发生较大、一般突发公共事件，局应急指挥领导小组紧急议定应急工作具体方案，根据情况将行动指令下达到各行动小组，各行动小组迅速到达指定岗位，按照各自职责立即开展处置工作履行职责，做好紧急控制、救援和撤离等工作，确保现场稳定，必要时请示上级启动更高一级的响应程序。</w:t>
      </w:r>
    </w:p>
    <w:p w14:paraId="15E87EF9">
      <w:pPr>
        <w:spacing w:line="60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sz w:val="32"/>
          <w:szCs w:val="32"/>
        </w:rPr>
        <w:t>5.扩大应急。</w:t>
      </w:r>
      <w:r>
        <w:rPr>
          <w:rFonts w:ascii="仿宋_GB2312" w:hAnsi="仿宋_GB2312" w:eastAsia="仿宋_GB2312" w:cs="仿宋_GB2312"/>
          <w:sz w:val="32"/>
          <w:szCs w:val="32"/>
        </w:rPr>
        <w:t>发生特别重大突发公共事件，依靠局应急处置队伍无法控制和消除危害时，需要实施扩大应急行动。由局应急指挥领导小组请示</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政府意见后作出扩大应急的决定及行动。</w:t>
      </w:r>
    </w:p>
    <w:p w14:paraId="135BDC98">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6.终止应急。</w:t>
      </w:r>
      <w:r>
        <w:rPr>
          <w:rFonts w:ascii="仿宋_GB2312" w:hAnsi="仿宋_GB2312" w:eastAsia="仿宋_GB2312" w:cs="仿宋_GB2312"/>
          <w:sz w:val="32"/>
          <w:szCs w:val="32"/>
        </w:rPr>
        <w:t>突发事件的现场应急救援工作完成，或者相关危险因素消除后，由局应急指挥领导小组下达指令，应急处置队伍按照指令撤离现场，恢复常态管理。</w:t>
      </w:r>
    </w:p>
    <w:p w14:paraId="462A674B">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7.善后处置。</w:t>
      </w:r>
      <w:r>
        <w:rPr>
          <w:rFonts w:ascii="仿宋_GB2312" w:hAnsi="仿宋_GB2312" w:eastAsia="仿宋_GB2312" w:cs="仿宋_GB2312"/>
          <w:sz w:val="32"/>
          <w:szCs w:val="32"/>
        </w:rPr>
        <w:t>突发事件结束后，及时按照有关规定做好善后处置工作，包括协调救济补偿、社会救助、保险索赔、灾后重建等。同时，抽调人员组成调查组，对失职、渎职、违反安全制度而引发突发事件的行为，以及在处置突发事件中未依法履行职责造成相应后果的行为，按有关规定对责任人员给予行政处分或者纪律处分。对在处置突发事件中表现突出的单位和个人，给予表彰奖励。</w:t>
      </w:r>
    </w:p>
    <w:p w14:paraId="63C98B4D">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8.调查处理。</w:t>
      </w:r>
      <w:r>
        <w:rPr>
          <w:rFonts w:ascii="仿宋_GB2312" w:hAnsi="仿宋_GB2312" w:eastAsia="仿宋_GB2312" w:cs="仿宋_GB2312"/>
          <w:sz w:val="32"/>
          <w:szCs w:val="32"/>
        </w:rPr>
        <w:t>突发事件结束后，由各</w:t>
      </w:r>
      <w:r>
        <w:rPr>
          <w:rFonts w:hint="eastAsia" w:ascii="仿宋_GB2312" w:hAnsi="仿宋_GB2312" w:eastAsia="仿宋_GB2312" w:cs="仿宋_GB2312"/>
          <w:sz w:val="32"/>
          <w:szCs w:val="32"/>
        </w:rPr>
        <w:t>科室、局属各事业单位</w:t>
      </w:r>
      <w:r>
        <w:rPr>
          <w:rFonts w:ascii="仿宋_GB2312" w:hAnsi="仿宋_GB2312" w:eastAsia="仿宋_GB2312" w:cs="仿宋_GB2312"/>
          <w:sz w:val="32"/>
          <w:szCs w:val="32"/>
        </w:rPr>
        <w:t>及局办公室负责起草突发事件的调查报告，总结经验教训，提出改进建议，并向</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委、</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政府等上报有关情况。</w:t>
      </w:r>
    </w:p>
    <w:p w14:paraId="45F1E7C2">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四、协同科室</w:t>
      </w:r>
    </w:p>
    <w:p w14:paraId="6C54CEB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有关职能科室。</w:t>
      </w:r>
    </w:p>
    <w:p w14:paraId="0C8A7EF9">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五、联系方式</w:t>
      </w:r>
    </w:p>
    <w:p w14:paraId="3835D71F">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048A90BD">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52DF5948">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5D7108F4">
      <w:pPr>
        <w:pStyle w:val="13"/>
        <w:spacing w:line="600" w:lineRule="exact"/>
        <w:ind w:firstLine="880" w:firstLineChars="200"/>
        <w:jc w:val="center"/>
        <w:rPr>
          <w:rFonts w:ascii="方正小标宋简体" w:eastAsia="方正小标宋简体"/>
          <w:sz w:val="44"/>
          <w:szCs w:val="44"/>
        </w:rPr>
      </w:pPr>
      <w:r>
        <w:rPr>
          <w:rFonts w:ascii="方正小标宋简体" w:eastAsia="方正小标宋简体"/>
          <w:sz w:val="44"/>
          <w:szCs w:val="44"/>
        </w:rPr>
        <w:br w:type="page"/>
      </w:r>
    </w:p>
    <w:p w14:paraId="547164C3">
      <w:pPr>
        <w:spacing w:line="600" w:lineRule="exact"/>
        <w:jc w:val="center"/>
        <w:rPr>
          <w:rFonts w:ascii="方正小标宋简体" w:hAnsi="方正小标宋简体" w:eastAsia="方正小标宋简体" w:cstheme="minorEastAsia"/>
          <w:bCs/>
          <w:sz w:val="44"/>
          <w:szCs w:val="36"/>
        </w:rPr>
      </w:pPr>
      <w:bookmarkStart w:id="45" w:name="OLE_LINK19"/>
      <w:r>
        <w:rPr>
          <w:rFonts w:ascii="方正小标宋简体" w:hAnsi="方正小标宋简体" w:eastAsia="方正小标宋简体" w:cstheme="minorEastAsia"/>
          <w:bCs/>
          <w:sz w:val="44"/>
          <w:szCs w:val="36"/>
        </w:rPr>
        <w:t>1.1.8</w:t>
      </w:r>
      <w:r>
        <w:rPr>
          <w:rFonts w:hint="eastAsia" w:ascii="方正小标宋简体" w:hAnsi="方正小标宋简体" w:eastAsia="方正小标宋简体" w:cstheme="minorEastAsia"/>
          <w:bCs/>
          <w:sz w:val="44"/>
          <w:szCs w:val="36"/>
        </w:rPr>
        <w:t>文稿起草职责岗位规范工作流程</w:t>
      </w:r>
      <w:bookmarkEnd w:id="45"/>
    </w:p>
    <w:p w14:paraId="1D336ACD">
      <w:pPr>
        <w:pStyle w:val="13"/>
        <w:spacing w:line="600" w:lineRule="exact"/>
        <w:ind w:firstLine="480" w:firstLineChars="200"/>
        <w:rPr>
          <w:rFonts w:ascii="黑体" w:hAnsi="黑体" w:eastAsia="黑体"/>
          <w:sz w:val="24"/>
        </w:rPr>
      </w:pPr>
    </w:p>
    <w:p w14:paraId="58950BC5">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68F1617A">
      <w:pPr>
        <w:spacing w:line="600" w:lineRule="exact"/>
        <w:ind w:firstLine="640" w:firstLineChars="200"/>
        <w:rPr>
          <w:rFonts w:ascii="仿宋_GB2312" w:eastAsia="仿宋_GB2312"/>
          <w:sz w:val="32"/>
          <w:szCs w:val="32"/>
        </w:rPr>
      </w:pPr>
      <w:r>
        <w:rPr>
          <w:rFonts w:hint="eastAsia" w:ascii="仿宋_GB2312" w:eastAsia="仿宋_GB2312"/>
          <w:sz w:val="32"/>
          <w:szCs w:val="32"/>
        </w:rPr>
        <w:t>文稿起草。</w:t>
      </w:r>
    </w:p>
    <w:p w14:paraId="0F356827">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0EE96A0D">
      <w:pPr>
        <w:spacing w:line="600" w:lineRule="exact"/>
        <w:ind w:firstLine="640" w:firstLineChars="200"/>
        <w:rPr>
          <w:rFonts w:ascii="仿宋_GB2312" w:eastAsia="仿宋_GB2312"/>
          <w:sz w:val="32"/>
          <w:szCs w:val="32"/>
        </w:rPr>
      </w:pPr>
      <w:r>
        <w:rPr>
          <w:rFonts w:hint="eastAsia" w:ascii="仿宋_GB2312" w:eastAsia="仿宋_GB2312"/>
          <w:sz w:val="32"/>
          <w:szCs w:val="32"/>
        </w:rPr>
        <w:t>1.具备扎实的政治理论功底，掌握上级决策部署和政策规定，熟悉系统内各科室、各司法所、各事业单位工作基本情况，了解有关文件精神和工作要求。</w:t>
      </w:r>
    </w:p>
    <w:p w14:paraId="2B962BF2">
      <w:pPr>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2.具有较强的服务意识、保密意识和工作责任感。</w:t>
      </w:r>
    </w:p>
    <w:p w14:paraId="3B20B7BC">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71357273">
      <w:pPr>
        <w:spacing w:line="600" w:lineRule="exact"/>
        <w:ind w:firstLine="640" w:firstLineChars="200"/>
        <w:rPr>
          <w:rFonts w:ascii="楷体_GB2312" w:hAnsi="黑体" w:eastAsia="仿宋_GB2312"/>
          <w:b/>
          <w:bCs/>
          <w:sz w:val="32"/>
          <w:szCs w:val="32"/>
        </w:rPr>
      </w:pPr>
      <w:r>
        <w:rPr>
          <w:rFonts w:hint="eastAsia" w:ascii="楷体_GB2312" w:hAnsi="楷体" w:eastAsia="楷体_GB2312"/>
          <w:sz w:val="32"/>
          <w:szCs w:val="32"/>
        </w:rPr>
        <w:t>1</w:t>
      </w:r>
      <w:r>
        <w:rPr>
          <w:rFonts w:hint="eastAsia" w:ascii="仿宋_GB2312" w:eastAsia="仿宋_GB2312"/>
          <w:sz w:val="32"/>
          <w:szCs w:val="32"/>
        </w:rPr>
        <w:t>.</w:t>
      </w:r>
      <w:r>
        <w:rPr>
          <w:rFonts w:hint="eastAsia" w:ascii="楷体_GB2312" w:hAnsi="楷体" w:eastAsia="楷体_GB2312"/>
          <w:sz w:val="32"/>
          <w:szCs w:val="32"/>
        </w:rPr>
        <w:t>接受文稿任务。</w:t>
      </w:r>
      <w:r>
        <w:rPr>
          <w:rFonts w:hint="eastAsia" w:ascii="楷体_GB2312" w:hAnsi="黑体" w:eastAsia="仿宋_GB2312"/>
          <w:sz w:val="32"/>
          <w:szCs w:val="32"/>
        </w:rPr>
        <w:t>承担局领导、办公室主任指派的文稿起草任务；记清领导交待的事项和对文稿修改、批办程序、起草时限的要求。</w:t>
      </w:r>
    </w:p>
    <w:p w14:paraId="2A7486BC">
      <w:pPr>
        <w:spacing w:line="600" w:lineRule="exact"/>
        <w:ind w:firstLine="640" w:firstLineChars="200"/>
        <w:rPr>
          <w:rFonts w:ascii="楷体_GB2312" w:hAnsi="黑体" w:eastAsia="仿宋_GB2312"/>
          <w:b/>
          <w:bCs/>
          <w:sz w:val="32"/>
          <w:szCs w:val="32"/>
        </w:rPr>
      </w:pPr>
      <w:r>
        <w:rPr>
          <w:rFonts w:hint="eastAsia" w:ascii="楷体_GB2312" w:hAnsi="楷体" w:eastAsia="楷体_GB2312"/>
          <w:sz w:val="32"/>
          <w:szCs w:val="32"/>
        </w:rPr>
        <w:t>2</w:t>
      </w:r>
      <w:r>
        <w:rPr>
          <w:rFonts w:hint="eastAsia" w:ascii="仿宋_GB2312" w:eastAsia="仿宋_GB2312"/>
          <w:sz w:val="32"/>
          <w:szCs w:val="32"/>
        </w:rPr>
        <w:t>.</w:t>
      </w:r>
      <w:r>
        <w:rPr>
          <w:rFonts w:hint="eastAsia" w:ascii="楷体_GB2312" w:hAnsi="楷体" w:eastAsia="楷体_GB2312"/>
          <w:sz w:val="32"/>
          <w:szCs w:val="32"/>
        </w:rPr>
        <w:t>文稿初稿起草。</w:t>
      </w:r>
      <w:r>
        <w:rPr>
          <w:rFonts w:hint="eastAsia" w:ascii="楷体_GB2312" w:hAnsi="黑体" w:eastAsia="仿宋_GB2312"/>
          <w:sz w:val="32"/>
          <w:szCs w:val="32"/>
        </w:rPr>
        <w:t>有针对性地做好起草准备工作，收集有关情况和资料，掌握了解网络、报刊上有关新观点、新思想；列出详细提纲，与办公室主任沟通后起草，需要多人共同参与的重大起草任务，由办公室主任主持研究详细提纲；由科室、司法所、事业单位代拟提供的初稿，须由分管领导签字，办公室根据情况提出修改意见，或吸收科室、司法所、事业单位人员参与修改起草；文稿起草要认真细致，严谨规范，杜绝出现政策、文字等问题。</w:t>
      </w:r>
    </w:p>
    <w:p w14:paraId="5361B5EF">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3</w:t>
      </w:r>
      <w:r>
        <w:rPr>
          <w:rFonts w:hint="eastAsia" w:ascii="仿宋_GB2312" w:eastAsia="仿宋_GB2312"/>
          <w:sz w:val="32"/>
          <w:szCs w:val="32"/>
        </w:rPr>
        <w:t>.</w:t>
      </w:r>
      <w:r>
        <w:rPr>
          <w:rFonts w:hint="eastAsia" w:ascii="楷体_GB2312" w:hAnsi="楷体" w:eastAsia="楷体_GB2312"/>
          <w:sz w:val="32"/>
          <w:szCs w:val="32"/>
        </w:rPr>
        <w:t>文稿把关和送审。</w:t>
      </w:r>
      <w:r>
        <w:rPr>
          <w:rFonts w:hint="eastAsia" w:ascii="楷体_GB2312" w:hAnsi="黑体" w:eastAsia="仿宋_GB2312"/>
          <w:sz w:val="32"/>
          <w:szCs w:val="32"/>
        </w:rPr>
        <w:t>初稿形成后，先通稿把关，进行必要修改，完善后送分管领导审改，分管领导审定后报主要领导；根据需要征求相关科室、司法所、事业单位意见，收集到的反馈意见，及时吸收到文稿中；定稿前注意保密要求，严禁外传。</w:t>
      </w:r>
    </w:p>
    <w:p w14:paraId="668D7148">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4</w:t>
      </w:r>
      <w:r>
        <w:rPr>
          <w:rFonts w:hint="eastAsia" w:ascii="仿宋_GB2312" w:eastAsia="仿宋_GB2312"/>
          <w:sz w:val="32"/>
          <w:szCs w:val="32"/>
        </w:rPr>
        <w:t>.</w:t>
      </w:r>
      <w:r>
        <w:rPr>
          <w:rFonts w:hint="eastAsia" w:ascii="楷体_GB2312" w:hAnsi="楷体" w:eastAsia="楷体_GB2312"/>
          <w:sz w:val="32"/>
          <w:szCs w:val="32"/>
        </w:rPr>
        <w:t>文稿处理留存。</w:t>
      </w:r>
      <w:r>
        <w:rPr>
          <w:rFonts w:hint="eastAsia" w:ascii="楷体_GB2312" w:hAnsi="黑体" w:eastAsia="仿宋_GB2312"/>
          <w:sz w:val="32"/>
          <w:szCs w:val="32"/>
        </w:rPr>
        <w:t>领导文稿定稿后，认真做好文稿校对，做好随同领导参会准备，根据需要对领导讲话进行录音，确定是否需要整理，整理后是否审改、是否印发，文稿电子版做好存档。</w:t>
      </w:r>
    </w:p>
    <w:p w14:paraId="5B3FC0BB">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5</w:t>
      </w:r>
      <w:r>
        <w:rPr>
          <w:rFonts w:hint="eastAsia" w:ascii="仿宋_GB2312" w:eastAsia="仿宋_GB2312"/>
          <w:sz w:val="32"/>
          <w:szCs w:val="32"/>
        </w:rPr>
        <w:t>.</w:t>
      </w:r>
      <w:r>
        <w:rPr>
          <w:rFonts w:hint="eastAsia" w:ascii="楷体_GB2312" w:hAnsi="楷体" w:eastAsia="楷体_GB2312"/>
          <w:sz w:val="32"/>
          <w:szCs w:val="32"/>
        </w:rPr>
        <w:t>文稿成果运用。</w:t>
      </w:r>
      <w:r>
        <w:rPr>
          <w:rFonts w:hint="eastAsia" w:ascii="楷体_GB2312" w:hAnsi="黑体" w:eastAsia="仿宋_GB2312"/>
          <w:sz w:val="32"/>
          <w:szCs w:val="32"/>
        </w:rPr>
        <w:t>通过文稿起草，结合工作专题和重点任务，提出指导性意见、工作要求和针对性措施，指导开展具体工作，解决实际问题，落实各项任务措施。</w:t>
      </w:r>
    </w:p>
    <w:p w14:paraId="37D19D27">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F86A520">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各科室、各司法所、局属事业单位。</w:t>
      </w:r>
    </w:p>
    <w:p w14:paraId="6B79B329">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6DB1385">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0D88B740">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50EAD53C">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5C034778">
      <w:pPr>
        <w:pStyle w:val="13"/>
        <w:spacing w:line="600" w:lineRule="exact"/>
        <w:ind w:firstLine="420" w:firstLineChars="200"/>
      </w:pPr>
      <w:r>
        <w:br w:type="page"/>
      </w:r>
    </w:p>
    <w:p w14:paraId="04D9BD49">
      <w:pPr>
        <w:spacing w:line="600" w:lineRule="exact"/>
        <w:jc w:val="center"/>
        <w:rPr>
          <w:rFonts w:ascii="方正小标宋简体" w:hAnsi="方正小标宋简体" w:eastAsia="方正小标宋简体" w:cstheme="minorEastAsia"/>
          <w:bCs/>
          <w:sz w:val="44"/>
          <w:szCs w:val="36"/>
        </w:rPr>
      </w:pPr>
      <w:bookmarkStart w:id="46" w:name="OLE_LINK20"/>
      <w:r>
        <w:rPr>
          <w:rFonts w:ascii="方正小标宋简体" w:hAnsi="方正小标宋简体" w:eastAsia="方正小标宋简体" w:cstheme="minorEastAsia"/>
          <w:bCs/>
          <w:sz w:val="44"/>
          <w:szCs w:val="36"/>
        </w:rPr>
        <w:t>1.1.9</w:t>
      </w:r>
      <w:r>
        <w:rPr>
          <w:rFonts w:hint="eastAsia" w:ascii="方正小标宋简体" w:hAnsi="方正小标宋简体" w:eastAsia="方正小标宋简体" w:cstheme="minorEastAsia"/>
          <w:bCs/>
          <w:sz w:val="44"/>
          <w:szCs w:val="36"/>
        </w:rPr>
        <w:t>印章管理职责岗位规范工作流程</w:t>
      </w:r>
      <w:bookmarkEnd w:id="46"/>
    </w:p>
    <w:p w14:paraId="303F4235">
      <w:pPr>
        <w:spacing w:line="600" w:lineRule="exact"/>
        <w:jc w:val="center"/>
        <w:rPr>
          <w:rFonts w:ascii="仿宋_GB2312" w:eastAsia="仿宋_GB2312"/>
          <w:sz w:val="24"/>
          <w:szCs w:val="24"/>
        </w:rPr>
      </w:pPr>
    </w:p>
    <w:p w14:paraId="05DBB6EF">
      <w:pPr>
        <w:spacing w:line="600" w:lineRule="exact"/>
        <w:ind w:left="640"/>
        <w:rPr>
          <w:rFonts w:ascii="黑体" w:hAnsi="黑体" w:eastAsia="黑体"/>
          <w:sz w:val="32"/>
          <w:szCs w:val="32"/>
        </w:rPr>
      </w:pPr>
      <w:r>
        <w:rPr>
          <w:rFonts w:hint="eastAsia" w:ascii="黑体" w:hAnsi="黑体" w:eastAsia="黑体"/>
          <w:sz w:val="32"/>
          <w:szCs w:val="32"/>
        </w:rPr>
        <w:t>一、事项名称</w:t>
      </w:r>
    </w:p>
    <w:p w14:paraId="5905B3D5">
      <w:pPr>
        <w:spacing w:line="600" w:lineRule="exact"/>
        <w:ind w:left="640"/>
        <w:rPr>
          <w:rFonts w:ascii="仿宋_GB2312" w:eastAsia="仿宋_GB2312"/>
          <w:sz w:val="32"/>
          <w:szCs w:val="32"/>
        </w:rPr>
      </w:pPr>
      <w:r>
        <w:rPr>
          <w:rFonts w:hint="eastAsia" w:ascii="仿宋_GB2312" w:eastAsia="仿宋_GB2312"/>
          <w:sz w:val="32"/>
          <w:szCs w:val="32"/>
        </w:rPr>
        <w:t>印章管理。</w:t>
      </w:r>
    </w:p>
    <w:p w14:paraId="4AD0D762">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48E39EBF">
      <w:pPr>
        <w:spacing w:line="600" w:lineRule="exact"/>
        <w:ind w:firstLine="640" w:firstLineChars="200"/>
        <w:rPr>
          <w:rFonts w:ascii="仿宋_GB2312" w:eastAsia="仿宋_GB2312"/>
          <w:sz w:val="32"/>
          <w:szCs w:val="32"/>
        </w:rPr>
      </w:pPr>
      <w:r>
        <w:rPr>
          <w:rFonts w:hint="eastAsia" w:ascii="仿宋_GB2312" w:eastAsia="仿宋_GB2312"/>
          <w:sz w:val="32"/>
          <w:szCs w:val="32"/>
        </w:rPr>
        <w:t>熟悉印章管理有关政策法规；具有良好的责任意识、保密意识和服务意识。</w:t>
      </w:r>
    </w:p>
    <w:p w14:paraId="5F4DDE8D">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495FA6E8">
      <w:pPr>
        <w:spacing w:line="600" w:lineRule="exact"/>
        <w:ind w:firstLine="480" w:firstLineChars="150"/>
        <w:rPr>
          <w:rFonts w:ascii="楷体" w:hAnsi="楷体" w:eastAsia="楷体" w:cs="楷体"/>
          <w:sz w:val="32"/>
          <w:szCs w:val="32"/>
        </w:rPr>
      </w:pPr>
      <w:r>
        <w:rPr>
          <w:rFonts w:hint="eastAsia" w:ascii="楷体" w:hAnsi="楷体" w:eastAsia="楷体" w:cs="楷体"/>
          <w:sz w:val="32"/>
          <w:szCs w:val="32"/>
        </w:rPr>
        <w:t>（一）印章刻制</w:t>
      </w:r>
    </w:p>
    <w:p w14:paraId="7592EA65">
      <w:pPr>
        <w:spacing w:line="600" w:lineRule="exact"/>
        <w:ind w:firstLine="640" w:firstLineChars="200"/>
        <w:rPr>
          <w:rFonts w:ascii="仿宋_GB2312" w:hAnsi="仿宋" w:eastAsia="仿宋_GB2312" w:cs="仿宋"/>
          <w:sz w:val="32"/>
          <w:szCs w:val="32"/>
        </w:rPr>
      </w:pPr>
      <w:r>
        <w:rPr>
          <w:rFonts w:hint="eastAsia" w:ascii="楷体_GB2312" w:hAnsi="楷体_GB2312" w:eastAsia="楷体_GB2312" w:cs="楷体_GB2312"/>
          <w:bCs/>
          <w:sz w:val="32"/>
          <w:szCs w:val="32"/>
        </w:rPr>
        <w:t>1.申请。</w:t>
      </w:r>
      <w:r>
        <w:rPr>
          <w:rFonts w:hint="eastAsia" w:ascii="仿宋_GB2312" w:hAnsi="仿宋" w:eastAsia="仿宋_GB2312" w:cs="仿宋"/>
          <w:sz w:val="32"/>
          <w:szCs w:val="32"/>
        </w:rPr>
        <w:t>各用章单位、科室根据工作需要，需刻章新印章或旧印章因磨损等原因无法继续使用的，提出刻制印章的申请，并经分管领导签字审核后报办公室。</w:t>
      </w:r>
    </w:p>
    <w:p w14:paraId="203715E9">
      <w:pPr>
        <w:spacing w:line="600" w:lineRule="exact"/>
        <w:ind w:firstLine="640" w:firstLineChars="200"/>
        <w:rPr>
          <w:rFonts w:ascii="仿宋_GB2312" w:hAnsi="仿宋" w:eastAsia="仿宋_GB2312" w:cs="仿宋"/>
          <w:sz w:val="32"/>
          <w:szCs w:val="32"/>
        </w:rPr>
      </w:pPr>
      <w:r>
        <w:rPr>
          <w:rFonts w:hint="eastAsia" w:ascii="楷体_GB2312" w:hAnsi="楷体_GB2312" w:eastAsia="楷体_GB2312" w:cs="楷体_GB2312"/>
          <w:bCs/>
          <w:sz w:val="32"/>
          <w:szCs w:val="32"/>
        </w:rPr>
        <w:t>2.审核。</w:t>
      </w:r>
      <w:r>
        <w:rPr>
          <w:rFonts w:hint="eastAsia" w:ascii="仿宋_GB2312" w:hAnsi="仿宋" w:eastAsia="仿宋_GB2312" w:cs="仿宋"/>
          <w:sz w:val="32"/>
          <w:szCs w:val="32"/>
        </w:rPr>
        <w:t>办公室填写《印章刻章审核表》，先后经办公室主任、局分管领导审核后，开具介绍信、单位机构代码证复印件、局长身份证复印件等相关材料，交相关单位、科室。</w:t>
      </w:r>
    </w:p>
    <w:p w14:paraId="7C5050CD">
      <w:pPr>
        <w:spacing w:line="600" w:lineRule="exact"/>
        <w:ind w:firstLine="640" w:firstLineChars="200"/>
        <w:rPr>
          <w:rFonts w:ascii="仿宋_GB2312" w:hAnsi="仿宋" w:eastAsia="仿宋_GB2312" w:cs="仿宋"/>
          <w:sz w:val="32"/>
          <w:szCs w:val="32"/>
        </w:rPr>
      </w:pPr>
      <w:r>
        <w:rPr>
          <w:rFonts w:hint="eastAsia" w:ascii="楷体_GB2312" w:hAnsi="楷体_GB2312" w:eastAsia="楷体_GB2312" w:cs="楷体_GB2312"/>
          <w:bCs/>
          <w:sz w:val="32"/>
          <w:szCs w:val="32"/>
        </w:rPr>
        <w:t>3.刻制。</w:t>
      </w:r>
      <w:r>
        <w:rPr>
          <w:rFonts w:hint="eastAsia" w:ascii="仿宋_GB2312" w:hAnsi="仿宋" w:eastAsia="仿宋_GB2312" w:cs="仿宋"/>
          <w:sz w:val="32"/>
          <w:szCs w:val="32"/>
        </w:rPr>
        <w:t>由相关单位、科室携带相关资料到刻章处刻制。</w:t>
      </w:r>
    </w:p>
    <w:p w14:paraId="3038BB6A">
      <w:pPr>
        <w:spacing w:line="600" w:lineRule="exact"/>
        <w:jc w:val="left"/>
        <w:rPr>
          <w:rFonts w:ascii="仿宋_GB2312" w:hAnsi="仿宋" w:eastAsia="仿宋_GB2312" w:cs="仿宋"/>
          <w:sz w:val="32"/>
          <w:szCs w:val="32"/>
        </w:rPr>
      </w:pPr>
      <w:r>
        <w:rPr>
          <w:rFonts w:hint="eastAsia" w:ascii="楷体_GB2312" w:hAnsi="楷体_GB2312" w:eastAsia="楷体_GB2312" w:cs="楷体_GB2312"/>
          <w:bCs/>
          <w:sz w:val="32"/>
          <w:szCs w:val="32"/>
        </w:rPr>
        <w:t>4.备案。</w:t>
      </w:r>
      <w:r>
        <w:rPr>
          <w:rFonts w:hint="eastAsia" w:ascii="仿宋_GB2312" w:hAnsi="仿宋" w:eastAsia="仿宋_GB2312" w:cs="仿宋"/>
          <w:sz w:val="32"/>
          <w:szCs w:val="32"/>
        </w:rPr>
        <w:t>印章刻制后，新刻章到办公室进行备案，原旧章交回办公室保存。填写《</w:t>
      </w:r>
      <w:r>
        <w:rPr>
          <w:rFonts w:hint="eastAsia" w:ascii="仿宋_GB2312" w:hAnsi="仿宋_GB2312" w:eastAsia="仿宋_GB2312" w:cs="仿宋_GB2312"/>
          <w:sz w:val="32"/>
          <w:szCs w:val="32"/>
        </w:rPr>
        <w:t>区司法局公章使用申报单</w:t>
      </w:r>
      <w:r>
        <w:rPr>
          <w:rFonts w:hint="eastAsia" w:ascii="仿宋_GB2312" w:hAnsi="仿宋" w:eastAsia="仿宋_GB2312" w:cs="仿宋"/>
          <w:sz w:val="32"/>
          <w:szCs w:val="32"/>
        </w:rPr>
        <w:t>》，明确交接人、接收人、鉴证人。</w:t>
      </w:r>
    </w:p>
    <w:p w14:paraId="0B7A9D90">
      <w:pPr>
        <w:spacing w:line="600" w:lineRule="exact"/>
        <w:ind w:firstLine="640" w:firstLineChars="200"/>
        <w:rPr>
          <w:rFonts w:ascii="楷体" w:hAnsi="楷体" w:eastAsia="楷体" w:cs="楷体"/>
          <w:sz w:val="32"/>
          <w:szCs w:val="32"/>
        </w:rPr>
      </w:pPr>
      <w:r>
        <w:rPr>
          <w:rFonts w:hint="eastAsia" w:ascii="楷体" w:hAnsi="楷体" w:eastAsia="楷体" w:cs="楷体"/>
          <w:sz w:val="32"/>
          <w:szCs w:val="32"/>
        </w:rPr>
        <w:t>（二）印章使用</w:t>
      </w:r>
    </w:p>
    <w:p w14:paraId="79FB5ECC">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主要针对“淄博市临淄区司法局”“中共</w:t>
      </w:r>
      <w:r>
        <w:rPr>
          <w:rFonts w:ascii="仿宋_GB2312" w:hAnsi="仿宋" w:eastAsia="仿宋_GB2312" w:cs="仿宋"/>
          <w:sz w:val="32"/>
          <w:szCs w:val="32"/>
        </w:rPr>
        <w:t>淄博市临淄区</w:t>
      </w:r>
      <w:r>
        <w:rPr>
          <w:rFonts w:hint="eastAsia" w:ascii="仿宋_GB2312" w:hAnsi="仿宋" w:eastAsia="仿宋_GB2312" w:cs="仿宋"/>
          <w:sz w:val="32"/>
          <w:szCs w:val="32"/>
        </w:rPr>
        <w:t>司法局党组”以及局主要负责同志签名章等3枚由局办公室保管的印章。各科室、司法所、局属事业单位印章自行管理，并制定相应管理制度。</w:t>
      </w:r>
    </w:p>
    <w:p w14:paraId="3B70AEDF">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1.初审。</w:t>
      </w:r>
      <w:r>
        <w:rPr>
          <w:rFonts w:hint="eastAsia" w:ascii="仿宋_GB2312" w:hAnsi="黑体" w:eastAsia="仿宋_GB2312"/>
          <w:sz w:val="32"/>
          <w:szCs w:val="32"/>
        </w:rPr>
        <w:t>由印章使用人员填写《区司法局公章使用申报表》，明确印章使用人、用章类别和用印事由，报单位、科室主要负责同志初审。</w:t>
      </w:r>
    </w:p>
    <w:p w14:paraId="6CF1771A">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2.审批。</w:t>
      </w:r>
      <w:r>
        <w:rPr>
          <w:rFonts w:hint="eastAsia" w:ascii="仿宋_GB2312" w:hAnsi="黑体" w:eastAsia="仿宋_GB2312"/>
          <w:sz w:val="32"/>
          <w:szCs w:val="32"/>
        </w:rPr>
        <w:t>根据用印事由，报分管领导签批。局主要负责同志签名章由局长签批。</w:t>
      </w:r>
    </w:p>
    <w:p w14:paraId="06731556">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3.登记。</w:t>
      </w:r>
      <w:r>
        <w:rPr>
          <w:rFonts w:hint="eastAsia" w:ascii="仿宋_GB2312" w:hAnsi="黑体" w:eastAsia="仿宋_GB2312"/>
          <w:sz w:val="32"/>
          <w:szCs w:val="32"/>
        </w:rPr>
        <w:t>用印人员使用印章前，将《区司法局公章使用申报表》交办公室印章管理人员留存，同时在《区司法局公章使用申报表》上登记。</w:t>
      </w:r>
    </w:p>
    <w:p w14:paraId="08064582">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4.用印。</w:t>
      </w:r>
      <w:r>
        <w:rPr>
          <w:rFonts w:hint="eastAsia" w:ascii="仿宋_GB2312" w:hAnsi="黑体" w:eastAsia="仿宋_GB2312"/>
          <w:sz w:val="32"/>
          <w:szCs w:val="32"/>
        </w:rPr>
        <w:t>在印章管理人员的监管下，用章人员加盖印章。</w:t>
      </w:r>
    </w:p>
    <w:p w14:paraId="73A547B8">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5.存档。</w:t>
      </w:r>
      <w:r>
        <w:rPr>
          <w:rFonts w:hint="eastAsia" w:ascii="仿宋_GB2312" w:hAnsi="黑体" w:eastAsia="仿宋_GB2312"/>
          <w:sz w:val="32"/>
          <w:szCs w:val="32"/>
        </w:rPr>
        <w:t>将《区司法局公章使用申报表》存档。</w:t>
      </w:r>
    </w:p>
    <w:p w14:paraId="26BD403A">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4555B794">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各科室、各司法所、局属事业单位。</w:t>
      </w:r>
    </w:p>
    <w:p w14:paraId="04707FB0">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ADF2B06">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0E8265D7">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3B89A8DF">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2B203C98">
      <w:pPr>
        <w:spacing w:line="600" w:lineRule="exact"/>
        <w:ind w:firstLine="723" w:firstLineChars="200"/>
        <w:jc w:val="center"/>
        <w:rPr>
          <w:rFonts w:asciiTheme="minorEastAsia" w:hAnsiTheme="minorEastAsia" w:cstheme="minorEastAsia"/>
          <w:b/>
          <w:bCs/>
          <w:sz w:val="36"/>
          <w:szCs w:val="36"/>
        </w:rPr>
      </w:pPr>
      <w:r>
        <w:rPr>
          <w:rFonts w:asciiTheme="minorEastAsia" w:hAnsiTheme="minorEastAsia" w:cstheme="minorEastAsia"/>
          <w:b/>
          <w:bCs/>
          <w:sz w:val="36"/>
          <w:szCs w:val="36"/>
        </w:rPr>
        <w:br w:type="page"/>
      </w:r>
    </w:p>
    <w:p w14:paraId="29E413C4">
      <w:pPr>
        <w:spacing w:line="600" w:lineRule="exact"/>
        <w:jc w:val="center"/>
        <w:rPr>
          <w:rFonts w:ascii="方正小标宋简体" w:hAnsi="方正小标宋简体" w:eastAsia="方正小标宋简体" w:cstheme="minorEastAsia"/>
          <w:bCs/>
          <w:sz w:val="44"/>
          <w:szCs w:val="36"/>
        </w:rPr>
      </w:pPr>
      <w:bookmarkStart w:id="47" w:name="OLE_LINK21"/>
      <w:r>
        <w:rPr>
          <w:rFonts w:ascii="方正小标宋简体" w:hAnsi="方正小标宋简体" w:eastAsia="方正小标宋简体" w:cstheme="minorEastAsia"/>
          <w:bCs/>
          <w:sz w:val="44"/>
          <w:szCs w:val="36"/>
        </w:rPr>
        <w:t>1.2</w:t>
      </w:r>
      <w:r>
        <w:rPr>
          <w:rFonts w:hint="eastAsia" w:ascii="方正小标宋简体" w:hAnsi="方正小标宋简体" w:eastAsia="方正小标宋简体" w:cstheme="minorEastAsia"/>
          <w:bCs/>
          <w:sz w:val="44"/>
          <w:szCs w:val="36"/>
        </w:rPr>
        <w:t>公务接待职责岗位规范工作流程</w:t>
      </w:r>
      <w:bookmarkEnd w:id="47"/>
    </w:p>
    <w:p w14:paraId="2DD70FDC">
      <w:pPr>
        <w:spacing w:line="600" w:lineRule="exact"/>
        <w:ind w:firstLine="640" w:firstLineChars="200"/>
        <w:rPr>
          <w:rFonts w:ascii="黑体" w:hAnsi="黑体" w:eastAsia="黑体"/>
          <w:sz w:val="32"/>
          <w:szCs w:val="32"/>
        </w:rPr>
      </w:pPr>
    </w:p>
    <w:p w14:paraId="2E88339B">
      <w:pPr>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3A307C21">
      <w:pPr>
        <w:spacing w:line="600" w:lineRule="exact"/>
        <w:ind w:firstLine="640" w:firstLineChars="200"/>
        <w:rPr>
          <w:rFonts w:ascii="仿宋_GB2312" w:eastAsia="仿宋_GB2312"/>
          <w:sz w:val="32"/>
          <w:szCs w:val="32"/>
        </w:rPr>
      </w:pPr>
      <w:r>
        <w:rPr>
          <w:rFonts w:hint="eastAsia" w:ascii="仿宋_GB2312" w:eastAsia="仿宋_GB2312"/>
          <w:sz w:val="32"/>
          <w:szCs w:val="32"/>
        </w:rPr>
        <w:t>公务接待。</w:t>
      </w:r>
    </w:p>
    <w:p w14:paraId="7116C804">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2042CFA">
      <w:pPr>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1.具有强烈的政治意识、纪律意识和责任意识。</w:t>
      </w:r>
    </w:p>
    <w:p w14:paraId="453E3F79">
      <w:pPr>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2.认真学习贯彻</w:t>
      </w:r>
      <w:r>
        <w:rPr>
          <w:rFonts w:ascii="仿宋_GB2312" w:hAnsi="微软雅黑" w:eastAsia="仿宋_GB2312" w:cs="宋体"/>
          <w:color w:val="333333"/>
          <w:kern w:val="0"/>
          <w:sz w:val="32"/>
          <w:szCs w:val="32"/>
        </w:rPr>
        <w:t>《中共中央八项规定》</w:t>
      </w:r>
      <w:r>
        <w:rPr>
          <w:rFonts w:hint="eastAsia" w:ascii="仿宋_GB2312" w:hAnsi="微软雅黑" w:eastAsia="仿宋_GB2312" w:cs="宋体"/>
          <w:color w:val="333333"/>
          <w:kern w:val="0"/>
          <w:sz w:val="32"/>
          <w:szCs w:val="32"/>
        </w:rPr>
        <w:t>精神，厉行勤俭节约，反对铺张浪费。</w:t>
      </w:r>
    </w:p>
    <w:p w14:paraId="0015D7D5">
      <w:pPr>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3.坚持有利公务、务实节俭、严格标准、简化礼仪、高效透明。</w:t>
      </w:r>
    </w:p>
    <w:p w14:paraId="6105B5CF">
      <w:pPr>
        <w:widowControl/>
        <w:spacing w:line="600" w:lineRule="exact"/>
        <w:ind w:firstLine="640" w:firstLineChars="200"/>
        <w:rPr>
          <w:rFonts w:ascii="微软雅黑" w:hAnsi="微软雅黑" w:eastAsia="微软雅黑" w:cs="宋体"/>
          <w:color w:val="333333"/>
          <w:kern w:val="0"/>
          <w:sz w:val="19"/>
          <w:szCs w:val="19"/>
        </w:rPr>
      </w:pPr>
      <w:r>
        <w:rPr>
          <w:rFonts w:hint="eastAsia" w:ascii="黑体" w:hAnsi="黑体" w:eastAsia="黑体" w:cs="宋体"/>
          <w:color w:val="333333"/>
          <w:kern w:val="0"/>
          <w:sz w:val="32"/>
          <w:szCs w:val="32"/>
        </w:rPr>
        <w:t>三、流程标准</w:t>
      </w:r>
    </w:p>
    <w:p w14:paraId="331C9F37">
      <w:pPr>
        <w:spacing w:line="600" w:lineRule="exact"/>
        <w:ind w:firstLine="640" w:firstLineChars="200"/>
        <w:rPr>
          <w:rFonts w:ascii="仿宋_GB2312" w:eastAsia="仿宋_GB2312"/>
          <w:sz w:val="32"/>
          <w:szCs w:val="32"/>
        </w:rPr>
      </w:pPr>
      <w:r>
        <w:rPr>
          <w:rFonts w:hint="eastAsia" w:ascii="楷体_GB2312" w:eastAsia="楷体_GB2312"/>
          <w:sz w:val="32"/>
          <w:szCs w:val="32"/>
        </w:rPr>
        <w:t>1.呈批来访公函。</w:t>
      </w:r>
      <w:r>
        <w:rPr>
          <w:rFonts w:hint="eastAsia" w:ascii="仿宋_GB2312" w:eastAsia="仿宋_GB2312"/>
          <w:sz w:val="32"/>
          <w:szCs w:val="32"/>
        </w:rPr>
        <w:t>各科室、各事业单位收到客人来访公函或通知后，填写《公务接待审批单》，按照程序报局分管领导、主要领导。</w:t>
      </w:r>
    </w:p>
    <w:p w14:paraId="6C14E05D">
      <w:pPr>
        <w:spacing w:line="600" w:lineRule="exact"/>
        <w:ind w:firstLine="640" w:firstLineChars="200"/>
        <w:rPr>
          <w:rFonts w:ascii="仿宋_GB2312" w:eastAsia="仿宋_GB2312"/>
          <w:sz w:val="32"/>
          <w:szCs w:val="32"/>
        </w:rPr>
      </w:pPr>
      <w:r>
        <w:rPr>
          <w:rFonts w:hint="eastAsia" w:ascii="楷体_GB2312" w:eastAsia="楷体_GB2312"/>
          <w:sz w:val="32"/>
          <w:szCs w:val="32"/>
        </w:rPr>
        <w:t>2.制定活动方案。</w:t>
      </w:r>
      <w:r>
        <w:rPr>
          <w:rFonts w:hint="eastAsia" w:ascii="仿宋_GB2312" w:eastAsia="仿宋_GB2312"/>
          <w:sz w:val="32"/>
          <w:szCs w:val="32"/>
        </w:rPr>
        <w:t>承办科室、单位制定来访详细活动方案。方案应包含来访活动全过程各个环节的时间节点、具体任务和责任人、需要局内其他科室配合的内容等要素。方案经局领导批准后，承办科室、单位应将公函及领导批示意见复印件和详细活动方案报办公室。</w:t>
      </w:r>
    </w:p>
    <w:p w14:paraId="77F03263">
      <w:pPr>
        <w:spacing w:line="600" w:lineRule="exact"/>
        <w:ind w:firstLine="640" w:firstLineChars="200"/>
        <w:rPr>
          <w:rFonts w:ascii="仿宋_GB2312" w:eastAsia="仿宋_GB2312"/>
          <w:sz w:val="32"/>
          <w:szCs w:val="32"/>
        </w:rPr>
      </w:pPr>
      <w:r>
        <w:rPr>
          <w:rFonts w:hint="eastAsia" w:ascii="楷体_GB2312" w:eastAsia="楷体_GB2312"/>
          <w:sz w:val="32"/>
          <w:szCs w:val="32"/>
        </w:rPr>
        <w:t>3.制定接待保障意见。</w:t>
      </w:r>
      <w:r>
        <w:rPr>
          <w:rFonts w:hint="eastAsia" w:ascii="仿宋_GB2312" w:eastAsia="仿宋_GB2312"/>
          <w:sz w:val="32"/>
          <w:szCs w:val="32"/>
        </w:rPr>
        <w:t>办公室根据来访详细活动方案，落实食宿及车辆保障等事宜，形成接待保障意见，经分管领导审批后报局主要领导批准，批准后抄送承办科室、单位。</w:t>
      </w:r>
    </w:p>
    <w:p w14:paraId="54CA01AA">
      <w:pPr>
        <w:spacing w:line="600" w:lineRule="exact"/>
        <w:ind w:firstLine="640" w:firstLineChars="200"/>
        <w:rPr>
          <w:rFonts w:ascii="仿宋_GB2312" w:eastAsia="仿宋_GB2312"/>
          <w:sz w:val="32"/>
          <w:szCs w:val="32"/>
        </w:rPr>
      </w:pPr>
      <w:r>
        <w:rPr>
          <w:rFonts w:hint="eastAsia" w:ascii="楷体_GB2312" w:eastAsia="楷体_GB2312"/>
          <w:sz w:val="32"/>
          <w:szCs w:val="32"/>
        </w:rPr>
        <w:t>4.客情报告联络。</w:t>
      </w:r>
      <w:r>
        <w:rPr>
          <w:rFonts w:hint="eastAsia" w:ascii="仿宋_GB2312" w:eastAsia="仿宋_GB2312"/>
          <w:sz w:val="32"/>
          <w:szCs w:val="32"/>
        </w:rPr>
        <w:t>按规定需要向区委、区政府、区委政法委报备</w:t>
      </w:r>
      <w:r>
        <w:rPr>
          <w:rFonts w:ascii="仿宋_GB2312" w:eastAsia="仿宋_GB2312"/>
          <w:sz w:val="32"/>
          <w:szCs w:val="32"/>
        </w:rPr>
        <w:t>的及</w:t>
      </w:r>
      <w:r>
        <w:rPr>
          <w:rFonts w:hint="eastAsia" w:ascii="仿宋_GB2312" w:eastAsia="仿宋_GB2312"/>
          <w:sz w:val="32"/>
          <w:szCs w:val="32"/>
        </w:rPr>
        <w:t>需邀请区领导出席的，由办公室统一请示。承办科室、单位应第一时间向办公室提供来访客人姓名、职务、抵离济具体时间、抵离济航班号（车次）、住宿地点、来济目的、在济行程。拟请区领导出席活动的，还须同时提供以下材料：活动方案、活动背景、主持词、讲话稿或致辞稿、会见谈话要点等。</w:t>
      </w:r>
    </w:p>
    <w:p w14:paraId="64AEC0C8">
      <w:pPr>
        <w:spacing w:line="600" w:lineRule="exact"/>
        <w:ind w:firstLine="640" w:firstLineChars="200"/>
        <w:rPr>
          <w:rFonts w:ascii="仿宋_GB2312" w:eastAsia="仿宋_GB2312"/>
          <w:sz w:val="32"/>
          <w:szCs w:val="32"/>
        </w:rPr>
      </w:pPr>
      <w:r>
        <w:rPr>
          <w:rFonts w:hint="eastAsia" w:ascii="楷体_GB2312" w:eastAsia="楷体_GB2312"/>
          <w:sz w:val="32"/>
          <w:szCs w:val="32"/>
        </w:rPr>
        <w:t>5.执行接待方案。</w:t>
      </w:r>
      <w:r>
        <w:rPr>
          <w:rFonts w:hint="eastAsia" w:ascii="仿宋_GB2312" w:eastAsia="仿宋_GB2312"/>
          <w:sz w:val="32"/>
          <w:szCs w:val="32"/>
        </w:rPr>
        <w:t>承办科室、单位、办公室按照批准后的详细活动方案和接待保障意见筹备实施，完成接待。</w:t>
      </w:r>
    </w:p>
    <w:p w14:paraId="1F269352">
      <w:pPr>
        <w:widowControl/>
        <w:spacing w:line="600" w:lineRule="exact"/>
        <w:ind w:firstLine="640" w:firstLineChars="200"/>
        <w:rPr>
          <w:rFonts w:ascii="微软雅黑" w:hAnsi="微软雅黑" w:eastAsia="微软雅黑" w:cs="宋体"/>
          <w:color w:val="333333"/>
          <w:kern w:val="0"/>
          <w:sz w:val="19"/>
          <w:szCs w:val="19"/>
        </w:rPr>
      </w:pPr>
      <w:r>
        <w:rPr>
          <w:rFonts w:hint="eastAsia" w:ascii="黑体" w:hAnsi="黑体" w:eastAsia="黑体" w:cs="宋体"/>
          <w:color w:val="333333"/>
          <w:kern w:val="0"/>
          <w:sz w:val="32"/>
          <w:szCs w:val="32"/>
        </w:rPr>
        <w:t>四、协同科室</w:t>
      </w:r>
    </w:p>
    <w:p w14:paraId="25EE8263">
      <w:pPr>
        <w:widowControl/>
        <w:spacing w:line="600" w:lineRule="exact"/>
        <w:ind w:firstLine="640" w:firstLineChars="200"/>
        <w:rPr>
          <w:rFonts w:ascii="微软雅黑" w:hAnsi="微软雅黑" w:eastAsia="微软雅黑" w:cs="宋体"/>
          <w:color w:val="333333"/>
          <w:kern w:val="0"/>
          <w:sz w:val="19"/>
          <w:szCs w:val="19"/>
        </w:rPr>
      </w:pPr>
      <w:r>
        <w:rPr>
          <w:rFonts w:hint="eastAsia" w:ascii="仿宋_GB2312" w:hAnsi="微软雅黑" w:eastAsia="仿宋_GB2312" w:cs="宋体"/>
          <w:color w:val="333333"/>
          <w:kern w:val="0"/>
          <w:sz w:val="32"/>
          <w:szCs w:val="32"/>
        </w:rPr>
        <w:t>各科室、</w:t>
      </w:r>
      <w:r>
        <w:rPr>
          <w:rFonts w:ascii="仿宋_GB2312" w:hAnsi="微软雅黑" w:eastAsia="仿宋_GB2312" w:cs="宋体"/>
          <w:color w:val="333333"/>
          <w:kern w:val="0"/>
          <w:sz w:val="32"/>
          <w:szCs w:val="32"/>
        </w:rPr>
        <w:t>局属各事业单位</w:t>
      </w:r>
      <w:r>
        <w:rPr>
          <w:rFonts w:hint="eastAsia" w:ascii="仿宋_GB2312" w:hAnsi="微软雅黑" w:eastAsia="仿宋_GB2312" w:cs="宋体"/>
          <w:color w:val="333333"/>
          <w:kern w:val="0"/>
          <w:sz w:val="32"/>
          <w:szCs w:val="32"/>
        </w:rPr>
        <w:t>。</w:t>
      </w:r>
    </w:p>
    <w:p w14:paraId="4A0CE263">
      <w:pPr>
        <w:widowControl/>
        <w:spacing w:line="600" w:lineRule="exact"/>
        <w:ind w:firstLine="640" w:firstLineChars="200"/>
        <w:rPr>
          <w:rFonts w:ascii="黑体" w:hAnsi="黑体" w:eastAsia="黑体" w:cs="宋体"/>
          <w:color w:val="333333"/>
          <w:kern w:val="0"/>
          <w:sz w:val="32"/>
          <w:szCs w:val="32"/>
        </w:rPr>
      </w:pPr>
      <w:r>
        <w:rPr>
          <w:rFonts w:hint="eastAsia" w:ascii="黑体" w:hAnsi="黑体" w:eastAsia="黑体" w:cs="宋体"/>
          <w:color w:val="333333"/>
          <w:kern w:val="0"/>
          <w:sz w:val="32"/>
          <w:szCs w:val="32"/>
        </w:rPr>
        <w:t>五、联系方式</w:t>
      </w:r>
    </w:p>
    <w:p w14:paraId="6B55C24F">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540C427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w:t>
      </w:r>
      <w:r>
        <w:rPr>
          <w:rFonts w:ascii="仿宋_GB2312" w:hAnsi="微软雅黑" w:eastAsia="仿宋_GB2312" w:cs="宋体"/>
          <w:color w:val="333333"/>
          <w:kern w:val="0"/>
          <w:sz w:val="32"/>
          <w:szCs w:val="32"/>
        </w:rPr>
        <w:t>0533-7220377</w:t>
      </w:r>
    </w:p>
    <w:p w14:paraId="755DB8B2">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w:t>
      </w:r>
      <w:r>
        <w:rPr>
          <w:rFonts w:ascii="仿宋_GB2312" w:hAnsi="微软雅黑" w:eastAsia="仿宋_GB2312" w:cs="宋体"/>
          <w:color w:val="333333"/>
          <w:kern w:val="0"/>
          <w:sz w:val="32"/>
          <w:szCs w:val="32"/>
        </w:rPr>
        <w:t>09室</w:t>
      </w:r>
    </w:p>
    <w:p w14:paraId="27838817">
      <w:pPr>
        <w:spacing w:line="600" w:lineRule="exact"/>
        <w:ind w:firstLine="640" w:firstLineChars="200"/>
        <w:rPr>
          <w:sz w:val="32"/>
          <w:szCs w:val="32"/>
        </w:rPr>
      </w:pPr>
      <w:r>
        <w:rPr>
          <w:sz w:val="32"/>
          <w:szCs w:val="32"/>
        </w:rPr>
        <w:br w:type="page"/>
      </w:r>
    </w:p>
    <w:p w14:paraId="7C08A4E8">
      <w:pPr>
        <w:spacing w:line="600" w:lineRule="exact"/>
        <w:jc w:val="center"/>
        <w:rPr>
          <w:rFonts w:ascii="方正小标宋简体" w:hAnsi="方正小标宋简体" w:eastAsia="方正小标宋简体" w:cstheme="minorEastAsia"/>
          <w:bCs/>
          <w:sz w:val="44"/>
          <w:szCs w:val="36"/>
        </w:rPr>
      </w:pPr>
      <w:bookmarkStart w:id="48" w:name="_Hlk42728584"/>
      <w:r>
        <w:rPr>
          <w:rFonts w:ascii="方正小标宋简体" w:hAnsi="方正小标宋简体" w:eastAsia="方正小标宋简体" w:cstheme="minorEastAsia"/>
          <w:bCs/>
          <w:sz w:val="44"/>
          <w:szCs w:val="36"/>
        </w:rPr>
        <w:t>1.3</w:t>
      </w:r>
      <w:r>
        <w:rPr>
          <w:rFonts w:hint="eastAsia" w:ascii="方正小标宋简体" w:hAnsi="方正小标宋简体" w:eastAsia="方正小标宋简体" w:cstheme="minorEastAsia"/>
          <w:bCs/>
          <w:sz w:val="44"/>
          <w:szCs w:val="36"/>
        </w:rPr>
        <w:t>办公用品管理发放职责岗位规范工作流程</w:t>
      </w:r>
    </w:p>
    <w:bookmarkEnd w:id="48"/>
    <w:p w14:paraId="30E49096">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4B8BA707">
      <w:pPr>
        <w:pStyle w:val="13"/>
        <w:spacing w:line="600" w:lineRule="exact"/>
        <w:ind w:firstLine="640" w:firstLineChars="200"/>
        <w:rPr>
          <w:rFonts w:ascii="仿宋_GB2312" w:eastAsia="仿宋_GB2312"/>
          <w:sz w:val="32"/>
          <w:szCs w:val="32"/>
        </w:rPr>
      </w:pPr>
      <w:r>
        <w:rPr>
          <w:rFonts w:hint="eastAsia" w:ascii="仿宋_GB2312" w:eastAsia="仿宋_GB2312"/>
          <w:sz w:val="32"/>
          <w:szCs w:val="32"/>
        </w:rPr>
        <w:t>办公用品管理发放。</w:t>
      </w:r>
    </w:p>
    <w:p w14:paraId="47939DE5">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051D38AE">
      <w:pPr>
        <w:pStyle w:val="13"/>
        <w:spacing w:line="600" w:lineRule="exact"/>
        <w:ind w:firstLine="640" w:firstLineChars="200"/>
        <w:rPr>
          <w:rFonts w:ascii="仿宋_GB2312" w:eastAsia="仿宋_GB2312"/>
          <w:sz w:val="32"/>
          <w:szCs w:val="32"/>
        </w:rPr>
      </w:pPr>
      <w:r>
        <w:rPr>
          <w:rFonts w:hint="eastAsia" w:ascii="仿宋_GB2312" w:eastAsia="仿宋_GB2312"/>
          <w:sz w:val="32"/>
          <w:szCs w:val="32"/>
        </w:rPr>
        <w:t>1.熟悉办公用品管理发放有关政策规定和流程。</w:t>
      </w:r>
    </w:p>
    <w:p w14:paraId="4D14208F">
      <w:pPr>
        <w:pStyle w:val="13"/>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2.具有良好的服务意识和较强的责任心。</w:t>
      </w:r>
    </w:p>
    <w:p w14:paraId="1831F461">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4F78EC54">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1.申请。</w:t>
      </w:r>
      <w:r>
        <w:rPr>
          <w:rFonts w:hint="eastAsia" w:ascii="仿宋_GB2312" w:eastAsia="仿宋_GB2312"/>
          <w:sz w:val="32"/>
          <w:szCs w:val="32"/>
        </w:rPr>
        <w:t>办公用品领用人员根据所需，填写《办公用品领用明细表》。</w:t>
      </w:r>
    </w:p>
    <w:p w14:paraId="6D0F2A1B">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2.初审。</w:t>
      </w:r>
      <w:r>
        <w:rPr>
          <w:rFonts w:hint="eastAsia" w:ascii="仿宋_GB2312" w:eastAsia="仿宋_GB2312"/>
          <w:sz w:val="32"/>
          <w:szCs w:val="32"/>
        </w:rPr>
        <w:t>领用科室、司法所、事业单位负责人对领用表进行初审并签字。</w:t>
      </w:r>
    </w:p>
    <w:p w14:paraId="79CF349B">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3.复审。</w:t>
      </w:r>
      <w:r>
        <w:rPr>
          <w:rFonts w:hint="eastAsia" w:ascii="仿宋_GB2312" w:eastAsia="仿宋_GB2312"/>
          <w:sz w:val="32"/>
          <w:szCs w:val="32"/>
        </w:rPr>
        <w:t>分管领导签字。</w:t>
      </w:r>
    </w:p>
    <w:p w14:paraId="1D22269B">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4.登记。</w:t>
      </w:r>
      <w:r>
        <w:rPr>
          <w:rFonts w:hint="eastAsia" w:ascii="仿宋_GB2312" w:eastAsia="仿宋_GB2312"/>
          <w:sz w:val="32"/>
          <w:szCs w:val="32"/>
        </w:rPr>
        <w:t>复审通过后，领用人员在办公用品领用登记本上进行登记。</w:t>
      </w:r>
    </w:p>
    <w:p w14:paraId="422FCB5F">
      <w:pPr>
        <w:pStyle w:val="13"/>
        <w:spacing w:line="600" w:lineRule="exact"/>
        <w:ind w:firstLine="640" w:firstLineChars="200"/>
        <w:rPr>
          <w:rFonts w:ascii="仿宋_GB2312" w:eastAsia="仿宋_GB2312"/>
          <w:sz w:val="32"/>
          <w:szCs w:val="32"/>
        </w:rPr>
      </w:pPr>
      <w:r>
        <w:rPr>
          <w:rFonts w:hint="eastAsia" w:ascii="楷体_GB2312" w:eastAsia="楷体_GB2312"/>
          <w:sz w:val="32"/>
          <w:szCs w:val="32"/>
        </w:rPr>
        <w:t>5.发放。</w:t>
      </w:r>
      <w:r>
        <w:rPr>
          <w:rFonts w:hint="eastAsia" w:ascii="仿宋_GB2312" w:eastAsia="仿宋_GB2312"/>
          <w:sz w:val="32"/>
          <w:szCs w:val="32"/>
        </w:rPr>
        <w:t>登记完成后，领取相应的办公用品。</w:t>
      </w:r>
    </w:p>
    <w:p w14:paraId="3E99C4CB">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C1F6BF3">
      <w:pPr>
        <w:pStyle w:val="13"/>
        <w:spacing w:line="600" w:lineRule="exact"/>
        <w:ind w:firstLine="640" w:firstLineChars="200"/>
        <w:rPr>
          <w:rFonts w:ascii="仿宋_GB2312" w:eastAsia="仿宋_GB2312"/>
          <w:sz w:val="32"/>
          <w:szCs w:val="32"/>
        </w:rPr>
      </w:pPr>
      <w:r>
        <w:rPr>
          <w:rFonts w:hint="eastAsia" w:ascii="仿宋_GB2312" w:eastAsia="仿宋_GB2312"/>
          <w:sz w:val="32"/>
          <w:szCs w:val="32"/>
        </w:rPr>
        <w:t>各科室、各司法所、局属事业单位。</w:t>
      </w:r>
    </w:p>
    <w:p w14:paraId="4C7D18B3">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7629798B">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3028C6A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150FDBA5">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r>
        <w:rPr>
          <w:rFonts w:ascii="仿宋_GB2312" w:hAnsi="微软雅黑" w:eastAsia="仿宋_GB2312" w:cs="宋体"/>
          <w:color w:val="333333"/>
          <w:spacing w:val="-4"/>
          <w:kern w:val="0"/>
          <w:sz w:val="32"/>
          <w:szCs w:val="32"/>
        </w:rPr>
        <w:br w:type="page"/>
      </w:r>
    </w:p>
    <w:p w14:paraId="1C69FF91">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0224" behindDoc="0" locked="0" layoutInCell="1" allowOverlap="1">
                <wp:simplePos x="0" y="0"/>
                <wp:positionH relativeFrom="column">
                  <wp:posOffset>3464560</wp:posOffset>
                </wp:positionH>
                <wp:positionV relativeFrom="paragraph">
                  <wp:posOffset>7176135</wp:posOffset>
                </wp:positionV>
                <wp:extent cx="1534160" cy="393065"/>
                <wp:effectExtent l="4445" t="4445" r="23495" b="21590"/>
                <wp:wrapNone/>
                <wp:docPr id="293" name="文本框 293"/>
                <wp:cNvGraphicFramePr/>
                <a:graphic xmlns:a="http://schemas.openxmlformats.org/drawingml/2006/main">
                  <a:graphicData uri="http://schemas.microsoft.com/office/word/2010/wordprocessingShape">
                    <wps:wsp>
                      <wps:cNvSpPr txBox="1"/>
                      <wps:spPr>
                        <a:xfrm>
                          <a:off x="0" y="0"/>
                          <a:ext cx="1534160" cy="393065"/>
                        </a:xfrm>
                        <a:prstGeom prst="rect">
                          <a:avLst/>
                        </a:prstGeom>
                        <a:solidFill>
                          <a:srgbClr val="FFFFFF"/>
                        </a:solidFill>
                        <a:ln w="6350">
                          <a:solidFill>
                            <a:prstClr val="black"/>
                          </a:solidFill>
                        </a:ln>
                        <a:effectLst/>
                      </wps:spPr>
                      <wps:txbx>
                        <w:txbxContent>
                          <w:p w14:paraId="52762581">
                            <w:pPr>
                              <w:jc w:val="center"/>
                            </w:pPr>
                            <w:r>
                              <w:rPr>
                                <w:rFonts w:hint="eastAsia"/>
                              </w:rPr>
                              <w:t>相关材料整理归档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8pt;margin-top:565.05pt;height:30.95pt;width:120.8pt;z-index:251700224;mso-width-relative:page;mso-height-relative:page;" fillcolor="#FFFFFF" filled="t" stroked="t" coordsize="21600,21600" o:gfxdata="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H8ZX2QAAAA0BAAAPAAAAAAAAAAEAIAAAACIAAABkcnMvZG93bnJldi54bWxQSwECFAAUAAAA&#10;CACHTuJAHFv+El8CAADJBAAADgAAAAAAAAABACAAAAAoAQAAZHJzL2Uyb0RvYy54bWxQSwUGAAAA&#10;AAYABgBZAQAA+QUAAAAA&#10;">
                <v:fill on="t" focussize="0,0"/>
                <v:stroke weight="0.5pt" color="#000000" joinstyle="round"/>
                <v:imagedata o:title=""/>
                <o:lock v:ext="edit" aspectratio="f"/>
                <v:textbox>
                  <w:txbxContent>
                    <w:p w14:paraId="52762581">
                      <w:pPr>
                        <w:jc w:val="center"/>
                      </w:pPr>
                      <w:r>
                        <w:rPr>
                          <w:rFonts w:hint="eastAsia"/>
                        </w:rPr>
                        <w:t>相关材料整理归档</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9200" behindDoc="0" locked="0" layoutInCell="1" allowOverlap="1">
                <wp:simplePos x="0" y="0"/>
                <wp:positionH relativeFrom="column">
                  <wp:posOffset>4243705</wp:posOffset>
                </wp:positionH>
                <wp:positionV relativeFrom="paragraph">
                  <wp:posOffset>6313170</wp:posOffset>
                </wp:positionV>
                <wp:extent cx="635" cy="857250"/>
                <wp:effectExtent l="48260" t="0" r="65405" b="0"/>
                <wp:wrapNone/>
                <wp:docPr id="294" name="直接连接符 294"/>
                <wp:cNvGraphicFramePr/>
                <a:graphic xmlns:a="http://schemas.openxmlformats.org/drawingml/2006/main">
                  <a:graphicData uri="http://schemas.microsoft.com/office/word/2010/wordprocessingShape">
                    <wps:wsp>
                      <wps:cNvCnPr/>
                      <wps:spPr>
                        <a:xfrm>
                          <a:off x="0" y="0"/>
                          <a:ext cx="635" cy="857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4.15pt;margin-top:497.1pt;height:67.5pt;width:0.05pt;z-index:251699200;mso-width-relative:page;mso-height-relative:page;" filled="f" stroked="t" coordsize="21600,21600" o:gfxdata="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lRq2wAAAAwBAAAPAAAAAAAAAAEAIAAAACIAAABkcnMvZG93bnJldi54&#10;bWxQSwECFAAUAAAACACHTuJA8h4BxfcBAADeAwAADgAAAAAAAAABACAAAAAqAQAAZHJzL2Uyb0Rv&#10;Yy54bWxQSwUGAAAAAAYABgBZAQAAkwU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8176" behindDoc="0" locked="0" layoutInCell="1" allowOverlap="1">
                <wp:simplePos x="0" y="0"/>
                <wp:positionH relativeFrom="column">
                  <wp:posOffset>4218305</wp:posOffset>
                </wp:positionH>
                <wp:positionV relativeFrom="paragraph">
                  <wp:posOffset>4785360</wp:posOffset>
                </wp:positionV>
                <wp:extent cx="635" cy="857250"/>
                <wp:effectExtent l="48260" t="0" r="65405" b="0"/>
                <wp:wrapNone/>
                <wp:docPr id="158" name="直接连接符 158"/>
                <wp:cNvGraphicFramePr/>
                <a:graphic xmlns:a="http://schemas.openxmlformats.org/drawingml/2006/main">
                  <a:graphicData uri="http://schemas.microsoft.com/office/word/2010/wordprocessingShape">
                    <wps:wsp>
                      <wps:cNvCnPr/>
                      <wps:spPr>
                        <a:xfrm>
                          <a:off x="0" y="0"/>
                          <a:ext cx="635" cy="857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2.15pt;margin-top:376.8pt;height:67.5pt;width:0.05pt;z-index:251698176;mso-width-relative:page;mso-height-relative:page;" filled="f" stroked="t" coordsize="21600,21600" o:gfxdata="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PS8NzbAAAACwEAAA8AAAAAAAAAAQAgAAAAIgAAAGRycy9kb3ducmV2Lnht&#10;bFBLAQIUABQAAAAIAIdO4kCliA5Q9gEAAN4DAAAOAAAAAAAAAAEAIAAAACoBAABkcnMvZTJvRG9j&#10;LnhtbFBLBQYAAAAABgAGAFkBAACSBQ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5888" behindDoc="0" locked="0" layoutInCell="1" allowOverlap="1">
                <wp:simplePos x="0" y="0"/>
                <wp:positionH relativeFrom="column">
                  <wp:posOffset>3364865</wp:posOffset>
                </wp:positionH>
                <wp:positionV relativeFrom="paragraph">
                  <wp:posOffset>5647690</wp:posOffset>
                </wp:positionV>
                <wp:extent cx="1851025" cy="657860"/>
                <wp:effectExtent l="4445" t="5080" r="11430" b="22860"/>
                <wp:wrapNone/>
                <wp:docPr id="4" name="文本框 4"/>
                <wp:cNvGraphicFramePr/>
                <a:graphic xmlns:a="http://schemas.openxmlformats.org/drawingml/2006/main">
                  <a:graphicData uri="http://schemas.microsoft.com/office/word/2010/wordprocessingShape">
                    <wps:wsp>
                      <wps:cNvSpPr txBox="1"/>
                      <wps:spPr>
                        <a:xfrm>
                          <a:off x="0" y="0"/>
                          <a:ext cx="1851025" cy="657860"/>
                        </a:xfrm>
                        <a:prstGeom prst="rect">
                          <a:avLst/>
                        </a:prstGeom>
                        <a:solidFill>
                          <a:srgbClr val="FFFFFF"/>
                        </a:solidFill>
                        <a:ln w="6350">
                          <a:solidFill>
                            <a:prstClr val="black"/>
                          </a:solidFill>
                        </a:ln>
                        <a:effectLst/>
                      </wps:spPr>
                      <wps:txbx>
                        <w:txbxContent>
                          <w:p w14:paraId="507885C9">
                            <w:pPr>
                              <w:jc w:val="center"/>
                            </w:pPr>
                            <w:r>
                              <w:rPr>
                                <w:rFonts w:hint="eastAsia"/>
                              </w:rPr>
                              <w:t>下发通知、安排会场、排座次、摆放桌牌、组织参会人员签到、入场及会中服务等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95pt;margin-top:444.7pt;height:51.8pt;width:145.75pt;z-index:251685888;mso-width-relative:page;mso-height-relative:page;" fillcolor="#FFFFFF" filled="t" stroked="t" coordsize="21600,21600" o:gfxdata="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T1KR2AAAAAsBAAAPAAAAAAAAAAEAIAAAACIAAABkcnMvZG93bnJldi54bWxQSwECFAAUAAAA&#10;CACHTuJAgYhfWWACAADFBAAADgAAAAAAAAABACAAAAAnAQAAZHJzL2Uyb0RvYy54bWxQSwUGAAAA&#10;AAYABgBZAQAA+QUAAAAA&#10;">
                <v:fill on="t" focussize="0,0"/>
                <v:stroke weight="0.5pt" color="#000000" joinstyle="round"/>
                <v:imagedata o:title=""/>
                <o:lock v:ext="edit" aspectratio="f"/>
                <v:textbox>
                  <w:txbxContent>
                    <w:p w14:paraId="507885C9">
                      <w:pPr>
                        <w:jc w:val="center"/>
                      </w:pPr>
                      <w:r>
                        <w:rPr>
                          <w:rFonts w:hint="eastAsia"/>
                        </w:rPr>
                        <w:t>下发通知、安排会场、排座次、摆放桌牌、组织参会人员签到、入场及会中服务等</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6912" behindDoc="0" locked="0" layoutInCell="1" allowOverlap="1">
                <wp:simplePos x="0" y="0"/>
                <wp:positionH relativeFrom="column">
                  <wp:posOffset>3478530</wp:posOffset>
                </wp:positionH>
                <wp:positionV relativeFrom="paragraph">
                  <wp:posOffset>4460240</wp:posOffset>
                </wp:positionV>
                <wp:extent cx="1576705" cy="307975"/>
                <wp:effectExtent l="4445" t="4445" r="19050" b="11430"/>
                <wp:wrapNone/>
                <wp:docPr id="6" name="文本框 6"/>
                <wp:cNvGraphicFramePr/>
                <a:graphic xmlns:a="http://schemas.openxmlformats.org/drawingml/2006/main">
                  <a:graphicData uri="http://schemas.microsoft.com/office/word/2010/wordprocessingShape">
                    <wps:wsp>
                      <wps:cNvSpPr txBox="1"/>
                      <wps:spPr>
                        <a:xfrm>
                          <a:off x="0" y="0"/>
                          <a:ext cx="1576705" cy="307975"/>
                        </a:xfrm>
                        <a:prstGeom prst="rect">
                          <a:avLst/>
                        </a:prstGeom>
                        <a:solidFill>
                          <a:srgbClr val="FFFFFF"/>
                        </a:solidFill>
                        <a:ln w="6350">
                          <a:solidFill>
                            <a:prstClr val="black"/>
                          </a:solidFill>
                        </a:ln>
                        <a:effectLst/>
                      </wps:spPr>
                      <wps:txbx>
                        <w:txbxContent>
                          <w:p w14:paraId="3F120718">
                            <w:pPr>
                              <w:jc w:val="center"/>
                            </w:pPr>
                            <w:r>
                              <w:rPr>
                                <w:rFonts w:hint="eastAsia"/>
                              </w:rPr>
                              <w:t>报局领导审定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9pt;margin-top:351.2pt;height:24.25pt;width:124.15pt;z-index:251686912;mso-width-relative:page;mso-height-relative:page;" fillcolor="#FFFFFF" filled="t" stroked="t" coordsize="21600,21600" o:gfxdata="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TWYK2QAAAAsBAAAPAAAAAAAAAAEAIAAAACIAAABkcnMvZG93bnJldi54bWxQSwECFAAUAAAA&#10;CACHTuJAKpn2y18CAADFBAAADgAAAAAAAAABACAAAAAoAQAAZHJzL2Uyb0RvYy54bWxQSwUGAAAA&#10;AAYABgBZAQAA+QUAAAAA&#10;">
                <v:fill on="t" focussize="0,0"/>
                <v:stroke weight="0.5pt" color="#000000" joinstyle="round"/>
                <v:imagedata o:title=""/>
                <o:lock v:ext="edit" aspectratio="f"/>
                <v:textbox>
                  <w:txbxContent>
                    <w:p w14:paraId="3F120718">
                      <w:pPr>
                        <w:jc w:val="center"/>
                      </w:pPr>
                      <w:r>
                        <w:rPr>
                          <w:rFonts w:hint="eastAsia"/>
                        </w:rPr>
                        <w:t>报局领导审定</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7152" behindDoc="0" locked="0" layoutInCell="1" allowOverlap="1">
                <wp:simplePos x="0" y="0"/>
                <wp:positionH relativeFrom="column">
                  <wp:posOffset>4234180</wp:posOffset>
                </wp:positionH>
                <wp:positionV relativeFrom="paragraph">
                  <wp:posOffset>3596005</wp:posOffset>
                </wp:positionV>
                <wp:extent cx="635" cy="857250"/>
                <wp:effectExtent l="48260" t="0" r="65405" b="0"/>
                <wp:wrapNone/>
                <wp:docPr id="156" name="直接连接符 156"/>
                <wp:cNvGraphicFramePr/>
                <a:graphic xmlns:a="http://schemas.openxmlformats.org/drawingml/2006/main">
                  <a:graphicData uri="http://schemas.microsoft.com/office/word/2010/wordprocessingShape">
                    <wps:wsp>
                      <wps:cNvCnPr/>
                      <wps:spPr>
                        <a:xfrm>
                          <a:off x="0" y="0"/>
                          <a:ext cx="635" cy="857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3.4pt;margin-top:283.15pt;height:67.5pt;width:0.05pt;z-index:251697152;mso-width-relative:page;mso-height-relative:page;" filled="f" stroked="t" coordsize="21600,21600" o:gfxdata="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uWSW9oAAAALAQAADwAAAAAAAAABACAAAAAiAAAAZHJzL2Rvd25yZXYueG1s&#10;UEsBAhQAFAAAAAgAh07iQNqD4YX2AQAA3gMAAA4AAAAAAAAAAQAgAAAAKQEAAGRycy9lMm9Eb2Mu&#10;eG1sUEsFBgAAAAAGAAYAWQEAAJEFA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6128" behindDoc="0" locked="0" layoutInCell="1" allowOverlap="1">
                <wp:simplePos x="0" y="0"/>
                <wp:positionH relativeFrom="column">
                  <wp:posOffset>4240530</wp:posOffset>
                </wp:positionH>
                <wp:positionV relativeFrom="paragraph">
                  <wp:posOffset>2353945</wp:posOffset>
                </wp:positionV>
                <wp:extent cx="635" cy="857250"/>
                <wp:effectExtent l="48260" t="0" r="65405" b="0"/>
                <wp:wrapNone/>
                <wp:docPr id="157" name="直接连接符 157"/>
                <wp:cNvGraphicFramePr/>
                <a:graphic xmlns:a="http://schemas.openxmlformats.org/drawingml/2006/main">
                  <a:graphicData uri="http://schemas.microsoft.com/office/word/2010/wordprocessingShape">
                    <wps:wsp>
                      <wps:cNvCnPr/>
                      <wps:spPr>
                        <a:xfrm>
                          <a:off x="0" y="0"/>
                          <a:ext cx="635" cy="857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3.9pt;margin-top:185.35pt;height:67.5pt;width:0.05pt;z-index:251696128;mso-width-relative:page;mso-height-relative:page;" filled="f" stroked="t" coordsize="21600,21600" o:gfxdata="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gkSjbbAAAACwEAAA8AAAAAAAAAAQAgAAAAIgAAAGRycy9kb3ducmV2Lnht&#10;bFBLAQIUABQAAAAIAIdO4kAz7yOy9gEAAN4DAAAOAAAAAAAAAAEAIAAAACoBAABkcnMvZTJvRG9j&#10;LnhtbFBLBQYAAAAABgAGAFkBAACSBQ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7936" behindDoc="0" locked="0" layoutInCell="1" allowOverlap="1">
                <wp:simplePos x="0" y="0"/>
                <wp:positionH relativeFrom="column">
                  <wp:posOffset>3599815</wp:posOffset>
                </wp:positionH>
                <wp:positionV relativeFrom="paragraph">
                  <wp:posOffset>3237230</wp:posOffset>
                </wp:positionV>
                <wp:extent cx="1301750" cy="350520"/>
                <wp:effectExtent l="4445" t="4445" r="8255" b="6985"/>
                <wp:wrapNone/>
                <wp:docPr id="7" name="文本框 7"/>
                <wp:cNvGraphicFramePr/>
                <a:graphic xmlns:a="http://schemas.openxmlformats.org/drawingml/2006/main">
                  <a:graphicData uri="http://schemas.microsoft.com/office/word/2010/wordprocessingShape">
                    <wps:wsp>
                      <wps:cNvSpPr txBox="1"/>
                      <wps:spPr>
                        <a:xfrm>
                          <a:off x="0" y="0"/>
                          <a:ext cx="1301750" cy="350520"/>
                        </a:xfrm>
                        <a:prstGeom prst="rect">
                          <a:avLst/>
                        </a:prstGeom>
                        <a:solidFill>
                          <a:srgbClr val="FFFFFF"/>
                        </a:solidFill>
                        <a:ln w="6350">
                          <a:solidFill>
                            <a:prstClr val="black"/>
                          </a:solidFill>
                        </a:ln>
                        <a:effectLst/>
                      </wps:spPr>
                      <wps:txbx>
                        <w:txbxContent>
                          <w:p w14:paraId="6CF5B8A8">
                            <w:pPr>
                              <w:jc w:val="center"/>
                            </w:pPr>
                            <w:r>
                              <w:rPr>
                                <w:rFonts w:hint="eastAsia"/>
                              </w:rPr>
                              <w:t>拟定会务工作方案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254.9pt;height:27.6pt;width:102.5pt;z-index:251687936;mso-width-relative:page;mso-height-relative:page;" fillcolor="#FFFFFF" filled="t" stroked="t" coordsize="21600,21600" o:gfxdata="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lEtE1gAAAAsBAAAPAAAAAAAAAAEAIAAAACIAAABkcnMvZG93bnJldi54bWxQSwECFAAUAAAACACH&#10;TuJAZzj0UV8CAADFBAAADgAAAAAAAAABACAAAAAlAQAAZHJzL2Uyb0RvYy54bWxQSwUGAAAAAAYA&#10;BgBZAQAA9gUAAAAA&#10;">
                <v:fill on="t" focussize="0,0"/>
                <v:stroke weight="0.5pt" color="#000000" joinstyle="round"/>
                <v:imagedata o:title=""/>
                <o:lock v:ext="edit" aspectratio="f"/>
                <v:textbox>
                  <w:txbxContent>
                    <w:p w14:paraId="6CF5B8A8">
                      <w:pPr>
                        <w:jc w:val="center"/>
                      </w:pPr>
                      <w:r>
                        <w:rPr>
                          <w:rFonts w:hint="eastAsia"/>
                        </w:rPr>
                        <w:t>拟定会务工作方案</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1008" behindDoc="0" locked="0" layoutInCell="1" allowOverlap="1">
                <wp:simplePos x="0" y="0"/>
                <wp:positionH relativeFrom="column">
                  <wp:posOffset>732790</wp:posOffset>
                </wp:positionH>
                <wp:positionV relativeFrom="paragraph">
                  <wp:posOffset>1497965</wp:posOffset>
                </wp:positionV>
                <wp:extent cx="4445" cy="427990"/>
                <wp:effectExtent l="45720" t="0" r="64135" b="10160"/>
                <wp:wrapNone/>
                <wp:docPr id="10" name="直接箭头连接符 10"/>
                <wp:cNvGraphicFramePr/>
                <a:graphic xmlns:a="http://schemas.openxmlformats.org/drawingml/2006/main">
                  <a:graphicData uri="http://schemas.microsoft.com/office/word/2010/wordprocessingShape">
                    <wps:wsp>
                      <wps:cNvCnPr/>
                      <wps:spPr>
                        <a:xfrm>
                          <a:off x="0" y="0"/>
                          <a:ext cx="4445" cy="42799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57.7pt;margin-top:117.95pt;height:33.7pt;width:0.35pt;z-index:251691008;mso-width-relative:page;mso-height-relative:page;" filled="f" stroked="t" coordsize="21600,21600" o:gfxdata="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OXKG9oAAAALAQAA&#10;DwAAAAAAAAABACAAAAAiAAAAZHJzL2Rvd25yZXYueG1sUEsBAhQAFAAAAAgAh07iQBu13QYXAgAA&#10;AgQAAA4AAAAAAAAAAQAgAAAAKQEAAGRycy9lMm9Eb2MueG1sUEsFBgAAAAAGAAYAWQEAALIFAAAA&#10;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5104" behindDoc="0" locked="0" layoutInCell="1" allowOverlap="1">
                <wp:simplePos x="0" y="0"/>
                <wp:positionH relativeFrom="column">
                  <wp:posOffset>78740</wp:posOffset>
                </wp:positionH>
                <wp:positionV relativeFrom="paragraph">
                  <wp:posOffset>3494405</wp:posOffset>
                </wp:positionV>
                <wp:extent cx="1302385" cy="720090"/>
                <wp:effectExtent l="4445" t="4445" r="7620" b="18415"/>
                <wp:wrapNone/>
                <wp:docPr id="154" name="文本框 154"/>
                <wp:cNvGraphicFramePr/>
                <a:graphic xmlns:a="http://schemas.openxmlformats.org/drawingml/2006/main">
                  <a:graphicData uri="http://schemas.microsoft.com/office/word/2010/wordprocessingShape">
                    <wps:wsp>
                      <wps:cNvSpPr txBox="1"/>
                      <wps:spPr>
                        <a:xfrm>
                          <a:off x="0" y="0"/>
                          <a:ext cx="1302385" cy="720090"/>
                        </a:xfrm>
                        <a:prstGeom prst="rect">
                          <a:avLst/>
                        </a:prstGeom>
                        <a:solidFill>
                          <a:srgbClr val="FFFFFF"/>
                        </a:solidFill>
                        <a:ln w="6350">
                          <a:solidFill>
                            <a:prstClr val="black"/>
                          </a:solidFill>
                        </a:ln>
                        <a:effectLst/>
                      </wps:spPr>
                      <wps:txbx>
                        <w:txbxContent>
                          <w:p w14:paraId="5C6E0E53">
                            <w:pPr>
                              <w:jc w:val="center"/>
                            </w:pPr>
                            <w:r>
                              <w:rPr>
                                <w:rFonts w:hint="eastAsia"/>
                              </w:rPr>
                              <w:t>按局领导批示，转相关领导或科（室、所）负责人参加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275.15pt;height:56.7pt;width:102.55pt;z-index:251695104;mso-width-relative:page;mso-height-relative:page;" fillcolor="#FFFFFF" filled="t" stroked="t" coordsize="21600,21600" o:gfxdata="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asxGR1gAAAAoBAAAPAAAAAAAAAAEAIAAAACIAAABkcnMvZG93bnJldi54bWxQSwECFAAUAAAA&#10;CACHTuJAuT92pWICAADJBAAADgAAAAAAAAABACAAAAAlAQAAZHJzL2Uyb0RvYy54bWxQSwUGAAAA&#10;AAYABgBZAQAA+QUAAAAA&#10;">
                <v:fill on="t" focussize="0,0"/>
                <v:stroke weight="0.5pt" color="#000000" joinstyle="round"/>
                <v:imagedata o:title=""/>
                <o:lock v:ext="edit" aspectratio="f"/>
                <v:textbox>
                  <w:txbxContent>
                    <w:p w14:paraId="5C6E0E53">
                      <w:pPr>
                        <w:jc w:val="center"/>
                      </w:pPr>
                      <w:r>
                        <w:rPr>
                          <w:rFonts w:hint="eastAsia"/>
                        </w:rPr>
                        <w:t>按局领导批示，转相关领导或科（室、所）负责人参加</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4080" behindDoc="0" locked="0" layoutInCell="1" allowOverlap="1">
                <wp:simplePos x="0" y="0"/>
                <wp:positionH relativeFrom="column">
                  <wp:posOffset>720725</wp:posOffset>
                </wp:positionH>
                <wp:positionV relativeFrom="paragraph">
                  <wp:posOffset>3062605</wp:posOffset>
                </wp:positionV>
                <wp:extent cx="4445" cy="427990"/>
                <wp:effectExtent l="45720" t="0" r="64135" b="10160"/>
                <wp:wrapNone/>
                <wp:docPr id="11" name="直接箭头连接符 11"/>
                <wp:cNvGraphicFramePr/>
                <a:graphic xmlns:a="http://schemas.openxmlformats.org/drawingml/2006/main">
                  <a:graphicData uri="http://schemas.microsoft.com/office/word/2010/wordprocessingShape">
                    <wps:wsp>
                      <wps:cNvCnPr/>
                      <wps:spPr>
                        <a:xfrm>
                          <a:off x="0" y="0"/>
                          <a:ext cx="4445" cy="42799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56.75pt;margin-top:241.15pt;height:33.7pt;width:0.35pt;z-index:251694080;mso-width-relative:page;mso-height-relative:page;" filled="f" stroked="t" coordsize="21600,21600" o:gfxdata="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lXll3aAAAACwEA&#10;AA8AAAAAAAAAAQAgAAAAIgAAAGRycy9kb3ducmV2LnhtbFBLAQIUABQAAAAIAIdO4kCLNMh/GAIA&#10;AAIEAAAOAAAAAAAAAAEAIAAAACkBAABkcnMvZTJvRG9jLnhtbFBLBQYAAAAABgAGAFkBAACzBQAA&#10;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3840" behindDoc="0" locked="0" layoutInCell="1" allowOverlap="1">
                <wp:simplePos x="0" y="0"/>
                <wp:positionH relativeFrom="column">
                  <wp:posOffset>64135</wp:posOffset>
                </wp:positionH>
                <wp:positionV relativeFrom="paragraph">
                  <wp:posOffset>2728595</wp:posOffset>
                </wp:positionV>
                <wp:extent cx="1302385" cy="328930"/>
                <wp:effectExtent l="4445" t="4445" r="7620" b="9525"/>
                <wp:wrapNone/>
                <wp:docPr id="2" name="文本框 2"/>
                <wp:cNvGraphicFramePr/>
                <a:graphic xmlns:a="http://schemas.openxmlformats.org/drawingml/2006/main">
                  <a:graphicData uri="http://schemas.microsoft.com/office/word/2010/wordprocessingShape">
                    <wps:wsp>
                      <wps:cNvSpPr txBox="1"/>
                      <wps:spPr>
                        <a:xfrm>
                          <a:off x="0" y="0"/>
                          <a:ext cx="1302385" cy="328930"/>
                        </a:xfrm>
                        <a:prstGeom prst="rect">
                          <a:avLst/>
                        </a:prstGeom>
                        <a:solidFill>
                          <a:srgbClr val="FFFFFF"/>
                        </a:solidFill>
                        <a:ln w="6350">
                          <a:solidFill>
                            <a:prstClr val="black"/>
                          </a:solidFill>
                        </a:ln>
                        <a:effectLst/>
                      </wps:spPr>
                      <wps:txbx>
                        <w:txbxContent>
                          <w:p w14:paraId="7A19B7E1">
                            <w:pPr>
                              <w:jc w:val="center"/>
                            </w:pPr>
                            <w:r>
                              <w:rPr>
                                <w:rFonts w:hint="eastAsia"/>
                              </w:rPr>
                              <w:t>报局领导审阅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214.85pt;height:25.9pt;width:102.55pt;z-index:251683840;mso-width-relative:page;mso-height-relative:page;" fillcolor="#FFFFFF" filled="t" stroked="t" coordsize="21600,21600" o:gfxdata="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pVrlDWAAAACgEAAA8AAAAAAAAAAQAgAAAAIgAAAGRycy9kb3ducmV2LnhtbFBLAQIUABQAAAAI&#10;AIdO4kCF1T55YQIAAMUEAAAOAAAAAAAAAAEAIAAAACUBAABkcnMvZTJvRG9jLnhtbFBLBQYAAAAA&#10;BgAGAFkBAAD4BQAAAAA=&#10;">
                <v:fill on="t" focussize="0,0"/>
                <v:stroke weight="0.5pt" color="#000000" joinstyle="round"/>
                <v:imagedata o:title=""/>
                <o:lock v:ext="edit" aspectratio="f"/>
                <v:textbox>
                  <w:txbxContent>
                    <w:p w14:paraId="7A19B7E1">
                      <w:pPr>
                        <w:jc w:val="center"/>
                      </w:pPr>
                      <w:r>
                        <w:rPr>
                          <w:rFonts w:hint="eastAsia"/>
                        </w:rPr>
                        <w:t>报局领导审阅</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2032" behindDoc="0" locked="0" layoutInCell="1" allowOverlap="1">
                <wp:simplePos x="0" y="0"/>
                <wp:positionH relativeFrom="column">
                  <wp:posOffset>737235</wp:posOffset>
                </wp:positionH>
                <wp:positionV relativeFrom="paragraph">
                  <wp:posOffset>2285365</wp:posOffset>
                </wp:positionV>
                <wp:extent cx="4445" cy="427990"/>
                <wp:effectExtent l="45720" t="0" r="64135" b="10160"/>
                <wp:wrapNone/>
                <wp:docPr id="155" name="直接箭头连接符 155"/>
                <wp:cNvGraphicFramePr/>
                <a:graphic xmlns:a="http://schemas.openxmlformats.org/drawingml/2006/main">
                  <a:graphicData uri="http://schemas.microsoft.com/office/word/2010/wordprocessingShape">
                    <wps:wsp>
                      <wps:cNvCnPr/>
                      <wps:spPr>
                        <a:xfrm>
                          <a:off x="0" y="0"/>
                          <a:ext cx="4445" cy="42799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58.05pt;margin-top:179.95pt;height:33.7pt;width:0.35pt;z-index:251692032;mso-width-relative:page;mso-height-relative:page;" filled="f" stroked="t" coordsize="21600,21600" o:gfxdata="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YOcH2gAAAAsB&#10;AAAPAAAAAAAAAAEAIAAAACIAAABkcnMvZG93bnJldi54bWxQSwECFAAUAAAACACHTuJAUeSlEhkC&#10;AAAEBAAADgAAAAAAAAABACAAAAApAQAAZHJzL2Uyb0RvYy54bWxQSwUGAAAAAAYABgBZAQAAtAUA&#10;A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3056" behindDoc="0" locked="0" layoutInCell="1" allowOverlap="1">
                <wp:simplePos x="0" y="0"/>
                <wp:positionH relativeFrom="column">
                  <wp:posOffset>4219575</wp:posOffset>
                </wp:positionH>
                <wp:positionV relativeFrom="paragraph">
                  <wp:posOffset>1415415</wp:posOffset>
                </wp:positionV>
                <wp:extent cx="1905" cy="425450"/>
                <wp:effectExtent l="48895" t="0" r="63500" b="12700"/>
                <wp:wrapNone/>
                <wp:docPr id="12" name="直接箭头连接符 12"/>
                <wp:cNvGraphicFramePr/>
                <a:graphic xmlns:a="http://schemas.openxmlformats.org/drawingml/2006/main">
                  <a:graphicData uri="http://schemas.microsoft.com/office/word/2010/wordprocessingShape">
                    <wps:wsp>
                      <wps:cNvCnPr/>
                      <wps:spPr>
                        <a:xfrm flipH="1">
                          <a:off x="0" y="0"/>
                          <a:ext cx="1905" cy="4254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32.25pt;margin-top:111.45pt;height:33.5pt;width:0.15pt;z-index:251693056;mso-width-relative:page;mso-height-relative:page;" filled="f" stroked="t" coordsize="21600,21600" o:gfxdata="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5orZNgA&#10;AAALAQAADwAAAAAAAAABACAAAAAiAAAAZHJzL2Rvd25yZXYueG1sUEsBAhQAFAAAAAgAh07iQDLa&#10;5gsfAgAADAQAAA4AAAAAAAAAAQAgAAAAJwEAAGRycy9lMm9Eb2MueG1sUEsFBgAAAAAGAAYAWQEA&#10;ALgFAAA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8960" behindDoc="0" locked="0" layoutInCell="1" allowOverlap="1">
                <wp:simplePos x="0" y="0"/>
                <wp:positionH relativeFrom="column">
                  <wp:posOffset>3318510</wp:posOffset>
                </wp:positionH>
                <wp:positionV relativeFrom="paragraph">
                  <wp:posOffset>1865630</wp:posOffset>
                </wp:positionV>
                <wp:extent cx="1861820" cy="487680"/>
                <wp:effectExtent l="4445" t="5080" r="19685" b="21590"/>
                <wp:wrapNone/>
                <wp:docPr id="8" name="文本框 8"/>
                <wp:cNvGraphicFramePr/>
                <a:graphic xmlns:a="http://schemas.openxmlformats.org/drawingml/2006/main">
                  <a:graphicData uri="http://schemas.microsoft.com/office/word/2010/wordprocessingShape">
                    <wps:wsp>
                      <wps:cNvSpPr txBox="1"/>
                      <wps:spPr>
                        <a:xfrm>
                          <a:off x="0" y="0"/>
                          <a:ext cx="1861820" cy="487680"/>
                        </a:xfrm>
                        <a:prstGeom prst="rect">
                          <a:avLst/>
                        </a:prstGeom>
                        <a:solidFill>
                          <a:srgbClr val="FFFFFF"/>
                        </a:solidFill>
                        <a:ln w="6350">
                          <a:solidFill>
                            <a:prstClr val="black"/>
                          </a:solidFill>
                        </a:ln>
                        <a:effectLst/>
                      </wps:spPr>
                      <wps:txbx>
                        <w:txbxContent>
                          <w:p w14:paraId="4E6B3031">
                            <w:pPr>
                              <w:jc w:val="center"/>
                            </w:pPr>
                            <w:r>
                              <w:rPr>
                                <w:rFonts w:hint="eastAsia"/>
                              </w:rPr>
                              <w:t>与职能科（室、所）对接，了解掌握会议及参会人员情况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3pt;margin-top:146.9pt;height:38.4pt;width:146.6pt;z-index:251688960;mso-width-relative:page;mso-height-relative:page;" fillcolor="#FFFFFF" filled="t" stroked="t" coordsize="21600,21600" o:gfxdata="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S7uCHYAAAACwEAAA8AAAAAAAAAAQAgAAAAIgAAAGRycy9kb3ducmV2LnhtbFBLAQIUABQAAAAI&#10;AIdO4kDt8BVVXwIAAMUEAAAOAAAAAAAAAAEAIAAAACcBAABkcnMvZTJvRG9jLnhtbFBLBQYAAAAA&#10;BgAGAFkBAAD4BQAAAAA=&#10;">
                <v:fill on="t" focussize="0,0"/>
                <v:stroke weight="0.5pt" color="#000000" joinstyle="round"/>
                <v:imagedata o:title=""/>
                <o:lock v:ext="edit" aspectratio="f"/>
                <v:textbox>
                  <w:txbxContent>
                    <w:p w14:paraId="4E6B3031">
                      <w:pPr>
                        <w:jc w:val="center"/>
                      </w:pPr>
                      <w:r>
                        <w:rPr>
                          <w:rFonts w:hint="eastAsia"/>
                        </w:rPr>
                        <w:t>与职能科（室、所）对接，了解掌握会议及参会人员情况</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9984" behindDoc="0" locked="0" layoutInCell="1" allowOverlap="1">
                <wp:simplePos x="0" y="0"/>
                <wp:positionH relativeFrom="column">
                  <wp:posOffset>3586480</wp:posOffset>
                </wp:positionH>
                <wp:positionV relativeFrom="paragraph">
                  <wp:posOffset>1118235</wp:posOffset>
                </wp:positionV>
                <wp:extent cx="1206500" cy="287020"/>
                <wp:effectExtent l="5080" t="4445" r="7620" b="13335"/>
                <wp:wrapNone/>
                <wp:docPr id="9" name="文本框 9"/>
                <wp:cNvGraphicFramePr/>
                <a:graphic xmlns:a="http://schemas.openxmlformats.org/drawingml/2006/main">
                  <a:graphicData uri="http://schemas.microsoft.com/office/word/2010/wordprocessingShape">
                    <wps:wsp>
                      <wps:cNvSpPr txBox="1"/>
                      <wps:spPr>
                        <a:xfrm>
                          <a:off x="0" y="0"/>
                          <a:ext cx="1206500" cy="287020"/>
                        </a:xfrm>
                        <a:prstGeom prst="rect">
                          <a:avLst/>
                        </a:prstGeom>
                        <a:solidFill>
                          <a:srgbClr val="FFFFFF"/>
                        </a:solidFill>
                        <a:ln w="6350">
                          <a:solidFill>
                            <a:prstClr val="black"/>
                          </a:solidFill>
                        </a:ln>
                        <a:effectLst/>
                      </wps:spPr>
                      <wps:txbx>
                        <w:txbxContent>
                          <w:p w14:paraId="73C4947B">
                            <w:pPr>
                              <w:jc w:val="center"/>
                            </w:pPr>
                            <w:r>
                              <w:rPr>
                                <w:rFonts w:hint="eastAsia"/>
                              </w:rPr>
                              <w:t>内部会议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4pt;margin-top:88.05pt;height:22.6pt;width:95pt;z-index:251689984;mso-width-relative:page;mso-height-relative:page;" fillcolor="#FFFFFF" filled="t" stroked="t" coordsize="21600,21600" o:gfxdata="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UBNYh1wAAAAsBAAAPAAAAAAAAAAEAIAAAACIAAABkcnMvZG93bnJldi54bWxQSwECFAAUAAAA&#10;CACHTuJAwPUzimECAADFBAAADgAAAAAAAAABACAAAAAmAQAAZHJzL2Uyb0RvYy54bWxQSwUGAAAA&#10;AAYABgBZAQAA+QUAAAAA&#10;">
                <v:fill on="t" focussize="0,0"/>
                <v:stroke weight="0.5pt" color="#000000" joinstyle="round"/>
                <v:imagedata o:title=""/>
                <o:lock v:ext="edit" aspectratio="f"/>
                <v:textbox>
                  <w:txbxContent>
                    <w:p w14:paraId="73C4947B">
                      <w:pPr>
                        <w:jc w:val="center"/>
                      </w:pPr>
                      <w:r>
                        <w:rPr>
                          <w:rFonts w:hint="eastAsia"/>
                        </w:rPr>
                        <w:t>内部会议</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4864" behindDoc="0" locked="0" layoutInCell="1" allowOverlap="1">
                <wp:simplePos x="0" y="0"/>
                <wp:positionH relativeFrom="column">
                  <wp:posOffset>27305</wp:posOffset>
                </wp:positionH>
                <wp:positionV relativeFrom="paragraph">
                  <wp:posOffset>1949450</wp:posOffset>
                </wp:positionV>
                <wp:extent cx="1397635" cy="307975"/>
                <wp:effectExtent l="4445" t="4445" r="7620" b="11430"/>
                <wp:wrapNone/>
                <wp:docPr id="3" name="文本框 3"/>
                <wp:cNvGraphicFramePr/>
                <a:graphic xmlns:a="http://schemas.openxmlformats.org/drawingml/2006/main">
                  <a:graphicData uri="http://schemas.microsoft.com/office/word/2010/wordprocessingShape">
                    <wps:wsp>
                      <wps:cNvSpPr txBox="1"/>
                      <wps:spPr>
                        <a:xfrm>
                          <a:off x="0" y="0"/>
                          <a:ext cx="1397635" cy="307975"/>
                        </a:xfrm>
                        <a:prstGeom prst="rect">
                          <a:avLst/>
                        </a:prstGeom>
                        <a:solidFill>
                          <a:srgbClr val="FFFFFF"/>
                        </a:solidFill>
                        <a:ln w="6350">
                          <a:solidFill>
                            <a:prstClr val="black"/>
                          </a:solidFill>
                        </a:ln>
                        <a:effectLst/>
                      </wps:spPr>
                      <wps:txbx>
                        <w:txbxContent>
                          <w:p w14:paraId="135062C1">
                            <w:pPr>
                              <w:jc w:val="center"/>
                              <w:rPr>
                                <w:sz w:val="32"/>
                                <w:szCs w:val="32"/>
                              </w:rPr>
                            </w:pPr>
                            <w:r>
                              <w:rPr>
                                <w:rFonts w:hint="eastAsia"/>
                              </w:rPr>
                              <w:t>办公室接到通知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153.5pt;height:24.25pt;width:110.05pt;z-index:251684864;mso-width-relative:page;mso-height-relative:page;" fillcolor="#FFFFFF" filled="t" stroked="t" coordsize="21600,21600" o:gfxdata="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C&#10;jZcd1gAAAAkBAAAPAAAAAAAAAAEAIAAAACIAAABkcnMvZG93bnJldi54bWxQSwECFAAUAAAACACH&#10;TuJA8HnOxV8CAADFBAAADgAAAAAAAAABACAAAAAlAQAAZHJzL2Uyb0RvYy54bWxQSwUGAAAAAAYA&#10;BgBZAQAA9gUAAAAA&#10;">
                <v:fill on="t" focussize="0,0"/>
                <v:stroke weight="0.5pt" color="#000000" joinstyle="round"/>
                <v:imagedata o:title=""/>
                <o:lock v:ext="edit" aspectratio="f"/>
                <v:textbox>
                  <w:txbxContent>
                    <w:p w14:paraId="135062C1">
                      <w:pPr>
                        <w:jc w:val="center"/>
                        <w:rPr>
                          <w:sz w:val="32"/>
                          <w:szCs w:val="32"/>
                        </w:rPr>
                      </w:pPr>
                      <w:r>
                        <w:rPr>
                          <w:rFonts w:hint="eastAsia"/>
                        </w:rPr>
                        <w:t>办公室接到通知</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2816" behindDoc="0" locked="0" layoutInCell="1" allowOverlap="1">
                <wp:simplePos x="0" y="0"/>
                <wp:positionH relativeFrom="column">
                  <wp:posOffset>250825</wp:posOffset>
                </wp:positionH>
                <wp:positionV relativeFrom="paragraph">
                  <wp:posOffset>1147445</wp:posOffset>
                </wp:positionV>
                <wp:extent cx="1026795" cy="350520"/>
                <wp:effectExtent l="4445" t="4445" r="16510" b="6985"/>
                <wp:wrapNone/>
                <wp:docPr id="160" name="文本框 160"/>
                <wp:cNvGraphicFramePr/>
                <a:graphic xmlns:a="http://schemas.openxmlformats.org/drawingml/2006/main">
                  <a:graphicData uri="http://schemas.microsoft.com/office/word/2010/wordprocessingShape">
                    <wps:wsp>
                      <wps:cNvSpPr txBox="1"/>
                      <wps:spPr>
                        <a:xfrm>
                          <a:off x="0" y="0"/>
                          <a:ext cx="1026795" cy="350520"/>
                        </a:xfrm>
                        <a:prstGeom prst="rect">
                          <a:avLst/>
                        </a:prstGeom>
                        <a:solidFill>
                          <a:srgbClr val="FFFFFF"/>
                        </a:solidFill>
                        <a:ln w="6350">
                          <a:solidFill>
                            <a:prstClr val="black"/>
                          </a:solidFill>
                        </a:ln>
                        <a:effectLst/>
                      </wps:spPr>
                      <wps:txbx>
                        <w:txbxContent>
                          <w:p w14:paraId="4A7AE330">
                            <w:pPr>
                              <w:jc w:val="center"/>
                            </w:pPr>
                            <w:r>
                              <w:rPr>
                                <w:rFonts w:hint="eastAsia"/>
                              </w:rPr>
                              <w:t>外部会议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90.35pt;height:27.6pt;width:80.85pt;z-index:251682816;mso-width-relative:page;mso-height-relative:page;" fillcolor="#FFFFFF" filled="t" stroked="t" coordsize="21600,21600" o:gfxdata="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eFG7PXAAAACgEAAA8AAAAAAAAAAQAgAAAAIgAAAGRycy9kb3ducmV2LnhtbFBLAQIUABQAAAAI&#10;AIdO4kBXqGArYAIAAMkEAAAOAAAAAAAAAAEAIAAAACYBAABkcnMvZTJvRG9jLnhtbFBLBQYAAAAA&#10;BgAGAFkBAAD4BQAAAAA=&#10;">
                <v:fill on="t" focussize="0,0"/>
                <v:stroke weight="0.5pt" color="#000000" joinstyle="round"/>
                <v:imagedata o:title=""/>
                <o:lock v:ext="edit" aspectratio="f"/>
                <v:textbox>
                  <w:txbxContent>
                    <w:p w14:paraId="4A7AE330">
                      <w:pPr>
                        <w:jc w:val="center"/>
                      </w:pPr>
                      <w:r>
                        <w:rPr>
                          <w:rFonts w:hint="eastAsia"/>
                        </w:rPr>
                        <w:t>外部会议</w:t>
                      </w:r>
                    </w:p>
                  </w:txbxContent>
                </v:textbox>
              </v:shape>
            </w:pict>
          </mc:Fallback>
        </mc:AlternateContent>
      </w:r>
      <w:bookmarkStart w:id="49" w:name="OLE_LINK22"/>
      <w:bookmarkStart w:id="50" w:name="_Hlk42728590"/>
      <w:r>
        <w:rPr>
          <w:rFonts w:ascii="方正小标宋简体" w:hAnsi="方正小标宋简体" w:eastAsia="方正小标宋简体" w:cstheme="minorEastAsia"/>
          <w:bCs/>
          <w:sz w:val="44"/>
          <w:szCs w:val="36"/>
        </w:rPr>
        <w:t>1.4</w:t>
      </w:r>
      <w:r>
        <w:rPr>
          <w:rFonts w:hint="eastAsia" w:ascii="方正小标宋简体" w:hAnsi="方正小标宋简体" w:eastAsia="方正小标宋简体" w:cstheme="minorEastAsia"/>
          <w:bCs/>
          <w:sz w:val="44"/>
          <w:szCs w:val="36"/>
        </w:rPr>
        <w:t>会务工作流程</w:t>
      </w:r>
      <w:bookmarkEnd w:id="49"/>
      <w:bookmarkEnd w:id="50"/>
    </w:p>
    <w:p w14:paraId="297E211D">
      <w:pPr>
        <w:widowControl/>
        <w:jc w:val="center"/>
        <w:rPr>
          <w:rFonts w:ascii="黑体" w:hAnsi="黑体" w:eastAsia="黑体" w:cs="黑体"/>
          <w:sz w:val="32"/>
          <w:szCs w:val="32"/>
        </w:rPr>
      </w:pPr>
      <w:r>
        <w:rPr>
          <w:rFonts w:hint="eastAsia" w:ascii="黑体" w:hAnsi="黑体" w:eastAsia="黑体" w:cs="黑体"/>
          <w:sz w:val="32"/>
          <w:szCs w:val="32"/>
        </w:rPr>
        <w:t>流程图</w:t>
      </w:r>
    </w:p>
    <w:p w14:paraId="66C91B4B">
      <w:pPr>
        <w:widowControl/>
        <w:rPr>
          <w:rFonts w:ascii="黑体" w:hAnsi="黑体" w:eastAsia="黑体" w:cs="黑体"/>
          <w:sz w:val="32"/>
          <w:szCs w:val="32"/>
        </w:rPr>
      </w:pPr>
    </w:p>
    <w:p w14:paraId="4C28EA35">
      <w:pPr>
        <w:widowControl/>
        <w:rPr>
          <w:rFonts w:ascii="黑体" w:hAnsi="黑体" w:eastAsia="黑体" w:cs="黑体"/>
          <w:sz w:val="32"/>
          <w:szCs w:val="32"/>
        </w:rPr>
      </w:pPr>
    </w:p>
    <w:p w14:paraId="58ADC48D">
      <w:pPr>
        <w:widowControl/>
        <w:rPr>
          <w:rFonts w:ascii="黑体" w:hAnsi="黑体" w:eastAsia="黑体" w:cs="黑体"/>
          <w:sz w:val="32"/>
          <w:szCs w:val="32"/>
        </w:rPr>
      </w:pPr>
    </w:p>
    <w:p w14:paraId="1D5A3223">
      <w:pPr>
        <w:widowControl/>
        <w:rPr>
          <w:rFonts w:ascii="黑体" w:hAnsi="黑体" w:eastAsia="黑体" w:cs="黑体"/>
          <w:sz w:val="32"/>
          <w:szCs w:val="32"/>
        </w:rPr>
      </w:pPr>
    </w:p>
    <w:p w14:paraId="2842252F">
      <w:pPr>
        <w:widowControl/>
        <w:rPr>
          <w:rFonts w:ascii="黑体" w:hAnsi="黑体" w:eastAsia="黑体" w:cs="黑体"/>
          <w:sz w:val="32"/>
          <w:szCs w:val="32"/>
        </w:rPr>
      </w:pPr>
    </w:p>
    <w:p w14:paraId="0C9945F5">
      <w:pPr>
        <w:widowControl/>
        <w:rPr>
          <w:rFonts w:ascii="黑体" w:hAnsi="黑体" w:eastAsia="黑体" w:cs="黑体"/>
          <w:sz w:val="32"/>
          <w:szCs w:val="32"/>
        </w:rPr>
      </w:pPr>
    </w:p>
    <w:p w14:paraId="6F1D7F39">
      <w:pPr>
        <w:widowControl/>
        <w:rPr>
          <w:rFonts w:ascii="黑体" w:hAnsi="黑体" w:eastAsia="黑体" w:cs="黑体"/>
          <w:sz w:val="32"/>
          <w:szCs w:val="32"/>
        </w:rPr>
      </w:pPr>
    </w:p>
    <w:p w14:paraId="59A6A8E3">
      <w:pPr>
        <w:widowControl/>
        <w:rPr>
          <w:rFonts w:ascii="黑体" w:hAnsi="黑体" w:eastAsia="黑体" w:cs="黑体"/>
          <w:sz w:val="32"/>
          <w:szCs w:val="32"/>
        </w:rPr>
      </w:pPr>
    </w:p>
    <w:p w14:paraId="69A9FDFB">
      <w:pPr>
        <w:widowControl/>
        <w:rPr>
          <w:rFonts w:ascii="黑体" w:hAnsi="黑体" w:eastAsia="黑体" w:cs="黑体"/>
          <w:sz w:val="32"/>
          <w:szCs w:val="32"/>
        </w:rPr>
      </w:pPr>
    </w:p>
    <w:p w14:paraId="39816724">
      <w:pPr>
        <w:widowControl/>
        <w:rPr>
          <w:rFonts w:ascii="黑体" w:hAnsi="黑体" w:eastAsia="黑体" w:cs="黑体"/>
          <w:sz w:val="32"/>
          <w:szCs w:val="32"/>
        </w:rPr>
      </w:pPr>
    </w:p>
    <w:p w14:paraId="345EAB91">
      <w:pPr>
        <w:widowControl/>
        <w:rPr>
          <w:rFonts w:ascii="黑体" w:hAnsi="黑体" w:eastAsia="黑体" w:cs="黑体"/>
          <w:sz w:val="32"/>
          <w:szCs w:val="32"/>
        </w:rPr>
      </w:pPr>
    </w:p>
    <w:p w14:paraId="2EE8AB33">
      <w:pPr>
        <w:widowControl/>
        <w:rPr>
          <w:rFonts w:ascii="黑体" w:hAnsi="黑体" w:eastAsia="黑体" w:cs="黑体"/>
          <w:sz w:val="32"/>
          <w:szCs w:val="32"/>
        </w:rPr>
      </w:pPr>
    </w:p>
    <w:p w14:paraId="2EFC8EFB">
      <w:pPr>
        <w:widowControl/>
        <w:rPr>
          <w:rFonts w:ascii="黑体" w:hAnsi="黑体" w:eastAsia="黑体" w:cs="黑体"/>
          <w:sz w:val="32"/>
          <w:szCs w:val="32"/>
        </w:rPr>
      </w:pPr>
    </w:p>
    <w:p w14:paraId="2A0609A7">
      <w:pPr>
        <w:widowControl/>
        <w:rPr>
          <w:rFonts w:ascii="黑体" w:hAnsi="黑体" w:eastAsia="黑体" w:cs="黑体"/>
          <w:sz w:val="32"/>
          <w:szCs w:val="32"/>
        </w:rPr>
      </w:pPr>
    </w:p>
    <w:p w14:paraId="44AD16AC">
      <w:pPr>
        <w:widowControl/>
        <w:rPr>
          <w:rFonts w:ascii="黑体" w:hAnsi="黑体" w:eastAsia="黑体" w:cs="黑体"/>
          <w:sz w:val="32"/>
          <w:szCs w:val="32"/>
        </w:rPr>
      </w:pPr>
    </w:p>
    <w:p w14:paraId="3F4B9781">
      <w:pPr>
        <w:widowControl/>
        <w:rPr>
          <w:rFonts w:ascii="黑体" w:hAnsi="黑体" w:eastAsia="黑体" w:cs="黑体"/>
          <w:sz w:val="32"/>
          <w:szCs w:val="32"/>
        </w:rPr>
      </w:pPr>
    </w:p>
    <w:p w14:paraId="52001398">
      <w:pPr>
        <w:pStyle w:val="8"/>
        <w:widowControl/>
        <w:shd w:val="clear" w:color="auto" w:fill="FFFFFF"/>
        <w:spacing w:line="520" w:lineRule="exact"/>
        <w:ind w:firstLine="555"/>
        <w:jc w:val="center"/>
        <w:rPr>
          <w:rFonts w:ascii="方正小标宋简体" w:hAnsi="方正小标宋简体" w:eastAsia="方正小标宋简体" w:cs="方正小标宋简体"/>
          <w:color w:val="000000"/>
          <w:sz w:val="36"/>
          <w:szCs w:val="36"/>
          <w:shd w:val="clear" w:color="auto" w:fill="FFFFFF"/>
        </w:rPr>
      </w:pPr>
    </w:p>
    <w:p w14:paraId="67FC7EFD">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方正小标宋简体"/>
          <w:color w:val="000000"/>
          <w:sz w:val="36"/>
          <w:szCs w:val="36"/>
          <w:shd w:val="clear" w:color="auto" w:fill="FFFFFF"/>
        </w:rPr>
        <w:br w:type="page"/>
      </w:r>
      <w:r>
        <w:rPr>
          <w:rFonts w:hint="eastAsia" w:ascii="方正小标宋简体" w:hAnsi="方正小标宋简体" w:eastAsia="方正小标宋简体" w:cstheme="minorEastAsia"/>
          <w:bCs/>
          <w:sz w:val="44"/>
          <w:szCs w:val="36"/>
        </w:rPr>
        <w:t>会务工作职责岗位规范工作流程</w:t>
      </w:r>
    </w:p>
    <w:p w14:paraId="5CA0A8C5">
      <w:pPr>
        <w:spacing w:line="600" w:lineRule="exact"/>
        <w:ind w:firstLine="482" w:firstLineChars="200"/>
        <w:jc w:val="center"/>
        <w:rPr>
          <w:rFonts w:asciiTheme="majorEastAsia" w:hAnsiTheme="majorEastAsia" w:eastAsiaTheme="majorEastAsia" w:cstheme="majorEastAsia"/>
          <w:b/>
          <w:bCs/>
          <w:sz w:val="24"/>
          <w:szCs w:val="24"/>
        </w:rPr>
      </w:pPr>
    </w:p>
    <w:p w14:paraId="1A7766E2">
      <w:pPr>
        <w:spacing w:line="600" w:lineRule="exact"/>
        <w:ind w:left="640"/>
        <w:jc w:val="left"/>
        <w:rPr>
          <w:rFonts w:ascii="黑体" w:hAnsi="黑体" w:eastAsia="黑体"/>
          <w:sz w:val="32"/>
          <w:szCs w:val="32"/>
        </w:rPr>
      </w:pPr>
      <w:r>
        <w:rPr>
          <w:rFonts w:hint="eastAsia" w:ascii="黑体" w:hAnsi="黑体" w:eastAsia="黑体"/>
          <w:sz w:val="32"/>
          <w:szCs w:val="32"/>
        </w:rPr>
        <w:t>一、事项名称</w:t>
      </w:r>
    </w:p>
    <w:p w14:paraId="71B2B35B">
      <w:pPr>
        <w:spacing w:line="600" w:lineRule="exact"/>
        <w:ind w:firstLine="640" w:firstLineChars="200"/>
        <w:rPr>
          <w:rFonts w:ascii="仿宋_GB2312" w:eastAsia="仿宋_GB2312"/>
          <w:sz w:val="32"/>
          <w:szCs w:val="32"/>
        </w:rPr>
      </w:pPr>
      <w:r>
        <w:rPr>
          <w:rFonts w:hint="eastAsia" w:ascii="仿宋_GB2312" w:eastAsia="仿宋_GB2312"/>
          <w:sz w:val="32"/>
          <w:szCs w:val="32"/>
        </w:rPr>
        <w:t>会务工作。</w:t>
      </w:r>
    </w:p>
    <w:p w14:paraId="6F97A04B">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26ED4F5D">
      <w:pPr>
        <w:spacing w:line="600" w:lineRule="exact"/>
        <w:ind w:firstLine="640" w:firstLineChars="200"/>
        <w:rPr>
          <w:rFonts w:ascii="仿宋_GB2312" w:eastAsia="仿宋_GB2312"/>
          <w:sz w:val="32"/>
          <w:szCs w:val="32"/>
        </w:rPr>
      </w:pPr>
      <w:r>
        <w:rPr>
          <w:rFonts w:hint="eastAsia" w:ascii="仿宋_GB2312" w:eastAsia="仿宋_GB2312"/>
          <w:sz w:val="32"/>
          <w:szCs w:val="32"/>
        </w:rPr>
        <w:t>1.熟悉党政机关精简会议相关要求。</w:t>
      </w:r>
    </w:p>
    <w:p w14:paraId="790A6ED6">
      <w:pPr>
        <w:spacing w:line="600" w:lineRule="exact"/>
        <w:ind w:firstLine="640" w:firstLineChars="200"/>
        <w:rPr>
          <w:rFonts w:ascii="仿宋_GB2312" w:eastAsia="仿宋_GB2312"/>
          <w:sz w:val="32"/>
          <w:szCs w:val="32"/>
        </w:rPr>
      </w:pPr>
      <w:r>
        <w:rPr>
          <w:rFonts w:hint="eastAsia" w:ascii="仿宋_GB2312" w:eastAsia="仿宋_GB2312"/>
          <w:sz w:val="32"/>
          <w:szCs w:val="32"/>
        </w:rPr>
        <w:t>2.掌握会议组织的基本程序和注意事项。</w:t>
      </w:r>
    </w:p>
    <w:p w14:paraId="204AEF98">
      <w:pPr>
        <w:spacing w:line="600" w:lineRule="exact"/>
        <w:ind w:firstLine="640" w:firstLineChars="200"/>
        <w:rPr>
          <w:rFonts w:ascii="仿宋_GB2312" w:eastAsia="仿宋_GB2312"/>
          <w:sz w:val="32"/>
          <w:szCs w:val="32"/>
        </w:rPr>
      </w:pPr>
      <w:r>
        <w:rPr>
          <w:rFonts w:hint="eastAsia" w:ascii="仿宋_GB2312" w:eastAsia="仿宋_GB2312"/>
          <w:sz w:val="32"/>
          <w:szCs w:val="32"/>
        </w:rPr>
        <w:t>3.具有良好的服务意识、保密意识和责任感。</w:t>
      </w:r>
    </w:p>
    <w:p w14:paraId="75D66AC4">
      <w:pPr>
        <w:spacing w:line="600" w:lineRule="exact"/>
        <w:ind w:firstLine="640" w:firstLineChars="200"/>
        <w:rPr>
          <w:rFonts w:ascii="仿宋_GB2312" w:eastAsia="仿宋_GB2312"/>
          <w:sz w:val="32"/>
          <w:szCs w:val="32"/>
        </w:rPr>
      </w:pPr>
      <w:r>
        <w:rPr>
          <w:rFonts w:hint="eastAsia" w:ascii="仿宋_GB2312" w:eastAsia="仿宋_GB2312"/>
          <w:sz w:val="32"/>
          <w:szCs w:val="32"/>
        </w:rPr>
        <w:t>4.熟悉司法行政工作业务知识。</w:t>
      </w:r>
    </w:p>
    <w:p w14:paraId="3DCAC528">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26FA755C">
      <w:pPr>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（一）综合性会议组织流程</w:t>
      </w:r>
    </w:p>
    <w:p w14:paraId="71751E7D">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1.会议范围</w:t>
      </w:r>
      <w:r>
        <w:rPr>
          <w:rFonts w:hint="eastAsia" w:ascii="仿宋_GB2312" w:hAnsi="黑体" w:eastAsia="仿宋_GB2312"/>
          <w:bCs/>
          <w:sz w:val="32"/>
          <w:szCs w:val="32"/>
        </w:rPr>
        <w:t>：</w:t>
      </w:r>
      <w:r>
        <w:rPr>
          <w:rFonts w:hint="eastAsia" w:ascii="楷体_GB2312" w:hAnsi="黑体" w:eastAsia="仿宋_GB2312"/>
          <w:sz w:val="32"/>
          <w:szCs w:val="32"/>
        </w:rPr>
        <w:t>综合性会议是以区委、区政府名义或以区司法局名义召开的全区性重要工作会议，由局办公室牵头，有关科室参与，分工协作，共同负责组织筹备；有关科室以区司法局名义召开的会议，由相关科室负责组织筹备，局办公室协调。</w:t>
      </w:r>
    </w:p>
    <w:p w14:paraId="351F99F9">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2.会议筹备。</w:t>
      </w:r>
      <w:r>
        <w:rPr>
          <w:rFonts w:hint="eastAsia" w:ascii="楷体_GB2312" w:hAnsi="黑体" w:eastAsia="楷体_GB2312"/>
          <w:sz w:val="32"/>
          <w:szCs w:val="32"/>
        </w:rPr>
        <w:t>（1）</w:t>
      </w:r>
      <w:r>
        <w:rPr>
          <w:rFonts w:hint="eastAsia" w:ascii="楷体_GB2312" w:hAnsi="黑体" w:eastAsia="仿宋_GB2312"/>
          <w:sz w:val="32"/>
          <w:szCs w:val="32"/>
        </w:rPr>
        <w:t>按照局党组会议、局长办公会研究确定或局领导要求，成立会议筹备专班，明确分工，落实责任，认真拟定筹备方案。会议方案经局领导审核后报区委办公室、区政府办公室审定或印发。（2）会议方案审定同意后，按照工作分工起草或汇总会议通知、议程、主持词、领导讲话、编制预算。需会上印发的材料，由办公室到指定印刷地点集中印制。</w:t>
      </w:r>
    </w:p>
    <w:p w14:paraId="1862A2FA">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3.会议通知。</w:t>
      </w:r>
      <w:r>
        <w:rPr>
          <w:rFonts w:hint="eastAsia" w:ascii="楷体_GB2312" w:hAnsi="黑体" w:eastAsia="仿宋_GB2312"/>
          <w:sz w:val="32"/>
          <w:szCs w:val="32"/>
        </w:rPr>
        <w:t>（1）根据需要确定通知的形式(如文件、电话等)和内容(包括会议名称、时间、地点、议题、与会人员及注意事项等)，经局长或分管领导签发后，提前l—2天发出。（2）及时向局领导汇报通知落实情况，如有请假的，视情况报分管领导或局长批准，并将准假情况回复有关单位。（3）对重要会议，提前落实与会人员名单，印发会议日程、分组名单及会议须知等。</w:t>
      </w:r>
    </w:p>
    <w:p w14:paraId="1B13092B">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4.会场布置：</w:t>
      </w:r>
      <w:r>
        <w:rPr>
          <w:rFonts w:hint="eastAsia" w:ascii="楷体_GB2312" w:hAnsi="黑体" w:eastAsia="仿宋_GB2312"/>
          <w:sz w:val="32"/>
          <w:szCs w:val="32"/>
        </w:rPr>
        <w:t>(1)悬挂会标，设立会场外的引导牌。(2)设置主席台，落实主席台人员名单，安排座次，摆放名签，安放话筒。(3)检查音响、灯光、录音、供电、供水、供热、空调等，确保正常工作。(4)如需分组讨论，安排好分组名单及讨论场所。（5）指定专人负责会议拍照和会议记录。（6）会场布置完毕后进行实地检查，向局领导报告会场准备情况。</w:t>
      </w:r>
    </w:p>
    <w:p w14:paraId="445380E0">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5.会务工作。</w:t>
      </w:r>
      <w:r>
        <w:rPr>
          <w:rFonts w:hint="eastAsia" w:ascii="楷体_GB2312" w:hAnsi="黑体" w:eastAsia="仿宋_GB2312"/>
          <w:sz w:val="32"/>
          <w:szCs w:val="32"/>
        </w:rPr>
        <w:t>（1）工作人员提前到报到地点组织签到。（2）分发文件、材料(对保密文件、材料登记发放，会后收回)、证件等。（3）引导与会人员在指定座区就座，关闭通讯工具（或调至静音），并核实与会人员及新闻单位等到会情况，于会议开始前5分钟向有关领导报告。（4）会议开始后督促无关人员离开会场，无特别紧急情况一般不传话、不找人。</w:t>
      </w:r>
    </w:p>
    <w:p w14:paraId="5283EB70">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6.会后工作。</w:t>
      </w:r>
      <w:r>
        <w:rPr>
          <w:rFonts w:hint="eastAsia" w:ascii="楷体_GB2312" w:hAnsi="黑体" w:eastAsia="仿宋_GB2312"/>
          <w:sz w:val="32"/>
          <w:szCs w:val="32"/>
        </w:rPr>
        <w:t>（1）检查会场，带回剩余材料、名签等。（2）做好会议决议、决定事项的整理，印发有关文件，督促落实议决事项。（3）做好会议文件的清退、收集、归档工作。（4）列出会议经费开支清单，结算费用。</w:t>
      </w:r>
    </w:p>
    <w:p w14:paraId="29EC0E44">
      <w:pPr>
        <w:spacing w:line="600" w:lineRule="exact"/>
        <w:ind w:firstLine="640" w:firstLineChars="200"/>
        <w:rPr>
          <w:rFonts w:ascii="宋体" w:hAnsi="宋体"/>
          <w:sz w:val="24"/>
        </w:rPr>
      </w:pPr>
      <w:r>
        <w:rPr>
          <w:rFonts w:hint="eastAsia" w:ascii="楷体_GB2312" w:hAnsi="楷体_GB2312" w:eastAsia="楷体_GB2312" w:cs="楷体_GB2312"/>
          <w:bCs/>
          <w:sz w:val="32"/>
          <w:szCs w:val="32"/>
        </w:rPr>
        <w:t>7.其他工作。</w:t>
      </w:r>
      <w:r>
        <w:rPr>
          <w:rFonts w:hint="eastAsia" w:ascii="楷体_GB2312" w:hAnsi="黑体" w:eastAsia="仿宋_GB2312"/>
          <w:sz w:val="32"/>
          <w:szCs w:val="32"/>
        </w:rPr>
        <w:t>根据会议实际要求，安排食宿，做好录音、录像、宣传报道等有关准备工作。如有考察任务，提前安排好考察现场、路线、车辆等。</w:t>
      </w:r>
    </w:p>
    <w:p w14:paraId="5FEC13BA">
      <w:pPr>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（二）局党组会、局长办公会及局内部会议组织流程</w:t>
      </w:r>
    </w:p>
    <w:p w14:paraId="7EBDBC47">
      <w:pPr>
        <w:spacing w:line="600" w:lineRule="exact"/>
        <w:ind w:firstLine="640" w:firstLineChars="200"/>
        <w:rPr>
          <w:rFonts w:ascii="仿宋_GB2312" w:eastAsia="仿宋_GB2312"/>
          <w:sz w:val="32"/>
          <w:szCs w:val="32"/>
        </w:rPr>
      </w:pPr>
      <w:r>
        <w:rPr>
          <w:rFonts w:hint="eastAsia" w:ascii="仿宋_GB2312" w:eastAsia="仿宋_GB2312"/>
          <w:sz w:val="32"/>
          <w:szCs w:val="32"/>
        </w:rPr>
        <w:t>1.定期收集汇总会议议题，报局领导审定；</w:t>
      </w:r>
    </w:p>
    <w:p w14:paraId="4FECFDB5">
      <w:pPr>
        <w:spacing w:line="600" w:lineRule="exact"/>
        <w:ind w:firstLine="640" w:firstLineChars="200"/>
        <w:rPr>
          <w:rFonts w:ascii="仿宋_GB2312" w:eastAsia="仿宋_GB2312"/>
          <w:sz w:val="32"/>
          <w:szCs w:val="32"/>
        </w:rPr>
      </w:pPr>
      <w:r>
        <w:rPr>
          <w:rFonts w:hint="eastAsia" w:ascii="仿宋_GB2312" w:eastAsia="仿宋_GB2312"/>
          <w:sz w:val="32"/>
          <w:szCs w:val="32"/>
        </w:rPr>
        <w:t>2.根据确定的议题，确定会议室，拟定会议方案（会议时间、地点、议题、会议议程等），报局领导审定；</w:t>
      </w:r>
    </w:p>
    <w:p w14:paraId="51CDE3CB">
      <w:pPr>
        <w:spacing w:line="600" w:lineRule="exact"/>
        <w:ind w:firstLine="640" w:firstLineChars="200"/>
        <w:rPr>
          <w:rFonts w:ascii="仿宋_GB2312" w:eastAsia="仿宋_GB2312"/>
          <w:sz w:val="32"/>
          <w:szCs w:val="32"/>
        </w:rPr>
      </w:pPr>
      <w:r>
        <w:rPr>
          <w:rFonts w:hint="eastAsia" w:ascii="仿宋_GB2312" w:eastAsia="仿宋_GB2312"/>
          <w:sz w:val="32"/>
          <w:szCs w:val="32"/>
        </w:rPr>
        <w:t>3.印发会议通知，落实参会人员；根据需要安排宣传报道和照像人员；</w:t>
      </w:r>
    </w:p>
    <w:p w14:paraId="62A8B0D2">
      <w:pPr>
        <w:spacing w:line="600" w:lineRule="exact"/>
        <w:ind w:firstLine="640" w:firstLineChars="200"/>
        <w:rPr>
          <w:rFonts w:ascii="仿宋_GB2312" w:eastAsia="仿宋_GB2312"/>
          <w:sz w:val="32"/>
          <w:szCs w:val="32"/>
        </w:rPr>
      </w:pPr>
      <w:r>
        <w:rPr>
          <w:rFonts w:hint="eastAsia" w:ascii="仿宋_GB2312" w:eastAsia="仿宋_GB2312"/>
          <w:sz w:val="32"/>
          <w:szCs w:val="32"/>
        </w:rPr>
        <w:t>4.会前1天准备好相关材料，提前布置会场；</w:t>
      </w:r>
    </w:p>
    <w:p w14:paraId="7C944C77">
      <w:pPr>
        <w:spacing w:line="600" w:lineRule="exact"/>
        <w:ind w:firstLine="640" w:firstLineChars="200"/>
        <w:rPr>
          <w:rFonts w:ascii="仿宋_GB2312" w:eastAsia="仿宋_GB2312"/>
          <w:sz w:val="32"/>
          <w:szCs w:val="32"/>
        </w:rPr>
      </w:pPr>
      <w:r>
        <w:rPr>
          <w:rFonts w:hint="eastAsia" w:ascii="仿宋_GB2312" w:eastAsia="仿宋_GB2312"/>
          <w:sz w:val="32"/>
          <w:szCs w:val="32"/>
        </w:rPr>
        <w:t>5.提前半小时检查会场，做好会议记录和会场服务工作；</w:t>
      </w:r>
    </w:p>
    <w:p w14:paraId="60466BD0">
      <w:pPr>
        <w:spacing w:line="600" w:lineRule="exact"/>
        <w:ind w:firstLine="640" w:firstLineChars="200"/>
        <w:rPr>
          <w:rFonts w:ascii="仿宋_GB2312" w:eastAsia="仿宋_GB2312"/>
          <w:sz w:val="32"/>
          <w:szCs w:val="32"/>
        </w:rPr>
      </w:pPr>
      <w:r>
        <w:rPr>
          <w:rFonts w:hint="eastAsia" w:ascii="仿宋_GB2312" w:eastAsia="仿宋_GB2312"/>
          <w:sz w:val="32"/>
          <w:szCs w:val="32"/>
        </w:rPr>
        <w:t>6.会后2个工作日内整理形成会议纪要，报局主要领导审定后下发；</w:t>
      </w:r>
    </w:p>
    <w:p w14:paraId="08A2EAB3">
      <w:pPr>
        <w:spacing w:line="600" w:lineRule="exact"/>
        <w:ind w:firstLine="640" w:firstLineChars="200"/>
        <w:rPr>
          <w:rFonts w:ascii="仿宋_GB2312" w:eastAsia="仿宋_GB2312"/>
          <w:sz w:val="32"/>
          <w:szCs w:val="32"/>
        </w:rPr>
      </w:pPr>
      <w:r>
        <w:rPr>
          <w:rFonts w:hint="eastAsia" w:ascii="仿宋_GB2312" w:eastAsia="仿宋_GB2312"/>
          <w:sz w:val="32"/>
          <w:szCs w:val="32"/>
        </w:rPr>
        <w:t>7.做好会议资料归集存档工作。</w:t>
      </w:r>
    </w:p>
    <w:p w14:paraId="6D128A39">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B4DAB8F">
      <w:pPr>
        <w:spacing w:line="600" w:lineRule="exact"/>
        <w:ind w:firstLine="640" w:firstLineChars="200"/>
        <w:rPr>
          <w:rFonts w:ascii="仿宋_GB2312" w:eastAsia="仿宋_GB2312"/>
          <w:sz w:val="32"/>
          <w:szCs w:val="32"/>
        </w:rPr>
      </w:pPr>
      <w:r>
        <w:rPr>
          <w:rFonts w:hint="eastAsia" w:ascii="仿宋_GB2312" w:eastAsia="仿宋_GB2312"/>
          <w:sz w:val="32"/>
          <w:szCs w:val="32"/>
        </w:rPr>
        <w:t>各科室、局属事业单位。</w:t>
      </w:r>
    </w:p>
    <w:p w14:paraId="6DBB7AB7">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4C5FC2BA">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10BE4A57">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6F36AD3D">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1FA101DC">
      <w:pPr>
        <w:ind w:firstLine="880" w:firstLineChars="200"/>
        <w:jc w:val="center"/>
        <w:rPr>
          <w:rFonts w:ascii="方正小标宋简体" w:hAnsi="宋体" w:eastAsia="方正小标宋简体"/>
          <w:sz w:val="44"/>
          <w:szCs w:val="44"/>
        </w:rPr>
      </w:pPr>
      <w:r>
        <w:rPr>
          <w:rFonts w:ascii="方正小标宋简体" w:hAnsi="宋体" w:eastAsia="方正小标宋简体"/>
          <w:sz w:val="44"/>
          <w:szCs w:val="44"/>
        </w:rPr>
        <w:br w:type="page"/>
      </w:r>
    </w:p>
    <w:p w14:paraId="7ED122C5">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10464" behindDoc="0" locked="0" layoutInCell="1" allowOverlap="1">
                <wp:simplePos x="0" y="0"/>
                <wp:positionH relativeFrom="column">
                  <wp:posOffset>2002790</wp:posOffset>
                </wp:positionH>
                <wp:positionV relativeFrom="paragraph">
                  <wp:posOffset>5338445</wp:posOffset>
                </wp:positionV>
                <wp:extent cx="1394460" cy="466090"/>
                <wp:effectExtent l="4445" t="4445" r="10795" b="5715"/>
                <wp:wrapNone/>
                <wp:docPr id="159" name="文本框 159"/>
                <wp:cNvGraphicFramePr/>
                <a:graphic xmlns:a="http://schemas.openxmlformats.org/drawingml/2006/main">
                  <a:graphicData uri="http://schemas.microsoft.com/office/word/2010/wordprocessingShape">
                    <wps:wsp>
                      <wps:cNvSpPr txBox="1"/>
                      <wps:spPr>
                        <a:xfrm>
                          <a:off x="0" y="0"/>
                          <a:ext cx="1394460" cy="466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F25C86">
                            <w:pPr>
                              <w:rPr>
                                <w:sz w:val="30"/>
                                <w:szCs w:val="30"/>
                              </w:rPr>
                            </w:pPr>
                            <w:r>
                              <w:rPr>
                                <w:rFonts w:hint="eastAsia"/>
                                <w:sz w:val="30"/>
                                <w:szCs w:val="30"/>
                              </w:rPr>
                              <w:t>发布处理结果</w:t>
                            </w:r>
                          </w:p>
                        </w:txbxContent>
                      </wps:txbx>
                      <wps:bodyPr upright="1"/>
                    </wps:wsp>
                  </a:graphicData>
                </a:graphic>
              </wp:anchor>
            </w:drawing>
          </mc:Choice>
          <mc:Fallback>
            <w:pict>
              <v:shape id="_x0000_s1026" o:spid="_x0000_s1026" o:spt="202" type="#_x0000_t202" style="position:absolute;left:0pt;margin-left:157.7pt;margin-top:420.35pt;height:36.7pt;width:109.8pt;z-index:251710464;mso-width-relative:page;mso-height-relative:page;" fillcolor="#FFFFFF" filled="t" stroked="t" coordsize="21600,21600" o:gfxdata="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c6sB9oAAAALAQAADwAAAAAAAAAB&#10;ACAAAAAiAAAAZHJzL2Rvd25yZXYueG1sUEsBAhQAFAAAAAgAh07iQDUrodgOAgAAOgQAAA4AAAAA&#10;AAAAAQAgAAAAKQEAAGRycy9lMm9Eb2MueG1sUEsFBgAAAAAGAAYAWQEAAKkFAAAAAA==&#10;">
                <v:fill on="t" focussize="0,0"/>
                <v:stroke color="#000000" joinstyle="miter"/>
                <v:imagedata o:title=""/>
                <o:lock v:ext="edit" aspectratio="f"/>
                <v:textbox>
                  <w:txbxContent>
                    <w:p w14:paraId="7AF25C86">
                      <w:pPr>
                        <w:rPr>
                          <w:sz w:val="30"/>
                          <w:szCs w:val="30"/>
                        </w:rPr>
                      </w:pPr>
                      <w:r>
                        <w:rPr>
                          <w:rFonts w:hint="eastAsia"/>
                          <w:sz w:val="30"/>
                          <w:szCs w:val="30"/>
                        </w:rPr>
                        <w:t>发布处理结果</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9440" behindDoc="0" locked="0" layoutInCell="1" allowOverlap="1">
                <wp:simplePos x="0" y="0"/>
                <wp:positionH relativeFrom="column">
                  <wp:posOffset>2008505</wp:posOffset>
                </wp:positionH>
                <wp:positionV relativeFrom="paragraph">
                  <wp:posOffset>4444365</wp:posOffset>
                </wp:positionV>
                <wp:extent cx="1408430" cy="444500"/>
                <wp:effectExtent l="4445" t="4445" r="15875" b="8255"/>
                <wp:wrapNone/>
                <wp:docPr id="161" name="文本框 161"/>
                <wp:cNvGraphicFramePr/>
                <a:graphic xmlns:a="http://schemas.openxmlformats.org/drawingml/2006/main">
                  <a:graphicData uri="http://schemas.microsoft.com/office/word/2010/wordprocessingShape">
                    <wps:wsp>
                      <wps:cNvSpPr txBox="1"/>
                      <wps:spPr>
                        <a:xfrm flipV="1">
                          <a:off x="0" y="0"/>
                          <a:ext cx="1408430" cy="4445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8729A81">
                            <w:pPr>
                              <w:jc w:val="center"/>
                              <w:rPr>
                                <w:sz w:val="32"/>
                                <w:szCs w:val="32"/>
                              </w:rPr>
                            </w:pPr>
                            <w:r>
                              <w:rPr>
                                <w:rFonts w:hint="eastAsia"/>
                                <w:sz w:val="32"/>
                                <w:szCs w:val="32"/>
                              </w:rPr>
                              <w:t>上报处理意见</w:t>
                            </w:r>
                          </w:p>
                        </w:txbxContent>
                      </wps:txbx>
                      <wps:bodyPr upright="1"/>
                    </wps:wsp>
                  </a:graphicData>
                </a:graphic>
              </wp:anchor>
            </w:drawing>
          </mc:Choice>
          <mc:Fallback>
            <w:pict>
              <v:shape id="_x0000_s1026" o:spid="_x0000_s1026" o:spt="202" type="#_x0000_t202" style="position:absolute;left:0pt;flip:y;margin-left:158.15pt;margin-top:349.95pt;height:35pt;width:110.9pt;z-index:251709440;mso-width-relative:page;mso-height-relative:page;" fillcolor="#FFFFFF" filled="t" stroked="t" coordsize="21600,21600" o:gfxdata="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1RUcdoAAAALAQAADwAA&#10;AAAAAAABACAAAAAiAAAAZHJzL2Rvd25yZXYueG1sUEsBAhQAFAAAAAgAh07iQFAgNY4UAgAARAQA&#10;AA4AAAAAAAAAAQAgAAAAKQEAAGRycy9lMm9Eb2MueG1sUEsFBgAAAAAGAAYAWQEAAK8FAAAAAA==&#10;">
                <v:fill on="t" focussize="0,0"/>
                <v:stroke weight="0.5pt" color="#000000" joinstyle="round"/>
                <v:imagedata o:title=""/>
                <o:lock v:ext="edit" aspectratio="f"/>
                <v:textbox>
                  <w:txbxContent>
                    <w:p w14:paraId="78729A81">
                      <w:pPr>
                        <w:jc w:val="center"/>
                        <w:rPr>
                          <w:sz w:val="32"/>
                          <w:szCs w:val="32"/>
                        </w:rPr>
                      </w:pPr>
                      <w:r>
                        <w:rPr>
                          <w:rFonts w:hint="eastAsia"/>
                          <w:sz w:val="32"/>
                          <w:szCs w:val="32"/>
                        </w:rPr>
                        <w:t>上报处理意见</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3665" distR="113665" simplePos="0" relativeHeight="251708416" behindDoc="0" locked="0" layoutInCell="1" allowOverlap="1">
                <wp:simplePos x="0" y="0"/>
                <wp:positionH relativeFrom="column">
                  <wp:posOffset>2670810</wp:posOffset>
                </wp:positionH>
                <wp:positionV relativeFrom="paragraph">
                  <wp:posOffset>3947160</wp:posOffset>
                </wp:positionV>
                <wp:extent cx="0" cy="469900"/>
                <wp:effectExtent l="48895" t="0" r="65405" b="6350"/>
                <wp:wrapNone/>
                <wp:docPr id="5" name="直接箭头连接符 5"/>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3pt;margin-top:310.8pt;height:37pt;width:0pt;z-index:251708416;mso-width-relative:page;mso-height-relative:page;" filled="f" stroked="t" coordsize="21600,21600" o:gfxdata="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g9Z6NgAAAALAQAADwAAAAAAAAABACAAAAAiAAAA&#10;ZHJzL2Rvd25yZXYueG1sUEsBAhQAFAAAAAgAh07iQG4H4t0HAgAA6wMAAA4AAAAAAAAAAQAgAAAA&#10;JwEAAGRycy9lMm9Eb2MueG1sUEsFBgAAAAAGAAYAWQEAAKAFAAA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7392" behindDoc="0" locked="0" layoutInCell="1" allowOverlap="1">
                <wp:simplePos x="0" y="0"/>
                <wp:positionH relativeFrom="column">
                  <wp:posOffset>1794510</wp:posOffset>
                </wp:positionH>
                <wp:positionV relativeFrom="paragraph">
                  <wp:posOffset>3437255</wp:posOffset>
                </wp:positionV>
                <wp:extent cx="1812290" cy="501650"/>
                <wp:effectExtent l="4445" t="4445" r="12065" b="8255"/>
                <wp:wrapNone/>
                <wp:docPr id="163" name="文本框 163"/>
                <wp:cNvGraphicFramePr/>
                <a:graphic xmlns:a="http://schemas.openxmlformats.org/drawingml/2006/main">
                  <a:graphicData uri="http://schemas.microsoft.com/office/word/2010/wordprocessingShape">
                    <wps:wsp>
                      <wps:cNvSpPr txBox="1"/>
                      <wps:spPr>
                        <a:xfrm>
                          <a:off x="0" y="0"/>
                          <a:ext cx="1812290" cy="501650"/>
                        </a:xfrm>
                        <a:prstGeom prst="rect">
                          <a:avLst/>
                        </a:prstGeom>
                        <a:solidFill>
                          <a:srgbClr val="FFFFFF"/>
                        </a:solidFill>
                        <a:ln w="6350">
                          <a:solidFill>
                            <a:prstClr val="black"/>
                          </a:solidFill>
                        </a:ln>
                        <a:effectLst/>
                      </wps:spPr>
                      <wps:txbx>
                        <w:txbxContent>
                          <w:p w14:paraId="558C4F55">
                            <w:pPr>
                              <w:jc w:val="center"/>
                              <w:rPr>
                                <w:sz w:val="30"/>
                                <w:szCs w:val="30"/>
                              </w:rPr>
                            </w:pPr>
                            <w:r>
                              <w:rPr>
                                <w:rFonts w:hint="eastAsia"/>
                                <w:sz w:val="30"/>
                                <w:szCs w:val="30"/>
                              </w:rPr>
                              <w:t>值班人员迅速汇报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270.65pt;height:39.5pt;width:142.7pt;z-index:251707392;mso-width-relative:page;mso-height-relative:page;" fillcolor="#FFFFFF" filled="t" stroked="t" coordsize="21600,21600" o:gfxdata="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45I3k2AAAAAsBAAAPAAAAAAAAAAEAIAAAACIAAABkcnMvZG93bnJldi54bWxQSwECFAAUAAAA&#10;CACHTuJASceo1WACAADJBAAADgAAAAAAAAABACAAAAAnAQAAZHJzL2Uyb0RvYy54bWxQSwUGAAAA&#10;AAYABgBZAQAA+QUAAAAA&#10;">
                <v:fill on="t" focussize="0,0"/>
                <v:stroke weight="0.5pt" color="#000000" joinstyle="round"/>
                <v:imagedata o:title=""/>
                <o:lock v:ext="edit" aspectratio="f"/>
                <v:textbox>
                  <w:txbxContent>
                    <w:p w14:paraId="558C4F55">
                      <w:pPr>
                        <w:jc w:val="center"/>
                        <w:rPr>
                          <w:sz w:val="30"/>
                          <w:szCs w:val="30"/>
                        </w:rPr>
                      </w:pPr>
                      <w:r>
                        <w:rPr>
                          <w:rFonts w:hint="eastAsia"/>
                          <w:sz w:val="30"/>
                          <w:szCs w:val="30"/>
                        </w:rPr>
                        <w:t>值班人员迅速汇报</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6368" behindDoc="0" locked="0" layoutInCell="1" allowOverlap="1">
                <wp:simplePos x="0" y="0"/>
                <wp:positionH relativeFrom="column">
                  <wp:posOffset>2683510</wp:posOffset>
                </wp:positionH>
                <wp:positionV relativeFrom="paragraph">
                  <wp:posOffset>3046095</wp:posOffset>
                </wp:positionV>
                <wp:extent cx="635" cy="363855"/>
                <wp:effectExtent l="48895" t="0" r="64770" b="17145"/>
                <wp:wrapNone/>
                <wp:docPr id="162" name="直接连接符 162"/>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1.3pt;margin-top:239.85pt;height:28.65pt;width:0.05pt;z-index:251706368;mso-width-relative:page;mso-height-relative:page;" filled="f" stroked="t" coordsize="21600,21600" o:gfxdata="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OvGatoAAAALAQAADwAAAAAAAAABACAAAAAiAAAAZHJzL2Rvd25yZXYueG1sUEsB&#10;AhQAFAAAAAgAh07iQOqQhCTzAQAA3gMAAA4AAAAAAAAAAQAgAAAAKQEAAGRycy9lMm9Eb2MueG1s&#10;UEsFBgAAAAAGAAYAWQEAAI4FA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4320" behindDoc="0" locked="0" layoutInCell="1" allowOverlap="1">
                <wp:simplePos x="0" y="0"/>
                <wp:positionH relativeFrom="column">
                  <wp:posOffset>1623695</wp:posOffset>
                </wp:positionH>
                <wp:positionV relativeFrom="paragraph">
                  <wp:posOffset>2572385</wp:posOffset>
                </wp:positionV>
                <wp:extent cx="2158365" cy="465455"/>
                <wp:effectExtent l="5080" t="4445" r="8255" b="6350"/>
                <wp:wrapNone/>
                <wp:docPr id="165" name="文本框 165"/>
                <wp:cNvGraphicFramePr/>
                <a:graphic xmlns:a="http://schemas.openxmlformats.org/drawingml/2006/main">
                  <a:graphicData uri="http://schemas.microsoft.com/office/word/2010/wordprocessingShape">
                    <wps:wsp>
                      <wps:cNvSpPr txBox="1"/>
                      <wps:spPr>
                        <a:xfrm>
                          <a:off x="0" y="0"/>
                          <a:ext cx="2158365" cy="465455"/>
                        </a:xfrm>
                        <a:prstGeom prst="rect">
                          <a:avLst/>
                        </a:prstGeom>
                        <a:solidFill>
                          <a:srgbClr val="FFFFFF"/>
                        </a:solidFill>
                        <a:ln w="6350">
                          <a:solidFill>
                            <a:prstClr val="black"/>
                          </a:solidFill>
                        </a:ln>
                        <a:effectLst/>
                      </wps:spPr>
                      <wps:txbx>
                        <w:txbxContent>
                          <w:p w14:paraId="75BE60C6">
                            <w:pPr>
                              <w:rPr>
                                <w:sz w:val="30"/>
                                <w:szCs w:val="30"/>
                              </w:rPr>
                            </w:pPr>
                            <w:r>
                              <w:rPr>
                                <w:rFonts w:hint="eastAsia"/>
                                <w:sz w:val="30"/>
                                <w:szCs w:val="30"/>
                              </w:rPr>
                              <w:t>值班人员接收紧急信息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85pt;margin-top:202.55pt;height:36.65pt;width:169.95pt;z-index:251704320;mso-width-relative:page;mso-height-relative:page;" fillcolor="#FFFFFF" filled="t" stroked="t" coordsize="21600,21600" o:gfxdata="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bNKQrZAAAACwEAAA8AAAAAAAAAAQAgAAAAIgAAAGRycy9kb3ducmV2LnhtbFBLAQIUABQA&#10;AAAIAIdO4kBfPpfkYQIAAMkEAAAOAAAAAAAAAAEAIAAAACgBAABkcnMvZTJvRG9jLnhtbFBLBQYA&#10;AAAABgAGAFkBAAD7BQAAAAA=&#10;">
                <v:fill on="t" focussize="0,0"/>
                <v:stroke weight="0.5pt" color="#000000" joinstyle="round"/>
                <v:imagedata o:title=""/>
                <o:lock v:ext="edit" aspectratio="f"/>
                <v:textbox>
                  <w:txbxContent>
                    <w:p w14:paraId="75BE60C6">
                      <w:pPr>
                        <w:rPr>
                          <w:sz w:val="30"/>
                          <w:szCs w:val="30"/>
                        </w:rPr>
                      </w:pPr>
                      <w:r>
                        <w:rPr>
                          <w:rFonts w:hint="eastAsia"/>
                          <w:sz w:val="30"/>
                          <w:szCs w:val="30"/>
                        </w:rPr>
                        <w:t>值班人员接收紧急信息</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3665" distR="113665" simplePos="0" relativeHeight="251705344" behindDoc="0" locked="0" layoutInCell="1" allowOverlap="1">
                <wp:simplePos x="0" y="0"/>
                <wp:positionH relativeFrom="column">
                  <wp:posOffset>2659380</wp:posOffset>
                </wp:positionH>
                <wp:positionV relativeFrom="paragraph">
                  <wp:posOffset>2058670</wp:posOffset>
                </wp:positionV>
                <wp:extent cx="0" cy="469900"/>
                <wp:effectExtent l="48895" t="0" r="65405" b="6350"/>
                <wp:wrapNone/>
                <wp:docPr id="164" name="直接箭头连接符 164"/>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4pt;margin-top:162.1pt;height:37pt;width:0pt;z-index:251705344;mso-width-relative:page;mso-height-relative:page;" filled="f" stroked="t" coordsize="21600,21600" o:gfxdata="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n7vx2AAAAAsBAAAPAAAAAAAAAAEAIAAAACIA&#10;AABkcnMvZG93bnJldi54bWxQSwECFAAUAAAACACHTuJA7bxFTgkCAADvAwAADgAAAAAAAAABACAA&#10;AAAnAQAAZHJzL2Uyb0RvYy54bWxQSwUGAAAAAAYABgBZAQAAogUAA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3296" behindDoc="0" locked="0" layoutInCell="1" allowOverlap="1">
                <wp:simplePos x="0" y="0"/>
                <wp:positionH relativeFrom="column">
                  <wp:posOffset>1878330</wp:posOffset>
                </wp:positionH>
                <wp:positionV relativeFrom="paragraph">
                  <wp:posOffset>1608455</wp:posOffset>
                </wp:positionV>
                <wp:extent cx="1599565" cy="442595"/>
                <wp:effectExtent l="5080" t="4445" r="14605" b="10160"/>
                <wp:wrapNone/>
                <wp:docPr id="166" name="文本框 166"/>
                <wp:cNvGraphicFramePr/>
                <a:graphic xmlns:a="http://schemas.openxmlformats.org/drawingml/2006/main">
                  <a:graphicData uri="http://schemas.microsoft.com/office/word/2010/wordprocessingShape">
                    <wps:wsp>
                      <wps:cNvSpPr txBox="1"/>
                      <wps:spPr>
                        <a:xfrm>
                          <a:off x="0" y="0"/>
                          <a:ext cx="1599565" cy="442595"/>
                        </a:xfrm>
                        <a:prstGeom prst="rect">
                          <a:avLst/>
                        </a:prstGeom>
                        <a:solidFill>
                          <a:srgbClr val="FFFFFF"/>
                        </a:solidFill>
                        <a:ln w="6350">
                          <a:solidFill>
                            <a:prstClr val="black"/>
                          </a:solidFill>
                        </a:ln>
                        <a:effectLst/>
                      </wps:spPr>
                      <wps:txbx>
                        <w:txbxContent>
                          <w:p w14:paraId="6F513324">
                            <w:pPr>
                              <w:jc w:val="center"/>
                              <w:rPr>
                                <w:sz w:val="32"/>
                                <w:szCs w:val="32"/>
                              </w:rPr>
                            </w:pPr>
                            <w:r>
                              <w:rPr>
                                <w:rFonts w:hint="eastAsia"/>
                                <w:sz w:val="32"/>
                                <w:szCs w:val="32"/>
                              </w:rPr>
                              <w:t>安排值班人员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9pt;margin-top:126.65pt;height:34.85pt;width:125.95pt;z-index:251703296;mso-width-relative:page;mso-height-relative:page;" fillcolor="#FFFFFF" filled="t" stroked="t" coordsize="21600,21600" o:gfxdata="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cZic2AAAAAsBAAAPAAAAAAAAAAEAIAAAACIAAABkcnMvZG93bnJldi54bWxQSwECFAAUAAAA&#10;CACHTuJAW0u3zmACAADJBAAADgAAAAAAAAABACAAAAAnAQAAZHJzL2Uyb0RvYy54bWxQSwUGAAAA&#10;AAYABgBZAQAA+QUAAAAA&#10;">
                <v:fill on="t" focussize="0,0"/>
                <v:stroke weight="0.5pt" color="#000000" joinstyle="round"/>
                <v:imagedata o:title=""/>
                <o:lock v:ext="edit" aspectratio="f"/>
                <v:textbox>
                  <w:txbxContent>
                    <w:p w14:paraId="6F513324">
                      <w:pPr>
                        <w:jc w:val="center"/>
                        <w:rPr>
                          <w:sz w:val="32"/>
                          <w:szCs w:val="32"/>
                        </w:rPr>
                      </w:pPr>
                      <w:r>
                        <w:rPr>
                          <w:rFonts w:hint="eastAsia"/>
                          <w:sz w:val="32"/>
                          <w:szCs w:val="32"/>
                        </w:rPr>
                        <w:t>安排值班人员</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3665" distR="113665" simplePos="0" relativeHeight="251702272" behindDoc="0" locked="0" layoutInCell="1" allowOverlap="1">
                <wp:simplePos x="0" y="0"/>
                <wp:positionH relativeFrom="column">
                  <wp:posOffset>2651760</wp:posOffset>
                </wp:positionH>
                <wp:positionV relativeFrom="paragraph">
                  <wp:posOffset>1249045</wp:posOffset>
                </wp:positionV>
                <wp:extent cx="0" cy="356235"/>
                <wp:effectExtent l="48895" t="0" r="65405" b="5715"/>
                <wp:wrapNone/>
                <wp:docPr id="167" name="直接箭头连接符 167"/>
                <wp:cNvGraphicFramePr/>
                <a:graphic xmlns:a="http://schemas.openxmlformats.org/drawingml/2006/main">
                  <a:graphicData uri="http://schemas.microsoft.com/office/word/2010/wordprocessingShape">
                    <wps:wsp>
                      <wps:cNvCnPr/>
                      <wps:spPr>
                        <a:xfrm>
                          <a:off x="0" y="0"/>
                          <a:ext cx="0" cy="3562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8.8pt;margin-top:98.35pt;height:28.05pt;width:0pt;z-index:251702272;mso-width-relative:page;mso-height-relative:page;" filled="f" stroked="t" coordsize="21600,21600" o:gfxdata="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VcFGXZAAAACwEAAA8AAAAAAAAAAQAgAAAAIgAA&#10;AGRycy9kb3ducmV2LnhtbFBLAQIUABQAAAAIAIdO4kCpMUQoBwIAAPoDAAAOAAAAAAAAAAEAIAAA&#10;ACgBAABkcnMvZTJvRG9jLnhtbFBLBQYAAAAABgAGAFkBAAChBQAAAAA=&#10;">
                <v:fill on="f" focussize="0,0"/>
                <v:stroke weight="0.5pt" color="#000000"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1248" behindDoc="0" locked="0" layoutInCell="1" allowOverlap="1">
                <wp:simplePos x="0" y="0"/>
                <wp:positionH relativeFrom="column">
                  <wp:posOffset>1918335</wp:posOffset>
                </wp:positionH>
                <wp:positionV relativeFrom="paragraph">
                  <wp:posOffset>810895</wp:posOffset>
                </wp:positionV>
                <wp:extent cx="1546860" cy="417830"/>
                <wp:effectExtent l="4445" t="4445" r="10795" b="15875"/>
                <wp:wrapNone/>
                <wp:docPr id="1" name="文本框 1"/>
                <wp:cNvGraphicFramePr/>
                <a:graphic xmlns:a="http://schemas.openxmlformats.org/drawingml/2006/main">
                  <a:graphicData uri="http://schemas.microsoft.com/office/word/2010/wordprocessingShape">
                    <wps:wsp>
                      <wps:cNvSpPr txBox="1"/>
                      <wps:spPr>
                        <a:xfrm>
                          <a:off x="0" y="0"/>
                          <a:ext cx="1546860" cy="417830"/>
                        </a:xfrm>
                        <a:prstGeom prst="rect">
                          <a:avLst/>
                        </a:prstGeom>
                        <a:solidFill>
                          <a:srgbClr val="FFFFFF"/>
                        </a:solidFill>
                        <a:ln w="6350">
                          <a:solidFill>
                            <a:prstClr val="black"/>
                          </a:solidFill>
                        </a:ln>
                        <a:effectLst/>
                      </wps:spPr>
                      <wps:txbx>
                        <w:txbxContent>
                          <w:p w14:paraId="103B0E5B">
                            <w:pPr>
                              <w:jc w:val="center"/>
                              <w:rPr>
                                <w:sz w:val="30"/>
                                <w:szCs w:val="30"/>
                              </w:rPr>
                            </w:pPr>
                            <w:r>
                              <w:rPr>
                                <w:rFonts w:hint="eastAsia"/>
                                <w:sz w:val="30"/>
                                <w:szCs w:val="30"/>
                              </w:rPr>
                              <w:t>发布值班任务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05pt;margin-top:63.85pt;height:32.9pt;width:121.8pt;z-index:251701248;mso-width-relative:page;mso-height-relative:page;" fillcolor="#FFFFFF" filled="t" stroked="t" coordsize="21600,21600" o:gfxdata="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z&#10;/V5P1wAAAAsBAAAPAAAAAAAAAAEAIAAAACIAAABkcnMvZG93bnJldi54bWxQSwECFAAUAAAACACH&#10;TuJAPRImSV4CAADFBAAADgAAAAAAAAABACAAAAAmAQAAZHJzL2Uyb0RvYy54bWxQSwUGAAAAAAYA&#10;BgBZAQAA9gUAAAAA&#10;">
                <v:fill on="t" focussize="0,0"/>
                <v:stroke weight="0.5pt" color="#000000" joinstyle="round"/>
                <v:imagedata o:title=""/>
                <o:lock v:ext="edit" aspectratio="f"/>
                <v:textbox>
                  <w:txbxContent>
                    <w:p w14:paraId="103B0E5B">
                      <w:pPr>
                        <w:jc w:val="center"/>
                        <w:rPr>
                          <w:sz w:val="30"/>
                          <w:szCs w:val="30"/>
                        </w:rPr>
                      </w:pPr>
                      <w:r>
                        <w:rPr>
                          <w:rFonts w:hint="eastAsia"/>
                          <w:sz w:val="30"/>
                          <w:szCs w:val="30"/>
                        </w:rPr>
                        <w:t>发布值班任务</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11488" behindDoc="0" locked="0" layoutInCell="1" allowOverlap="1">
                <wp:simplePos x="0" y="0"/>
                <wp:positionH relativeFrom="column">
                  <wp:posOffset>2689860</wp:posOffset>
                </wp:positionH>
                <wp:positionV relativeFrom="paragraph">
                  <wp:posOffset>4902200</wp:posOffset>
                </wp:positionV>
                <wp:extent cx="635" cy="438150"/>
                <wp:effectExtent l="48895" t="0" r="64770" b="0"/>
                <wp:wrapNone/>
                <wp:docPr id="198" name="直接连接符 198"/>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1.8pt;margin-top:386pt;height:34.5pt;width:0.05pt;z-index:251711488;mso-width-relative:page;mso-height-relative:page;" filled="f" stroked="t" coordsize="21600,21600" o:gfxdata="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LQsZvbAAAACwEAAA8AAAAAAAAAAQAgAAAAIgAAAGRycy9kb3ducmV2Lnht&#10;bFBLAQIUABQAAAAIAIdO4kC/5Zhr9gEAAN4DAAAOAAAAAAAAAAEAIAAAACoBAABkcnMvZTJvRG9j&#10;LnhtbFBLBQYAAAAABgAGAFkBAACSBQAAAAA=&#10;">
                <v:fill on="f" focussize="0,0"/>
                <v:stroke color="#000000" joinstyle="round" endarrow="open"/>
                <v:imagedata o:title=""/>
                <o:lock v:ext="edit" aspectratio="f"/>
              </v:line>
            </w:pict>
          </mc:Fallback>
        </mc:AlternateContent>
      </w:r>
      <w:bookmarkStart w:id="51" w:name="_Hlk42728601"/>
      <w:bookmarkStart w:id="52" w:name="OLE_LINK23"/>
      <w:r>
        <w:rPr>
          <w:rFonts w:ascii="方正小标宋简体" w:hAnsi="方正小标宋简体" w:eastAsia="方正小标宋简体" w:cstheme="minorEastAsia"/>
          <w:bCs/>
          <w:sz w:val="44"/>
          <w:szCs w:val="36"/>
        </w:rPr>
        <w:t>1.5</w:t>
      </w:r>
      <w:r>
        <w:rPr>
          <w:rFonts w:hint="eastAsia" w:ascii="方正小标宋简体" w:hAnsi="方正小标宋简体" w:eastAsia="方正小标宋简体" w:cstheme="minorEastAsia"/>
          <w:bCs/>
          <w:sz w:val="44"/>
          <w:szCs w:val="36"/>
        </w:rPr>
        <w:t>值班工作流程</w:t>
      </w:r>
      <w:bookmarkEnd w:id="51"/>
      <w:bookmarkEnd w:id="52"/>
    </w:p>
    <w:p w14:paraId="452E56E0">
      <w:pPr>
        <w:widowControl/>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流程图</w:t>
      </w:r>
    </w:p>
    <w:p w14:paraId="382FD534"/>
    <w:p w14:paraId="1E130CA0"/>
    <w:p w14:paraId="5BD81CB5"/>
    <w:p w14:paraId="0CD229A4"/>
    <w:p w14:paraId="759442E7"/>
    <w:p w14:paraId="53D79F50"/>
    <w:p w14:paraId="1207A299"/>
    <w:p w14:paraId="49F57596"/>
    <w:p w14:paraId="68ACE98F"/>
    <w:p w14:paraId="4C890CA2"/>
    <w:p w14:paraId="40B67C17"/>
    <w:p w14:paraId="33C36502"/>
    <w:p w14:paraId="6A06D1B8"/>
    <w:p w14:paraId="22A87170"/>
    <w:p w14:paraId="33149740"/>
    <w:p w14:paraId="37FB499E"/>
    <w:p w14:paraId="3E44044C"/>
    <w:p w14:paraId="52659F8A"/>
    <w:p w14:paraId="1FA6595C"/>
    <w:p w14:paraId="4BBEEB4C"/>
    <w:p w14:paraId="7655AA62"/>
    <w:p w14:paraId="4F766165"/>
    <w:p w14:paraId="0B8339D5"/>
    <w:p w14:paraId="444E6790"/>
    <w:p w14:paraId="0EE7C839"/>
    <w:p w14:paraId="6CF8DC11"/>
    <w:p w14:paraId="221F5C35"/>
    <w:p w14:paraId="2821239D"/>
    <w:p w14:paraId="1A600705"/>
    <w:p w14:paraId="70F9FB24">
      <w:pPr>
        <w:spacing w:line="520" w:lineRule="exact"/>
        <w:jc w:val="center"/>
        <w:rPr>
          <w:rFonts w:ascii="方正小标宋简体" w:hAnsi="方正小标宋简体" w:eastAsia="方正小标宋简体" w:cs="方正小标宋简体"/>
          <w:color w:val="000000"/>
          <w:sz w:val="36"/>
          <w:szCs w:val="36"/>
        </w:rPr>
      </w:pPr>
      <w:r>
        <w:rPr>
          <w:rFonts w:hint="eastAsia" w:ascii="仿宋_GB2312" w:hAnsi="仿宋_GB2312" w:eastAsia="仿宋_GB2312" w:cs="仿宋_GB2312"/>
          <w:color w:val="000000"/>
          <w:sz w:val="32"/>
          <w:szCs w:val="32"/>
          <w:shd w:val="clear" w:color="auto" w:fill="FFFFFF"/>
        </w:rPr>
        <w:br w:type="page"/>
      </w:r>
    </w:p>
    <w:p w14:paraId="41249A5A">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安全值班工作职责岗位规范工作流程</w:t>
      </w:r>
    </w:p>
    <w:p w14:paraId="3442355B">
      <w:pPr>
        <w:pStyle w:val="13"/>
        <w:spacing w:line="600" w:lineRule="exact"/>
        <w:ind w:firstLine="480" w:firstLineChars="200"/>
        <w:rPr>
          <w:sz w:val="24"/>
        </w:rPr>
      </w:pPr>
    </w:p>
    <w:p w14:paraId="6B05A28C">
      <w:pPr>
        <w:pStyle w:val="13"/>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一、事项名称</w:t>
      </w:r>
    </w:p>
    <w:p w14:paraId="5239C16E">
      <w:pPr>
        <w:pStyle w:val="13"/>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安全值班工作。</w:t>
      </w:r>
    </w:p>
    <w:p w14:paraId="0CBE7A72">
      <w:pPr>
        <w:pStyle w:val="13"/>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二、岗位规范</w:t>
      </w:r>
    </w:p>
    <w:p w14:paraId="026C26F5">
      <w:pPr>
        <w:pStyle w:val="13"/>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1.熟悉《区司法局值班管理制度》和视频监控设备的运行操作方法，及内网文件收发流程并严格执行。</w:t>
      </w:r>
    </w:p>
    <w:p w14:paraId="0A1F39AF">
      <w:pPr>
        <w:pStyle w:val="13"/>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2.具有良好的服务意识、保密意识、安全意识和责任意识。</w:t>
      </w:r>
    </w:p>
    <w:p w14:paraId="6AF49649">
      <w:pPr>
        <w:pStyle w:val="13"/>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三、流程标准</w:t>
      </w:r>
    </w:p>
    <w:p w14:paraId="443669B1">
      <w:pPr>
        <w:pStyle w:val="13"/>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1.</w:t>
      </w:r>
      <w:r>
        <w:rPr>
          <w:rFonts w:hint="eastAsia" w:ascii="仿宋_GB2312" w:eastAsia="仿宋_GB2312"/>
          <w:sz w:val="32"/>
          <w:szCs w:val="32"/>
        </w:rPr>
        <w:t>按照值班规则进行排班，并下发值班人员。</w:t>
      </w:r>
    </w:p>
    <w:p w14:paraId="76818DAE">
      <w:pPr>
        <w:pStyle w:val="13"/>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2.按照区委、区政府和市司法局要求按时上报值班表。</w:t>
      </w:r>
    </w:p>
    <w:p w14:paraId="63253901">
      <w:pPr>
        <w:pStyle w:val="13"/>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3.值班人员负责应答市司法局发起的视频点名。</w:t>
      </w:r>
    </w:p>
    <w:p w14:paraId="2608D1AD">
      <w:pPr>
        <w:pStyle w:val="13"/>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4.值班人员负责解答咨询的一般问题。</w:t>
      </w:r>
    </w:p>
    <w:p w14:paraId="3B60AC6B">
      <w:pPr>
        <w:pStyle w:val="13"/>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5.值班人员负责接听、记录电话，领取紧急公文。</w:t>
      </w:r>
    </w:p>
    <w:p w14:paraId="06C36528">
      <w:pPr>
        <w:pStyle w:val="13"/>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6.值班人员负责处理突发事件。</w:t>
      </w:r>
    </w:p>
    <w:p w14:paraId="110C72AC">
      <w:pPr>
        <w:pStyle w:val="13"/>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7.值班人员负责其它临时交办的任务</w:t>
      </w:r>
      <w:r>
        <w:rPr>
          <w:rFonts w:hint="eastAsia" w:ascii="仿宋_GB2312" w:eastAsia="仿宋_GB2312"/>
          <w:sz w:val="32"/>
          <w:szCs w:val="32"/>
        </w:rPr>
        <w:t>。</w:t>
      </w:r>
    </w:p>
    <w:p w14:paraId="2597DA5F">
      <w:pPr>
        <w:pStyle w:val="13"/>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四、协同科室</w:t>
      </w:r>
    </w:p>
    <w:p w14:paraId="4DA13698">
      <w:pPr>
        <w:pStyle w:val="13"/>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各科室、局属事业单位。</w:t>
      </w:r>
    </w:p>
    <w:p w14:paraId="3CB83505">
      <w:pPr>
        <w:pStyle w:val="13"/>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五、联系方式</w:t>
      </w:r>
    </w:p>
    <w:p w14:paraId="01D6C574">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2761B54E">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6A7533B9">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办公地址：淄博市临淄区牛山路9号209室</w:t>
      </w:r>
      <w:r>
        <w:rPr>
          <w:rFonts w:ascii="仿宋_GB2312" w:hAnsi="微软雅黑" w:eastAsia="仿宋_GB2312" w:cs="宋体"/>
          <w:color w:val="333333"/>
          <w:kern w:val="0"/>
          <w:sz w:val="32"/>
          <w:szCs w:val="32"/>
        </w:rPr>
        <w:br w:type="page"/>
      </w:r>
    </w:p>
    <w:p w14:paraId="2D4E2E81">
      <w:pPr>
        <w:spacing w:line="600" w:lineRule="exact"/>
        <w:jc w:val="center"/>
        <w:rPr>
          <w:rFonts w:ascii="方正小标宋简体" w:hAnsi="方正小标宋简体" w:eastAsia="方正小标宋简体" w:cstheme="minorEastAsia"/>
          <w:bCs/>
          <w:sz w:val="44"/>
          <w:szCs w:val="36"/>
        </w:rPr>
      </w:pPr>
      <w:bookmarkStart w:id="53" w:name="OLE_LINK24"/>
      <w:bookmarkStart w:id="54" w:name="_Hlk42728608"/>
      <w:r>
        <w:rPr>
          <w:rFonts w:ascii="方正小标宋简体" w:hAnsi="方正小标宋简体" w:eastAsia="方正小标宋简体" w:cstheme="minorEastAsia"/>
          <w:bCs/>
          <w:sz w:val="44"/>
          <w:szCs w:val="36"/>
        </w:rPr>
        <w:t>1.6</w:t>
      </w:r>
      <w:r>
        <w:rPr>
          <w:rFonts w:hint="eastAsia" w:ascii="方正小标宋简体" w:hAnsi="方正小标宋简体" w:eastAsia="方正小标宋简体" w:cstheme="minorEastAsia"/>
          <w:bCs/>
          <w:sz w:val="44"/>
          <w:szCs w:val="36"/>
        </w:rPr>
        <w:t>调查研究职责岗位规范工作流程</w:t>
      </w:r>
      <w:bookmarkEnd w:id="53"/>
      <w:bookmarkEnd w:id="54"/>
    </w:p>
    <w:p w14:paraId="2B5ACCBA">
      <w:pPr>
        <w:pStyle w:val="13"/>
        <w:spacing w:line="600" w:lineRule="exact"/>
        <w:ind w:firstLine="480" w:firstLineChars="200"/>
        <w:rPr>
          <w:rFonts w:ascii="仿宋_GB2312" w:eastAsia="仿宋_GB2312"/>
          <w:sz w:val="24"/>
        </w:rPr>
      </w:pPr>
    </w:p>
    <w:p w14:paraId="556CC872">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4952A531">
      <w:pPr>
        <w:spacing w:line="600" w:lineRule="exact"/>
        <w:ind w:firstLine="640" w:firstLineChars="200"/>
        <w:rPr>
          <w:rFonts w:ascii="仿宋_GB2312" w:eastAsia="仿宋_GB2312"/>
          <w:sz w:val="32"/>
          <w:szCs w:val="32"/>
        </w:rPr>
      </w:pPr>
      <w:r>
        <w:rPr>
          <w:rFonts w:hint="eastAsia" w:ascii="仿宋_GB2312" w:eastAsia="仿宋_GB2312"/>
          <w:sz w:val="32"/>
          <w:szCs w:val="32"/>
        </w:rPr>
        <w:t>调查研究。</w:t>
      </w:r>
    </w:p>
    <w:p w14:paraId="0298123C">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F003B93">
      <w:pPr>
        <w:spacing w:line="600" w:lineRule="exact"/>
        <w:ind w:firstLine="640" w:firstLineChars="200"/>
        <w:rPr>
          <w:rFonts w:ascii="仿宋_GB2312" w:eastAsia="仿宋_GB2312"/>
          <w:sz w:val="32"/>
          <w:szCs w:val="32"/>
        </w:rPr>
      </w:pPr>
      <w:r>
        <w:rPr>
          <w:rFonts w:hint="eastAsia" w:ascii="仿宋_GB2312" w:eastAsia="仿宋_GB2312"/>
          <w:sz w:val="32"/>
          <w:szCs w:val="32"/>
        </w:rPr>
        <w:t>1.具备扎实的政治理论功底，具有较强的归纳提升能力，掌握上级决策部署和政策规定，了解有关文件精神和工作要求，熟悉局机关、各司法所、局属各事业单位不同层面工作情况。</w:t>
      </w:r>
    </w:p>
    <w:p w14:paraId="66FA3D96">
      <w:pPr>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2.具有较强的服务意识和工作责任感。</w:t>
      </w:r>
    </w:p>
    <w:p w14:paraId="29198367">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52D2CD13">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1</w:t>
      </w:r>
      <w:r>
        <w:rPr>
          <w:rFonts w:hint="eastAsia" w:ascii="楷体_GB2312" w:eastAsia="楷体_GB2312"/>
          <w:sz w:val="32"/>
          <w:szCs w:val="32"/>
        </w:rPr>
        <w:t>.</w:t>
      </w:r>
      <w:r>
        <w:rPr>
          <w:rFonts w:hint="eastAsia" w:ascii="楷体_GB2312" w:hAnsi="楷体" w:eastAsia="楷体_GB2312"/>
          <w:sz w:val="32"/>
          <w:szCs w:val="32"/>
        </w:rPr>
        <w:t>确定调研任务。</w:t>
      </w:r>
      <w:r>
        <w:rPr>
          <w:rFonts w:hint="eastAsia" w:ascii="楷体_GB2312" w:hAnsi="黑体" w:eastAsia="仿宋_GB2312"/>
          <w:sz w:val="32"/>
          <w:szCs w:val="32"/>
        </w:rPr>
        <w:t>围绕局党组确定的工作思路和工作重点，谋划调研工作计划；承担上级和局领导安排的调查研究工作；明确调研目的、对象、内容、时限等要求。</w:t>
      </w:r>
    </w:p>
    <w:p w14:paraId="7C1236C1">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2.开展调查研究。</w:t>
      </w:r>
      <w:r>
        <w:rPr>
          <w:rFonts w:hint="eastAsia" w:ascii="楷体_GB2312" w:hAnsi="黑体" w:eastAsia="仿宋_GB2312"/>
          <w:sz w:val="32"/>
          <w:szCs w:val="32"/>
        </w:rPr>
        <w:t>确定调研主题、调研形式、参加人员、重点内容等，形成调研工作方案，报分管领导审定；需业务科室配合参与的，协调有关人员参加；与调研单位对接联系，实地开展调研工作，注意留存文档、视频、录音、图片等调研资料。</w:t>
      </w:r>
    </w:p>
    <w:p w14:paraId="61CB76AF">
      <w:pPr>
        <w:spacing w:line="600" w:lineRule="exact"/>
        <w:ind w:firstLine="640" w:firstLineChars="200"/>
        <w:rPr>
          <w:rFonts w:ascii="楷体_GB2312" w:hAnsi="黑体" w:eastAsia="仿宋_GB2312"/>
          <w:sz w:val="32"/>
          <w:szCs w:val="32"/>
        </w:rPr>
      </w:pPr>
      <w:r>
        <w:rPr>
          <w:rFonts w:ascii="楷体_GB2312" w:hAnsi="楷体" w:eastAsia="楷体_GB2312"/>
          <w:sz w:val="32"/>
          <w:szCs w:val="32"/>
        </w:rPr>
        <w:t>3</w:t>
      </w:r>
      <w:r>
        <w:rPr>
          <w:rFonts w:hint="eastAsia" w:ascii="楷体_GB2312" w:hAnsi="楷体" w:eastAsia="楷体_GB2312"/>
          <w:sz w:val="32"/>
          <w:szCs w:val="32"/>
        </w:rPr>
        <w:t>.形成调研报告。</w:t>
      </w:r>
      <w:r>
        <w:rPr>
          <w:rFonts w:hint="eastAsia" w:ascii="楷体_GB2312" w:hAnsi="黑体" w:eastAsia="仿宋_GB2312"/>
          <w:sz w:val="32"/>
          <w:szCs w:val="32"/>
        </w:rPr>
        <w:t>列出详细提纲，与分管领导沟通后，组织起草调研报告，突出针对性、前瞻性和实效性，服务领导决策，指导推动工作；初稿形成后，先通稿把关，进行必要修改，完善后报局主要负责人审阅；将反馈意见及时吸收到文稿中。</w:t>
      </w:r>
    </w:p>
    <w:p w14:paraId="5594F90E">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4.报告报送存档。</w:t>
      </w:r>
      <w:r>
        <w:rPr>
          <w:rFonts w:hint="eastAsia" w:ascii="楷体_GB2312" w:hAnsi="黑体" w:eastAsia="仿宋_GB2312"/>
          <w:sz w:val="32"/>
          <w:szCs w:val="32"/>
        </w:rPr>
        <w:t>领导定稿后，认真做好文稿校对，按工作程序进行报送，确定是否印发或对外推荐，做好文稿电子存档工作。</w:t>
      </w:r>
    </w:p>
    <w:p w14:paraId="4F2373FD">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5.调研成果运用。</w:t>
      </w:r>
      <w:r>
        <w:rPr>
          <w:rFonts w:hint="eastAsia" w:ascii="楷体_GB2312" w:hAnsi="黑体" w:eastAsia="仿宋_GB2312"/>
          <w:sz w:val="32"/>
          <w:szCs w:val="32"/>
        </w:rPr>
        <w:t>通过调研报告将典型经验做法上升到理论高度，形成可推广的工作模式或机制，积极服务实践，指导推动基层工作，把调研成果转化为工作成果。</w:t>
      </w:r>
    </w:p>
    <w:p w14:paraId="1E258BF3">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176B75B">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各科室、各司法所、局属事业单位。</w:t>
      </w:r>
    </w:p>
    <w:p w14:paraId="6264DBDF">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5253F498">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79DB4B59">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6CE69741">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6545979D">
      <w:pPr>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39D65DBE">
      <w:pPr>
        <w:spacing w:line="600" w:lineRule="exact"/>
        <w:jc w:val="center"/>
        <w:rPr>
          <w:rFonts w:ascii="方正小标宋简体" w:hAnsi="方正小标宋简体" w:eastAsia="方正小标宋简体" w:cstheme="minorEastAsia"/>
          <w:bCs/>
          <w:sz w:val="44"/>
          <w:szCs w:val="36"/>
        </w:rPr>
      </w:pPr>
      <w:bookmarkStart w:id="55" w:name="_Hlk42728614"/>
      <w:r>
        <w:rPr>
          <w:rFonts w:ascii="方正小标宋简体" w:hAnsi="方正小标宋简体" w:eastAsia="方正小标宋简体" w:cstheme="minorEastAsia"/>
          <w:bCs/>
          <w:sz w:val="44"/>
          <w:szCs w:val="36"/>
        </w:rPr>
        <w:t>1.7</w:t>
      </w:r>
      <w:r>
        <w:rPr>
          <w:rFonts w:hint="eastAsia" w:ascii="方正小标宋简体" w:hAnsi="方正小标宋简体" w:eastAsia="方正小标宋简体" w:cstheme="minorEastAsia"/>
          <w:bCs/>
          <w:sz w:val="44"/>
          <w:szCs w:val="36"/>
        </w:rPr>
        <w:t>信息编发职责岗位规范工作流程</w:t>
      </w:r>
    </w:p>
    <w:bookmarkEnd w:id="55"/>
    <w:p w14:paraId="6FD71797">
      <w:pPr>
        <w:pStyle w:val="12"/>
        <w:spacing w:line="600" w:lineRule="exact"/>
        <w:ind w:firstLine="480"/>
        <w:rPr>
          <w:rFonts w:ascii="黑体" w:hAnsi="黑体" w:eastAsia="黑体"/>
          <w:sz w:val="24"/>
          <w:szCs w:val="24"/>
        </w:rPr>
      </w:pPr>
    </w:p>
    <w:p w14:paraId="29B0E655">
      <w:pPr>
        <w:pStyle w:val="12"/>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028102B4">
      <w:pPr>
        <w:spacing w:line="600" w:lineRule="exact"/>
        <w:ind w:firstLine="640" w:firstLineChars="200"/>
        <w:rPr>
          <w:rFonts w:ascii="仿宋_GB2312" w:eastAsia="仿宋_GB2312"/>
          <w:sz w:val="32"/>
          <w:szCs w:val="32"/>
        </w:rPr>
      </w:pPr>
      <w:r>
        <w:rPr>
          <w:rFonts w:hint="eastAsia" w:ascii="仿宋_GB2312" w:eastAsia="仿宋_GB2312"/>
          <w:sz w:val="32"/>
          <w:szCs w:val="32"/>
        </w:rPr>
        <w:t>信息编发。</w:t>
      </w:r>
    </w:p>
    <w:p w14:paraId="2A51733B">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1BE6EFD">
      <w:pPr>
        <w:spacing w:line="600" w:lineRule="exact"/>
        <w:ind w:firstLine="640" w:firstLineChars="200"/>
        <w:rPr>
          <w:rFonts w:ascii="仿宋_GB2312" w:eastAsia="仿宋_GB2312"/>
          <w:sz w:val="32"/>
          <w:szCs w:val="32"/>
        </w:rPr>
      </w:pPr>
      <w:r>
        <w:rPr>
          <w:rFonts w:hint="eastAsia" w:ascii="仿宋_GB2312" w:eastAsia="仿宋_GB2312"/>
          <w:sz w:val="32"/>
          <w:szCs w:val="32"/>
        </w:rPr>
        <w:t>1.负责收集整理全区司法行政系统政务信息，向上级有关部门报送本系统政务信息。</w:t>
      </w:r>
    </w:p>
    <w:p w14:paraId="51B48E24">
      <w:pPr>
        <w:spacing w:line="600" w:lineRule="exact"/>
        <w:ind w:firstLine="640" w:firstLineChars="200"/>
        <w:rPr>
          <w:rFonts w:ascii="仿宋_GB2312" w:eastAsia="仿宋_GB2312"/>
          <w:sz w:val="32"/>
          <w:szCs w:val="32"/>
        </w:rPr>
      </w:pPr>
      <w:r>
        <w:rPr>
          <w:rFonts w:hint="eastAsia" w:ascii="仿宋_GB2312" w:eastAsia="仿宋_GB2312"/>
          <w:sz w:val="32"/>
          <w:szCs w:val="32"/>
        </w:rPr>
        <w:t>2.负责全区司法行政系统政务信息网络的组织、协调、指导、考核等工作，建立信息报送工作机制，定期开展业务培训，提高信息工作人员素质。</w:t>
      </w:r>
    </w:p>
    <w:p w14:paraId="16BDD7B1">
      <w:pPr>
        <w:spacing w:line="600" w:lineRule="exact"/>
        <w:ind w:firstLine="640" w:firstLineChars="200"/>
        <w:rPr>
          <w:rFonts w:ascii="仿宋_GB2312" w:eastAsia="仿宋_GB2312"/>
          <w:sz w:val="32"/>
          <w:szCs w:val="32"/>
        </w:rPr>
      </w:pPr>
      <w:r>
        <w:rPr>
          <w:rFonts w:hint="eastAsia" w:ascii="仿宋_GB2312" w:eastAsia="仿宋_GB2312"/>
          <w:sz w:val="32"/>
          <w:szCs w:val="32"/>
        </w:rPr>
        <w:t>3.牢固树立政治意识、大局意识、服务意识和责任意识，熟悉各级政务信息工作要求，紧紧围绕党委、政府中心工作，充分发挥以文辅政的参谋助手作用，为领导科学决策提供有力支撑。</w:t>
      </w:r>
    </w:p>
    <w:p w14:paraId="0C086843">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39948657">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1.信息收集和登记。</w:t>
      </w:r>
      <w:r>
        <w:rPr>
          <w:rFonts w:hint="eastAsia" w:ascii="楷体_GB2312" w:hAnsi="黑体" w:eastAsia="仿宋_GB2312"/>
          <w:sz w:val="32"/>
          <w:szCs w:val="32"/>
        </w:rPr>
        <w:t>一是纵向收集。收集机关各科室、各司法所、局属各事业单位上报信息，掌握上级信息工作部门采用情况，做好报送和采用登记。二是横向收集。收集其他地市、单位、部门与司法行政工作有关的信息。三是局领导工作活动情况的收集。四是对收集到的信息进行分类整理。主要包括思路措施类、做法成效类、问题建议类和调研类等信息。</w:t>
      </w:r>
    </w:p>
    <w:p w14:paraId="11F293B2">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2.信息筛选。</w:t>
      </w:r>
      <w:r>
        <w:rPr>
          <w:rFonts w:hint="eastAsia" w:ascii="楷体_GB2312" w:hAnsi="黑体" w:eastAsia="仿宋_GB2312"/>
          <w:sz w:val="32"/>
          <w:szCs w:val="32"/>
        </w:rPr>
        <w:t>坚持思想性、时效性、真实性、适用性的原则，围绕党委、政府中心工作和阶段性重点工作，注重选择对现实工作有指导意义的信息，选择与不同层次工作特点、重点和难点有密切关系的信息，选择司法行政工作中出现的新情况、新问题、新经验、新成效、新建议，坚持喜忧兼报。</w:t>
      </w:r>
    </w:p>
    <w:p w14:paraId="2218D035">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3.信息编改。</w:t>
      </w:r>
      <w:r>
        <w:rPr>
          <w:rFonts w:hint="eastAsia" w:ascii="仿宋_GB2312" w:hAnsi="仿宋_GB2312" w:eastAsia="仿宋_GB2312" w:cs="仿宋_GB2312"/>
          <w:sz w:val="32"/>
          <w:szCs w:val="32"/>
        </w:rPr>
        <w:t>按照主题鲜明、内容真实、条理清晰、文字精炼、数据准确的标准编改信息，</w:t>
      </w:r>
      <w:r>
        <w:rPr>
          <w:rFonts w:hint="eastAsia" w:ascii="楷体_GB2312" w:hAnsi="黑体" w:eastAsia="仿宋_GB2312"/>
          <w:sz w:val="32"/>
          <w:szCs w:val="32"/>
        </w:rPr>
        <w:t>编改报送上级信息工作部门的信息，应注重报送部门采用刊物的具体要求，选准角度，做到各有侧重、重点突出。</w:t>
      </w:r>
      <w:r>
        <w:rPr>
          <w:rFonts w:hint="eastAsia" w:ascii="仿宋_GB2312" w:hAnsi="仿宋_GB2312" w:eastAsia="仿宋_GB2312" w:cs="仿宋_GB2312"/>
          <w:sz w:val="32"/>
          <w:szCs w:val="32"/>
        </w:rPr>
        <w:t>要特别重视上级信息工作部门约稿，确保按时保质完成。</w:t>
      </w:r>
    </w:p>
    <w:p w14:paraId="2CF8521A">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4.通报评比。</w:t>
      </w:r>
      <w:r>
        <w:rPr>
          <w:rFonts w:hint="eastAsia" w:ascii="仿宋_GB2312" w:hAnsi="宋体" w:eastAsia="仿宋_GB2312"/>
          <w:sz w:val="32"/>
          <w:szCs w:val="32"/>
        </w:rPr>
        <w:t>按照《区司法局信息工作计分标准》，每月对各科室、各司法所、局属事业单位信息采用情况进行通报。对年度得分前3名的单位进行通报表扬。</w:t>
      </w:r>
    </w:p>
    <w:p w14:paraId="4D7288E9">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3DFB27D7">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各科室、各司法所、局属事业单位。</w:t>
      </w:r>
    </w:p>
    <w:p w14:paraId="67342ABC">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5758610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748E8D7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1BD55B0F">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6312FFAD">
      <w:pPr>
        <w:spacing w:line="600" w:lineRule="exact"/>
        <w:ind w:firstLine="723" w:firstLineChars="200"/>
        <w:jc w:val="center"/>
        <w:rPr>
          <w:rFonts w:asciiTheme="majorEastAsia" w:hAnsiTheme="majorEastAsia" w:eastAsiaTheme="majorEastAsia" w:cstheme="majorEastAsia"/>
          <w:b/>
          <w:bCs/>
          <w:sz w:val="36"/>
          <w:szCs w:val="36"/>
        </w:rPr>
      </w:pPr>
      <w:r>
        <w:rPr>
          <w:rFonts w:asciiTheme="majorEastAsia" w:hAnsiTheme="majorEastAsia" w:eastAsiaTheme="majorEastAsia" w:cstheme="majorEastAsia"/>
          <w:b/>
          <w:bCs/>
          <w:sz w:val="36"/>
          <w:szCs w:val="36"/>
        </w:rPr>
        <w:br w:type="page"/>
      </w:r>
    </w:p>
    <w:p w14:paraId="6AE776A6">
      <w:pPr>
        <w:spacing w:line="600" w:lineRule="exact"/>
        <w:jc w:val="center"/>
        <w:rPr>
          <w:rFonts w:ascii="方正小标宋简体" w:hAnsi="方正小标宋简体" w:eastAsia="方正小标宋简体" w:cstheme="minorEastAsia"/>
          <w:bCs/>
          <w:sz w:val="44"/>
          <w:szCs w:val="36"/>
        </w:rPr>
      </w:pPr>
      <w:bookmarkStart w:id="56" w:name="_Hlk42728618"/>
      <w:r>
        <w:rPr>
          <w:rFonts w:ascii="方正小标宋简体" w:hAnsi="方正小标宋简体" w:eastAsia="方正小标宋简体" w:cstheme="minorEastAsia"/>
          <w:bCs/>
          <w:sz w:val="44"/>
          <w:szCs w:val="36"/>
        </w:rPr>
        <w:t>1.8</w:t>
      </w:r>
      <w:r>
        <w:rPr>
          <w:rFonts w:hint="eastAsia" w:ascii="方正小标宋简体" w:hAnsi="方正小标宋简体" w:eastAsia="方正小标宋简体" w:cstheme="minorEastAsia"/>
          <w:bCs/>
          <w:sz w:val="44"/>
          <w:szCs w:val="36"/>
        </w:rPr>
        <w:t>信息化建设职责岗位规范工作流程</w:t>
      </w:r>
    </w:p>
    <w:bookmarkEnd w:id="56"/>
    <w:p w14:paraId="4CBFA03C">
      <w:pPr>
        <w:spacing w:line="600" w:lineRule="exact"/>
        <w:ind w:firstLine="480" w:firstLineChars="200"/>
        <w:rPr>
          <w:rFonts w:ascii="仿宋_GB2312" w:eastAsia="仿宋_GB2312"/>
          <w:sz w:val="24"/>
          <w:szCs w:val="24"/>
        </w:rPr>
      </w:pPr>
    </w:p>
    <w:p w14:paraId="6E730738">
      <w:pPr>
        <w:spacing w:line="600" w:lineRule="exact"/>
        <w:ind w:left="640"/>
        <w:rPr>
          <w:rFonts w:ascii="黑体" w:hAnsi="黑体" w:eastAsia="黑体"/>
          <w:sz w:val="32"/>
          <w:szCs w:val="32"/>
        </w:rPr>
      </w:pPr>
      <w:r>
        <w:rPr>
          <w:rFonts w:hint="eastAsia" w:ascii="黑体" w:hAnsi="黑体" w:eastAsia="黑体"/>
          <w:sz w:val="32"/>
          <w:szCs w:val="32"/>
        </w:rPr>
        <w:t>一、事项名称</w:t>
      </w:r>
    </w:p>
    <w:p w14:paraId="4DE8DEFD">
      <w:pPr>
        <w:spacing w:line="600" w:lineRule="exact"/>
        <w:ind w:left="640"/>
        <w:rPr>
          <w:rFonts w:ascii="仿宋_GB2312" w:eastAsia="仿宋_GB2312"/>
          <w:sz w:val="32"/>
          <w:szCs w:val="32"/>
        </w:rPr>
      </w:pPr>
      <w:r>
        <w:rPr>
          <w:rFonts w:hint="eastAsia" w:ascii="仿宋_GB2312" w:eastAsia="仿宋_GB2312"/>
          <w:sz w:val="32"/>
          <w:szCs w:val="32"/>
        </w:rPr>
        <w:t>信息化建设。</w:t>
      </w:r>
    </w:p>
    <w:p w14:paraId="79BF5C42">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3D4353B3">
      <w:pPr>
        <w:spacing w:line="600" w:lineRule="exact"/>
        <w:ind w:firstLine="640" w:firstLineChars="200"/>
        <w:rPr>
          <w:rFonts w:ascii="仿宋_GB2312" w:eastAsia="仿宋_GB2312"/>
          <w:sz w:val="32"/>
          <w:szCs w:val="32"/>
        </w:rPr>
      </w:pPr>
      <w:r>
        <w:rPr>
          <w:rFonts w:hint="eastAsia" w:ascii="仿宋_GB2312" w:eastAsia="仿宋_GB2312"/>
          <w:sz w:val="32"/>
          <w:szCs w:val="32"/>
        </w:rPr>
        <w:t>1.熟悉信息化建设相关政策法规。</w:t>
      </w:r>
    </w:p>
    <w:p w14:paraId="5AEEE074">
      <w:pPr>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2.具有良好的服务大局意识、较强的责任心和协调能力。</w:t>
      </w:r>
    </w:p>
    <w:p w14:paraId="1925A799">
      <w:pPr>
        <w:spacing w:line="600" w:lineRule="exact"/>
        <w:ind w:firstLine="640" w:firstLineChars="200"/>
        <w:rPr>
          <w:rFonts w:ascii="仿宋_GB2312" w:eastAsia="仿宋_GB2312"/>
          <w:sz w:val="32"/>
          <w:szCs w:val="32"/>
        </w:rPr>
      </w:pPr>
      <w:r>
        <w:rPr>
          <w:rFonts w:hint="eastAsia" w:ascii="仿宋_GB2312" w:eastAsia="仿宋_GB2312"/>
          <w:sz w:val="32"/>
          <w:szCs w:val="32"/>
        </w:rPr>
        <w:t>3.具备岗位技术业务知识及操作能力。</w:t>
      </w:r>
    </w:p>
    <w:p w14:paraId="549B49CF">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646B7100">
      <w:pPr>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1.接收任务。</w:t>
      </w:r>
      <w:r>
        <w:rPr>
          <w:rFonts w:hint="eastAsia" w:ascii="仿宋_GB2312" w:hAnsi="黑体" w:eastAsia="仿宋_GB2312"/>
          <w:sz w:val="32"/>
          <w:szCs w:val="32"/>
        </w:rPr>
        <w:t>接收市司法局、区政府信息化建设相关要求和通知。</w:t>
      </w:r>
    </w:p>
    <w:p w14:paraId="08DAEEEF">
      <w:pPr>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2.报请领导。</w:t>
      </w:r>
      <w:r>
        <w:rPr>
          <w:rFonts w:hint="eastAsia" w:ascii="仿宋_GB2312" w:hAnsi="黑体" w:eastAsia="仿宋_GB2312"/>
          <w:sz w:val="32"/>
          <w:szCs w:val="32"/>
        </w:rPr>
        <w:t>接收相关建设通知及要求后，报告办公室主任，经主任审核后送交分管领导批示。</w:t>
      </w:r>
    </w:p>
    <w:p w14:paraId="520D09CF">
      <w:pPr>
        <w:spacing w:line="600" w:lineRule="exact"/>
        <w:ind w:firstLine="640" w:firstLineChars="200"/>
        <w:rPr>
          <w:rFonts w:ascii="仿宋_GB2312" w:eastAsia="仿宋_GB2312"/>
          <w:sz w:val="32"/>
          <w:szCs w:val="32"/>
        </w:rPr>
      </w:pPr>
      <w:r>
        <w:rPr>
          <w:rFonts w:hint="eastAsia" w:ascii="楷体_GB2312" w:hAnsi="黑体" w:eastAsia="楷体_GB2312"/>
          <w:sz w:val="32"/>
          <w:szCs w:val="32"/>
        </w:rPr>
        <w:t>3.调研对接。</w:t>
      </w:r>
      <w:r>
        <w:rPr>
          <w:rFonts w:hint="eastAsia" w:ascii="仿宋_GB2312" w:eastAsia="仿宋_GB2312"/>
          <w:sz w:val="32"/>
          <w:szCs w:val="32"/>
        </w:rPr>
        <w:t>按照领导批示要求，会同相关科室开展项目需求调研。对接业务需求部门，结合目标任务和业务实际，调研梳理项目软（硬）件建设需求；对接解决方案提供商，根据需求研究制定建设方案（初稿）；组织厂商、业务需求部门、信息化部门召开方案讨论会（可根据需要多次），对项目建设具体需求、技术指标、经费预算等进行细化和可行性研究，最终确定送审方案；</w:t>
      </w:r>
    </w:p>
    <w:p w14:paraId="593E32DF">
      <w:pPr>
        <w:spacing w:line="600" w:lineRule="exact"/>
        <w:ind w:firstLine="640" w:firstLineChars="200"/>
        <w:rPr>
          <w:rFonts w:ascii="仿宋_GB2312" w:eastAsia="仿宋_GB2312"/>
          <w:sz w:val="32"/>
          <w:szCs w:val="32"/>
        </w:rPr>
      </w:pPr>
      <w:r>
        <w:rPr>
          <w:rFonts w:hint="eastAsia" w:ascii="楷体_GB2312" w:eastAsia="楷体_GB2312"/>
          <w:sz w:val="32"/>
          <w:szCs w:val="32"/>
        </w:rPr>
        <w:t>4</w:t>
      </w:r>
      <w:r>
        <w:rPr>
          <w:rFonts w:hint="eastAsia" w:ascii="楷体_GB2312" w:hAnsi="黑体" w:eastAsia="楷体_GB2312"/>
          <w:sz w:val="32"/>
          <w:szCs w:val="32"/>
        </w:rPr>
        <w:t>.</w:t>
      </w:r>
      <w:r>
        <w:rPr>
          <w:rFonts w:hint="eastAsia" w:ascii="楷体_GB2312" w:eastAsia="楷体_GB2312"/>
          <w:sz w:val="32"/>
          <w:szCs w:val="32"/>
        </w:rPr>
        <w:t>审查采购。</w:t>
      </w:r>
      <w:r>
        <w:rPr>
          <w:rFonts w:hint="eastAsia" w:ascii="仿宋_GB2312" w:eastAsia="仿宋_GB2312"/>
          <w:sz w:val="32"/>
          <w:szCs w:val="32"/>
        </w:rPr>
        <w:t>项目建设方案报区大数据局进行技术合理性审查，通过后报区财政局进行经费测算合理性审查；严格按照采购管理流程，进入采购程序；按照项目建设目标及时限，要求供应方制定详细实施方案；</w:t>
      </w:r>
    </w:p>
    <w:p w14:paraId="42328BB3">
      <w:pPr>
        <w:spacing w:line="600" w:lineRule="exact"/>
        <w:ind w:firstLine="640" w:firstLineChars="200"/>
        <w:rPr>
          <w:rFonts w:ascii="仿宋_GB2312" w:eastAsia="仿宋_GB2312"/>
          <w:sz w:val="32"/>
          <w:szCs w:val="32"/>
        </w:rPr>
      </w:pPr>
      <w:r>
        <w:rPr>
          <w:rFonts w:hint="eastAsia" w:ascii="楷体_GB2312" w:eastAsia="楷体_GB2312"/>
          <w:sz w:val="32"/>
          <w:szCs w:val="32"/>
        </w:rPr>
        <w:t>5</w:t>
      </w:r>
      <w:r>
        <w:rPr>
          <w:rFonts w:hint="eastAsia" w:ascii="楷体_GB2312" w:hAnsi="黑体" w:eastAsia="楷体_GB2312"/>
          <w:sz w:val="32"/>
          <w:szCs w:val="32"/>
        </w:rPr>
        <w:t>.</w:t>
      </w:r>
      <w:r>
        <w:rPr>
          <w:rFonts w:hint="eastAsia" w:ascii="楷体_GB2312" w:eastAsia="楷体_GB2312"/>
          <w:sz w:val="32"/>
          <w:szCs w:val="32"/>
        </w:rPr>
        <w:t>项目建设。</w:t>
      </w:r>
      <w:r>
        <w:rPr>
          <w:rFonts w:hint="eastAsia" w:ascii="仿宋_GB2312" w:eastAsia="仿宋_GB2312"/>
          <w:sz w:val="32"/>
          <w:szCs w:val="32"/>
        </w:rPr>
        <w:t>跟进、配合、监督、把控项目实施全流程，协助厂商开展实施过程中的各项协调工作；项目建设中，参与项目试运行和调试工作。</w:t>
      </w:r>
    </w:p>
    <w:p w14:paraId="28262114">
      <w:pPr>
        <w:spacing w:line="600" w:lineRule="exact"/>
        <w:ind w:firstLine="640" w:firstLineChars="200"/>
        <w:rPr>
          <w:rFonts w:ascii="仿宋_GB2312" w:eastAsia="仿宋_GB2312"/>
          <w:sz w:val="32"/>
          <w:szCs w:val="32"/>
        </w:rPr>
      </w:pPr>
      <w:r>
        <w:rPr>
          <w:rFonts w:hint="eastAsia" w:ascii="楷体_GB2312" w:eastAsia="楷体_GB2312"/>
          <w:sz w:val="32"/>
          <w:szCs w:val="32"/>
        </w:rPr>
        <w:t>6</w:t>
      </w:r>
      <w:r>
        <w:rPr>
          <w:rFonts w:hint="eastAsia" w:ascii="楷体_GB2312" w:hAnsi="黑体" w:eastAsia="楷体_GB2312"/>
          <w:sz w:val="32"/>
          <w:szCs w:val="32"/>
        </w:rPr>
        <w:t>.</w:t>
      </w:r>
      <w:r>
        <w:rPr>
          <w:rFonts w:hint="eastAsia" w:ascii="楷体_GB2312" w:eastAsia="楷体_GB2312"/>
          <w:sz w:val="32"/>
          <w:szCs w:val="32"/>
        </w:rPr>
        <w:t>验收。</w:t>
      </w:r>
      <w:r>
        <w:rPr>
          <w:rFonts w:hint="eastAsia" w:ascii="仿宋_GB2312" w:eastAsia="仿宋_GB2312"/>
          <w:sz w:val="32"/>
          <w:szCs w:val="32"/>
        </w:rPr>
        <w:t>项目完工后组织厂商、使用部门、信息化部门共同验收。</w:t>
      </w:r>
    </w:p>
    <w:p w14:paraId="59CFC7F1">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133653ED">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事项涉及的具体业务科室。</w:t>
      </w:r>
    </w:p>
    <w:p w14:paraId="263E69BD">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436B4BCE">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0647F70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11DB9AB0">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30CA03B1">
      <w:pPr>
        <w:pStyle w:val="13"/>
        <w:spacing w:line="600" w:lineRule="exact"/>
        <w:ind w:firstLine="723" w:firstLineChars="200"/>
        <w:jc w:val="center"/>
        <w:rPr>
          <w:rFonts w:asciiTheme="majorEastAsia" w:hAnsiTheme="majorEastAsia" w:eastAsiaTheme="majorEastAsia" w:cstheme="majorEastAsia"/>
          <w:b/>
          <w:bCs/>
          <w:sz w:val="36"/>
          <w:szCs w:val="36"/>
        </w:rPr>
      </w:pPr>
      <w:r>
        <w:rPr>
          <w:rFonts w:asciiTheme="majorEastAsia" w:hAnsiTheme="majorEastAsia" w:eastAsiaTheme="majorEastAsia" w:cstheme="majorEastAsia"/>
          <w:b/>
          <w:bCs/>
          <w:sz w:val="36"/>
          <w:szCs w:val="36"/>
        </w:rPr>
        <w:br w:type="page"/>
      </w:r>
    </w:p>
    <w:p w14:paraId="64811F88">
      <w:pPr>
        <w:spacing w:line="600" w:lineRule="exact"/>
        <w:jc w:val="center"/>
        <w:rPr>
          <w:rFonts w:ascii="方正小标宋简体" w:hAnsi="方正小标宋简体" w:eastAsia="方正小标宋简体" w:cstheme="minorEastAsia"/>
          <w:bCs/>
          <w:sz w:val="44"/>
          <w:szCs w:val="36"/>
        </w:rPr>
      </w:pPr>
      <w:bookmarkStart w:id="57" w:name="OLE_LINK25"/>
      <w:bookmarkStart w:id="58" w:name="_Hlk42728625"/>
      <w:r>
        <w:rPr>
          <w:rFonts w:ascii="方正小标宋简体" w:hAnsi="方正小标宋简体" w:eastAsia="方正小标宋简体" w:cstheme="minorEastAsia"/>
          <w:bCs/>
          <w:sz w:val="44"/>
          <w:szCs w:val="36"/>
        </w:rPr>
        <w:t>1.9</w:t>
      </w:r>
      <w:r>
        <w:rPr>
          <w:rFonts w:hint="eastAsia" w:ascii="方正小标宋简体" w:hAnsi="方正小标宋简体" w:eastAsia="方正小标宋简体" w:cstheme="minorEastAsia"/>
          <w:bCs/>
          <w:sz w:val="44"/>
          <w:szCs w:val="36"/>
        </w:rPr>
        <w:t>政府信息和政务公开工作流程</w:t>
      </w:r>
    </w:p>
    <w:p w14:paraId="1506D793">
      <w:pPr>
        <w:jc w:val="center"/>
        <w:rPr>
          <w:rFonts w:ascii="方正小标宋简体" w:hAnsi="方正小标宋简体" w:eastAsia="方正小标宋简体" w:cs="方正小标宋简体"/>
          <w:sz w:val="36"/>
          <w:szCs w:val="36"/>
        </w:rPr>
      </w:pPr>
    </w:p>
    <w:p w14:paraId="50FC682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政府信息和政务公开流程图</w:t>
      </w:r>
      <w:bookmarkEnd w:id="57"/>
      <w:bookmarkEnd w:id="58"/>
      <w:r>
        <w:rPr>
          <w:rFonts w:hint="eastAsia" w:ascii="方正小标宋简体" w:hAnsi="方正小标宋简体" w:eastAsia="方正小标宋简体" w:cs="方正小标宋简体"/>
          <w:sz w:val="36"/>
          <w:szCs w:val="36"/>
        </w:rPr>
        <w:t>（信息宣传）</w:t>
      </w:r>
    </w:p>
    <w:p w14:paraId="7E348B9D">
      <w:pPr>
        <w:jc w:val="center"/>
        <w:rPr>
          <w:rFonts w:ascii="方正小标宋简体" w:hAnsi="方正小标宋简体" w:eastAsia="方正小标宋简体" w:cs="方正小标宋简体"/>
          <w:sz w:val="36"/>
          <w:szCs w:val="36"/>
        </w:rPr>
      </w:pPr>
    </w:p>
    <w:p w14:paraId="40DCF202">
      <w:pPr>
        <w:jc w:val="center"/>
        <w:rPr>
          <w:rFonts w:ascii="方正小标宋简体" w:hAnsi="方正小标宋简体" w:eastAsia="方正小标宋简体" w:cs="方正小标宋简体"/>
          <w:sz w:val="36"/>
          <w:szCs w:val="36"/>
        </w:rPr>
      </w:pPr>
    </w:p>
    <w:p w14:paraId="773D06D2">
      <w:pPr>
        <w:jc w:val="center"/>
        <w:rPr>
          <w:sz w:val="36"/>
        </w:rPr>
      </w:pPr>
      <w:r>
        <w:rPr>
          <w:sz w:val="36"/>
        </w:rPr>
        <mc:AlternateContent>
          <mc:Choice Requires="wps">
            <w:drawing>
              <wp:anchor distT="0" distB="0" distL="114300" distR="114300" simplePos="0" relativeHeight="251716608" behindDoc="0" locked="0" layoutInCell="1" allowOverlap="1">
                <wp:simplePos x="0" y="0"/>
                <wp:positionH relativeFrom="column">
                  <wp:posOffset>4060825</wp:posOffset>
                </wp:positionH>
                <wp:positionV relativeFrom="paragraph">
                  <wp:posOffset>179070</wp:posOffset>
                </wp:positionV>
                <wp:extent cx="1608455" cy="508000"/>
                <wp:effectExtent l="4445" t="4445" r="6350" b="20955"/>
                <wp:wrapNone/>
                <wp:docPr id="201" name="文本框 201"/>
                <wp:cNvGraphicFramePr/>
                <a:graphic xmlns:a="http://schemas.openxmlformats.org/drawingml/2006/main">
                  <a:graphicData uri="http://schemas.microsoft.com/office/word/2010/wordprocessingShape">
                    <wps:wsp>
                      <wps:cNvSpPr txBox="1"/>
                      <wps:spPr>
                        <a:xfrm>
                          <a:off x="0" y="0"/>
                          <a:ext cx="1608455"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5CBB9B6">
                            <w:pPr>
                              <w:jc w:val="center"/>
                            </w:pPr>
                            <w:r>
                              <w:rPr>
                                <w:rFonts w:hint="eastAsia"/>
                              </w:rPr>
                              <w:t>局机关科室（所）、局属单位报送的信息</w:t>
                            </w:r>
                          </w:p>
                        </w:txbxContent>
                      </wps:txbx>
                      <wps:bodyPr upright="1"/>
                    </wps:wsp>
                  </a:graphicData>
                </a:graphic>
              </wp:anchor>
            </w:drawing>
          </mc:Choice>
          <mc:Fallback>
            <w:pict>
              <v:shape id="_x0000_s1026" o:spid="_x0000_s1026" o:spt="202" type="#_x0000_t202" style="position:absolute;left:0pt;margin-left:319.75pt;margin-top:14.1pt;height:40pt;width:126.65pt;z-index:251716608;mso-width-relative:page;mso-height-relative:page;" fillcolor="#FFFFFF" filled="t" stroked="t" coordsize="21600,21600" o:gfxdata="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8G83NYAAAAKAQAADwAAAAAAAAABACAA&#10;AAAiAAAAZHJzL2Rvd25yZXYueG1sUEsBAhQAFAAAAAgAh07iQG9WebYPAgAAOgQAAA4AAAAAAAAA&#10;AQAgAAAAJQEAAGRycy9lMm9Eb2MueG1sUEsFBgAAAAAGAAYAWQEAAKYFAAAAAA==&#10;">
                <v:fill on="t" focussize="0,0"/>
                <v:stroke weight="0.5pt" color="#000000" joinstyle="round"/>
                <v:imagedata o:title=""/>
                <o:lock v:ext="edit" aspectratio="f"/>
                <v:textbox>
                  <w:txbxContent>
                    <w:p w14:paraId="25CBB9B6">
                      <w:pPr>
                        <w:jc w:val="center"/>
                      </w:pPr>
                      <w:r>
                        <w:rPr>
                          <w:rFonts w:hint="eastAsia"/>
                        </w:rPr>
                        <w:t>局机关科室（所）、局属单位报送的信息</w:t>
                      </w:r>
                    </w:p>
                  </w:txbxContent>
                </v:textbox>
              </v:shape>
            </w:pict>
          </mc:Fallback>
        </mc:AlternateContent>
      </w:r>
      <w:r>
        <w:rPr>
          <w:sz w:val="36"/>
        </w:rPr>
        <mc:AlternateContent>
          <mc:Choice Requires="wps">
            <w:drawing>
              <wp:anchor distT="0" distB="0" distL="114300" distR="114300" simplePos="0" relativeHeight="251715584" behindDoc="0" locked="0" layoutInCell="1" allowOverlap="1">
                <wp:simplePos x="0" y="0"/>
                <wp:positionH relativeFrom="column">
                  <wp:posOffset>1733550</wp:posOffset>
                </wp:positionH>
                <wp:positionV relativeFrom="paragraph">
                  <wp:posOffset>179070</wp:posOffset>
                </wp:positionV>
                <wp:extent cx="1122045" cy="401955"/>
                <wp:effectExtent l="4445" t="4445" r="16510" b="12700"/>
                <wp:wrapNone/>
                <wp:docPr id="200" name="文本框 200"/>
                <wp:cNvGraphicFramePr/>
                <a:graphic xmlns:a="http://schemas.openxmlformats.org/drawingml/2006/main">
                  <a:graphicData uri="http://schemas.microsoft.com/office/word/2010/wordprocessingShape">
                    <wps:wsp>
                      <wps:cNvSpPr txBox="1"/>
                      <wps:spPr>
                        <a:xfrm>
                          <a:off x="0" y="0"/>
                          <a:ext cx="1122045" cy="4019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6390B97">
                            <w:pPr>
                              <w:jc w:val="center"/>
                              <w:rPr>
                                <w:sz w:val="44"/>
                                <w:szCs w:val="44"/>
                              </w:rPr>
                            </w:pPr>
                            <w:r>
                              <w:rPr>
                                <w:rFonts w:hint="eastAsia" w:ascii="仿宋_GB2312" w:hAnsi="仿宋_GB2312" w:eastAsia="仿宋_GB2312" w:cs="仿宋_GB2312"/>
                                <w:sz w:val="32"/>
                                <w:szCs w:val="32"/>
                              </w:rPr>
                              <w:t>接收约稿通</w:t>
                            </w:r>
                            <w:r>
                              <w:rPr>
                                <w:rFonts w:hint="eastAsia"/>
                                <w:sz w:val="28"/>
                                <w:szCs w:val="36"/>
                              </w:rPr>
                              <w:t>知</w:t>
                            </w:r>
                          </w:p>
                        </w:txbxContent>
                      </wps:txbx>
                      <wps:bodyPr upright="1"/>
                    </wps:wsp>
                  </a:graphicData>
                </a:graphic>
              </wp:anchor>
            </w:drawing>
          </mc:Choice>
          <mc:Fallback>
            <w:pict>
              <v:shape id="_x0000_s1026" o:spid="_x0000_s1026" o:spt="202" type="#_x0000_t202" style="position:absolute;left:0pt;margin-left:136.5pt;margin-top:14.1pt;height:31.65pt;width:88.35pt;z-index:251715584;mso-width-relative:page;mso-height-relative:page;" fillcolor="#FFFFFF" filled="t" stroked="t" coordsize="21600,21600" o:gfxdata="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SoTk1wAAAAkBAAAPAAAAAAAAAAEAIAAA&#10;ACIAAABkcnMvZG93bnJldi54bWxQSwECFAAUAAAACACHTuJAKPkVFg0CAAA6BAAADgAAAAAAAAAB&#10;ACAAAAAmAQAAZHJzL2Uyb0RvYy54bWxQSwUGAAAAAAYABgBZAQAApQUAAAAA&#10;">
                <v:fill on="t" focussize="0,0"/>
                <v:stroke weight="0.5pt" color="#000000" joinstyle="round"/>
                <v:imagedata o:title=""/>
                <o:lock v:ext="edit" aspectratio="f"/>
                <v:textbox>
                  <w:txbxContent>
                    <w:p w14:paraId="06390B97">
                      <w:pPr>
                        <w:jc w:val="center"/>
                        <w:rPr>
                          <w:sz w:val="44"/>
                          <w:szCs w:val="44"/>
                        </w:rPr>
                      </w:pPr>
                      <w:r>
                        <w:rPr>
                          <w:rFonts w:hint="eastAsia" w:ascii="仿宋_GB2312" w:hAnsi="仿宋_GB2312" w:eastAsia="仿宋_GB2312" w:cs="仿宋_GB2312"/>
                          <w:sz w:val="32"/>
                          <w:szCs w:val="32"/>
                        </w:rPr>
                        <w:t>接收约稿通</w:t>
                      </w:r>
                      <w:r>
                        <w:rPr>
                          <w:rFonts w:hint="eastAsia"/>
                          <w:sz w:val="28"/>
                          <w:szCs w:val="36"/>
                        </w:rPr>
                        <w:t>知</w:t>
                      </w:r>
                    </w:p>
                  </w:txbxContent>
                </v:textbox>
              </v:shape>
            </w:pict>
          </mc:Fallback>
        </mc:AlternateContent>
      </w:r>
    </w:p>
    <w:p w14:paraId="7B3BAD28">
      <w:r>
        <w:rPr>
          <w:sz w:val="36"/>
        </w:rPr>
        <mc:AlternateContent>
          <mc:Choice Requires="wps">
            <w:drawing>
              <wp:anchor distT="0" distB="0" distL="114300" distR="114300" simplePos="0" relativeHeight="251717632" behindDoc="0" locked="0" layoutInCell="1" allowOverlap="1">
                <wp:simplePos x="0" y="0"/>
                <wp:positionH relativeFrom="column">
                  <wp:posOffset>2363470</wp:posOffset>
                </wp:positionH>
                <wp:positionV relativeFrom="paragraph">
                  <wp:posOffset>184785</wp:posOffset>
                </wp:positionV>
                <wp:extent cx="635" cy="423545"/>
                <wp:effectExtent l="48895" t="0" r="64770" b="14605"/>
                <wp:wrapNone/>
                <wp:docPr id="204" name="直接箭头连接符 204"/>
                <wp:cNvGraphicFramePr/>
                <a:graphic xmlns:a="http://schemas.openxmlformats.org/drawingml/2006/main">
                  <a:graphicData uri="http://schemas.microsoft.com/office/word/2010/wordprocessingShape">
                    <wps:wsp>
                      <wps:cNvCnPr/>
                      <wps:spPr>
                        <a:xfrm flipH="1">
                          <a:off x="0" y="0"/>
                          <a:ext cx="635" cy="4235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86.1pt;margin-top:14.55pt;height:33.35pt;width:0.05pt;z-index:251717632;mso-width-relative:page;mso-height-relative:page;" filled="f" stroked="t" coordsize="21600,21600" o:gfxdata="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0Q+C2QAAAAkBAAAPAAAAAAAA&#10;AAEAIAAAACIAAABkcnMvZG93bnJldi54bWxQSwECFAAUAAAACACHTuJAMVgh7hECAAAGBAAADgAA&#10;AAAAAAABACAAAAAoAQAAZHJzL2Uyb0RvYy54bWxQSwUGAAAAAAYABgBZAQAAqwUAAAAA&#10;">
                <v:fill on="f" focussize="0,0"/>
                <v:stroke weight="0.5pt" color="#000000" joinstyle="miter" endarrow="open"/>
                <v:imagedata o:title=""/>
                <o:lock v:ext="edit" aspectratio="f"/>
              </v:shape>
            </w:pict>
          </mc:Fallback>
        </mc:AlternateContent>
      </w:r>
    </w:p>
    <w:p w14:paraId="3B6ED5F0">
      <w:r>
        <w:rPr>
          <w:sz w:val="36"/>
        </w:rPr>
        <mc:AlternateContent>
          <mc:Choice Requires="wps">
            <w:drawing>
              <wp:anchor distT="0" distB="0" distL="114300" distR="114300" simplePos="0" relativeHeight="251722752" behindDoc="0" locked="0" layoutInCell="1" allowOverlap="1">
                <wp:simplePos x="0" y="0"/>
                <wp:positionH relativeFrom="column">
                  <wp:posOffset>6946265</wp:posOffset>
                </wp:positionH>
                <wp:positionV relativeFrom="paragraph">
                  <wp:posOffset>139700</wp:posOffset>
                </wp:positionV>
                <wp:extent cx="635" cy="423545"/>
                <wp:effectExtent l="48895" t="0" r="64770" b="14605"/>
                <wp:wrapNone/>
                <wp:docPr id="205" name="直接箭头连接符 205"/>
                <wp:cNvGraphicFramePr/>
                <a:graphic xmlns:a="http://schemas.openxmlformats.org/drawingml/2006/main">
                  <a:graphicData uri="http://schemas.microsoft.com/office/word/2010/wordprocessingShape">
                    <wps:wsp>
                      <wps:cNvCnPr/>
                      <wps:spPr>
                        <a:xfrm flipH="1">
                          <a:off x="0" y="0"/>
                          <a:ext cx="635" cy="4235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546.95pt;margin-top:11pt;height:33.35pt;width:0.05pt;z-index:251722752;mso-width-relative:page;mso-height-relative:page;" filled="f" stroked="t" coordsize="21600,21600" o:gfxdata="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M8WfLYAAAACwEAAA8AAAAAAAAA&#10;AQAgAAAAIgAAAGRycy9kb3ducmV2LnhtbFBLAQIUABQAAAAIAIdO4kAzZ/QbEQIAAAYEAAAOAAAA&#10;AAAAAAEAIAAAACcBAABkcnMvZTJvRG9jLnhtbFBLBQYAAAAABgAGAFkBAACqBQAAAAA=&#10;">
                <v:fill on="f" focussize="0,0"/>
                <v:stroke weight="0.5pt" color="#000000" joinstyle="miter" endarrow="open"/>
                <v:imagedata o:title=""/>
                <o:lock v:ext="edit" aspectratio="f"/>
              </v:shape>
            </w:pict>
          </mc:Fallback>
        </mc:AlternateContent>
      </w:r>
    </w:p>
    <w:p w14:paraId="26121C26">
      <w:r>
        <w:rPr>
          <w:rFonts w:hint="eastAsia" w:ascii="黑体" w:hAnsi="黑体" w:eastAsia="黑体" w:cs="黑体"/>
          <w:sz w:val="28"/>
          <w:szCs w:val="28"/>
        </w:rPr>
        <mc:AlternateContent>
          <mc:Choice Requires="wps">
            <w:drawing>
              <wp:anchor distT="0" distB="0" distL="114300" distR="114300" simplePos="0" relativeHeight="251723776" behindDoc="0" locked="0" layoutInCell="1" allowOverlap="1">
                <wp:simplePos x="0" y="0"/>
                <wp:positionH relativeFrom="column">
                  <wp:posOffset>3202940</wp:posOffset>
                </wp:positionH>
                <wp:positionV relativeFrom="paragraph">
                  <wp:posOffset>549275</wp:posOffset>
                </wp:positionV>
                <wp:extent cx="2259330" cy="1169035"/>
                <wp:effectExtent l="0" t="0" r="12065" b="64770"/>
                <wp:wrapNone/>
                <wp:docPr id="209" name="肘形连接符 209"/>
                <wp:cNvGraphicFramePr/>
                <a:graphic xmlns:a="http://schemas.openxmlformats.org/drawingml/2006/main">
                  <a:graphicData uri="http://schemas.microsoft.com/office/word/2010/wordprocessingShape">
                    <wps:wsp>
                      <wps:cNvCnPr/>
                      <wps:spPr>
                        <a:xfrm rot="5400000">
                          <a:off x="0" y="0"/>
                          <a:ext cx="2259330" cy="116903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252.2pt;margin-top:43.25pt;height:92.05pt;width:177.9pt;rotation:5898240f;z-index:251723776;mso-width-relative:page;mso-height-relative:page;" filled="f" stroked="t" coordsize="21600,21600" o:gfxdata="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otfB2gAAAAoBAAAPAAAA&#10;AAAAAAEAIAAAACIAAABkcnMvZG93bnJldi54bWxQSwECFAAUAAAACACHTuJAodi/kBMCAAAFBAAA&#10;DgAAAAAAAAABACAAAAApAQAAZHJzL2Uyb0RvYy54bWxQSwUGAAAAAAYABgBZAQAArgUAAAAA&#10;">
                <v:fill on="f" focussize="0,0"/>
                <v:stroke color="#000000" joinstyle="miter" endarrow="open"/>
                <v:imagedata o:title=""/>
                <o:lock v:ext="edit" aspectratio="f"/>
              </v:shape>
            </w:pict>
          </mc:Fallback>
        </mc:AlternateContent>
      </w:r>
    </w:p>
    <w:p w14:paraId="1FCEADFB">
      <w:r>
        <w:rPr>
          <w:sz w:val="36"/>
        </w:rPr>
        <mc:AlternateContent>
          <mc:Choice Requires="wps">
            <w:drawing>
              <wp:anchor distT="0" distB="0" distL="114300" distR="114300" simplePos="0" relativeHeight="251718656" behindDoc="0" locked="0" layoutInCell="1" allowOverlap="1">
                <wp:simplePos x="0" y="0"/>
                <wp:positionH relativeFrom="column">
                  <wp:posOffset>1228725</wp:posOffset>
                </wp:positionH>
                <wp:positionV relativeFrom="paragraph">
                  <wp:posOffset>39370</wp:posOffset>
                </wp:positionV>
                <wp:extent cx="2228850" cy="517525"/>
                <wp:effectExtent l="5080" t="5080" r="13970" b="10795"/>
                <wp:wrapNone/>
                <wp:docPr id="206" name="文本框 206"/>
                <wp:cNvGraphicFramePr/>
                <a:graphic xmlns:a="http://schemas.openxmlformats.org/drawingml/2006/main">
                  <a:graphicData uri="http://schemas.microsoft.com/office/word/2010/wordprocessingShape">
                    <wps:wsp>
                      <wps:cNvSpPr txBox="1"/>
                      <wps:spPr>
                        <a:xfrm>
                          <a:off x="0" y="0"/>
                          <a:ext cx="222885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85E6BEC">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局领导签批</w:t>
                            </w:r>
                          </w:p>
                        </w:txbxContent>
                      </wps:txbx>
                      <wps:bodyPr upright="1"/>
                    </wps:wsp>
                  </a:graphicData>
                </a:graphic>
              </wp:anchor>
            </w:drawing>
          </mc:Choice>
          <mc:Fallback>
            <w:pict>
              <v:shape id="_x0000_s1026" o:spid="_x0000_s1026" o:spt="202" type="#_x0000_t202" style="position:absolute;left:0pt;margin-left:96.75pt;margin-top:3.1pt;height:40.75pt;width:175.5pt;z-index:251718656;mso-width-relative:page;mso-height-relative:page;" fillcolor="#FFFFFF" filled="t" stroked="t" coordsize="21600,21600" o:gfxdata="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5l1pHVAAAACAEAAA8AAAAAAAAAAQAgAAAAIgAA&#10;AGRycy9kb3ducmV2LnhtbFBLAQIUABQAAAAIAIdO4kAUlYvYCwIAADoEAAAOAAAAAAAAAAEAIAAA&#10;ACQBAABkcnMvZTJvRG9jLnhtbFBLBQYAAAAABgAGAFkBAAChBQAAAAA=&#10;">
                <v:fill on="t" focussize="0,0"/>
                <v:stroke weight="0.5pt" color="#000000" joinstyle="round"/>
                <v:imagedata o:title=""/>
                <o:lock v:ext="edit" aspectratio="f"/>
                <v:textbox>
                  <w:txbxContent>
                    <w:p w14:paraId="685E6BEC">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局领导签批</w:t>
                      </w:r>
                    </w:p>
                  </w:txbxContent>
                </v:textbox>
              </v:shape>
            </w:pict>
          </mc:Fallback>
        </mc:AlternateContent>
      </w:r>
    </w:p>
    <w:p w14:paraId="56F5374C"/>
    <w:p w14:paraId="18573288"/>
    <w:p w14:paraId="643A4FAA">
      <w:r>
        <w:rPr>
          <w:rFonts w:ascii="宋体" w:hAnsi="宋体"/>
          <w:szCs w:val="21"/>
        </w:rPr>
        <mc:AlternateContent>
          <mc:Choice Requires="wps">
            <w:drawing>
              <wp:anchor distT="0" distB="0" distL="114300" distR="114300" simplePos="0" relativeHeight="251725824" behindDoc="0" locked="0" layoutInCell="1" allowOverlap="1">
                <wp:simplePos x="0" y="0"/>
                <wp:positionH relativeFrom="column">
                  <wp:posOffset>2362835</wp:posOffset>
                </wp:positionH>
                <wp:positionV relativeFrom="paragraph">
                  <wp:posOffset>11430</wp:posOffset>
                </wp:positionV>
                <wp:extent cx="635" cy="314325"/>
                <wp:effectExtent l="48895" t="0" r="64770" b="9525"/>
                <wp:wrapNone/>
                <wp:docPr id="14" name="直接箭头连接符 14"/>
                <wp:cNvGraphicFramePr/>
                <a:graphic xmlns:a="http://schemas.openxmlformats.org/drawingml/2006/main">
                  <a:graphicData uri="http://schemas.microsoft.com/office/word/2010/wordprocessingShape">
                    <wps:wsp>
                      <wps:cNvCnPr/>
                      <wps:spPr>
                        <a:xfrm>
                          <a:off x="0" y="0"/>
                          <a:ext cx="635" cy="31432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6.05pt;margin-top:0.9pt;height:24.75pt;width:0.05pt;z-index:251725824;mso-width-relative:page;mso-height-relative:page;" filled="f" stroked="t" coordsize="21600,21600" o:gfxdata="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ZKqjXVAAAACAEAAA8AAAAAAAAAAQAgAAAAIgAAAGRycy9kb3du&#10;cmV2LnhtbFBLAQIUABQAAAAIAIdO4kCbp2m1AgIAAPADAAAOAAAAAAAAAAEAIAAAACQBAABkcnMv&#10;ZTJvRG9jLnhtbFBLBQYAAAAABgAGAFkBAACYBQAAAAA=&#10;">
                <v:fill on="f" focussize="0,0"/>
                <v:stroke weight="0.5pt" color="#000000" joinstyle="round" endarrow="open"/>
                <v:imagedata o:title=""/>
                <o:lock v:ext="edit" aspectratio="f"/>
              </v:shape>
            </w:pict>
          </mc:Fallback>
        </mc:AlternateContent>
      </w:r>
    </w:p>
    <w:p w14:paraId="2C0F18CE"/>
    <w:p w14:paraId="5A376DD4">
      <w:r>
        <w:rPr>
          <w:sz w:val="36"/>
        </w:rPr>
        <mc:AlternateContent>
          <mc:Choice Requires="wps">
            <w:drawing>
              <wp:anchor distT="0" distB="0" distL="114300" distR="114300" simplePos="0" relativeHeight="251719680" behindDoc="0" locked="0" layoutInCell="1" allowOverlap="1">
                <wp:simplePos x="0" y="0"/>
                <wp:positionH relativeFrom="column">
                  <wp:posOffset>635000</wp:posOffset>
                </wp:positionH>
                <wp:positionV relativeFrom="paragraph">
                  <wp:posOffset>10160</wp:posOffset>
                </wp:positionV>
                <wp:extent cx="3178175" cy="598170"/>
                <wp:effectExtent l="4445" t="4445" r="17780" b="6985"/>
                <wp:wrapNone/>
                <wp:docPr id="211" name="文本框 211"/>
                <wp:cNvGraphicFramePr/>
                <a:graphic xmlns:a="http://schemas.openxmlformats.org/drawingml/2006/main">
                  <a:graphicData uri="http://schemas.microsoft.com/office/word/2010/wordprocessingShape">
                    <wps:wsp>
                      <wps:cNvSpPr txBox="1"/>
                      <wps:spPr>
                        <a:xfrm>
                          <a:off x="0" y="0"/>
                          <a:ext cx="3178175" cy="59817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33C112F">
                            <w:pPr>
                              <w:jc w:val="center"/>
                            </w:pPr>
                            <w:r>
                              <w:rPr>
                                <w:rFonts w:hint="eastAsia"/>
                              </w:rPr>
                              <w:t>局办公室通知相关业务科（室、所）、             局属事业单位撰写信息材料</w:t>
                            </w:r>
                          </w:p>
                          <w:p w14:paraId="526BFF41">
                            <w:pPr>
                              <w:jc w:val="center"/>
                            </w:pPr>
                          </w:p>
                        </w:txbxContent>
                      </wps:txbx>
                      <wps:bodyPr upright="1"/>
                    </wps:wsp>
                  </a:graphicData>
                </a:graphic>
              </wp:anchor>
            </w:drawing>
          </mc:Choice>
          <mc:Fallback>
            <w:pict>
              <v:shape id="_x0000_s1026" o:spid="_x0000_s1026" o:spt="202" type="#_x0000_t202" style="position:absolute;left:0pt;margin-left:50pt;margin-top:0.8pt;height:47.1pt;width:250.25pt;z-index:251719680;mso-width-relative:page;mso-height-relative:page;" fillcolor="#FFFFFF" filled="t" stroked="t" coordsize="21600,21600" o:gfxdata="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ngLf1QAAAAgBAAAPAAAAAAAAAAEAIAAA&#10;ACIAAABkcnMvZG93bnJldi54bWxQSwECFAAUAAAACACHTuJAv/hSoQ8CAAA6BAAADgAAAAAAAAAB&#10;ACAAAAAkAQAAZHJzL2Uyb0RvYy54bWxQSwUGAAAAAAYABgBZAQAApQUAAAAA&#10;">
                <v:fill on="t" focussize="0,0"/>
                <v:stroke weight="0.5pt" color="#000000" joinstyle="round"/>
                <v:imagedata o:title=""/>
                <o:lock v:ext="edit" aspectratio="f"/>
                <v:textbox>
                  <w:txbxContent>
                    <w:p w14:paraId="233C112F">
                      <w:pPr>
                        <w:jc w:val="center"/>
                      </w:pPr>
                      <w:r>
                        <w:rPr>
                          <w:rFonts w:hint="eastAsia"/>
                        </w:rPr>
                        <w:t>局办公室通知相关业务科（室、所）、             局属事业单位撰写信息材料</w:t>
                      </w:r>
                    </w:p>
                    <w:p w14:paraId="526BFF41">
                      <w:pPr>
                        <w:jc w:val="center"/>
                      </w:pPr>
                    </w:p>
                  </w:txbxContent>
                </v:textbox>
              </v:shape>
            </w:pict>
          </mc:Fallback>
        </mc:AlternateContent>
      </w:r>
    </w:p>
    <w:p w14:paraId="1B7D3370"/>
    <w:p w14:paraId="2D2B05DD"/>
    <w:p w14:paraId="668CAF46">
      <w:r>
        <w:rPr>
          <w:rFonts w:hint="eastAsia"/>
        </w:rPr>
        <mc:AlternateContent>
          <mc:Choice Requires="wps">
            <w:drawing>
              <wp:anchor distT="0" distB="0" distL="114300" distR="114300" simplePos="0" relativeHeight="251724800" behindDoc="0" locked="0" layoutInCell="1" allowOverlap="1">
                <wp:simplePos x="0" y="0"/>
                <wp:positionH relativeFrom="column">
                  <wp:posOffset>2359660</wp:posOffset>
                </wp:positionH>
                <wp:positionV relativeFrom="paragraph">
                  <wp:posOffset>19050</wp:posOffset>
                </wp:positionV>
                <wp:extent cx="635" cy="314325"/>
                <wp:effectExtent l="48895" t="0" r="64770" b="9525"/>
                <wp:wrapNone/>
                <wp:docPr id="13" name="直接箭头连接符 13"/>
                <wp:cNvGraphicFramePr/>
                <a:graphic xmlns:a="http://schemas.openxmlformats.org/drawingml/2006/main">
                  <a:graphicData uri="http://schemas.microsoft.com/office/word/2010/wordprocessingShape">
                    <wps:wsp>
                      <wps:cNvCnPr/>
                      <wps:spPr>
                        <a:xfrm>
                          <a:off x="0" y="0"/>
                          <a:ext cx="635" cy="31432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5.8pt;margin-top:1.5pt;height:24.75pt;width:0.05pt;z-index:251724800;mso-width-relative:page;mso-height-relative:page;" filled="f" stroked="t" coordsize="21600,21600" o:gfxdata="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2yP0NcAAAAIAQAADwAAAAAAAAABACAAAAAiAAAAZHJzL2Rv&#10;d25yZXYueG1sUEsBAhQAFAAAAAgAh07iQJjDlVwCAgAA8AMAAA4AAAAAAAAAAQAgAAAAJgEAAGRy&#10;cy9lMm9Eb2MueG1sUEsFBgAAAAAGAAYAWQEAAJoFAAAAAA==&#10;">
                <v:fill on="f" focussize="0,0"/>
                <v:stroke weight="0.5pt" color="#000000" joinstyle="round" endarrow="open"/>
                <v:imagedata o:title=""/>
                <o:lock v:ext="edit" aspectratio="f"/>
              </v:shape>
            </w:pict>
          </mc:Fallback>
        </mc:AlternateContent>
      </w:r>
    </w:p>
    <w:p w14:paraId="3E2CEEEA">
      <w:r>
        <w:rPr>
          <w:sz w:val="36"/>
        </w:rPr>
        <mc:AlternateContent>
          <mc:Choice Requires="wps">
            <w:drawing>
              <wp:anchor distT="0" distB="0" distL="114300" distR="114300" simplePos="0" relativeHeight="251720704" behindDoc="0" locked="0" layoutInCell="1" allowOverlap="1">
                <wp:simplePos x="0" y="0"/>
                <wp:positionH relativeFrom="column">
                  <wp:posOffset>1073150</wp:posOffset>
                </wp:positionH>
                <wp:positionV relativeFrom="paragraph">
                  <wp:posOffset>135255</wp:posOffset>
                </wp:positionV>
                <wp:extent cx="2625090" cy="294640"/>
                <wp:effectExtent l="5080" t="4445" r="17780" b="5715"/>
                <wp:wrapNone/>
                <wp:docPr id="214" name="文本框 214"/>
                <wp:cNvGraphicFramePr/>
                <a:graphic xmlns:a="http://schemas.openxmlformats.org/drawingml/2006/main">
                  <a:graphicData uri="http://schemas.microsoft.com/office/word/2010/wordprocessingShape">
                    <wps:wsp>
                      <wps:cNvSpPr txBox="1"/>
                      <wps:spPr>
                        <a:xfrm>
                          <a:off x="0" y="0"/>
                          <a:ext cx="2625090"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30160D4">
                            <w:pPr>
                              <w:jc w:val="center"/>
                            </w:pPr>
                            <w:r>
                              <w:rPr>
                                <w:rFonts w:hint="eastAsia"/>
                              </w:rPr>
                              <w:t>局领导审阅</w:t>
                            </w:r>
                          </w:p>
                        </w:txbxContent>
                      </wps:txbx>
                      <wps:bodyPr upright="1"/>
                    </wps:wsp>
                  </a:graphicData>
                </a:graphic>
              </wp:anchor>
            </w:drawing>
          </mc:Choice>
          <mc:Fallback>
            <w:pict>
              <v:shape id="_x0000_s1026" o:spid="_x0000_s1026" o:spt="202" type="#_x0000_t202" style="position:absolute;left:0pt;margin-left:84.5pt;margin-top:10.65pt;height:23.2pt;width:206.7pt;z-index:251720704;mso-width-relative:page;mso-height-relative:page;" fillcolor="#FFFFFF" filled="t" stroked="t" coordsize="21600,21600" o:gfxdata="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zfurNYAAAAJAQAADwAAAAAAAAABACAA&#10;AAAiAAAAZHJzL2Rvd25yZXYueG1sUEsBAhQAFAAAAAgAh07iQHZ4JAIPAgAAOgQAAA4AAAAAAAAA&#10;AQAgAAAAJQEAAGRycy9lMm9Eb2MueG1sUEsFBgAAAAAGAAYAWQEAAKYFAAAAAA==&#10;">
                <v:fill on="t" focussize="0,0"/>
                <v:stroke weight="0.5pt" color="#000000" joinstyle="round"/>
                <v:imagedata o:title=""/>
                <o:lock v:ext="edit" aspectratio="f"/>
                <v:textbox>
                  <w:txbxContent>
                    <w:p w14:paraId="030160D4">
                      <w:pPr>
                        <w:jc w:val="center"/>
                      </w:pPr>
                      <w:r>
                        <w:rPr>
                          <w:rFonts w:hint="eastAsia"/>
                        </w:rPr>
                        <w:t>局领导审阅</w:t>
                      </w:r>
                    </w:p>
                  </w:txbxContent>
                </v:textbox>
              </v:shape>
            </w:pict>
          </mc:Fallback>
        </mc:AlternateContent>
      </w:r>
    </w:p>
    <w:p w14:paraId="5CD662B8"/>
    <w:p w14:paraId="27961346">
      <w:r>
        <w:rPr>
          <w:rFonts w:ascii="宋体" w:hAnsi="宋体"/>
          <w:szCs w:val="21"/>
        </w:rPr>
        <mc:AlternateContent>
          <mc:Choice Requires="wps">
            <w:drawing>
              <wp:anchor distT="0" distB="0" distL="114300" distR="114300" simplePos="0" relativeHeight="251713536" behindDoc="0" locked="0" layoutInCell="1" allowOverlap="1">
                <wp:simplePos x="0" y="0"/>
                <wp:positionH relativeFrom="column">
                  <wp:posOffset>2374900</wp:posOffset>
                </wp:positionH>
                <wp:positionV relativeFrom="paragraph">
                  <wp:posOffset>128905</wp:posOffset>
                </wp:positionV>
                <wp:extent cx="635" cy="314325"/>
                <wp:effectExtent l="48895" t="0" r="64770" b="9525"/>
                <wp:wrapNone/>
                <wp:docPr id="228" name="直接箭头连接符 228"/>
                <wp:cNvGraphicFramePr/>
                <a:graphic xmlns:a="http://schemas.openxmlformats.org/drawingml/2006/main">
                  <a:graphicData uri="http://schemas.microsoft.com/office/word/2010/wordprocessingShape">
                    <wps:wsp>
                      <wps:cNvCnPr/>
                      <wps:spPr>
                        <a:xfrm>
                          <a:off x="0" y="0"/>
                          <a:ext cx="635" cy="31432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7pt;margin-top:10.15pt;height:24.75pt;width:0.05pt;z-index:251713536;mso-width-relative:page;mso-height-relative:page;" filled="f" stroked="t" coordsize="21600,21600" o:gfxdata="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Zwm2tkAAAAJAQAADwAAAAAAAAABACAAAAAiAAAAZHJz&#10;L2Rvd25yZXYueG1sUEsBAhQAFAAAAAgAh07iQDLl68kDAgAA8gMAAA4AAAAAAAAAAQAgAAAAKAEA&#10;AGRycy9lMm9Eb2MueG1sUEsFBgAAAAAGAAYAWQEAAJ0FAAAAAA==&#10;">
                <v:fill on="f" focussize="0,0"/>
                <v:stroke weight="0.5pt" color="#000000" joinstyle="round" endarrow="open"/>
                <v:imagedata o:title=""/>
                <o:lock v:ext="edit" aspectratio="f"/>
              </v:shape>
            </w:pict>
          </mc:Fallback>
        </mc:AlternateContent>
      </w:r>
    </w:p>
    <w:p w14:paraId="436E2385">
      <w:pPr>
        <w:tabs>
          <w:tab w:val="left" w:pos="4571"/>
        </w:tabs>
        <w:jc w:val="left"/>
      </w:pPr>
      <w:r>
        <w:rPr>
          <w:rFonts w:hint="eastAsia"/>
        </w:rPr>
        <w:tab/>
      </w:r>
    </w:p>
    <w:p w14:paraId="73557CE8">
      <w:pPr>
        <w:spacing w:line="400" w:lineRule="exact"/>
        <w:jc w:val="left"/>
        <w:rPr>
          <w:rFonts w:ascii="黑体" w:hAnsi="黑体" w:eastAsia="黑体" w:cs="黑体"/>
          <w:sz w:val="28"/>
          <w:szCs w:val="28"/>
        </w:rPr>
      </w:pPr>
      <w:r>
        <w:rPr>
          <w:sz w:val="36"/>
        </w:rPr>
        <mc:AlternateContent>
          <mc:Choice Requires="wps">
            <w:drawing>
              <wp:anchor distT="0" distB="0" distL="114300" distR="114300" simplePos="0" relativeHeight="251721728" behindDoc="0" locked="0" layoutInCell="1" allowOverlap="1">
                <wp:simplePos x="0" y="0"/>
                <wp:positionH relativeFrom="column">
                  <wp:posOffset>839470</wp:posOffset>
                </wp:positionH>
                <wp:positionV relativeFrom="paragraph">
                  <wp:posOffset>123825</wp:posOffset>
                </wp:positionV>
                <wp:extent cx="3742055" cy="294640"/>
                <wp:effectExtent l="5080" t="4445" r="5715" b="5715"/>
                <wp:wrapNone/>
                <wp:docPr id="217" name="文本框 217"/>
                <wp:cNvGraphicFramePr/>
                <a:graphic xmlns:a="http://schemas.openxmlformats.org/drawingml/2006/main">
                  <a:graphicData uri="http://schemas.microsoft.com/office/word/2010/wordprocessingShape">
                    <wps:wsp>
                      <wps:cNvSpPr txBox="1"/>
                      <wps:spPr>
                        <a:xfrm>
                          <a:off x="0" y="0"/>
                          <a:ext cx="374205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59299DD">
                            <w:pPr>
                              <w:jc w:val="center"/>
                            </w:pPr>
                            <w:r>
                              <w:rPr>
                                <w:rFonts w:hint="eastAsia"/>
                              </w:rPr>
                              <w:t>向有关部门报送信息、协调媒体刊发、上传门户网站</w:t>
                            </w:r>
                          </w:p>
                        </w:txbxContent>
                      </wps:txbx>
                      <wps:bodyPr upright="1"/>
                    </wps:wsp>
                  </a:graphicData>
                </a:graphic>
              </wp:anchor>
            </w:drawing>
          </mc:Choice>
          <mc:Fallback>
            <w:pict>
              <v:shape id="_x0000_s1026" o:spid="_x0000_s1026" o:spt="202" type="#_x0000_t202" style="position:absolute;left:0pt;margin-left:66.1pt;margin-top:9.75pt;height:23.2pt;width:294.65pt;z-index:251721728;mso-width-relative:page;mso-height-relative:page;" fillcolor="#FFFFFF" filled="t" stroked="t" coordsize="21600,21600" o:gfxdata="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wMcPrVAAAACQEAAA8AAAAAAAAAAQAg&#10;AAAAIgAAAGRycy9kb3ducmV2LnhtbFBLAQIUABQAAAAIAIdO4kBtKnV6EQIAADoEAAAOAAAAAAAA&#10;AAEAIAAAACQBAABkcnMvZTJvRG9jLnhtbFBLBQYAAAAABgAGAFkBAACnBQAAAAA=&#10;">
                <v:fill on="t" focussize="0,0"/>
                <v:stroke weight="0.5pt" color="#000000" joinstyle="round"/>
                <v:imagedata o:title=""/>
                <o:lock v:ext="edit" aspectratio="f"/>
                <v:textbox>
                  <w:txbxContent>
                    <w:p w14:paraId="159299DD">
                      <w:pPr>
                        <w:jc w:val="center"/>
                      </w:pPr>
                      <w:r>
                        <w:rPr>
                          <w:rFonts w:hint="eastAsia"/>
                        </w:rPr>
                        <w:t>向有关部门报送信息、协调媒体刊发、上传门户网站</w:t>
                      </w:r>
                    </w:p>
                  </w:txbxContent>
                </v:textbox>
              </v:shape>
            </w:pict>
          </mc:Fallback>
        </mc:AlternateContent>
      </w:r>
    </w:p>
    <w:p w14:paraId="31A5B716">
      <w:pPr>
        <w:spacing w:line="400" w:lineRule="exact"/>
        <w:jc w:val="left"/>
        <w:rPr>
          <w:rFonts w:ascii="黑体" w:hAnsi="黑体" w:eastAsia="黑体" w:cs="黑体"/>
          <w:sz w:val="28"/>
          <w:szCs w:val="28"/>
        </w:rPr>
      </w:pPr>
    </w:p>
    <w:p w14:paraId="3D6D8290">
      <w:pPr>
        <w:spacing w:line="400" w:lineRule="exact"/>
        <w:jc w:val="left"/>
        <w:rPr>
          <w:rFonts w:ascii="黑体" w:hAnsi="黑体" w:eastAsia="黑体" w:cs="黑体"/>
          <w:sz w:val="28"/>
          <w:szCs w:val="28"/>
        </w:rPr>
      </w:pPr>
    </w:p>
    <w:p w14:paraId="2D36914D">
      <w:pPr>
        <w:spacing w:line="400" w:lineRule="exact"/>
        <w:jc w:val="left"/>
        <w:rPr>
          <w:rFonts w:ascii="黑体" w:hAnsi="黑体" w:eastAsia="黑体" w:cs="黑体"/>
          <w:sz w:val="28"/>
          <w:szCs w:val="28"/>
        </w:rPr>
      </w:pPr>
      <w:r>
        <w:rPr>
          <w:rFonts w:ascii="宋体" w:hAnsi="宋体"/>
          <w:sz w:val="44"/>
          <w:szCs w:val="44"/>
        </w:rPr>
        <mc:AlternateContent>
          <mc:Choice Requires="wps">
            <w:drawing>
              <wp:anchor distT="0" distB="0" distL="114300" distR="114300" simplePos="0" relativeHeight="251712512" behindDoc="0" locked="0" layoutInCell="1" allowOverlap="1">
                <wp:simplePos x="0" y="0"/>
                <wp:positionH relativeFrom="column">
                  <wp:posOffset>3002915</wp:posOffset>
                </wp:positionH>
                <wp:positionV relativeFrom="paragraph">
                  <wp:posOffset>-1271905</wp:posOffset>
                </wp:positionV>
                <wp:extent cx="695325" cy="0"/>
                <wp:effectExtent l="0" t="48895" r="9525" b="65405"/>
                <wp:wrapNone/>
                <wp:docPr id="226" name="直接箭头连接符 226"/>
                <wp:cNvGraphicFramePr/>
                <a:graphic xmlns:a="http://schemas.openxmlformats.org/drawingml/2006/main">
                  <a:graphicData uri="http://schemas.microsoft.com/office/word/2010/wordprocessingShape">
                    <wps:wsp>
                      <wps:cNvCnPr/>
                      <wps:spPr>
                        <a:xfrm>
                          <a:off x="0" y="0"/>
                          <a:ext cx="695325" cy="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6.45pt;margin-top:-100.15pt;height:0pt;width:54.75pt;z-index:251712512;mso-width-relative:page;mso-height-relative:page;" filled="f" stroked="t" coordsize="21600,21600" o:gfxdata="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LO+TZAAAADQEAAA8AAAAAAAAAAQAgAAAAIgAAAGRy&#10;cy9kb3ducmV2LnhtbFBLAQIUABQAAAAIAIdO4kC0FD97BAIAAPADAAAOAAAAAAAAAAEAIAAAACgB&#10;AABkcnMvZTJvRG9jLnhtbFBLBQYAAAAABgAGAFkBAACeBQAAAAA=&#10;">
                <v:fill on="f" focussize="0,0"/>
                <v:stroke weight="0.5pt" color="#000000" joinstyle="round" endarrow="open"/>
                <v:imagedata o:title=""/>
                <o:lock v:ext="edit" aspectratio="f"/>
              </v:shape>
            </w:pict>
          </mc:Fallback>
        </mc:AlternateContent>
      </w:r>
      <w:r>
        <w:rPr>
          <w:rFonts w:ascii="宋体" w:hAnsi="宋体"/>
          <w:szCs w:val="21"/>
        </w:rPr>
        <mc:AlternateContent>
          <mc:Choice Requires="wps">
            <w:drawing>
              <wp:anchor distT="0" distB="0" distL="114300" distR="114300" simplePos="0" relativeHeight="251714560" behindDoc="0" locked="0" layoutInCell="1" allowOverlap="1">
                <wp:simplePos x="0" y="0"/>
                <wp:positionH relativeFrom="column">
                  <wp:posOffset>2374265</wp:posOffset>
                </wp:positionH>
                <wp:positionV relativeFrom="paragraph">
                  <wp:posOffset>-1271905</wp:posOffset>
                </wp:positionV>
                <wp:extent cx="1323975" cy="0"/>
                <wp:effectExtent l="0" t="48895" r="9525" b="65405"/>
                <wp:wrapNone/>
                <wp:docPr id="238" name="直接箭头连接符 238"/>
                <wp:cNvGraphicFramePr/>
                <a:graphic xmlns:a="http://schemas.openxmlformats.org/drawingml/2006/main">
                  <a:graphicData uri="http://schemas.microsoft.com/office/word/2010/wordprocessingShape">
                    <wps:wsp>
                      <wps:cNvCnPr/>
                      <wps:spPr>
                        <a:xfrm>
                          <a:off x="0" y="0"/>
                          <a:ext cx="1323975" cy="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6.95pt;margin-top:-100.15pt;height:0pt;width:104.25pt;z-index:251714560;mso-width-relative:page;mso-height-relative:page;" filled="f" stroked="t" coordsize="21600,21600" o:gfxdata="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&#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7RIcNkAAAANAQAADwAAAAAAAAABACAAAAAiAAAA&#10;ZHJzL2Rvd25yZXYueG1sUEsBAhQAFAAAAAgAh07iQNnJ8doGAgAA8QMAAA4AAAAAAAAAAQAgAAAA&#10;KAEAAGRycy9lMm9Eb2MueG1sUEsFBgAAAAAGAAYAWQEAAKAFAAAAAA==&#10;">
                <v:fill on="f" focussize="0,0"/>
                <v:stroke weight="0.5pt" color="#000000" joinstyle="round" endarrow="open"/>
                <v:imagedata o:title=""/>
                <o:lock v:ext="edit" aspectratio="f"/>
              </v:shape>
            </w:pict>
          </mc:Fallback>
        </mc:AlternateContent>
      </w:r>
    </w:p>
    <w:p w14:paraId="2170F949">
      <w:pPr>
        <w:spacing w:line="400" w:lineRule="exact"/>
        <w:jc w:val="left"/>
        <w:rPr>
          <w:rFonts w:ascii="黑体" w:hAnsi="黑体" w:eastAsia="黑体" w:cs="黑体"/>
          <w:sz w:val="28"/>
          <w:szCs w:val="28"/>
        </w:rPr>
      </w:pPr>
    </w:p>
    <w:p w14:paraId="061835D9">
      <w:pPr>
        <w:spacing w:line="560" w:lineRule="exact"/>
        <w:jc w:val="center"/>
        <w:rPr>
          <w:rFonts w:ascii="方正小标宋简体" w:hAnsi="华文中宋" w:eastAsia="方正小标宋简体"/>
          <w:sz w:val="36"/>
          <w:szCs w:val="36"/>
        </w:rPr>
      </w:pPr>
      <w:r>
        <w:rPr>
          <w:rFonts w:hint="eastAsia" w:ascii="仿宋_GB2312" w:hAnsi="仿宋_GB2312" w:eastAsia="仿宋_GB2312" w:cs="仿宋_GB2312"/>
          <w:color w:val="000000"/>
          <w:sz w:val="32"/>
          <w:szCs w:val="32"/>
          <w:shd w:val="clear" w:color="auto" w:fill="FFFFFF"/>
        </w:rPr>
        <w:br w:type="page"/>
      </w:r>
      <w:bookmarkStart w:id="59" w:name="OLE_LINK55"/>
      <w:r>
        <w:rPr>
          <w:rFonts w:hint="eastAsia" w:ascii="方正小标宋简体" w:hAnsi="华文中宋" w:eastAsia="方正小标宋简体"/>
          <w:sz w:val="36"/>
          <w:szCs w:val="36"/>
        </w:rPr>
        <w:t>政府信息和政务公开</w:t>
      </w:r>
      <w:bookmarkEnd w:id="59"/>
      <w:r>
        <w:rPr>
          <w:rFonts w:hint="eastAsia" w:ascii="方正小标宋简体" w:hAnsi="华文中宋" w:eastAsia="方正小标宋简体"/>
          <w:sz w:val="36"/>
          <w:szCs w:val="36"/>
        </w:rPr>
        <w:t>流程图（主动公开）</w:t>
      </w:r>
    </w:p>
    <w:p w14:paraId="69D66E84">
      <w:pPr>
        <w:jc w:val="center"/>
        <w:rPr>
          <w:rFonts w:ascii="黑体" w:hAnsi="黑体" w:eastAsia="黑体" w:cs="黑体"/>
          <w:sz w:val="44"/>
          <w:szCs w:val="44"/>
        </w:rPr>
      </w:pPr>
    </w:p>
    <w:p w14:paraId="625AAFFE">
      <w:pPr>
        <w:rPr>
          <w:rFonts w:ascii="黑体" w:hAnsi="黑体" w:eastAsia="黑体" w:cs="黑体"/>
          <w:sz w:val="44"/>
          <w:szCs w:val="44"/>
        </w:rPr>
      </w:pPr>
      <w:r>
        <w:rPr>
          <w:sz w:val="44"/>
        </w:rPr>
        <mc:AlternateContent>
          <mc:Choice Requires="wps">
            <w:drawing>
              <wp:anchor distT="0" distB="0" distL="114300" distR="114300" simplePos="0" relativeHeight="251726848" behindDoc="0" locked="0" layoutInCell="1" allowOverlap="1">
                <wp:simplePos x="0" y="0"/>
                <wp:positionH relativeFrom="column">
                  <wp:posOffset>1647825</wp:posOffset>
                </wp:positionH>
                <wp:positionV relativeFrom="paragraph">
                  <wp:posOffset>1905</wp:posOffset>
                </wp:positionV>
                <wp:extent cx="1733550" cy="640715"/>
                <wp:effectExtent l="4445" t="5080" r="14605" b="20955"/>
                <wp:wrapNone/>
                <wp:docPr id="265" name="文本框 265"/>
                <wp:cNvGraphicFramePr/>
                <a:graphic xmlns:a="http://schemas.openxmlformats.org/drawingml/2006/main">
                  <a:graphicData uri="http://schemas.microsoft.com/office/word/2010/wordprocessingShape">
                    <wps:wsp>
                      <wps:cNvSpPr txBox="1"/>
                      <wps:spPr>
                        <a:xfrm>
                          <a:off x="0" y="0"/>
                          <a:ext cx="1733550" cy="640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C479F0">
                            <w:pPr>
                              <w:spacing w:line="440" w:lineRule="exact"/>
                              <w:jc w:val="center"/>
                              <w:rPr>
                                <w:sz w:val="28"/>
                                <w:szCs w:val="28"/>
                              </w:rPr>
                            </w:pPr>
                            <w:r>
                              <w:rPr>
                                <w:rFonts w:hint="eastAsia"/>
                                <w:sz w:val="28"/>
                                <w:szCs w:val="28"/>
                              </w:rPr>
                              <w:t>业务科室整理主动公开文件或信息</w:t>
                            </w:r>
                          </w:p>
                        </w:txbxContent>
                      </wps:txbx>
                      <wps:bodyPr upright="1"/>
                    </wps:wsp>
                  </a:graphicData>
                </a:graphic>
              </wp:anchor>
            </w:drawing>
          </mc:Choice>
          <mc:Fallback>
            <w:pict>
              <v:shape id="_x0000_s1026" o:spid="_x0000_s1026" o:spt="202" type="#_x0000_t202" style="position:absolute;left:0pt;margin-left:129.75pt;margin-top:0.15pt;height:50.45pt;width:136.5pt;z-index:251726848;mso-width-relative:page;mso-height-relative:page;" fillcolor="#FFFFFF" filled="t" stroked="t" coordsize="21600,21600" o:gfxdata="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qfCxtcAAAAIAQAADwAAAAAAAAABACAA&#10;AAAiAAAAZHJzL2Rvd25yZXYueG1sUEsBAhQAFAAAAAgAh07iQPFTYNAOAgAAOgQAAA4AAAAAAAAA&#10;AQAgAAAAJgEAAGRycy9lMm9Eb2MueG1sUEsFBgAAAAAGAAYAWQEAAKYFAAAAAA==&#10;">
                <v:fill on="t" focussize="0,0"/>
                <v:stroke color="#000000" joinstyle="miter"/>
                <v:imagedata o:title=""/>
                <o:lock v:ext="edit" aspectratio="f"/>
                <v:textbox>
                  <w:txbxContent>
                    <w:p w14:paraId="19C479F0">
                      <w:pPr>
                        <w:spacing w:line="440" w:lineRule="exact"/>
                        <w:jc w:val="center"/>
                        <w:rPr>
                          <w:sz w:val="28"/>
                          <w:szCs w:val="28"/>
                        </w:rPr>
                      </w:pPr>
                      <w:r>
                        <w:rPr>
                          <w:rFonts w:hint="eastAsia"/>
                          <w:sz w:val="28"/>
                          <w:szCs w:val="28"/>
                        </w:rPr>
                        <w:t>业务科室整理主动公开文件或信息</w:t>
                      </w:r>
                    </w:p>
                  </w:txbxContent>
                </v:textbox>
              </v:shape>
            </w:pict>
          </mc:Fallback>
        </mc:AlternateContent>
      </w:r>
      <w:r>
        <w:rPr>
          <w:sz w:val="44"/>
        </w:rPr>
        <mc:AlternateContent>
          <mc:Choice Requires="wps">
            <w:drawing>
              <wp:anchor distT="0" distB="0" distL="114300" distR="114300" simplePos="0" relativeHeight="251727872" behindDoc="0" locked="0" layoutInCell="1" allowOverlap="1">
                <wp:simplePos x="0" y="0"/>
                <wp:positionH relativeFrom="column">
                  <wp:posOffset>2459355</wp:posOffset>
                </wp:positionH>
                <wp:positionV relativeFrom="paragraph">
                  <wp:posOffset>626745</wp:posOffset>
                </wp:positionV>
                <wp:extent cx="9525" cy="692150"/>
                <wp:effectExtent l="48260" t="0" r="56515" b="12700"/>
                <wp:wrapNone/>
                <wp:docPr id="266" name="直接连接符 266"/>
                <wp:cNvGraphicFramePr/>
                <a:graphic xmlns:a="http://schemas.openxmlformats.org/drawingml/2006/main">
                  <a:graphicData uri="http://schemas.microsoft.com/office/word/2010/wordprocessingShape">
                    <wps:wsp>
                      <wps:cNvCnPr/>
                      <wps:spPr>
                        <a:xfrm flipH="1">
                          <a:off x="0" y="0"/>
                          <a:ext cx="9525" cy="692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93.65pt;margin-top:49.35pt;height:54.5pt;width:0.75pt;z-index:251727872;mso-width-relative:page;mso-height-relative:page;" filled="f" stroked="t" coordsize="21600,21600" o:gfxdata="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GiCqXZAAAACgEAAA8AAAAAAAAAAQAgAAAAIgAAAGRycy9kb3ducmV2&#10;LnhtbFBLAQIUABQAAAAIAIdO4kAWX0Hf+wEAAOkDAAAOAAAAAAAAAAEAIAAAACgBAABkcnMvZTJv&#10;RG9jLnhtbFBLBQYAAAAABgAGAFkBAACV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28896" behindDoc="0" locked="0" layoutInCell="1" allowOverlap="1">
                <wp:simplePos x="0" y="0"/>
                <wp:positionH relativeFrom="column">
                  <wp:posOffset>1363980</wp:posOffset>
                </wp:positionH>
                <wp:positionV relativeFrom="paragraph">
                  <wp:posOffset>1346835</wp:posOffset>
                </wp:positionV>
                <wp:extent cx="2196465" cy="782955"/>
                <wp:effectExtent l="5080" t="4445" r="8255" b="12700"/>
                <wp:wrapNone/>
                <wp:docPr id="16" name="文本框 16"/>
                <wp:cNvGraphicFramePr/>
                <a:graphic xmlns:a="http://schemas.openxmlformats.org/drawingml/2006/main">
                  <a:graphicData uri="http://schemas.microsoft.com/office/word/2010/wordprocessingShape">
                    <wps:wsp>
                      <wps:cNvSpPr txBox="1"/>
                      <wps:spPr>
                        <a:xfrm>
                          <a:off x="0" y="0"/>
                          <a:ext cx="2196465" cy="782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2232E">
                            <w:pPr>
                              <w:spacing w:line="440" w:lineRule="exact"/>
                              <w:rPr>
                                <w:sz w:val="28"/>
                                <w:szCs w:val="28"/>
                              </w:rPr>
                            </w:pPr>
                            <w:r>
                              <w:rPr>
                                <w:rFonts w:hint="eastAsia"/>
                                <w:sz w:val="28"/>
                                <w:szCs w:val="28"/>
                              </w:rPr>
                              <w:t>填写保密审查表或在文件审批单上勾选主动公开</w:t>
                            </w:r>
                          </w:p>
                        </w:txbxContent>
                      </wps:txbx>
                      <wps:bodyPr upright="1"/>
                    </wps:wsp>
                  </a:graphicData>
                </a:graphic>
              </wp:anchor>
            </w:drawing>
          </mc:Choice>
          <mc:Fallback>
            <w:pict>
              <v:shape id="_x0000_s1026" o:spid="_x0000_s1026" o:spt="202" type="#_x0000_t202" style="position:absolute;left:0pt;margin-left:107.4pt;margin-top:106.05pt;height:61.65pt;width:172.95pt;z-index:251728896;mso-width-relative:page;mso-height-relative:page;" fillcolor="#FFFFFF" filled="t" stroked="t" coordsize="21600,21600" o:gfxdata="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Ljh82wAAAAsBAAAPAAAAAAAAAAEA&#10;IAAAACIAAABkcnMvZG93bnJldi54bWxQSwECFAAUAAAACACHTuJATFxIcgwCAAA4BAAADgAAAAAA&#10;AAABACAAAAAqAQAAZHJzL2Uyb0RvYy54bWxQSwUGAAAAAAYABgBZAQAAqAUAAAAA&#10;">
                <v:fill on="t" focussize="0,0"/>
                <v:stroke color="#000000" joinstyle="miter"/>
                <v:imagedata o:title=""/>
                <o:lock v:ext="edit" aspectratio="f"/>
                <v:textbox>
                  <w:txbxContent>
                    <w:p w14:paraId="45A2232E">
                      <w:pPr>
                        <w:spacing w:line="440" w:lineRule="exact"/>
                        <w:rPr>
                          <w:sz w:val="28"/>
                          <w:szCs w:val="28"/>
                        </w:rPr>
                      </w:pPr>
                      <w:r>
                        <w:rPr>
                          <w:rFonts w:hint="eastAsia"/>
                          <w:sz w:val="28"/>
                          <w:szCs w:val="28"/>
                        </w:rPr>
                        <w:t>填写保密审查表或在文件审批单上勾选主动公开</w:t>
                      </w:r>
                    </w:p>
                  </w:txbxContent>
                </v:textbox>
              </v:shape>
            </w:pict>
          </mc:Fallback>
        </mc:AlternateContent>
      </w:r>
    </w:p>
    <w:p w14:paraId="4C1E8EA5">
      <w:pPr>
        <w:widowControl/>
        <w:jc w:val="left"/>
        <w:rPr>
          <w:rFonts w:ascii="黑体" w:hAnsi="黑体" w:eastAsia="黑体" w:cs="黑体"/>
          <w:sz w:val="32"/>
          <w:szCs w:val="32"/>
        </w:rPr>
      </w:pPr>
    </w:p>
    <w:p w14:paraId="4B5334F2">
      <w:pPr>
        <w:widowControl/>
        <w:jc w:val="left"/>
        <w:rPr>
          <w:rFonts w:ascii="黑体" w:hAnsi="黑体" w:eastAsia="黑体" w:cs="黑体"/>
          <w:sz w:val="32"/>
          <w:szCs w:val="32"/>
        </w:rPr>
      </w:pPr>
    </w:p>
    <w:p w14:paraId="5222FC0F">
      <w:pPr>
        <w:widowControl/>
        <w:jc w:val="left"/>
        <w:rPr>
          <w:rFonts w:ascii="黑体" w:hAnsi="黑体" w:eastAsia="黑体" w:cs="黑体"/>
          <w:sz w:val="32"/>
          <w:szCs w:val="32"/>
        </w:rPr>
      </w:pPr>
    </w:p>
    <w:p w14:paraId="232CA49E">
      <w:pPr>
        <w:widowControl/>
        <w:jc w:val="left"/>
        <w:rPr>
          <w:rFonts w:ascii="黑体" w:hAnsi="黑体" w:eastAsia="黑体" w:cs="黑体"/>
          <w:sz w:val="32"/>
          <w:szCs w:val="32"/>
        </w:rPr>
      </w:pPr>
    </w:p>
    <w:p w14:paraId="02B3FAB9">
      <w:pPr>
        <w:widowControl/>
        <w:jc w:val="left"/>
        <w:rPr>
          <w:rFonts w:ascii="黑体" w:hAnsi="黑体" w:eastAsia="黑体" w:cs="黑体"/>
          <w:sz w:val="32"/>
          <w:szCs w:val="32"/>
        </w:rPr>
      </w:pPr>
      <w:r>
        <w:rPr>
          <w:sz w:val="44"/>
        </w:rPr>
        <mc:AlternateContent>
          <mc:Choice Requires="wps">
            <w:drawing>
              <wp:anchor distT="0" distB="0" distL="114300" distR="114300" simplePos="0" relativeHeight="251729920" behindDoc="0" locked="0" layoutInCell="1" allowOverlap="1">
                <wp:simplePos x="0" y="0"/>
                <wp:positionH relativeFrom="column">
                  <wp:posOffset>2430145</wp:posOffset>
                </wp:positionH>
                <wp:positionV relativeFrom="paragraph">
                  <wp:posOffset>225425</wp:posOffset>
                </wp:positionV>
                <wp:extent cx="6985" cy="678815"/>
                <wp:effectExtent l="48260" t="0" r="59055" b="6985"/>
                <wp:wrapNone/>
                <wp:docPr id="15" name="直接连接符 15"/>
                <wp:cNvGraphicFramePr/>
                <a:graphic xmlns:a="http://schemas.openxmlformats.org/drawingml/2006/main">
                  <a:graphicData uri="http://schemas.microsoft.com/office/word/2010/wordprocessingShape">
                    <wps:wsp>
                      <wps:cNvCnPr/>
                      <wps:spPr>
                        <a:xfrm flipH="1">
                          <a:off x="0" y="0"/>
                          <a:ext cx="6985" cy="6788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91.35pt;margin-top:17.75pt;height:53.45pt;width:0.55pt;z-index:251729920;mso-width-relative:page;mso-height-relative:page;" filled="f" stroked="t" coordsize="21600,21600" o:gfxdata="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GOdeK2QAAAAoBAAAPAAAAAAAAAAEAIAAAACIAAABkcnMvZG93bnJl&#10;di54bWxQSwECFAAUAAAACACHTuJA2vTFOvwBAADnAwAADgAAAAAAAAABACAAAAAoAQAAZHJzL2Uy&#10;b0RvYy54bWxQSwUGAAAAAAYABgBZAQAAlgUAAAAA&#10;">
                <v:fill on="f" focussize="0,0"/>
                <v:stroke color="#000000" joinstyle="round" endarrow="open"/>
                <v:imagedata o:title=""/>
                <o:lock v:ext="edit" aspectratio="f"/>
              </v:line>
            </w:pict>
          </mc:Fallback>
        </mc:AlternateContent>
      </w:r>
    </w:p>
    <w:p w14:paraId="4DA63CF5">
      <w:pPr>
        <w:widowControl/>
        <w:jc w:val="left"/>
        <w:rPr>
          <w:rFonts w:ascii="黑体" w:hAnsi="黑体" w:eastAsia="黑体" w:cs="黑体"/>
          <w:sz w:val="32"/>
          <w:szCs w:val="32"/>
        </w:rPr>
      </w:pPr>
    </w:p>
    <w:p w14:paraId="7D7D7438">
      <w:pPr>
        <w:widowControl/>
        <w:jc w:val="left"/>
        <w:rPr>
          <w:rFonts w:ascii="黑体" w:hAnsi="黑体" w:eastAsia="黑体" w:cs="黑体"/>
          <w:sz w:val="32"/>
          <w:szCs w:val="32"/>
        </w:rPr>
      </w:pPr>
      <w:r>
        <w:rPr>
          <w:sz w:val="44"/>
        </w:rPr>
        <mc:AlternateContent>
          <mc:Choice Requires="wps">
            <w:drawing>
              <wp:anchor distT="0" distB="0" distL="114300" distR="114300" simplePos="0" relativeHeight="251730944" behindDoc="0" locked="0" layoutInCell="1" allowOverlap="1">
                <wp:simplePos x="0" y="0"/>
                <wp:positionH relativeFrom="column">
                  <wp:posOffset>1847850</wp:posOffset>
                </wp:positionH>
                <wp:positionV relativeFrom="paragraph">
                  <wp:posOffset>148590</wp:posOffset>
                </wp:positionV>
                <wp:extent cx="1190625" cy="455930"/>
                <wp:effectExtent l="4445" t="4445" r="5080" b="15875"/>
                <wp:wrapNone/>
                <wp:docPr id="269" name="文本框 269"/>
                <wp:cNvGraphicFramePr/>
                <a:graphic xmlns:a="http://schemas.openxmlformats.org/drawingml/2006/main">
                  <a:graphicData uri="http://schemas.microsoft.com/office/word/2010/wordprocessingShape">
                    <wps:wsp>
                      <wps:cNvSpPr txBox="1"/>
                      <wps:spPr>
                        <a:xfrm>
                          <a:off x="0" y="0"/>
                          <a:ext cx="1190625" cy="4559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986B8F">
                            <w:pPr>
                              <w:jc w:val="center"/>
                              <w:rPr>
                                <w:sz w:val="28"/>
                                <w:szCs w:val="28"/>
                              </w:rPr>
                            </w:pPr>
                            <w:r>
                              <w:rPr>
                                <w:rFonts w:hint="eastAsia"/>
                                <w:sz w:val="28"/>
                                <w:szCs w:val="28"/>
                              </w:rPr>
                              <w:t>领导审阅</w:t>
                            </w:r>
                          </w:p>
                        </w:txbxContent>
                      </wps:txbx>
                      <wps:bodyPr upright="1"/>
                    </wps:wsp>
                  </a:graphicData>
                </a:graphic>
              </wp:anchor>
            </w:drawing>
          </mc:Choice>
          <mc:Fallback>
            <w:pict>
              <v:shape id="_x0000_s1026" o:spid="_x0000_s1026" o:spt="202" type="#_x0000_t202" style="position:absolute;left:0pt;margin-left:145.5pt;margin-top:11.7pt;height:35.9pt;width:93.75pt;z-index:251730944;mso-width-relative:page;mso-height-relative:page;" fillcolor="#FFFFFF" filled="t" stroked="t" coordsize="21600,21600" o:gfxdata="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VOgq2gAAAAkBAAAPAAAAAAAAAAEA&#10;IAAAACIAAABkcnMvZG93bnJldi54bWxQSwECFAAUAAAACACHTuJAUoVzyg0CAAA6BAAADgAAAAAA&#10;AAABACAAAAApAQAAZHJzL2Uyb0RvYy54bWxQSwUGAAAAAAYABgBZAQAAqAUAAAAA&#10;">
                <v:fill on="t" focussize="0,0"/>
                <v:stroke color="#000000" joinstyle="miter"/>
                <v:imagedata o:title=""/>
                <o:lock v:ext="edit" aspectratio="f"/>
                <v:textbox>
                  <w:txbxContent>
                    <w:p w14:paraId="5A986B8F">
                      <w:pPr>
                        <w:jc w:val="center"/>
                        <w:rPr>
                          <w:sz w:val="28"/>
                          <w:szCs w:val="28"/>
                        </w:rPr>
                      </w:pPr>
                      <w:r>
                        <w:rPr>
                          <w:rFonts w:hint="eastAsia"/>
                          <w:sz w:val="28"/>
                          <w:szCs w:val="28"/>
                        </w:rPr>
                        <w:t>领导审阅</w:t>
                      </w:r>
                    </w:p>
                  </w:txbxContent>
                </v:textbox>
              </v:shape>
            </w:pict>
          </mc:Fallback>
        </mc:AlternateContent>
      </w:r>
    </w:p>
    <w:p w14:paraId="50E08ACB">
      <w:pPr>
        <w:widowControl/>
        <w:jc w:val="left"/>
        <w:rPr>
          <w:rFonts w:ascii="黑体" w:hAnsi="黑体" w:eastAsia="黑体" w:cs="黑体"/>
          <w:sz w:val="32"/>
          <w:szCs w:val="32"/>
        </w:rPr>
      </w:pPr>
      <w:r>
        <w:rPr>
          <w:rFonts w:hint="eastAsia" w:ascii="黑体" w:hAnsi="黑体" w:eastAsia="黑体" w:cs="黑体"/>
          <w:sz w:val="32"/>
          <w:szCs w:val="32"/>
        </w:rPr>
        <mc:AlternateContent>
          <mc:Choice Requires="wps">
            <w:drawing>
              <wp:anchor distT="0" distB="0" distL="114300" distR="114300" simplePos="0" relativeHeight="251731968" behindDoc="0" locked="0" layoutInCell="1" allowOverlap="1">
                <wp:simplePos x="0" y="0"/>
                <wp:positionH relativeFrom="column">
                  <wp:posOffset>2416175</wp:posOffset>
                </wp:positionH>
                <wp:positionV relativeFrom="paragraph">
                  <wp:posOffset>322580</wp:posOffset>
                </wp:positionV>
                <wp:extent cx="6985" cy="678815"/>
                <wp:effectExtent l="48260" t="0" r="59055" b="6985"/>
                <wp:wrapNone/>
                <wp:docPr id="267" name="直接连接符 267"/>
                <wp:cNvGraphicFramePr/>
                <a:graphic xmlns:a="http://schemas.openxmlformats.org/drawingml/2006/main">
                  <a:graphicData uri="http://schemas.microsoft.com/office/word/2010/wordprocessingShape">
                    <wps:wsp>
                      <wps:cNvCnPr/>
                      <wps:spPr>
                        <a:xfrm flipH="1">
                          <a:off x="0" y="0"/>
                          <a:ext cx="6985" cy="6788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90.25pt;margin-top:25.4pt;height:53.45pt;width:0.55pt;z-index:251731968;mso-width-relative:page;mso-height-relative:page;" filled="f" stroked="t" coordsize="21600,21600" o:gfxdata="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p5qNkAAAAKAQAADwAAAAAAAAABACAAAAAiAAAAZHJzL2Rvd25y&#10;ZXYueG1sUEsBAhQAFAAAAAgAh07iQH5/9sn9AQAA6QMAAA4AAAAAAAAAAQAgAAAAKAEAAGRycy9l&#10;Mm9Eb2MueG1sUEsFBgAAAAAGAAYAWQEAAJcFAAAAAA==&#10;">
                <v:fill on="f" focussize="0,0"/>
                <v:stroke color="#000000" joinstyle="round" endarrow="open"/>
                <v:imagedata o:title=""/>
                <o:lock v:ext="edit" aspectratio="f"/>
              </v:line>
            </w:pict>
          </mc:Fallback>
        </mc:AlternateContent>
      </w:r>
    </w:p>
    <w:p w14:paraId="513970BA">
      <w:pPr>
        <w:widowControl/>
        <w:jc w:val="left"/>
        <w:rPr>
          <w:rFonts w:ascii="黑体" w:hAnsi="黑体" w:eastAsia="黑体" w:cs="黑体"/>
          <w:sz w:val="32"/>
          <w:szCs w:val="32"/>
        </w:rPr>
      </w:pPr>
    </w:p>
    <w:p w14:paraId="23A66763">
      <w:pPr>
        <w:widowControl/>
        <w:jc w:val="left"/>
        <w:rPr>
          <w:rFonts w:ascii="黑体" w:hAnsi="黑体" w:eastAsia="黑体" w:cs="黑体"/>
          <w:sz w:val="32"/>
          <w:szCs w:val="32"/>
        </w:rPr>
      </w:pPr>
      <w:r>
        <w:rPr>
          <w:rFonts w:hint="eastAsia" w:ascii="黑体" w:hAnsi="黑体" w:eastAsia="黑体" w:cs="黑体"/>
          <w:sz w:val="32"/>
          <w:szCs w:val="32"/>
        </w:rPr>
        <mc:AlternateContent>
          <mc:Choice Requires="wps">
            <w:drawing>
              <wp:anchor distT="0" distB="0" distL="114300" distR="114300" simplePos="0" relativeHeight="251732992" behindDoc="0" locked="0" layoutInCell="1" allowOverlap="1">
                <wp:simplePos x="0" y="0"/>
                <wp:positionH relativeFrom="column">
                  <wp:posOffset>1363980</wp:posOffset>
                </wp:positionH>
                <wp:positionV relativeFrom="paragraph">
                  <wp:posOffset>289560</wp:posOffset>
                </wp:positionV>
                <wp:extent cx="2196465" cy="676275"/>
                <wp:effectExtent l="5080" t="4445" r="8255" b="5080"/>
                <wp:wrapNone/>
                <wp:docPr id="268" name="文本框 268"/>
                <wp:cNvGraphicFramePr/>
                <a:graphic xmlns:a="http://schemas.openxmlformats.org/drawingml/2006/main">
                  <a:graphicData uri="http://schemas.microsoft.com/office/word/2010/wordprocessingShape">
                    <wps:wsp>
                      <wps:cNvSpPr txBox="1"/>
                      <wps:spPr>
                        <a:xfrm>
                          <a:off x="0" y="0"/>
                          <a:ext cx="219646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8E3A1F">
                            <w:pPr>
                              <w:spacing w:line="380" w:lineRule="exact"/>
                              <w:jc w:val="center"/>
                              <w:rPr>
                                <w:sz w:val="28"/>
                                <w:szCs w:val="28"/>
                              </w:rPr>
                            </w:pPr>
                            <w:r>
                              <w:rPr>
                                <w:rFonts w:hint="eastAsia"/>
                                <w:sz w:val="28"/>
                                <w:szCs w:val="28"/>
                              </w:rPr>
                              <w:t>上传至区政府网站或联系新闻媒体予以公开</w:t>
                            </w:r>
                          </w:p>
                        </w:txbxContent>
                      </wps:txbx>
                      <wps:bodyPr upright="1"/>
                    </wps:wsp>
                  </a:graphicData>
                </a:graphic>
              </wp:anchor>
            </w:drawing>
          </mc:Choice>
          <mc:Fallback>
            <w:pict>
              <v:shape id="_x0000_s1026" o:spid="_x0000_s1026" o:spt="202" type="#_x0000_t202" style="position:absolute;left:0pt;margin-left:107.4pt;margin-top:22.8pt;height:53.25pt;width:172.95pt;z-index:251732992;mso-width-relative:page;mso-height-relative:page;" fillcolor="#FFFFFF" filled="t" stroked="t" coordsize="21600,21600" o:gfxdata="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dsBVHZAAAACgEAAA8AAAAAAAAAAQAg&#10;AAAAIgAAAGRycy9kb3ducmV2LnhtbFBLAQIUABQAAAAIAIdO4kDfkgTLDQIAADoEAAAOAAAAAAAA&#10;AAEAIAAAACgBAABkcnMvZTJvRG9jLnhtbFBLBQYAAAAABgAGAFkBAACnBQAAAAA=&#10;">
                <v:fill on="t" focussize="0,0"/>
                <v:stroke color="#000000" joinstyle="miter"/>
                <v:imagedata o:title=""/>
                <o:lock v:ext="edit" aspectratio="f"/>
                <v:textbox>
                  <w:txbxContent>
                    <w:p w14:paraId="0E8E3A1F">
                      <w:pPr>
                        <w:spacing w:line="380" w:lineRule="exact"/>
                        <w:jc w:val="center"/>
                        <w:rPr>
                          <w:sz w:val="28"/>
                          <w:szCs w:val="28"/>
                        </w:rPr>
                      </w:pPr>
                      <w:r>
                        <w:rPr>
                          <w:rFonts w:hint="eastAsia"/>
                          <w:sz w:val="28"/>
                          <w:szCs w:val="28"/>
                        </w:rPr>
                        <w:t>上传至区政府网站或联系新闻媒体予以公开</w:t>
                      </w:r>
                    </w:p>
                  </w:txbxContent>
                </v:textbox>
              </v:shape>
            </w:pict>
          </mc:Fallback>
        </mc:AlternateContent>
      </w:r>
    </w:p>
    <w:p w14:paraId="41D9164F">
      <w:pPr>
        <w:widowControl/>
        <w:jc w:val="center"/>
        <w:rPr>
          <w:rFonts w:ascii="黑体" w:hAnsi="黑体" w:eastAsia="黑体" w:cs="黑体"/>
          <w:sz w:val="32"/>
          <w:szCs w:val="32"/>
        </w:rPr>
      </w:pPr>
    </w:p>
    <w:p w14:paraId="4039AA45">
      <w:pPr>
        <w:widowControl/>
        <w:jc w:val="left"/>
        <w:rPr>
          <w:rFonts w:ascii="黑体" w:hAnsi="黑体" w:eastAsia="黑体" w:cs="黑体"/>
          <w:sz w:val="32"/>
          <w:szCs w:val="32"/>
        </w:rPr>
      </w:pPr>
    </w:p>
    <w:p w14:paraId="7F45DD2C">
      <w:pPr>
        <w:pStyle w:val="8"/>
        <w:widowControl/>
        <w:spacing w:line="520" w:lineRule="exact"/>
        <w:ind w:firstLine="420"/>
        <w:jc w:val="center"/>
        <w:rPr>
          <w:rFonts w:ascii="方正小标宋简体" w:hAnsi="方正小标宋简体" w:eastAsia="方正小标宋简体" w:cs="方正小标宋简体"/>
          <w:color w:val="000000"/>
          <w:sz w:val="36"/>
          <w:szCs w:val="36"/>
        </w:rPr>
      </w:pPr>
      <w:r>
        <w:rPr>
          <w:rFonts w:hint="eastAsia" w:ascii="仿宋_GB2312" w:hAnsi="仿宋_GB2312" w:eastAsia="仿宋_GB2312" w:cs="仿宋_GB2312"/>
          <w:color w:val="000000"/>
          <w:sz w:val="32"/>
          <w:szCs w:val="32"/>
          <w:shd w:val="clear" w:color="auto" w:fill="FFFFFF"/>
        </w:rPr>
        <w:br w:type="page"/>
      </w:r>
    </w:p>
    <w:p w14:paraId="3642E575">
      <w:pPr>
        <w:spacing w:line="4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依申请政府信息公开事项流程图</w:t>
      </w:r>
    </w:p>
    <w:p w14:paraId="3F6998BD">
      <w:pPr>
        <w:jc w:val="center"/>
        <w:rPr>
          <w:rFonts w:ascii="仿宋_GB2312" w:hAnsi="宋体" w:eastAsia="仿宋_GB2312"/>
          <w:sz w:val="28"/>
          <w:szCs w:val="28"/>
        </w:rPr>
      </w:pPr>
      <w:r>
        <w:rPr>
          <w:rFonts w:ascii="宋体" w:hAnsi="宋体"/>
          <w:szCs w:val="21"/>
        </w:rPr>
        <mc:AlternateContent>
          <mc:Choice Requires="wps">
            <w:drawing>
              <wp:anchor distT="0" distB="0" distL="114300" distR="114300" simplePos="0" relativeHeight="251754496" behindDoc="0" locked="0" layoutInCell="1" allowOverlap="1">
                <wp:simplePos x="0" y="0"/>
                <wp:positionH relativeFrom="column">
                  <wp:posOffset>409575</wp:posOffset>
                </wp:positionH>
                <wp:positionV relativeFrom="paragraph">
                  <wp:posOffset>375285</wp:posOffset>
                </wp:positionV>
                <wp:extent cx="635" cy="8096250"/>
                <wp:effectExtent l="4445" t="0" r="13970" b="0"/>
                <wp:wrapNone/>
                <wp:docPr id="218" name="直接连接符 218"/>
                <wp:cNvGraphicFramePr/>
                <a:graphic xmlns:a="http://schemas.openxmlformats.org/drawingml/2006/main">
                  <a:graphicData uri="http://schemas.microsoft.com/office/word/2010/wordprocessingShape">
                    <wps:wsp>
                      <wps:cNvCnPr/>
                      <wps:spPr>
                        <a:xfrm>
                          <a:off x="0" y="0"/>
                          <a:ext cx="635" cy="809625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32.25pt;margin-top:29.55pt;height:637.5pt;width:0.05pt;z-index:251754496;mso-width-relative:page;mso-height-relative:page;" filled="f" stroked="t" coordsize="21600,21600" o:gfxdata="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T0XstgAAAAJAQAADwAAAAAAAAABACAAAAAiAAAAZHJzL2Rvd25yZXYueG1sUEsBAhQA&#10;FAAAAAgAh07iQE/KJmbyAQAA3wMAAA4AAAAAAAAAAQAgAAAAJwEAAGRycy9lMm9Eb2MueG1sUEsF&#10;BgAAAAAGAAYAWQEAAIsFA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53472" behindDoc="0" locked="0" layoutInCell="1" allowOverlap="1">
                <wp:simplePos x="0" y="0"/>
                <wp:positionH relativeFrom="column">
                  <wp:posOffset>409575</wp:posOffset>
                </wp:positionH>
                <wp:positionV relativeFrom="paragraph">
                  <wp:posOffset>365760</wp:posOffset>
                </wp:positionV>
                <wp:extent cx="5534025" cy="9525"/>
                <wp:effectExtent l="0" t="0" r="0" b="0"/>
                <wp:wrapNone/>
                <wp:docPr id="219" name="直接连接符 219"/>
                <wp:cNvGraphicFramePr/>
                <a:graphic xmlns:a="http://schemas.openxmlformats.org/drawingml/2006/main">
                  <a:graphicData uri="http://schemas.microsoft.com/office/word/2010/wordprocessingShape">
                    <wps:wsp>
                      <wps:cNvCnPr/>
                      <wps:spPr>
                        <a:xfrm flipV="1">
                          <a:off x="0" y="0"/>
                          <a:ext cx="5534025" cy="95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32.25pt;margin-top:28.8pt;height:0.75pt;width:435.75pt;z-index:251753472;mso-width-relative:page;mso-height-relative:page;" filled="f" stroked="t" coordsize="21600,21600" o:gfxdata="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gBZ8tgAAAAIAQAADwAAAAAAAAABACAAAAAiAAAAZHJzL2Rvd25yZXYueG1sUEsB&#10;AhQAFAAAAAgAh07iQCVtLNr1AQAA6gMAAA4AAAAAAAAAAQAgAAAAJwEAAGRycy9lMm9Eb2MueG1s&#10;UEsFBgAAAAAGAAYAWQEAAI4FA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35040" behindDoc="0" locked="0" layoutInCell="1" allowOverlap="1">
                <wp:simplePos x="0" y="0"/>
                <wp:positionH relativeFrom="column">
                  <wp:posOffset>-876300</wp:posOffset>
                </wp:positionH>
                <wp:positionV relativeFrom="paragraph">
                  <wp:posOffset>375285</wp:posOffset>
                </wp:positionV>
                <wp:extent cx="1171575" cy="8096250"/>
                <wp:effectExtent l="6350" t="6350" r="22225" b="12700"/>
                <wp:wrapNone/>
                <wp:docPr id="220" name="矩形 220"/>
                <wp:cNvGraphicFramePr/>
                <a:graphic xmlns:a="http://schemas.openxmlformats.org/drawingml/2006/main">
                  <a:graphicData uri="http://schemas.microsoft.com/office/word/2010/wordprocessingShape">
                    <wps:wsp>
                      <wps:cNvSpPr/>
                      <wps:spPr>
                        <a:xfrm>
                          <a:off x="0" y="0"/>
                          <a:ext cx="1171575" cy="809625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9E0D0DD">
                            <w:pPr>
                              <w:spacing w:line="320" w:lineRule="exact"/>
                              <w:rPr>
                                <w:b/>
                              </w:rPr>
                            </w:pPr>
                            <w:r>
                              <w:rPr>
                                <w:rFonts w:hint="eastAsia"/>
                                <w:b/>
                              </w:rPr>
                              <w:t>实施依据：</w:t>
                            </w:r>
                          </w:p>
                          <w:p w14:paraId="00B98E20">
                            <w:pPr>
                              <w:spacing w:line="320" w:lineRule="exact"/>
                              <w:rPr>
                                <w:rFonts w:ascii="宋体" w:hAnsi="宋体"/>
                                <w:sz w:val="18"/>
                                <w:szCs w:val="18"/>
                              </w:rPr>
                            </w:pPr>
                            <w:r>
                              <w:rPr>
                                <w:rFonts w:hint="eastAsia" w:ascii="宋体" w:hAnsi="宋体"/>
                                <w:sz w:val="18"/>
                                <w:szCs w:val="18"/>
                              </w:rPr>
                              <w:t>1.《中华人民共和国政府信息公开条例》；</w:t>
                            </w:r>
                          </w:p>
                          <w:p w14:paraId="698E066A">
                            <w:pPr>
                              <w:spacing w:line="320" w:lineRule="exact"/>
                              <w:rPr>
                                <w:rFonts w:ascii="宋体" w:hAnsi="宋体"/>
                                <w:sz w:val="18"/>
                                <w:szCs w:val="18"/>
                              </w:rPr>
                            </w:pPr>
                            <w:r>
                              <w:rPr>
                                <w:rFonts w:hint="eastAsia" w:ascii="宋体" w:hAnsi="宋体"/>
                                <w:sz w:val="18"/>
                                <w:szCs w:val="18"/>
                              </w:rPr>
                              <w:t>2.《山东省政府信息公开办法》。</w:t>
                            </w:r>
                          </w:p>
                          <w:p w14:paraId="0898F178">
                            <w:pPr>
                              <w:spacing w:line="320" w:lineRule="exact"/>
                              <w:rPr>
                                <w:b/>
                              </w:rPr>
                            </w:pPr>
                            <w:r>
                              <w:rPr>
                                <w:rFonts w:hint="eastAsia"/>
                                <w:b/>
                              </w:rPr>
                              <w:t>所需材料清单：</w:t>
                            </w:r>
                          </w:p>
                          <w:p w14:paraId="6E74492E">
                            <w:pPr>
                              <w:spacing w:line="320" w:lineRule="exact"/>
                              <w:rPr>
                                <w:rFonts w:ascii="宋体" w:hAnsi="宋体"/>
                                <w:sz w:val="18"/>
                                <w:szCs w:val="18"/>
                              </w:rPr>
                            </w:pPr>
                            <w:r>
                              <w:rPr>
                                <w:rFonts w:hint="eastAsia" w:ascii="宋体" w:hAnsi="宋体" w:cs="宋体"/>
                                <w:color w:val="000000"/>
                                <w:kern w:val="0"/>
                                <w:sz w:val="18"/>
                                <w:szCs w:val="18"/>
                              </w:rPr>
                              <w:t>1.《政府信息公开申请表》（1份，由申请人填写并</w:t>
                            </w:r>
                            <w:r>
                              <w:rPr>
                                <w:rFonts w:hint="eastAsia" w:ascii="宋体" w:hAnsi="宋体"/>
                                <w:sz w:val="18"/>
                                <w:szCs w:val="18"/>
                              </w:rPr>
                              <w:t>由申请人本人签字摁手印）；</w:t>
                            </w:r>
                          </w:p>
                          <w:p w14:paraId="7E285993">
                            <w:pPr>
                              <w:widowControl/>
                              <w:spacing w:line="320" w:lineRule="exact"/>
                              <w:jc w:val="left"/>
                              <w:rPr>
                                <w:rFonts w:ascii="宋体" w:hAnsi="宋体" w:cs="宋体"/>
                                <w:color w:val="000000"/>
                                <w:kern w:val="0"/>
                                <w:sz w:val="18"/>
                                <w:szCs w:val="18"/>
                              </w:rPr>
                            </w:pPr>
                            <w:r>
                              <w:rPr>
                                <w:rFonts w:hint="eastAsia" w:ascii="宋体" w:hAnsi="宋体" w:cs="宋体"/>
                                <w:color w:val="000000"/>
                                <w:kern w:val="0"/>
                                <w:sz w:val="18"/>
                                <w:szCs w:val="18"/>
                              </w:rPr>
                              <w:t>2.申请人有效身份证件或者证明文件（1份，由申请人提供）。</w:t>
                            </w:r>
                          </w:p>
                          <w:p w14:paraId="6D0163F2">
                            <w:pPr>
                              <w:spacing w:line="320" w:lineRule="exact"/>
                              <w:rPr>
                                <w:sz w:val="18"/>
                                <w:szCs w:val="18"/>
                              </w:rPr>
                            </w:pPr>
                            <w:r>
                              <w:rPr>
                                <w:rFonts w:hint="eastAsia"/>
                                <w:b/>
                              </w:rPr>
                              <w:t>收费依据及标准：</w:t>
                            </w:r>
                            <w:r>
                              <w:rPr>
                                <w:rFonts w:hint="eastAsia"/>
                                <w:sz w:val="18"/>
                                <w:szCs w:val="18"/>
                              </w:rPr>
                              <w:t>不收费，但是申请人申请公开政府信息的数量、频次明显超过合理范围的，可以收取信息处理费。</w:t>
                            </w:r>
                          </w:p>
                          <w:p w14:paraId="69642B61">
                            <w:pPr>
                              <w:spacing w:line="320" w:lineRule="exact"/>
                            </w:pPr>
                            <w:r>
                              <w:rPr>
                                <w:rFonts w:hint="eastAsia"/>
                                <w:b/>
                              </w:rPr>
                              <w:t>完成时限：</w:t>
                            </w:r>
                            <w:r>
                              <w:rPr>
                                <w:rFonts w:hint="eastAsia" w:ascii="宋体" w:hAnsi="宋体"/>
                                <w:sz w:val="18"/>
                                <w:szCs w:val="18"/>
                              </w:rPr>
                              <w:t>20个工作日。</w:t>
                            </w:r>
                          </w:p>
                          <w:p w14:paraId="42E11ACE">
                            <w:pPr>
                              <w:spacing w:line="320" w:lineRule="exact"/>
                              <w:rPr>
                                <w:b/>
                              </w:rPr>
                            </w:pPr>
                          </w:p>
                        </w:txbxContent>
                      </wps:txbx>
                      <wps:bodyPr/>
                    </wps:wsp>
                  </a:graphicData>
                </a:graphic>
              </wp:anchor>
            </w:drawing>
          </mc:Choice>
          <mc:Fallback>
            <w:pict>
              <v:rect id="_x0000_s1026" o:spid="_x0000_s1026" o:spt="1" style="position:absolute;left:0pt;margin-left:-69pt;margin-top:29.55pt;height:637.5pt;width:92.25pt;z-index:251735040;mso-width-relative:page;mso-height-relative:page;" fillcolor="#FFFFFF" filled="t" stroked="t" coordsize="21600,21600" o:gfxdata="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LVOed4AAAALAQAADwAAAAAAAAABACAAAAAiAAAAZHJz&#10;L2Rvd25yZXYueG1sUEsBAhQAFAAAAAgAh07iQO6/lGj+AQAAIwQAAA4AAAAAAAAAAQAgAAAALQEA&#10;AGRycy9lMm9Eb2MueG1sUEsFBgAAAAAGAAYAWQEAAJ0FAAAAAA==&#10;">
                <v:fill on="t" focussize="0,0"/>
                <v:stroke weight="1pt" color="#000000" joinstyle="miter"/>
                <v:imagedata o:title=""/>
                <o:lock v:ext="edit" aspectratio="f"/>
                <v:textbox>
                  <w:txbxContent>
                    <w:p w14:paraId="39E0D0DD">
                      <w:pPr>
                        <w:spacing w:line="320" w:lineRule="exact"/>
                        <w:rPr>
                          <w:b/>
                        </w:rPr>
                      </w:pPr>
                      <w:r>
                        <w:rPr>
                          <w:rFonts w:hint="eastAsia"/>
                          <w:b/>
                        </w:rPr>
                        <w:t>实施依据：</w:t>
                      </w:r>
                    </w:p>
                    <w:p w14:paraId="00B98E20">
                      <w:pPr>
                        <w:spacing w:line="320" w:lineRule="exact"/>
                        <w:rPr>
                          <w:rFonts w:ascii="宋体" w:hAnsi="宋体"/>
                          <w:sz w:val="18"/>
                          <w:szCs w:val="18"/>
                        </w:rPr>
                      </w:pPr>
                      <w:r>
                        <w:rPr>
                          <w:rFonts w:hint="eastAsia" w:ascii="宋体" w:hAnsi="宋体"/>
                          <w:sz w:val="18"/>
                          <w:szCs w:val="18"/>
                        </w:rPr>
                        <w:t>1.《中华人民共和国政府信息公开条例》；</w:t>
                      </w:r>
                    </w:p>
                    <w:p w14:paraId="698E066A">
                      <w:pPr>
                        <w:spacing w:line="320" w:lineRule="exact"/>
                        <w:rPr>
                          <w:rFonts w:ascii="宋体" w:hAnsi="宋体"/>
                          <w:sz w:val="18"/>
                          <w:szCs w:val="18"/>
                        </w:rPr>
                      </w:pPr>
                      <w:r>
                        <w:rPr>
                          <w:rFonts w:hint="eastAsia" w:ascii="宋体" w:hAnsi="宋体"/>
                          <w:sz w:val="18"/>
                          <w:szCs w:val="18"/>
                        </w:rPr>
                        <w:t>2.《山东省政府信息公开办法》。</w:t>
                      </w:r>
                    </w:p>
                    <w:p w14:paraId="0898F178">
                      <w:pPr>
                        <w:spacing w:line="320" w:lineRule="exact"/>
                        <w:rPr>
                          <w:b/>
                        </w:rPr>
                      </w:pPr>
                      <w:r>
                        <w:rPr>
                          <w:rFonts w:hint="eastAsia"/>
                          <w:b/>
                        </w:rPr>
                        <w:t>所需材料清单：</w:t>
                      </w:r>
                    </w:p>
                    <w:p w14:paraId="6E74492E">
                      <w:pPr>
                        <w:spacing w:line="320" w:lineRule="exact"/>
                        <w:rPr>
                          <w:rFonts w:ascii="宋体" w:hAnsi="宋体"/>
                          <w:sz w:val="18"/>
                          <w:szCs w:val="18"/>
                        </w:rPr>
                      </w:pPr>
                      <w:r>
                        <w:rPr>
                          <w:rFonts w:hint="eastAsia" w:ascii="宋体" w:hAnsi="宋体" w:cs="宋体"/>
                          <w:color w:val="000000"/>
                          <w:kern w:val="0"/>
                          <w:sz w:val="18"/>
                          <w:szCs w:val="18"/>
                        </w:rPr>
                        <w:t>1.《政府信息公开申请表》（1份，由申请人填写并</w:t>
                      </w:r>
                      <w:r>
                        <w:rPr>
                          <w:rFonts w:hint="eastAsia" w:ascii="宋体" w:hAnsi="宋体"/>
                          <w:sz w:val="18"/>
                          <w:szCs w:val="18"/>
                        </w:rPr>
                        <w:t>由申请人本人签字摁手印）；</w:t>
                      </w:r>
                    </w:p>
                    <w:p w14:paraId="7E285993">
                      <w:pPr>
                        <w:widowControl/>
                        <w:spacing w:line="320" w:lineRule="exact"/>
                        <w:jc w:val="left"/>
                        <w:rPr>
                          <w:rFonts w:ascii="宋体" w:hAnsi="宋体" w:cs="宋体"/>
                          <w:color w:val="000000"/>
                          <w:kern w:val="0"/>
                          <w:sz w:val="18"/>
                          <w:szCs w:val="18"/>
                        </w:rPr>
                      </w:pPr>
                      <w:r>
                        <w:rPr>
                          <w:rFonts w:hint="eastAsia" w:ascii="宋体" w:hAnsi="宋体" w:cs="宋体"/>
                          <w:color w:val="000000"/>
                          <w:kern w:val="0"/>
                          <w:sz w:val="18"/>
                          <w:szCs w:val="18"/>
                        </w:rPr>
                        <w:t>2.申请人有效身份证件或者证明文件（1份，由申请人提供）。</w:t>
                      </w:r>
                    </w:p>
                    <w:p w14:paraId="6D0163F2">
                      <w:pPr>
                        <w:spacing w:line="320" w:lineRule="exact"/>
                        <w:rPr>
                          <w:sz w:val="18"/>
                          <w:szCs w:val="18"/>
                        </w:rPr>
                      </w:pPr>
                      <w:r>
                        <w:rPr>
                          <w:rFonts w:hint="eastAsia"/>
                          <w:b/>
                        </w:rPr>
                        <w:t>收费依据及标准：</w:t>
                      </w:r>
                      <w:r>
                        <w:rPr>
                          <w:rFonts w:hint="eastAsia"/>
                          <w:sz w:val="18"/>
                          <w:szCs w:val="18"/>
                        </w:rPr>
                        <w:t>不收费，但是申请人申请公开政府信息的数量、频次明显超过合理范围的，可以收取信息处理费。</w:t>
                      </w:r>
                    </w:p>
                    <w:p w14:paraId="69642B61">
                      <w:pPr>
                        <w:spacing w:line="320" w:lineRule="exact"/>
                      </w:pPr>
                      <w:r>
                        <w:rPr>
                          <w:rFonts w:hint="eastAsia"/>
                          <w:b/>
                        </w:rPr>
                        <w:t>完成时限：</w:t>
                      </w:r>
                      <w:r>
                        <w:rPr>
                          <w:rFonts w:hint="eastAsia" w:ascii="宋体" w:hAnsi="宋体"/>
                          <w:sz w:val="18"/>
                          <w:szCs w:val="18"/>
                        </w:rPr>
                        <w:t>20个工作日。</w:t>
                      </w:r>
                    </w:p>
                    <w:p w14:paraId="42E11ACE">
                      <w:pPr>
                        <w:spacing w:line="320" w:lineRule="exact"/>
                        <w:rPr>
                          <w:b/>
                        </w:rPr>
                      </w:pPr>
                    </w:p>
                  </w:txbxContent>
                </v:textbox>
              </v:rect>
            </w:pict>
          </mc:Fallback>
        </mc:AlternateContent>
      </w:r>
      <w:r>
        <w:rPr>
          <w:rFonts w:ascii="宋体" w:hAnsi="宋体"/>
          <w:szCs w:val="21"/>
        </w:rPr>
        <mc:AlternateContent>
          <mc:Choice Requires="wps">
            <w:drawing>
              <wp:anchor distT="0" distB="0" distL="114300" distR="114300" simplePos="0" relativeHeight="251759616" behindDoc="0" locked="0" layoutInCell="1" allowOverlap="1">
                <wp:simplePos x="0" y="0"/>
                <wp:positionH relativeFrom="column">
                  <wp:posOffset>5943600</wp:posOffset>
                </wp:positionH>
                <wp:positionV relativeFrom="paragraph">
                  <wp:posOffset>365760</wp:posOffset>
                </wp:positionV>
                <wp:extent cx="635" cy="504825"/>
                <wp:effectExtent l="4445" t="0" r="13970" b="9525"/>
                <wp:wrapNone/>
                <wp:docPr id="221" name="直接连接符 221"/>
                <wp:cNvGraphicFramePr/>
                <a:graphic xmlns:a="http://schemas.openxmlformats.org/drawingml/2006/main">
                  <a:graphicData uri="http://schemas.microsoft.com/office/word/2010/wordprocessingShape">
                    <wps:wsp>
                      <wps:cNvCnPr/>
                      <wps:spPr>
                        <a:xfrm flipV="1">
                          <a:off x="0" y="0"/>
                          <a:ext cx="635" cy="5048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468pt;margin-top:28.8pt;height:39.75pt;width:0.05pt;z-index:251759616;mso-width-relative:page;mso-height-relative:page;" filled="f" stroked="t" coordsize="21600,21600" o:gfxdata="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Vu9t2AAAAAoBAAAPAAAAAAAAAAEAIAAAACIAAABkcnMvZG93bnJldi54bWxQ&#10;SwECFAAUAAAACACHTuJAvYcM9/cBAADoAwAADgAAAAAAAAABACAAAAAnAQAAZHJzL2Uyb0RvYy54&#10;bWxQSwUGAAAAAAYABgBZAQAAkAUAAAAA&#10;">
                <v:fill on="f" focussize="0,0"/>
                <v:stroke color="#000000" joinstyle="round" dashstyle="longDash"/>
                <v:imagedata o:title=""/>
                <o:lock v:ext="edit" aspectratio="f"/>
              </v:line>
            </w:pict>
          </mc:Fallback>
        </mc:AlternateContent>
      </w:r>
    </w:p>
    <w:p w14:paraId="51155F54">
      <w:pPr>
        <w:rPr>
          <w:rFonts w:ascii="宋体" w:hAnsi="宋体"/>
          <w:sz w:val="44"/>
          <w:szCs w:val="44"/>
        </w:rPr>
      </w:pPr>
      <w:r>
        <w:rPr>
          <w:rFonts w:ascii="宋体" w:hAnsi="宋体"/>
          <w:szCs w:val="21"/>
        </w:rPr>
        <mc:AlternateContent>
          <mc:Choice Requires="wps">
            <w:drawing>
              <wp:anchor distT="0" distB="0" distL="114300" distR="114300" simplePos="0" relativeHeight="251744256" behindDoc="0" locked="0" layoutInCell="1" allowOverlap="1">
                <wp:simplePos x="0" y="0"/>
                <wp:positionH relativeFrom="column">
                  <wp:posOffset>4371975</wp:posOffset>
                </wp:positionH>
                <wp:positionV relativeFrom="paragraph">
                  <wp:posOffset>274320</wp:posOffset>
                </wp:positionV>
                <wp:extent cx="1133475" cy="800100"/>
                <wp:effectExtent l="6350" t="6350" r="22225" b="12700"/>
                <wp:wrapNone/>
                <wp:docPr id="222" name="矩形 222"/>
                <wp:cNvGraphicFramePr/>
                <a:graphic xmlns:a="http://schemas.openxmlformats.org/drawingml/2006/main">
                  <a:graphicData uri="http://schemas.microsoft.com/office/word/2010/wordprocessingShape">
                    <wps:wsp>
                      <wps:cNvSpPr/>
                      <wps:spPr>
                        <a:xfrm>
                          <a:off x="0" y="0"/>
                          <a:ext cx="1133475" cy="8001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EB87280">
                            <w:pPr>
                              <w:jc w:val="left"/>
                              <w:rPr>
                                <w:b/>
                              </w:rPr>
                            </w:pPr>
                            <w:r>
                              <w:rPr>
                                <w:rFonts w:hint="eastAsia"/>
                                <w:b/>
                              </w:rPr>
                              <w:t>申请方式：</w:t>
                            </w:r>
                          </w:p>
                          <w:p w14:paraId="550D48E7">
                            <w:pPr>
                              <w:jc w:val="left"/>
                            </w:pPr>
                            <w:r>
                              <w:rPr>
                                <w:rFonts w:hint="eastAsia"/>
                              </w:rPr>
                              <w:t>1、当面申请</w:t>
                            </w:r>
                          </w:p>
                          <w:p w14:paraId="79B2ACCB">
                            <w:pPr>
                              <w:jc w:val="left"/>
                            </w:pPr>
                            <w:r>
                              <w:rPr>
                                <w:rFonts w:hint="eastAsia"/>
                              </w:rPr>
                              <w:t>2、邮寄申请</w:t>
                            </w:r>
                          </w:p>
                        </w:txbxContent>
                      </wps:txbx>
                      <wps:bodyPr/>
                    </wps:wsp>
                  </a:graphicData>
                </a:graphic>
              </wp:anchor>
            </w:drawing>
          </mc:Choice>
          <mc:Fallback>
            <w:pict>
              <v:rect id="_x0000_s1026" o:spid="_x0000_s1026" o:spt="1" style="position:absolute;left:0pt;margin-left:344.25pt;margin-top:21.6pt;height:63pt;width:89.25pt;z-index:251744256;mso-width-relative:page;mso-height-relative:page;" fillcolor="#FFFFFF" filled="t" stroked="t" coordsize="21600,21600" o:gfxdata="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2Cbn3AAAAAoBAAAPAAAAAAAAAAEAIAAAACIAAABkcnMvZG93&#10;bnJldi54bWxQSwECFAAUAAAACACHTuJAY3ZyK/wBAAAiBAAADgAAAAAAAAABACAAAAArAQAAZHJz&#10;L2Uyb0RvYy54bWxQSwUGAAAAAAYABgBZAQAAmQUAAAAA&#10;">
                <v:fill on="t" focussize="0,0"/>
                <v:stroke weight="1pt" color="#000000" joinstyle="miter"/>
                <v:imagedata o:title=""/>
                <o:lock v:ext="edit" aspectratio="f"/>
                <v:textbox>
                  <w:txbxContent>
                    <w:p w14:paraId="0EB87280">
                      <w:pPr>
                        <w:jc w:val="left"/>
                        <w:rPr>
                          <w:b/>
                        </w:rPr>
                      </w:pPr>
                      <w:r>
                        <w:rPr>
                          <w:rFonts w:hint="eastAsia"/>
                          <w:b/>
                        </w:rPr>
                        <w:t>申请方式：</w:t>
                      </w:r>
                    </w:p>
                    <w:p w14:paraId="550D48E7">
                      <w:pPr>
                        <w:jc w:val="left"/>
                      </w:pPr>
                      <w:r>
                        <w:rPr>
                          <w:rFonts w:hint="eastAsia"/>
                        </w:rPr>
                        <w:t>1、当面申请</w:t>
                      </w:r>
                    </w:p>
                    <w:p w14:paraId="79B2ACCB">
                      <w:pPr>
                        <w:jc w:val="left"/>
                      </w:pPr>
                      <w:r>
                        <w:rPr>
                          <w:rFonts w:hint="eastAsia"/>
                        </w:rPr>
                        <w:t>2、邮寄申请</w:t>
                      </w:r>
                    </w:p>
                  </w:txbxContent>
                </v:textbox>
              </v:rect>
            </w:pict>
          </mc:Fallback>
        </mc:AlternateContent>
      </w:r>
      <w:r>
        <w:rPr>
          <w:rFonts w:ascii="宋体" w:hAnsi="宋体"/>
          <w:szCs w:val="21"/>
        </w:rPr>
        <mc:AlternateContent>
          <mc:Choice Requires="wps">
            <w:drawing>
              <wp:anchor distT="0" distB="0" distL="114300" distR="114300" simplePos="0" relativeHeight="251734016" behindDoc="0" locked="0" layoutInCell="1" allowOverlap="1">
                <wp:simplePos x="0" y="0"/>
                <wp:positionH relativeFrom="column">
                  <wp:posOffset>1609090</wp:posOffset>
                </wp:positionH>
                <wp:positionV relativeFrom="paragraph">
                  <wp:posOffset>312420</wp:posOffset>
                </wp:positionV>
                <wp:extent cx="2066925" cy="771525"/>
                <wp:effectExtent l="6350" t="6350" r="22225" b="22225"/>
                <wp:wrapNone/>
                <wp:docPr id="223" name="矩形 223"/>
                <wp:cNvGraphicFramePr/>
                <a:graphic xmlns:a="http://schemas.openxmlformats.org/drawingml/2006/main">
                  <a:graphicData uri="http://schemas.microsoft.com/office/word/2010/wordprocessingShape">
                    <wps:wsp>
                      <wps:cNvSpPr/>
                      <wps:spPr>
                        <a:xfrm>
                          <a:off x="0" y="0"/>
                          <a:ext cx="2066925" cy="7715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2A02F2C">
                            <w:pPr>
                              <w:jc w:val="center"/>
                              <w:rPr>
                                <w:rFonts w:ascii="宋体" w:hAnsi="宋体"/>
                              </w:rPr>
                            </w:pPr>
                            <w:r>
                              <w:rPr>
                                <w:rFonts w:hint="eastAsia" w:ascii="宋体" w:hAnsi="宋体"/>
                                <w:b/>
                              </w:rPr>
                              <w:t>受理：</w:t>
                            </w:r>
                            <w:r>
                              <w:rPr>
                                <w:rFonts w:hint="eastAsia" w:ascii="宋体" w:hAnsi="宋体"/>
                              </w:rPr>
                              <w:t xml:space="preserve">申请人提交政府信息公开申请书等相关材料 </w:t>
                            </w:r>
                          </w:p>
                          <w:p w14:paraId="463E6DAC">
                            <w:pPr>
                              <w:jc w:val="center"/>
                              <w:rPr>
                                <w:rFonts w:ascii="宋体" w:hAnsi="宋体"/>
                              </w:rPr>
                            </w:pPr>
                            <w:r>
                              <w:rPr>
                                <w:rFonts w:hint="eastAsia" w:ascii="宋体" w:hAnsi="宋体"/>
                              </w:rPr>
                              <w:t>（2个工作日）</w:t>
                            </w:r>
                          </w:p>
                        </w:txbxContent>
                      </wps:txbx>
                      <wps:bodyPr/>
                    </wps:wsp>
                  </a:graphicData>
                </a:graphic>
              </wp:anchor>
            </w:drawing>
          </mc:Choice>
          <mc:Fallback>
            <w:pict>
              <v:rect id="_x0000_s1026" o:spid="_x0000_s1026" o:spt="1" style="position:absolute;left:0pt;margin-left:126.7pt;margin-top:24.6pt;height:60.75pt;width:162.75pt;z-index:251734016;mso-width-relative:page;mso-height-relative:page;" fillcolor="#FFFFFF" filled="t" stroked="t" coordsize="21600,21600" o:gfxdata="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5svkNwAAAAKAQAADwAAAAAAAAABACAAAAAiAAAAZHJzL2Rvd25y&#10;ZXYueG1sUEsBAhQAFAAAAAgAh07iQFyap2f6AQAAIgQAAA4AAAAAAAAAAQAgAAAAKwEAAGRycy9l&#10;Mm9Eb2MueG1sUEsFBgAAAAAGAAYAWQEAAJcFAAAAAA==&#10;">
                <v:fill on="t" focussize="0,0"/>
                <v:stroke weight="1pt" color="#000000" joinstyle="miter"/>
                <v:imagedata o:title=""/>
                <o:lock v:ext="edit" aspectratio="f"/>
                <v:textbox>
                  <w:txbxContent>
                    <w:p w14:paraId="32A02F2C">
                      <w:pPr>
                        <w:jc w:val="center"/>
                        <w:rPr>
                          <w:rFonts w:ascii="宋体" w:hAnsi="宋体"/>
                        </w:rPr>
                      </w:pPr>
                      <w:r>
                        <w:rPr>
                          <w:rFonts w:hint="eastAsia" w:ascii="宋体" w:hAnsi="宋体"/>
                          <w:b/>
                        </w:rPr>
                        <w:t>受理：</w:t>
                      </w:r>
                      <w:r>
                        <w:rPr>
                          <w:rFonts w:hint="eastAsia" w:ascii="宋体" w:hAnsi="宋体"/>
                        </w:rPr>
                        <w:t xml:space="preserve">申请人提交政府信息公开申请书等相关材料 </w:t>
                      </w:r>
                    </w:p>
                    <w:p w14:paraId="463E6DAC">
                      <w:pPr>
                        <w:jc w:val="center"/>
                        <w:rPr>
                          <w:rFonts w:ascii="宋体" w:hAnsi="宋体"/>
                        </w:rPr>
                      </w:pPr>
                      <w:r>
                        <w:rPr>
                          <w:rFonts w:hint="eastAsia" w:ascii="宋体" w:hAnsi="宋体"/>
                        </w:rPr>
                        <w:t>（2个工作日）</w:t>
                      </w:r>
                    </w:p>
                  </w:txbxContent>
                </v:textbox>
              </v:rect>
            </w:pict>
          </mc:Fallback>
        </mc:AlternateContent>
      </w:r>
      <w:r>
        <w:rPr>
          <w:rFonts w:ascii="宋体" w:hAnsi="宋体"/>
          <w:szCs w:val="21"/>
        </w:rPr>
        <mc:AlternateContent>
          <mc:Choice Requires="wps">
            <w:drawing>
              <wp:anchor distT="0" distB="0" distL="114300" distR="114300" simplePos="0" relativeHeight="251743232" behindDoc="0" locked="0" layoutInCell="1" allowOverlap="1">
                <wp:simplePos x="0" y="0"/>
                <wp:positionH relativeFrom="column">
                  <wp:posOffset>2716530</wp:posOffset>
                </wp:positionH>
                <wp:positionV relativeFrom="paragraph">
                  <wp:posOffset>10563225</wp:posOffset>
                </wp:positionV>
                <wp:extent cx="6332220" cy="635"/>
                <wp:effectExtent l="0" t="0" r="0" b="0"/>
                <wp:wrapNone/>
                <wp:docPr id="224" name="直接连接符 224"/>
                <wp:cNvGraphicFramePr/>
                <a:graphic xmlns:a="http://schemas.openxmlformats.org/drawingml/2006/main">
                  <a:graphicData uri="http://schemas.microsoft.com/office/word/2010/wordprocessingShape">
                    <wps:wsp>
                      <wps:cNvCnPr/>
                      <wps:spPr>
                        <a:xfrm flipH="1" flipV="1">
                          <a:off x="0" y="0"/>
                          <a:ext cx="6332220" cy="635"/>
                        </a:xfrm>
                        <a:prstGeom prst="line">
                          <a:avLst/>
                        </a:prstGeom>
                        <a:ln w="12700" cap="flat" cmpd="sng">
                          <a:solidFill>
                            <a:srgbClr val="000000"/>
                          </a:solidFill>
                          <a:prstDash val="dash"/>
                          <a:headEnd type="none" w="med" len="med"/>
                          <a:tailEnd type="none" w="med" len="med"/>
                        </a:ln>
                      </wps:spPr>
                      <wps:bodyPr/>
                    </wps:wsp>
                  </a:graphicData>
                </a:graphic>
              </wp:anchor>
            </w:drawing>
          </mc:Choice>
          <mc:Fallback>
            <w:pict>
              <v:line id="_x0000_s1026" o:spid="_x0000_s1026" o:spt="20" style="position:absolute;left:0pt;flip:x y;margin-left:213.9pt;margin-top:831.75pt;height:0.05pt;width:498.6pt;z-index:251743232;mso-width-relative:page;mso-height-relative:page;" filled="f" stroked="t" coordsize="21600,21600" o:gfxdata="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9q9/tkAAAAOAQAADwAAAAAAAAABACAAAAAiAAAAZHJzL2Rvd25yZXYu&#10;eG1sUEsBAhQAFAAAAAgAh07iQMbUG4j6AQAA8gMAAA4AAAAAAAAAAQAgAAAAKAEAAGRycy9lMm9E&#10;b2MueG1sUEsFBgAAAAAGAAYAWQEAAJQFAAAAAA==&#10;">
                <v:fill on="f" focussize="0,0"/>
                <v:stroke weight="1pt" color="#000000" joinstyle="round" dashstyle="dash"/>
                <v:imagedata o:title=""/>
                <o:lock v:ext="edit" aspectratio="f"/>
              </v:line>
            </w:pict>
          </mc:Fallback>
        </mc:AlternateContent>
      </w:r>
    </w:p>
    <w:p w14:paraId="3BF6FD19">
      <w:pPr>
        <w:jc w:val="center"/>
        <w:rPr>
          <w:rFonts w:ascii="宋体" w:hAnsi="宋体"/>
          <w:sz w:val="44"/>
          <w:szCs w:val="44"/>
        </w:rPr>
      </w:pPr>
      <w:r>
        <w:rPr>
          <w:rFonts w:ascii="宋体" w:hAnsi="宋体"/>
          <w:szCs w:val="21"/>
        </w:rPr>
        <mc:AlternateContent>
          <mc:Choice Requires="wps">
            <w:drawing>
              <wp:anchor distT="0" distB="0" distL="114300" distR="114300" simplePos="0" relativeHeight="251766784" behindDoc="0" locked="0" layoutInCell="1" allowOverlap="1">
                <wp:simplePos x="0" y="0"/>
                <wp:positionH relativeFrom="column">
                  <wp:posOffset>5762625</wp:posOffset>
                </wp:positionH>
                <wp:positionV relativeFrom="paragraph">
                  <wp:posOffset>78105</wp:posOffset>
                </wp:positionV>
                <wp:extent cx="352425" cy="466725"/>
                <wp:effectExtent l="6350" t="6350" r="22225" b="22225"/>
                <wp:wrapNone/>
                <wp:docPr id="225" name="矩形 225"/>
                <wp:cNvGraphicFramePr/>
                <a:graphic xmlns:a="http://schemas.openxmlformats.org/drawingml/2006/main">
                  <a:graphicData uri="http://schemas.microsoft.com/office/word/2010/wordprocessingShape">
                    <wps:wsp>
                      <wps:cNvSpPr/>
                      <wps:spPr>
                        <a:xfrm>
                          <a:off x="0" y="0"/>
                          <a:ext cx="352425"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269CD54">
                            <w:pPr>
                              <w:jc w:val="left"/>
                            </w:pPr>
                            <w:r>
                              <w:rPr>
                                <w:rFonts w:hint="eastAsia"/>
                              </w:rPr>
                              <w:t>受理</w:t>
                            </w:r>
                          </w:p>
                        </w:txbxContent>
                      </wps:txbx>
                      <wps:bodyPr/>
                    </wps:wsp>
                  </a:graphicData>
                </a:graphic>
              </wp:anchor>
            </w:drawing>
          </mc:Choice>
          <mc:Fallback>
            <w:pict>
              <v:rect id="_x0000_s1026" o:spid="_x0000_s1026" o:spt="1" style="position:absolute;left:0pt;margin-left:453.75pt;margin-top:6.15pt;height:36.75pt;width:27.75pt;z-index:251766784;mso-width-relative:page;mso-height-relative:page;" fillcolor="#FFFFFF" filled="t" stroked="t" coordsize="21600,21600" o:gfxdata="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BWE+NsAAAAJAQAADwAAAAAAAAABACAAAAAiAAAAZHJzL2Rvd25y&#10;ZXYueG1sUEsBAhQAFAAAAAgAh07iQJLtqfD7AQAAIQQAAA4AAAAAAAAAAQAgAAAAKgEAAGRycy9l&#10;Mm9Eb2MueG1sUEsFBgAAAAAGAAYAWQEAAJcFAAAAAA==&#10;">
                <v:fill on="t" focussize="0,0"/>
                <v:stroke weight="1pt" color="#000000" joinstyle="miter"/>
                <v:imagedata o:title=""/>
                <o:lock v:ext="edit" aspectratio="f"/>
                <v:textbox>
                  <w:txbxContent>
                    <w:p w14:paraId="4269CD54">
                      <w:pPr>
                        <w:jc w:val="left"/>
                      </w:pPr>
                      <w:r>
                        <w:rPr>
                          <w:rFonts w:hint="eastAsia"/>
                        </w:rPr>
                        <w:t>受理</w:t>
                      </w:r>
                    </w:p>
                  </w:txbxContent>
                </v:textbox>
              </v:rect>
            </w:pict>
          </mc:Fallback>
        </mc:AlternateContent>
      </w:r>
    </w:p>
    <w:p w14:paraId="0D586AEC">
      <w:pPr>
        <w:jc w:val="left"/>
        <w:rPr>
          <w:rFonts w:ascii="宋体" w:hAnsi="宋体"/>
          <w:szCs w:val="21"/>
        </w:rPr>
      </w:pPr>
      <w:r>
        <w:rPr>
          <w:rFonts w:ascii="宋体" w:hAnsi="宋体"/>
          <w:szCs w:val="21"/>
        </w:rPr>
        <mc:AlternateContent>
          <mc:Choice Requires="wps">
            <w:drawing>
              <wp:anchor distT="0" distB="0" distL="114300" distR="114300" simplePos="0" relativeHeight="251760640" behindDoc="0" locked="0" layoutInCell="1" allowOverlap="1">
                <wp:simplePos x="0" y="0"/>
                <wp:positionH relativeFrom="column">
                  <wp:posOffset>5943600</wp:posOffset>
                </wp:positionH>
                <wp:positionV relativeFrom="paragraph">
                  <wp:posOffset>15240</wp:posOffset>
                </wp:positionV>
                <wp:extent cx="635" cy="504825"/>
                <wp:effectExtent l="4445" t="0" r="13970" b="9525"/>
                <wp:wrapNone/>
                <wp:docPr id="227" name="直接连接符 227"/>
                <wp:cNvGraphicFramePr/>
                <a:graphic xmlns:a="http://schemas.openxmlformats.org/drawingml/2006/main">
                  <a:graphicData uri="http://schemas.microsoft.com/office/word/2010/wordprocessingShape">
                    <wps:wsp>
                      <wps:cNvCnPr/>
                      <wps:spPr>
                        <a:xfrm flipV="1">
                          <a:off x="0" y="0"/>
                          <a:ext cx="635" cy="5048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468pt;margin-top:1.2pt;height:39.75pt;width:0.05pt;z-index:251760640;mso-width-relative:page;mso-height-relative:page;" filled="f" stroked="t" coordsize="21600,21600" o:gfxdata="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TjUrvXAAAACAEAAA8AAAAAAAAAAQAgAAAAIgAAAGRycy9kb3ducmV2LnhtbFBL&#10;AQIUABQAAAAIAIdO4kDzpl0t9wEAAOgDAAAOAAAAAAAAAAEAIAAAACYBAABkcnMvZTJvRG9jLnht&#10;bFBLBQYAAAAABgAGAFkBAACPBQAAAAA=&#10;">
                <v:fill on="f" focussize="0,0"/>
                <v:stroke color="#000000" joinstyle="round" dashstyle="longDash"/>
                <v:imagedata o:title=""/>
                <o:lock v:ext="edit" aspectratio="f"/>
              </v:line>
            </w:pict>
          </mc:Fallback>
        </mc:AlternateContent>
      </w:r>
    </w:p>
    <w:p w14:paraId="140A941D">
      <w:pPr>
        <w:jc w:val="left"/>
        <w:rPr>
          <w:rFonts w:ascii="宋体" w:hAnsi="宋体"/>
          <w:szCs w:val="21"/>
        </w:rPr>
      </w:pPr>
      <w:r>
        <w:rPr>
          <w:rFonts w:ascii="宋体" w:hAnsi="宋体"/>
          <w:szCs w:val="21"/>
        </w:rPr>
        <mc:AlternateContent>
          <mc:Choice Requires="wps">
            <w:drawing>
              <wp:anchor distT="0" distB="0" distL="114300" distR="114300" simplePos="0" relativeHeight="251755520" behindDoc="0" locked="0" layoutInCell="1" allowOverlap="1">
                <wp:simplePos x="0" y="0"/>
                <wp:positionH relativeFrom="column">
                  <wp:posOffset>409575</wp:posOffset>
                </wp:positionH>
                <wp:positionV relativeFrom="paragraph">
                  <wp:posOffset>178435</wp:posOffset>
                </wp:positionV>
                <wp:extent cx="5534025" cy="0"/>
                <wp:effectExtent l="0" t="4445" r="0" b="5080"/>
                <wp:wrapNone/>
                <wp:docPr id="229" name="直接连接符 229"/>
                <wp:cNvGraphicFramePr/>
                <a:graphic xmlns:a="http://schemas.openxmlformats.org/drawingml/2006/main">
                  <a:graphicData uri="http://schemas.microsoft.com/office/word/2010/wordprocessingShape">
                    <wps:wsp>
                      <wps:cNvCnPr/>
                      <wps:spPr>
                        <a:xfrm>
                          <a:off x="0" y="0"/>
                          <a:ext cx="5534025" cy="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32.25pt;margin-top:14.05pt;height:0pt;width:435.75pt;z-index:251755520;mso-width-relative:page;mso-height-relative:page;" filled="f" stroked="t" coordsize="21600,21600" o:gfxdata="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wkWzfWAAAACAEAAA8AAAAAAAAAAQAgAAAAIgAAAGRycy9kb3ducmV2LnhtbFBLAQIUABQAAAAI&#10;AIdO4kDWNttH7wEAAN0DAAAOAAAAAAAAAAEAIAAAACUBAABkcnMvZTJvRG9jLnhtbFBLBQYAAAAA&#10;BgAGAFkBAACG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42208" behindDoc="0" locked="0" layoutInCell="1" allowOverlap="1">
                <wp:simplePos x="0" y="0"/>
                <wp:positionH relativeFrom="column">
                  <wp:posOffset>7248525</wp:posOffset>
                </wp:positionH>
                <wp:positionV relativeFrom="paragraph">
                  <wp:posOffset>1588770</wp:posOffset>
                </wp:positionV>
                <wp:extent cx="302260" cy="1017270"/>
                <wp:effectExtent l="4445" t="4445" r="17145" b="6985"/>
                <wp:wrapNone/>
                <wp:docPr id="230" name="流程图: 过程 230"/>
                <wp:cNvGraphicFramePr/>
                <a:graphic xmlns:a="http://schemas.openxmlformats.org/drawingml/2006/main">
                  <a:graphicData uri="http://schemas.microsoft.com/office/word/2010/wordprocessingShape">
                    <wps:wsp>
                      <wps:cNvSpPr/>
                      <wps:spPr>
                        <a:xfrm>
                          <a:off x="0" y="0"/>
                          <a:ext cx="302260" cy="10172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8BAEF0">
                            <w:r>
                              <w:rPr>
                                <w:rFonts w:hint="eastAsia"/>
                                <w:b/>
                                <w:bCs/>
                              </w:rPr>
                              <w:t xml:space="preserve"> 申   请</w:t>
                            </w:r>
                          </w:p>
                        </w:txbxContent>
                      </wps:txbx>
                      <wps:bodyPr upright="1"/>
                    </wps:wsp>
                  </a:graphicData>
                </a:graphic>
              </wp:anchor>
            </w:drawing>
          </mc:Choice>
          <mc:Fallback>
            <w:pict>
              <v:shape id="_x0000_s1026" o:spid="_x0000_s1026" o:spt="109" type="#_x0000_t109" style="position:absolute;left:0pt;margin-left:570.75pt;margin-top:125.1pt;height:80.1pt;width:23.8pt;z-index:251742208;mso-width-relative:page;mso-height-relative:page;" fillcolor="#FFFFFF" filled="t" stroked="t" coordsize="21600,21600" o:gfxdata="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ShuA/aAAAA&#10;DQEAAA8AAAAAAAAAAQAgAAAAIgAAAGRycy9kb3ducmV2LnhtbFBLAQIUABQAAAAIAIdO4kChUgnd&#10;GwIAAEQEAAAOAAAAAAAAAAEAIAAAACkBAABkcnMvZTJvRG9jLnhtbFBLBQYAAAAABgAGAFkBAAC2&#10;BQAAAAA=&#10;">
                <v:fill on="t" focussize="0,0"/>
                <v:stroke color="#000000" joinstyle="miter"/>
                <v:imagedata o:title=""/>
                <o:lock v:ext="edit" aspectratio="f"/>
                <v:textbox>
                  <w:txbxContent>
                    <w:p w14:paraId="6C8BAEF0">
                      <w:r>
                        <w:rPr>
                          <w:rFonts w:hint="eastAsia"/>
                          <w:b/>
                          <w:bCs/>
                        </w:rPr>
                        <w:t xml:space="preserve"> 申   请</w:t>
                      </w:r>
                    </w:p>
                  </w:txbxContent>
                </v:textbox>
              </v:shape>
            </w:pict>
          </mc:Fallback>
        </mc:AlternateContent>
      </w:r>
    </w:p>
    <w:p w14:paraId="74E0CEBC">
      <w:r>
        <w:rPr>
          <w:rFonts w:ascii="宋体" w:hAnsi="宋体"/>
          <w:szCs w:val="21"/>
        </w:rPr>
        <mc:AlternateContent>
          <mc:Choice Requires="wps">
            <w:drawing>
              <wp:anchor distT="0" distB="0" distL="114300" distR="114300" simplePos="0" relativeHeight="251761664" behindDoc="0" locked="0" layoutInCell="1" allowOverlap="1">
                <wp:simplePos x="0" y="0"/>
                <wp:positionH relativeFrom="column">
                  <wp:posOffset>5943600</wp:posOffset>
                </wp:positionH>
                <wp:positionV relativeFrom="paragraph">
                  <wp:posOffset>76200</wp:posOffset>
                </wp:positionV>
                <wp:extent cx="635" cy="771525"/>
                <wp:effectExtent l="4445" t="0" r="13970" b="9525"/>
                <wp:wrapNone/>
                <wp:docPr id="231" name="直接连接符 231"/>
                <wp:cNvGraphicFramePr/>
                <a:graphic xmlns:a="http://schemas.openxmlformats.org/drawingml/2006/main">
                  <a:graphicData uri="http://schemas.microsoft.com/office/word/2010/wordprocessingShape">
                    <wps:wsp>
                      <wps:cNvCnPr/>
                      <wps:spPr>
                        <a:xfrm flipV="1">
                          <a:off x="0" y="0"/>
                          <a:ext cx="635" cy="7715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468pt;margin-top:6pt;height:60.75pt;width:0.05pt;z-index:251761664;mso-width-relative:page;mso-height-relative:page;" filled="f" stroked="t" coordsize="21600,21600" o:gfxdata="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FSdYAAAAKAQAADwAAAAAAAAABACAAAAAiAAAAZHJzL2Rvd25yZXYueG1sUEsB&#10;AhQAFAAAAAgAh07iQNnSb873AQAA6AMAAA4AAAAAAAAAAQAgAAAAJQEAAGRycy9lMm9Eb2MueG1s&#10;UEsFBgAAAAAGAAYAWQEAAI4FAAAAAA==&#10;">
                <v:fill on="f" focussize="0,0"/>
                <v:stroke color="#000000" joinstyle="round" dashstyle="longDash"/>
                <v:imagedata o:title=""/>
                <o:lock v:ext="edit" aspectratio="f"/>
              </v:line>
            </w:pict>
          </mc:Fallback>
        </mc:AlternateContent>
      </w:r>
    </w:p>
    <w:p w14:paraId="6F67F6F5">
      <w:r>
        <w:rPr>
          <w:rFonts w:ascii="宋体" w:hAnsi="宋体"/>
          <w:szCs w:val="21"/>
        </w:rPr>
        <mc:AlternateContent>
          <mc:Choice Requires="wps">
            <w:drawing>
              <wp:anchor distT="0" distB="0" distL="114300" distR="114300" simplePos="0" relativeHeight="251736064" behindDoc="0" locked="0" layoutInCell="1" allowOverlap="1">
                <wp:simplePos x="0" y="0"/>
                <wp:positionH relativeFrom="column">
                  <wp:posOffset>1685925</wp:posOffset>
                </wp:positionH>
                <wp:positionV relativeFrom="paragraph">
                  <wp:posOffset>1905</wp:posOffset>
                </wp:positionV>
                <wp:extent cx="1905000" cy="466725"/>
                <wp:effectExtent l="6350" t="6350" r="12700" b="22225"/>
                <wp:wrapNone/>
                <wp:docPr id="232" name="矩形 232"/>
                <wp:cNvGraphicFramePr/>
                <a:graphic xmlns:a="http://schemas.openxmlformats.org/drawingml/2006/main">
                  <a:graphicData uri="http://schemas.microsoft.com/office/word/2010/wordprocessingShape">
                    <wps:wsp>
                      <wps:cNvSpPr/>
                      <wps:spPr>
                        <a:xfrm>
                          <a:off x="0" y="0"/>
                          <a:ext cx="1905000"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97240F0">
                            <w:pPr>
                              <w:jc w:val="left"/>
                              <w:rPr>
                                <w:szCs w:val="21"/>
                              </w:rPr>
                            </w:pPr>
                            <w:r>
                              <w:rPr>
                                <w:rFonts w:hint="eastAsia"/>
                                <w:szCs w:val="21"/>
                              </w:rPr>
                              <w:t>对申请内容审查（4个工作日）</w:t>
                            </w:r>
                          </w:p>
                        </w:txbxContent>
                      </wps:txbx>
                      <wps:bodyPr/>
                    </wps:wsp>
                  </a:graphicData>
                </a:graphic>
              </wp:anchor>
            </w:drawing>
          </mc:Choice>
          <mc:Fallback>
            <w:pict>
              <v:rect id="_x0000_s1026" o:spid="_x0000_s1026" o:spt="1" style="position:absolute;left:0pt;margin-left:132.75pt;margin-top:0.15pt;height:36.75pt;width:150pt;z-index:251736064;mso-width-relative:page;mso-height-relative:page;" fillcolor="#FFFFFF" filled="t" stroked="t" coordsize="21600,21600" o:gfxdata="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yVZHnYAAAABwEAAA8AAAAAAAAAAQAgAAAAIgAAAGRycy9kb3ducmV2&#10;LnhtbFBLAQIUABQAAAAIAIdO4kCpgOAC/AEAACIEAAAOAAAAAAAAAAEAIAAAACcBAABkcnMvZTJv&#10;RG9jLnhtbFBLBQYAAAAABgAGAFkBAACVBQAAAAA=&#10;">
                <v:fill on="t" focussize="0,0"/>
                <v:stroke weight="1pt" color="#000000" joinstyle="miter"/>
                <v:imagedata o:title=""/>
                <o:lock v:ext="edit" aspectratio="f"/>
                <v:textbox>
                  <w:txbxContent>
                    <w:p w14:paraId="697240F0">
                      <w:pPr>
                        <w:jc w:val="left"/>
                        <w:rPr>
                          <w:szCs w:val="21"/>
                        </w:rPr>
                      </w:pPr>
                      <w:r>
                        <w:rPr>
                          <w:rFonts w:hint="eastAsia"/>
                          <w:szCs w:val="21"/>
                        </w:rPr>
                        <w:t>对申请内容审查（4个工作日）</w:t>
                      </w:r>
                    </w:p>
                  </w:txbxContent>
                </v:textbox>
              </v:rect>
            </w:pict>
          </mc:Fallback>
        </mc:AlternateContent>
      </w:r>
    </w:p>
    <w:p w14:paraId="027A0E2B"/>
    <w:p w14:paraId="1F7E3029">
      <w:r>
        <w:rPr>
          <w:rFonts w:ascii="宋体" w:hAnsi="宋体"/>
          <w:szCs w:val="21"/>
        </w:rPr>
        <mc:AlternateContent>
          <mc:Choice Requires="wps">
            <w:drawing>
              <wp:anchor distT="0" distB="0" distL="114300" distR="114300" simplePos="0" relativeHeight="251750400" behindDoc="0" locked="0" layoutInCell="1" allowOverlap="1">
                <wp:simplePos x="0" y="0"/>
                <wp:positionH relativeFrom="column">
                  <wp:posOffset>2609850</wp:posOffset>
                </wp:positionH>
                <wp:positionV relativeFrom="paragraph">
                  <wp:posOffset>72390</wp:posOffset>
                </wp:positionV>
                <wp:extent cx="635" cy="723900"/>
                <wp:effectExtent l="4445" t="0" r="13970" b="0"/>
                <wp:wrapNone/>
                <wp:docPr id="233" name="直接连接符 233"/>
                <wp:cNvGraphicFramePr/>
                <a:graphic xmlns:a="http://schemas.openxmlformats.org/drawingml/2006/main">
                  <a:graphicData uri="http://schemas.microsoft.com/office/word/2010/wordprocessingShape">
                    <wps:wsp>
                      <wps:cNvCnPr/>
                      <wps:spPr>
                        <a:xfrm>
                          <a:off x="0" y="0"/>
                          <a:ext cx="635" cy="72390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05.5pt;margin-top:5.7pt;height:57pt;width:0.05pt;z-index:251750400;mso-width-relative:page;mso-height-relative:page;" filled="f" stroked="t" coordsize="21600,21600" o:gfxdata="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tdJNUAAAAKAQAADwAAAAAAAAABACAAAAAiAAAAZHJzL2Rvd25yZXYueG1sUEsBAhQAFAAAAAgA&#10;h07iQIvn0d3vAQAA3QMAAA4AAAAAAAAAAQAgAAAAJAEAAGRycy9lMm9Eb2MueG1sUEsFBgAAAAAG&#10;AAYAWQEAAIUFAAAAAA==&#10;">
                <v:fill on="f" focussize="0,0"/>
                <v:stroke weight="0.5pt" color="#000000" joinstyle="round"/>
                <v:imagedata o:title=""/>
                <o:lock v:ext="edit" aspectratio="f"/>
              </v:line>
            </w:pict>
          </mc:Fallback>
        </mc:AlternateContent>
      </w:r>
    </w:p>
    <w:p w14:paraId="470A52A3">
      <w:r>
        <w:rPr>
          <w:rFonts w:ascii="宋体" w:hAnsi="宋体"/>
          <w:szCs w:val="21"/>
        </w:rPr>
        <mc:AlternateContent>
          <mc:Choice Requires="wps">
            <w:drawing>
              <wp:anchor distT="0" distB="0" distL="114300" distR="114300" simplePos="0" relativeHeight="251762688" behindDoc="0" locked="0" layoutInCell="1" allowOverlap="1">
                <wp:simplePos x="0" y="0"/>
                <wp:positionH relativeFrom="column">
                  <wp:posOffset>5791200</wp:posOffset>
                </wp:positionH>
                <wp:positionV relativeFrom="paragraph">
                  <wp:posOffset>55245</wp:posOffset>
                </wp:positionV>
                <wp:extent cx="352425" cy="466725"/>
                <wp:effectExtent l="6350" t="6350" r="22225" b="22225"/>
                <wp:wrapNone/>
                <wp:docPr id="234" name="矩形 234"/>
                <wp:cNvGraphicFramePr/>
                <a:graphic xmlns:a="http://schemas.openxmlformats.org/drawingml/2006/main">
                  <a:graphicData uri="http://schemas.microsoft.com/office/word/2010/wordprocessingShape">
                    <wps:wsp>
                      <wps:cNvSpPr/>
                      <wps:spPr>
                        <a:xfrm>
                          <a:off x="0" y="0"/>
                          <a:ext cx="352425"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286FFE5">
                            <w:pPr>
                              <w:jc w:val="left"/>
                            </w:pPr>
                            <w:r>
                              <w:rPr>
                                <w:rFonts w:hint="eastAsia"/>
                              </w:rPr>
                              <w:t>审查</w:t>
                            </w:r>
                          </w:p>
                        </w:txbxContent>
                      </wps:txbx>
                      <wps:bodyPr/>
                    </wps:wsp>
                  </a:graphicData>
                </a:graphic>
              </wp:anchor>
            </w:drawing>
          </mc:Choice>
          <mc:Fallback>
            <w:pict>
              <v:rect id="_x0000_s1026" o:spid="_x0000_s1026" o:spt="1" style="position:absolute;left:0pt;margin-left:456pt;margin-top:4.35pt;height:36.75pt;width:27.75pt;z-index:251762688;mso-width-relative:page;mso-height-relative:page;" fillcolor="#FFFFFF" filled="t" stroked="t" coordsize="21600,21600" o:gfxdata="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tQ19kAAAAIAQAADwAAAAAAAAABACAAAAAiAAAAZHJzL2Rvd25yZXYu&#10;eG1sUEsBAhQAFAAAAAgAh07iQJh1MqX6AQAAIQQAAA4AAAAAAAAAAQAgAAAAKAEAAGRycy9lMm9E&#10;b2MueG1sUEsFBgAAAAAGAAYAWQEAAJQFAAAAAA==&#10;">
                <v:fill on="t" focussize="0,0"/>
                <v:stroke weight="1pt" color="#000000" joinstyle="miter"/>
                <v:imagedata o:title=""/>
                <o:lock v:ext="edit" aspectratio="f"/>
                <v:textbox>
                  <w:txbxContent>
                    <w:p w14:paraId="2286FFE5">
                      <w:pPr>
                        <w:jc w:val="left"/>
                      </w:pPr>
                      <w:r>
                        <w:rPr>
                          <w:rFonts w:hint="eastAsia"/>
                        </w:rPr>
                        <w:t>审查</w:t>
                      </w:r>
                    </w:p>
                  </w:txbxContent>
                </v:textbox>
              </v:rect>
            </w:pict>
          </mc:Fallback>
        </mc:AlternateContent>
      </w:r>
      <w:r>
        <w:rPr>
          <w:rFonts w:ascii="宋体" w:hAnsi="宋体"/>
          <w:szCs w:val="21"/>
        </w:rPr>
        <mc:AlternateContent>
          <mc:Choice Requires="wps">
            <w:drawing>
              <wp:anchor distT="0" distB="0" distL="114300" distR="114300" simplePos="0" relativeHeight="251749376" behindDoc="0" locked="0" layoutInCell="1" allowOverlap="1">
                <wp:simplePos x="0" y="0"/>
                <wp:positionH relativeFrom="column">
                  <wp:posOffset>3752850</wp:posOffset>
                </wp:positionH>
                <wp:positionV relativeFrom="paragraph">
                  <wp:posOffset>74295</wp:posOffset>
                </wp:positionV>
                <wp:extent cx="1752600" cy="933450"/>
                <wp:effectExtent l="6350" t="6350" r="12700" b="12700"/>
                <wp:wrapNone/>
                <wp:docPr id="235" name="矩形 235"/>
                <wp:cNvGraphicFramePr/>
                <a:graphic xmlns:a="http://schemas.openxmlformats.org/drawingml/2006/main">
                  <a:graphicData uri="http://schemas.microsoft.com/office/word/2010/wordprocessingShape">
                    <wps:wsp>
                      <wps:cNvSpPr/>
                      <wps:spPr>
                        <a:xfrm>
                          <a:off x="0" y="0"/>
                          <a:ext cx="1752600" cy="93345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D16FCA9">
                            <w:pPr>
                              <w:jc w:val="left"/>
                              <w:rPr>
                                <w:szCs w:val="21"/>
                              </w:rPr>
                            </w:pPr>
                            <w:r>
                              <w:rPr>
                                <w:rFonts w:hint="eastAsia"/>
                                <w:szCs w:val="21"/>
                              </w:rPr>
                              <w:t>一次性告知申请人作出补正，说明需要补正的事项和合理的补正期限。          （3个工作日）</w:t>
                            </w:r>
                          </w:p>
                        </w:txbxContent>
                      </wps:txbx>
                      <wps:bodyPr/>
                    </wps:wsp>
                  </a:graphicData>
                </a:graphic>
              </wp:anchor>
            </w:drawing>
          </mc:Choice>
          <mc:Fallback>
            <w:pict>
              <v:rect id="_x0000_s1026" o:spid="_x0000_s1026" o:spt="1" style="position:absolute;left:0pt;margin-left:295.5pt;margin-top:5.85pt;height:73.5pt;width:138pt;z-index:251749376;mso-width-relative:page;mso-height-relative:page;" fillcolor="#FFFFFF" filled="t" stroked="t" coordsize="21600,21600" o:gfxdata="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hVse2wAAAAoBAAAPAAAAAAAAAAEAIAAAACIAAABkcnMvZG93&#10;bnJldi54bWxQSwECFAAUAAAACACHTuJAL3iTy/0BAAAiBAAADgAAAAAAAAABACAAAAAqAQAAZHJz&#10;L2Uyb0RvYy54bWxQSwUGAAAAAAYABgBZAQAAmQUAAAAA&#10;">
                <v:fill on="t" focussize="0,0"/>
                <v:stroke weight="1pt" color="#000000" joinstyle="miter"/>
                <v:imagedata o:title=""/>
                <o:lock v:ext="edit" aspectratio="f"/>
                <v:textbox>
                  <w:txbxContent>
                    <w:p w14:paraId="7D16FCA9">
                      <w:pPr>
                        <w:jc w:val="left"/>
                        <w:rPr>
                          <w:szCs w:val="21"/>
                        </w:rPr>
                      </w:pPr>
                      <w:r>
                        <w:rPr>
                          <w:rFonts w:hint="eastAsia"/>
                          <w:szCs w:val="21"/>
                        </w:rPr>
                        <w:t>一次性告知申请人作出补正，说明需要补正的事项和合理的补正期限。          （3个工作日）</w:t>
                      </w:r>
                    </w:p>
                  </w:txbxContent>
                </v:textbox>
              </v:rect>
            </w:pict>
          </mc:Fallback>
        </mc:AlternateContent>
      </w:r>
    </w:p>
    <w:p w14:paraId="72111B77">
      <w:pPr>
        <w:wordWrap w:val="0"/>
        <w:jc w:val="right"/>
      </w:pPr>
      <w:r>
        <w:rPr>
          <w:rFonts w:hint="eastAsia"/>
        </w:rPr>
        <w:t xml:space="preserve">        </w:t>
      </w:r>
    </w:p>
    <w:p w14:paraId="1557A5C9">
      <w:pPr>
        <w:tabs>
          <w:tab w:val="left" w:pos="3000"/>
          <w:tab w:val="right" w:pos="8306"/>
        </w:tabs>
        <w:jc w:val="left"/>
      </w:pPr>
      <w:r>
        <w:rPr>
          <w:rFonts w:ascii="宋体" w:hAnsi="宋体"/>
          <w:szCs w:val="21"/>
        </w:rPr>
        <mc:AlternateContent>
          <mc:Choice Requires="wps">
            <w:drawing>
              <wp:anchor distT="0" distB="0" distL="114300" distR="114300" simplePos="0" relativeHeight="251763712" behindDoc="0" locked="0" layoutInCell="1" allowOverlap="1">
                <wp:simplePos x="0" y="0"/>
                <wp:positionH relativeFrom="column">
                  <wp:posOffset>5943600</wp:posOffset>
                </wp:positionH>
                <wp:positionV relativeFrom="paragraph">
                  <wp:posOffset>125730</wp:posOffset>
                </wp:positionV>
                <wp:extent cx="635" cy="828040"/>
                <wp:effectExtent l="4445" t="0" r="13970" b="10160"/>
                <wp:wrapNone/>
                <wp:docPr id="236" name="直接连接符 236"/>
                <wp:cNvGraphicFramePr/>
                <a:graphic xmlns:a="http://schemas.openxmlformats.org/drawingml/2006/main">
                  <a:graphicData uri="http://schemas.microsoft.com/office/word/2010/wordprocessingShape">
                    <wps:wsp>
                      <wps:cNvCnPr/>
                      <wps:spPr>
                        <a:xfrm flipV="1">
                          <a:off x="0" y="0"/>
                          <a:ext cx="635" cy="82804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468pt;margin-top:9.9pt;height:65.2pt;width:0.05pt;z-index:251763712;mso-width-relative:page;mso-height-relative:page;" filled="f" stroked="t" coordsize="21600,21600" o:gfxdata="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tyQHzXAAAACgEAAA8AAAAAAAAAAQAgAAAAIgAAAGRycy9kb3ducmV2Lnht&#10;bFBLAQIUABQAAAAIAIdO4kBiXbqW+gEAAOgDAAAOAAAAAAAAAAEAIAAAACYBAABkcnMvZTJvRG9j&#10;LnhtbFBLBQYAAAAABgAGAFkBAACSBQAAAAA=&#10;">
                <v:fill on="f" focussize="0,0"/>
                <v:stroke color="#000000" joinstyle="round" dashstyle="longDash"/>
                <v:imagedata o:title=""/>
                <o:lock v:ext="edit" aspectratio="f"/>
              </v:line>
            </w:pict>
          </mc:Fallback>
        </mc:AlternateContent>
      </w:r>
      <w:r>
        <w:tab/>
      </w:r>
      <w:r>
        <w:t xml:space="preserve">               </w:t>
      </w:r>
      <w:r>
        <w:rPr>
          <w:rFonts w:hint="eastAsia"/>
          <w:b/>
        </w:rPr>
        <w:t>内容不明确</w:t>
      </w:r>
      <w:r>
        <w:t xml:space="preserve">  </w:t>
      </w:r>
      <w:r>
        <w:rPr>
          <w:rFonts w:hint="eastAsia"/>
        </w:rPr>
        <w:t xml:space="preserve">           </w:t>
      </w:r>
      <w:r>
        <w:rPr>
          <w:rFonts w:hint="eastAsia"/>
          <w:b/>
        </w:rPr>
        <w:t>内容不明确</w:t>
      </w:r>
    </w:p>
    <w:p w14:paraId="5E7FC5BE">
      <w:pPr>
        <w:tabs>
          <w:tab w:val="left" w:pos="3030"/>
        </w:tabs>
      </w:pPr>
      <w:r>
        <w:rPr>
          <w:rFonts w:ascii="宋体" w:hAnsi="宋体"/>
          <w:szCs w:val="21"/>
        </w:rPr>
        <mc:AlternateContent>
          <mc:Choice Requires="wps">
            <w:drawing>
              <wp:anchor distT="0" distB="0" distL="114300" distR="114300" simplePos="0" relativeHeight="251738112" behindDoc="0" locked="0" layoutInCell="1" allowOverlap="1">
                <wp:simplePos x="0" y="0"/>
                <wp:positionH relativeFrom="column">
                  <wp:posOffset>1200150</wp:posOffset>
                </wp:positionH>
                <wp:positionV relativeFrom="paragraph">
                  <wp:posOffset>1630680</wp:posOffset>
                </wp:positionV>
                <wp:extent cx="3429000" cy="933450"/>
                <wp:effectExtent l="6350" t="6350" r="12700" b="12700"/>
                <wp:wrapNone/>
                <wp:docPr id="239" name="矩形 239"/>
                <wp:cNvGraphicFramePr/>
                <a:graphic xmlns:a="http://schemas.openxmlformats.org/drawingml/2006/main">
                  <a:graphicData uri="http://schemas.microsoft.com/office/word/2010/wordprocessingShape">
                    <wps:wsp>
                      <wps:cNvSpPr/>
                      <wps:spPr>
                        <a:xfrm>
                          <a:off x="0" y="0"/>
                          <a:ext cx="3429000" cy="93345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ACA6A4B">
                            <w:pPr>
                              <w:jc w:val="center"/>
                              <w:rPr>
                                <w:szCs w:val="21"/>
                              </w:rPr>
                            </w:pPr>
                            <w:r>
                              <w:rPr>
                                <w:rFonts w:hint="eastAsia"/>
                                <w:szCs w:val="21"/>
                              </w:rPr>
                              <w:t>20个工作日内依法答复</w:t>
                            </w:r>
                          </w:p>
                          <w:p w14:paraId="225C957E">
                            <w:pPr>
                              <w:jc w:val="center"/>
                              <w:rPr>
                                <w:szCs w:val="21"/>
                              </w:rPr>
                            </w:pPr>
                            <w:r>
                              <w:rPr>
                                <w:rFonts w:hint="eastAsia"/>
                                <w:szCs w:val="21"/>
                              </w:rPr>
                              <w:t xml:space="preserve">（需延期答复的，经政府信息公开工作机构负责人同意并告知申请人，延长的期限最长不超过20个工作日） </w:t>
                            </w:r>
                          </w:p>
                          <w:p w14:paraId="54DFB8DF">
                            <w:pPr>
                              <w:jc w:val="center"/>
                              <w:rPr>
                                <w:szCs w:val="21"/>
                              </w:rPr>
                            </w:pPr>
                            <w:r>
                              <w:rPr>
                                <w:rFonts w:hint="eastAsia"/>
                                <w:szCs w:val="21"/>
                              </w:rPr>
                              <w:t>（4个工作日）</w:t>
                            </w:r>
                          </w:p>
                        </w:txbxContent>
                      </wps:txbx>
                      <wps:bodyPr/>
                    </wps:wsp>
                  </a:graphicData>
                </a:graphic>
              </wp:anchor>
            </w:drawing>
          </mc:Choice>
          <mc:Fallback>
            <w:pict>
              <v:rect id="_x0000_s1026" o:spid="_x0000_s1026" o:spt="1" style="position:absolute;left:0pt;margin-left:94.5pt;margin-top:128.4pt;height:73.5pt;width:270pt;z-index:251738112;mso-width-relative:page;mso-height-relative:page;" fillcolor="#FFFFFF" filled="t" stroked="t" coordsize="21600,21600" o:gfxdata="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CWujtwAAAALAQAADwAAAAAAAAABACAAAAAiAAAAZHJzL2Rv&#10;d25yZXYueG1sUEsBAhQAFAAAAAgAh07iQEklqmn9AQAAIgQAAA4AAAAAAAAAAQAgAAAAKwEAAGRy&#10;cy9lMm9Eb2MueG1sUEsFBgAAAAAGAAYAWQEAAJoFAAAAAA==&#10;">
                <v:fill on="t" focussize="0,0"/>
                <v:stroke weight="1pt" color="#000000" joinstyle="miter"/>
                <v:imagedata o:title=""/>
                <o:lock v:ext="edit" aspectratio="f"/>
                <v:textbox>
                  <w:txbxContent>
                    <w:p w14:paraId="5ACA6A4B">
                      <w:pPr>
                        <w:jc w:val="center"/>
                        <w:rPr>
                          <w:szCs w:val="21"/>
                        </w:rPr>
                      </w:pPr>
                      <w:r>
                        <w:rPr>
                          <w:rFonts w:hint="eastAsia"/>
                          <w:szCs w:val="21"/>
                        </w:rPr>
                        <w:t>20个工作日内依法答复</w:t>
                      </w:r>
                    </w:p>
                    <w:p w14:paraId="225C957E">
                      <w:pPr>
                        <w:jc w:val="center"/>
                        <w:rPr>
                          <w:szCs w:val="21"/>
                        </w:rPr>
                      </w:pPr>
                      <w:r>
                        <w:rPr>
                          <w:rFonts w:hint="eastAsia"/>
                          <w:szCs w:val="21"/>
                        </w:rPr>
                        <w:t xml:space="preserve">（需延期答复的，经政府信息公开工作机构负责人同意并告知申请人，延长的期限最长不超过20个工作日） </w:t>
                      </w:r>
                    </w:p>
                    <w:p w14:paraId="54DFB8DF">
                      <w:pPr>
                        <w:jc w:val="center"/>
                        <w:rPr>
                          <w:szCs w:val="21"/>
                        </w:rPr>
                      </w:pPr>
                      <w:r>
                        <w:rPr>
                          <w:rFonts w:hint="eastAsia"/>
                          <w:szCs w:val="21"/>
                        </w:rPr>
                        <w:t>（4个工作日）</w:t>
                      </w:r>
                    </w:p>
                  </w:txbxContent>
                </v:textbox>
              </v:rect>
            </w:pict>
          </mc:Fallback>
        </mc:AlternateContent>
      </w:r>
      <w:r>
        <w:tab/>
      </w:r>
    </w:p>
    <w:p w14:paraId="66D1ECED">
      <w:pPr>
        <w:tabs>
          <w:tab w:val="left" w:pos="2895"/>
        </w:tabs>
        <w:rPr>
          <w:b/>
        </w:rPr>
      </w:pPr>
      <w:r>
        <w:rPr>
          <w:rFonts w:ascii="宋体" w:hAnsi="宋体"/>
          <w:szCs w:val="21"/>
        </w:rPr>
        <mc:AlternateContent>
          <mc:Choice Requires="wps">
            <w:drawing>
              <wp:anchor distT="0" distB="0" distL="114300" distR="114300" simplePos="0" relativeHeight="251765760" behindDoc="0" locked="0" layoutInCell="1" allowOverlap="1">
                <wp:simplePos x="0" y="0"/>
                <wp:positionH relativeFrom="column">
                  <wp:posOffset>5924550</wp:posOffset>
                </wp:positionH>
                <wp:positionV relativeFrom="paragraph">
                  <wp:posOffset>920115</wp:posOffset>
                </wp:positionV>
                <wp:extent cx="635" cy="1304925"/>
                <wp:effectExtent l="4445" t="0" r="13970" b="9525"/>
                <wp:wrapNone/>
                <wp:docPr id="240" name="直接连接符 240"/>
                <wp:cNvGraphicFramePr/>
                <a:graphic xmlns:a="http://schemas.openxmlformats.org/drawingml/2006/main">
                  <a:graphicData uri="http://schemas.microsoft.com/office/word/2010/wordprocessingShape">
                    <wps:wsp>
                      <wps:cNvCnPr/>
                      <wps:spPr>
                        <a:xfrm>
                          <a:off x="0" y="0"/>
                          <a:ext cx="635" cy="13049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466.5pt;margin-top:72.45pt;height:102.75pt;width:0.05pt;z-index:251765760;mso-width-relative:page;mso-height-relative:page;" filled="f" stroked="t" coordsize="21600,21600" o:gfxdata="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eaBXrYAAAACwEAAA8AAAAAAAAAAQAgAAAAIgAAAGRycy9kb3ducmV2LnhtbFBLAQIUABQA&#10;AAAIAIdO4kCp3BHj8AEAAN8DAAAOAAAAAAAAAAEAIAAAACcBAABkcnMvZTJvRG9jLnhtbFBLBQYA&#10;AAAABgAGAFkBAACJ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64736" behindDoc="0" locked="0" layoutInCell="1" allowOverlap="1">
                <wp:simplePos x="0" y="0"/>
                <wp:positionH relativeFrom="column">
                  <wp:posOffset>5924550</wp:posOffset>
                </wp:positionH>
                <wp:positionV relativeFrom="paragraph">
                  <wp:posOffset>2720340</wp:posOffset>
                </wp:positionV>
                <wp:extent cx="635" cy="2552700"/>
                <wp:effectExtent l="4445" t="0" r="13970" b="0"/>
                <wp:wrapNone/>
                <wp:docPr id="241" name="直接连接符 241"/>
                <wp:cNvGraphicFramePr/>
                <a:graphic xmlns:a="http://schemas.openxmlformats.org/drawingml/2006/main">
                  <a:graphicData uri="http://schemas.microsoft.com/office/word/2010/wordprocessingShape">
                    <wps:wsp>
                      <wps:cNvCnPr/>
                      <wps:spPr>
                        <a:xfrm>
                          <a:off x="0" y="0"/>
                          <a:ext cx="635" cy="255270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466.5pt;margin-top:214.2pt;height:201pt;width:0.05pt;z-index:251764736;mso-width-relative:page;mso-height-relative:page;" filled="f" stroked="t" coordsize="21600,21600" o:gfxdata="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0RVdHZAAAACwEAAA8AAAAAAAAAAQAgAAAAIgAAAGRycy9kb3ducmV2LnhtbFBLAQIU&#10;ABQAAAAIAIdO4kCRHguy8gEAAN8DAAAOAAAAAAAAAAEAIAAAACgBAABkcnMvZTJvRG9jLnhtbFBL&#10;BQYAAAAABgAGAFkBAACM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58592" behindDoc="0" locked="0" layoutInCell="1" allowOverlap="1">
                <wp:simplePos x="0" y="0"/>
                <wp:positionH relativeFrom="column">
                  <wp:posOffset>409575</wp:posOffset>
                </wp:positionH>
                <wp:positionV relativeFrom="paragraph">
                  <wp:posOffset>5273040</wp:posOffset>
                </wp:positionV>
                <wp:extent cx="5505450" cy="28575"/>
                <wp:effectExtent l="0" t="4445" r="0" b="5080"/>
                <wp:wrapNone/>
                <wp:docPr id="242" name="直接连接符 242"/>
                <wp:cNvGraphicFramePr/>
                <a:graphic xmlns:a="http://schemas.openxmlformats.org/drawingml/2006/main">
                  <a:graphicData uri="http://schemas.microsoft.com/office/word/2010/wordprocessingShape">
                    <wps:wsp>
                      <wps:cNvCnPr/>
                      <wps:spPr>
                        <a:xfrm flipV="1">
                          <a:off x="0" y="0"/>
                          <a:ext cx="5505450" cy="2857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32.25pt;margin-top:415.2pt;height:2.25pt;width:433.5pt;z-index:251758592;mso-width-relative:page;mso-height-relative:page;" filled="f" stroked="t" coordsize="21600,21600" o:gfxdata="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B2fW2AAAAAoBAAAPAAAAAAAAAAEAIAAAACIAAABkcnMvZG93bnJldi54&#10;bWxQSwECFAAUAAAACACHTuJACxFZCfoBAADrAwAADgAAAAAAAAABACAAAAAnAQAAZHJzL2Uyb0Rv&#10;Yy54bWxQSwUGAAAAAAYABgBZAQAAkwU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40160" behindDoc="0" locked="0" layoutInCell="1" allowOverlap="1">
                <wp:simplePos x="0" y="0"/>
                <wp:positionH relativeFrom="column">
                  <wp:posOffset>4981575</wp:posOffset>
                </wp:positionH>
                <wp:positionV relativeFrom="paragraph">
                  <wp:posOffset>3053715</wp:posOffset>
                </wp:positionV>
                <wp:extent cx="809625" cy="2105025"/>
                <wp:effectExtent l="6350" t="6350" r="22225" b="22225"/>
                <wp:wrapNone/>
                <wp:docPr id="250" name="矩形 250"/>
                <wp:cNvGraphicFramePr/>
                <a:graphic xmlns:a="http://schemas.openxmlformats.org/drawingml/2006/main">
                  <a:graphicData uri="http://schemas.microsoft.com/office/word/2010/wordprocessingShape">
                    <wps:wsp>
                      <wps:cNvSpPr/>
                      <wps:spPr>
                        <a:xfrm>
                          <a:off x="0" y="0"/>
                          <a:ext cx="80962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0685F4B">
                            <w:pPr>
                              <w:jc w:val="center"/>
                            </w:pPr>
                            <w:r>
                              <w:rPr>
                                <w:rFonts w:hint="eastAsia"/>
                                <w:b/>
                              </w:rPr>
                              <w:t>属于工商、不动产登记资料等信息的：</w:t>
                            </w:r>
                            <w:r>
                              <w:rPr>
                                <w:rFonts w:hint="eastAsia"/>
                              </w:rPr>
                              <w:t>告知申请人依照相关法律、行政法规的规定办理</w:t>
                            </w:r>
                          </w:p>
                          <w:p w14:paraId="6F1CC1F2">
                            <w:pPr>
                              <w:jc w:val="center"/>
                            </w:pPr>
                          </w:p>
                        </w:txbxContent>
                      </wps:txbx>
                      <wps:bodyPr/>
                    </wps:wsp>
                  </a:graphicData>
                </a:graphic>
              </wp:anchor>
            </w:drawing>
          </mc:Choice>
          <mc:Fallback>
            <w:pict>
              <v:rect id="_x0000_s1026" o:spid="_x0000_s1026" o:spt="1" style="position:absolute;left:0pt;margin-left:392.25pt;margin-top:240.45pt;height:165.75pt;width:63.75pt;z-index:251740160;mso-width-relative:page;mso-height-relative:page;" fillcolor="#FFFFFF" filled="t" stroked="t" coordsize="21600,21600" o:gfxdata="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17xaz3QAAAAsBAAAPAAAAAAAAAAEAIAAAACIAAABkcnMvZG93bnJl&#10;di54bWxQSwECFAAUAAAACACHTuJAgzQOt/gBAAAiBAAADgAAAAAAAAABACAAAAAsAQAAZHJzL2Uy&#10;b0RvYy54bWxQSwUGAAAAAAYABgBZAQAAlgUAAAAA&#10;">
                <v:fill on="t" focussize="0,0"/>
                <v:stroke weight="1pt" color="#000000" joinstyle="miter"/>
                <v:imagedata o:title=""/>
                <o:lock v:ext="edit" aspectratio="f"/>
                <v:textbox>
                  <w:txbxContent>
                    <w:p w14:paraId="70685F4B">
                      <w:pPr>
                        <w:jc w:val="center"/>
                      </w:pPr>
                      <w:r>
                        <w:rPr>
                          <w:rFonts w:hint="eastAsia"/>
                          <w:b/>
                        </w:rPr>
                        <w:t>属于工商、不动产登记资料等信息的：</w:t>
                      </w:r>
                      <w:r>
                        <w:rPr>
                          <w:rFonts w:hint="eastAsia"/>
                        </w:rPr>
                        <w:t>告知申请人依照相关法律、行政法规的规定办理</w:t>
                      </w:r>
                    </w:p>
                    <w:p w14:paraId="6F1CC1F2">
                      <w:pPr>
                        <w:jc w:val="center"/>
                      </w:pPr>
                    </w:p>
                  </w:txbxContent>
                </v:textbox>
              </v:rect>
            </w:pict>
          </mc:Fallback>
        </mc:AlternateContent>
      </w:r>
      <w:r>
        <w:rPr>
          <w:rFonts w:ascii="宋体" w:hAnsi="宋体"/>
          <w:szCs w:val="21"/>
        </w:rPr>
        <mc:AlternateContent>
          <mc:Choice Requires="wps">
            <w:drawing>
              <wp:anchor distT="0" distB="0" distL="114300" distR="114300" simplePos="0" relativeHeight="251748352" behindDoc="0" locked="0" layoutInCell="1" allowOverlap="1">
                <wp:simplePos x="0" y="0"/>
                <wp:positionH relativeFrom="column">
                  <wp:posOffset>4324350</wp:posOffset>
                </wp:positionH>
                <wp:positionV relativeFrom="paragraph">
                  <wp:posOffset>3053080</wp:posOffset>
                </wp:positionV>
                <wp:extent cx="619125" cy="2105025"/>
                <wp:effectExtent l="6350" t="6350" r="22225" b="22225"/>
                <wp:wrapNone/>
                <wp:docPr id="251" name="矩形 251"/>
                <wp:cNvGraphicFramePr/>
                <a:graphic xmlns:a="http://schemas.openxmlformats.org/drawingml/2006/main">
                  <a:graphicData uri="http://schemas.microsoft.com/office/word/2010/wordprocessingShape">
                    <wps:wsp>
                      <wps:cNvSpPr/>
                      <wps:spPr>
                        <a:xfrm>
                          <a:off x="0" y="0"/>
                          <a:ext cx="61912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FCCB3ED">
                            <w:pPr>
                              <w:jc w:val="left"/>
                            </w:pPr>
                            <w:r>
                              <w:rPr>
                                <w:rFonts w:hint="eastAsia"/>
                                <w:b/>
                              </w:rPr>
                              <w:t>申请人重复申请公开相关政府信息的：</w:t>
                            </w:r>
                            <w:r>
                              <w:rPr>
                                <w:rFonts w:hint="eastAsia"/>
                              </w:rPr>
                              <w:t>告知不予重复处理</w:t>
                            </w:r>
                          </w:p>
                          <w:p w14:paraId="2B1F63AA">
                            <w:pPr>
                              <w:jc w:val="left"/>
                            </w:pPr>
                          </w:p>
                          <w:p w14:paraId="6E3F3F0E">
                            <w:pPr>
                              <w:jc w:val="left"/>
                            </w:pPr>
                          </w:p>
                          <w:p w14:paraId="0B62F52C">
                            <w:pPr>
                              <w:jc w:val="left"/>
                            </w:pPr>
                          </w:p>
                        </w:txbxContent>
                      </wps:txbx>
                      <wps:bodyPr/>
                    </wps:wsp>
                  </a:graphicData>
                </a:graphic>
              </wp:anchor>
            </w:drawing>
          </mc:Choice>
          <mc:Fallback>
            <w:pict>
              <v:rect id="_x0000_s1026" o:spid="_x0000_s1026" o:spt="1" style="position:absolute;left:0pt;margin-left:340.5pt;margin-top:240.4pt;height:165.75pt;width:48.75pt;z-index:251748352;mso-width-relative:page;mso-height-relative:page;" fillcolor="#FFFFFF" filled="t" stroked="t" coordsize="21600,21600" o:gfxdata="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Y9uDd0AAAALAQAADwAAAAAAAAABACAAAAAiAAAAZHJzL2Rvd25y&#10;ZXYueG1sUEsBAhQAFAAAAAgAh07iQOzexAT5AQAAIgQAAA4AAAAAAAAAAQAgAAAALAEAAGRycy9l&#10;Mm9Eb2MueG1sUEsFBgAAAAAGAAYAWQEAAJcFAAAAAA==&#10;">
                <v:fill on="t" focussize="0,0"/>
                <v:stroke weight="1pt" color="#000000" joinstyle="miter"/>
                <v:imagedata o:title=""/>
                <o:lock v:ext="edit" aspectratio="f"/>
                <v:textbox>
                  <w:txbxContent>
                    <w:p w14:paraId="3FCCB3ED">
                      <w:pPr>
                        <w:jc w:val="left"/>
                      </w:pPr>
                      <w:r>
                        <w:rPr>
                          <w:rFonts w:hint="eastAsia"/>
                          <w:b/>
                        </w:rPr>
                        <w:t>申请人重复申请公开相关政府信息的：</w:t>
                      </w:r>
                      <w:r>
                        <w:rPr>
                          <w:rFonts w:hint="eastAsia"/>
                        </w:rPr>
                        <w:t>告知不予重复处理</w:t>
                      </w:r>
                    </w:p>
                    <w:p w14:paraId="2B1F63AA">
                      <w:pPr>
                        <w:jc w:val="left"/>
                      </w:pPr>
                    </w:p>
                    <w:p w14:paraId="6E3F3F0E">
                      <w:pPr>
                        <w:jc w:val="left"/>
                      </w:pPr>
                    </w:p>
                    <w:p w14:paraId="0B62F52C">
                      <w:pPr>
                        <w:jc w:val="left"/>
                      </w:pPr>
                    </w:p>
                  </w:txbxContent>
                </v:textbox>
              </v:rect>
            </w:pict>
          </mc:Fallback>
        </mc:AlternateContent>
      </w:r>
      <w:r>
        <w:rPr>
          <w:rFonts w:ascii="宋体" w:hAnsi="宋体"/>
          <w:szCs w:val="21"/>
        </w:rPr>
        <mc:AlternateContent>
          <mc:Choice Requires="wps">
            <w:drawing>
              <wp:anchor distT="0" distB="0" distL="114300" distR="114300" simplePos="0" relativeHeight="251747328" behindDoc="0" locked="0" layoutInCell="1" allowOverlap="1">
                <wp:simplePos x="0" y="0"/>
                <wp:positionH relativeFrom="column">
                  <wp:posOffset>3590925</wp:posOffset>
                </wp:positionH>
                <wp:positionV relativeFrom="paragraph">
                  <wp:posOffset>3053715</wp:posOffset>
                </wp:positionV>
                <wp:extent cx="676275" cy="2105025"/>
                <wp:effectExtent l="6350" t="6350" r="22225" b="22225"/>
                <wp:wrapNone/>
                <wp:docPr id="252" name="矩形 252"/>
                <wp:cNvGraphicFramePr/>
                <a:graphic xmlns:a="http://schemas.openxmlformats.org/drawingml/2006/main">
                  <a:graphicData uri="http://schemas.microsoft.com/office/word/2010/wordprocessingShape">
                    <wps:wsp>
                      <wps:cNvSpPr/>
                      <wps:spPr>
                        <a:xfrm>
                          <a:off x="0" y="0"/>
                          <a:ext cx="67627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BE3F95D">
                            <w:pPr>
                              <w:jc w:val="left"/>
                            </w:pPr>
                            <w:r>
                              <w:rPr>
                                <w:rFonts w:hint="eastAsia"/>
                                <w:b/>
                              </w:rPr>
                              <w:t>不属于本机关公开的：</w:t>
                            </w:r>
                            <w:r>
                              <w:rPr>
                                <w:rFonts w:hint="eastAsia"/>
                              </w:rPr>
                              <w:t>告知申请人并说明理由</w:t>
                            </w:r>
                          </w:p>
                          <w:p w14:paraId="13E235EF">
                            <w:pPr>
                              <w:jc w:val="left"/>
                            </w:pPr>
                          </w:p>
                          <w:p w14:paraId="683BE0CC">
                            <w:pPr>
                              <w:jc w:val="left"/>
                            </w:pPr>
                          </w:p>
                          <w:p w14:paraId="5C2BDD2E">
                            <w:pPr>
                              <w:jc w:val="left"/>
                            </w:pPr>
                          </w:p>
                          <w:p w14:paraId="19D11D35">
                            <w:pPr>
                              <w:jc w:val="left"/>
                            </w:pPr>
                          </w:p>
                          <w:p w14:paraId="065A3886">
                            <w:pPr>
                              <w:jc w:val="left"/>
                            </w:pPr>
                          </w:p>
                        </w:txbxContent>
                      </wps:txbx>
                      <wps:bodyPr/>
                    </wps:wsp>
                  </a:graphicData>
                </a:graphic>
              </wp:anchor>
            </w:drawing>
          </mc:Choice>
          <mc:Fallback>
            <w:pict>
              <v:rect id="_x0000_s1026" o:spid="_x0000_s1026" o:spt="1" style="position:absolute;left:0pt;margin-left:282.75pt;margin-top:240.45pt;height:165.75pt;width:53.25pt;z-index:251747328;mso-width-relative:page;mso-height-relative:page;" fillcolor="#FFFFFF" filled="t" stroked="t" coordsize="21600,21600" o:gfxdata="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SA+ct0AAAALAQAADwAAAAAAAAABACAAAAAiAAAAZHJzL2Rvd25y&#10;ZXYueG1sUEsBAhQAFAAAAAgAh07iQJMn7y35AQAAIgQAAA4AAAAAAAAAAQAgAAAALAEAAGRycy9l&#10;Mm9Eb2MueG1sUEsFBgAAAAAGAAYAWQEAAJcFAAAAAA==&#10;">
                <v:fill on="t" focussize="0,0"/>
                <v:stroke weight="1pt" color="#000000" joinstyle="miter"/>
                <v:imagedata o:title=""/>
                <o:lock v:ext="edit" aspectratio="f"/>
                <v:textbox>
                  <w:txbxContent>
                    <w:p w14:paraId="1BE3F95D">
                      <w:pPr>
                        <w:jc w:val="left"/>
                      </w:pPr>
                      <w:r>
                        <w:rPr>
                          <w:rFonts w:hint="eastAsia"/>
                          <w:b/>
                        </w:rPr>
                        <w:t>不属于本机关公开的：</w:t>
                      </w:r>
                      <w:r>
                        <w:rPr>
                          <w:rFonts w:hint="eastAsia"/>
                        </w:rPr>
                        <w:t>告知申请人并说明理由</w:t>
                      </w:r>
                    </w:p>
                    <w:p w14:paraId="13E235EF">
                      <w:pPr>
                        <w:jc w:val="left"/>
                      </w:pPr>
                    </w:p>
                    <w:p w14:paraId="683BE0CC">
                      <w:pPr>
                        <w:jc w:val="left"/>
                      </w:pPr>
                    </w:p>
                    <w:p w14:paraId="5C2BDD2E">
                      <w:pPr>
                        <w:jc w:val="left"/>
                      </w:pPr>
                    </w:p>
                    <w:p w14:paraId="19D11D35">
                      <w:pPr>
                        <w:jc w:val="left"/>
                      </w:pPr>
                    </w:p>
                    <w:p w14:paraId="065A3886">
                      <w:pPr>
                        <w:jc w:val="left"/>
                      </w:pPr>
                    </w:p>
                  </w:txbxContent>
                </v:textbox>
              </v:rect>
            </w:pict>
          </mc:Fallback>
        </mc:AlternateContent>
      </w:r>
      <w:r>
        <w:rPr>
          <w:rFonts w:ascii="宋体" w:hAnsi="宋体"/>
          <w:szCs w:val="21"/>
        </w:rPr>
        <mc:AlternateContent>
          <mc:Choice Requires="wps">
            <w:drawing>
              <wp:anchor distT="0" distB="0" distL="114300" distR="114300" simplePos="0" relativeHeight="251739136" behindDoc="0" locked="0" layoutInCell="1" allowOverlap="1">
                <wp:simplePos x="0" y="0"/>
                <wp:positionH relativeFrom="column">
                  <wp:posOffset>2914650</wp:posOffset>
                </wp:positionH>
                <wp:positionV relativeFrom="paragraph">
                  <wp:posOffset>3053080</wp:posOffset>
                </wp:positionV>
                <wp:extent cx="600075" cy="2105025"/>
                <wp:effectExtent l="6350" t="6350" r="22225" b="22225"/>
                <wp:wrapNone/>
                <wp:docPr id="253" name="矩形 253"/>
                <wp:cNvGraphicFramePr/>
                <a:graphic xmlns:a="http://schemas.openxmlformats.org/drawingml/2006/main">
                  <a:graphicData uri="http://schemas.microsoft.com/office/word/2010/wordprocessingShape">
                    <wps:wsp>
                      <wps:cNvSpPr/>
                      <wps:spPr>
                        <a:xfrm>
                          <a:off x="0" y="0"/>
                          <a:ext cx="60007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38613F4">
                            <w:pPr>
                              <w:jc w:val="left"/>
                            </w:pPr>
                            <w:r>
                              <w:rPr>
                                <w:rFonts w:hint="eastAsia"/>
                                <w:b/>
                              </w:rPr>
                              <w:t>经检索没有所申请公开信息的：</w:t>
                            </w:r>
                            <w:r>
                              <w:rPr>
                                <w:rFonts w:hint="eastAsia"/>
                              </w:rPr>
                              <w:t>告知申请人该政府信息不存在</w:t>
                            </w:r>
                          </w:p>
                          <w:p w14:paraId="39B85574">
                            <w:pPr>
                              <w:jc w:val="left"/>
                            </w:pPr>
                          </w:p>
                          <w:p w14:paraId="6FB30680">
                            <w:pPr>
                              <w:jc w:val="left"/>
                            </w:pPr>
                          </w:p>
                          <w:p w14:paraId="420D41A7">
                            <w:pPr>
                              <w:jc w:val="left"/>
                            </w:pPr>
                          </w:p>
                        </w:txbxContent>
                      </wps:txbx>
                      <wps:bodyPr/>
                    </wps:wsp>
                  </a:graphicData>
                </a:graphic>
              </wp:anchor>
            </w:drawing>
          </mc:Choice>
          <mc:Fallback>
            <w:pict>
              <v:rect id="_x0000_s1026" o:spid="_x0000_s1026" o:spt="1" style="position:absolute;left:0pt;margin-left:229.5pt;margin-top:240.4pt;height:165.75pt;width:47.25pt;z-index:251739136;mso-width-relative:page;mso-height-relative:page;" fillcolor="#FFFFFF" filled="t" stroked="t" coordsize="21600,21600" o:gfxdata="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0G16bdAAAACwEAAA8AAAAAAAAAAQAgAAAAIgAAAGRycy9kb3du&#10;cmV2LnhtbFBLAQIUABQAAAAIAIdO4kAoBMwE+gEAACIEAAAOAAAAAAAAAAEAIAAAACwBAABkcnMv&#10;ZTJvRG9jLnhtbFBLBQYAAAAABgAGAFkBAACYBQAAAAA=&#10;">
                <v:fill on="t" focussize="0,0"/>
                <v:stroke weight="1pt" color="#000000" joinstyle="miter"/>
                <v:imagedata o:title=""/>
                <o:lock v:ext="edit" aspectratio="f"/>
                <v:textbox>
                  <w:txbxContent>
                    <w:p w14:paraId="338613F4">
                      <w:pPr>
                        <w:jc w:val="left"/>
                      </w:pPr>
                      <w:r>
                        <w:rPr>
                          <w:rFonts w:hint="eastAsia"/>
                          <w:b/>
                        </w:rPr>
                        <w:t>经检索没有所申请公开信息的：</w:t>
                      </w:r>
                      <w:r>
                        <w:rPr>
                          <w:rFonts w:hint="eastAsia"/>
                        </w:rPr>
                        <w:t>告知申请人该政府信息不存在</w:t>
                      </w:r>
                    </w:p>
                    <w:p w14:paraId="39B85574">
                      <w:pPr>
                        <w:jc w:val="left"/>
                      </w:pPr>
                    </w:p>
                    <w:p w14:paraId="6FB30680">
                      <w:pPr>
                        <w:jc w:val="left"/>
                      </w:pPr>
                    </w:p>
                    <w:p w14:paraId="420D41A7">
                      <w:pPr>
                        <w:jc w:val="left"/>
                      </w:pPr>
                    </w:p>
                  </w:txbxContent>
                </v:textbox>
              </v:rect>
            </w:pict>
          </mc:Fallback>
        </mc:AlternateContent>
      </w:r>
      <w:r>
        <w:rPr>
          <w:rFonts w:ascii="宋体" w:hAnsi="宋体"/>
          <w:szCs w:val="21"/>
        </w:rPr>
        <mc:AlternateContent>
          <mc:Choice Requires="wps">
            <w:drawing>
              <wp:anchor distT="0" distB="0" distL="114300" distR="114300" simplePos="0" relativeHeight="251737088" behindDoc="0" locked="0" layoutInCell="1" allowOverlap="1">
                <wp:simplePos x="0" y="0"/>
                <wp:positionH relativeFrom="column">
                  <wp:posOffset>2219325</wp:posOffset>
                </wp:positionH>
                <wp:positionV relativeFrom="paragraph">
                  <wp:posOffset>3053080</wp:posOffset>
                </wp:positionV>
                <wp:extent cx="619125" cy="2105025"/>
                <wp:effectExtent l="6350" t="6350" r="22225" b="22225"/>
                <wp:wrapNone/>
                <wp:docPr id="254" name="矩形 254"/>
                <wp:cNvGraphicFramePr/>
                <a:graphic xmlns:a="http://schemas.openxmlformats.org/drawingml/2006/main">
                  <a:graphicData uri="http://schemas.microsoft.com/office/word/2010/wordprocessingShape">
                    <wps:wsp>
                      <wps:cNvSpPr/>
                      <wps:spPr>
                        <a:xfrm>
                          <a:off x="0" y="0"/>
                          <a:ext cx="61912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CC9A76A">
                            <w:pPr>
                              <w:jc w:val="left"/>
                            </w:pPr>
                            <w:r>
                              <w:rPr>
                                <w:rFonts w:hint="eastAsia"/>
                                <w:b/>
                              </w:rPr>
                              <w:t>依法不予公开的：</w:t>
                            </w:r>
                            <w:r>
                              <w:rPr>
                                <w:rFonts w:hint="eastAsia"/>
                              </w:rPr>
                              <w:t>告知申请人不予公开并说明理由</w:t>
                            </w:r>
                          </w:p>
                          <w:p w14:paraId="1F2865B3">
                            <w:pPr>
                              <w:jc w:val="left"/>
                            </w:pPr>
                          </w:p>
                          <w:p w14:paraId="6BD255D9">
                            <w:pPr>
                              <w:jc w:val="left"/>
                            </w:pPr>
                          </w:p>
                          <w:p w14:paraId="7F344D28">
                            <w:pPr>
                              <w:jc w:val="left"/>
                            </w:pPr>
                          </w:p>
                          <w:p w14:paraId="1480E3F5">
                            <w:pPr>
                              <w:jc w:val="left"/>
                              <w:rPr>
                                <w:szCs w:val="21"/>
                              </w:rPr>
                            </w:pPr>
                          </w:p>
                        </w:txbxContent>
                      </wps:txbx>
                      <wps:bodyPr/>
                    </wps:wsp>
                  </a:graphicData>
                </a:graphic>
              </wp:anchor>
            </w:drawing>
          </mc:Choice>
          <mc:Fallback>
            <w:pict>
              <v:rect id="_x0000_s1026" o:spid="_x0000_s1026" o:spt="1" style="position:absolute;left:0pt;margin-left:174.75pt;margin-top:240.4pt;height:165.75pt;width:48.75pt;z-index:251737088;mso-width-relative:page;mso-height-relative:page;" fillcolor="#FFFFFF" filled="t" stroked="t" coordsize="21600,21600" o:gfxdata="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W4GbjeAAAACwEAAA8AAAAAAAAAAQAgAAAAIgAAAGRycy9kb3du&#10;cmV2LnhtbFBLAQIUABQAAAAIAIdO4kDnQTZH+QEAACIEAAAOAAAAAAAAAAEAIAAAAC0BAABkcnMv&#10;ZTJvRG9jLnhtbFBLBQYAAAAABgAGAFkBAACYBQAAAAA=&#10;">
                <v:fill on="t" focussize="0,0"/>
                <v:stroke weight="1pt" color="#000000" joinstyle="miter"/>
                <v:imagedata o:title=""/>
                <o:lock v:ext="edit" aspectratio="f"/>
                <v:textbox>
                  <w:txbxContent>
                    <w:p w14:paraId="3CC9A76A">
                      <w:pPr>
                        <w:jc w:val="left"/>
                      </w:pPr>
                      <w:r>
                        <w:rPr>
                          <w:rFonts w:hint="eastAsia"/>
                          <w:b/>
                        </w:rPr>
                        <w:t>依法不予公开的：</w:t>
                      </w:r>
                      <w:r>
                        <w:rPr>
                          <w:rFonts w:hint="eastAsia"/>
                        </w:rPr>
                        <w:t>告知申请人不予公开并说明理由</w:t>
                      </w:r>
                    </w:p>
                    <w:p w14:paraId="1F2865B3">
                      <w:pPr>
                        <w:jc w:val="left"/>
                      </w:pPr>
                    </w:p>
                    <w:p w14:paraId="6BD255D9">
                      <w:pPr>
                        <w:jc w:val="left"/>
                      </w:pPr>
                    </w:p>
                    <w:p w14:paraId="7F344D28">
                      <w:pPr>
                        <w:jc w:val="left"/>
                      </w:pPr>
                    </w:p>
                    <w:p w14:paraId="1480E3F5">
                      <w:pPr>
                        <w:jc w:val="left"/>
                        <w:rPr>
                          <w:szCs w:val="21"/>
                        </w:rPr>
                      </w:pPr>
                    </w:p>
                  </w:txbxContent>
                </v:textbox>
              </v:rect>
            </w:pict>
          </mc:Fallback>
        </mc:AlternateContent>
      </w:r>
      <w:r>
        <w:rPr>
          <w:rFonts w:ascii="宋体" w:hAnsi="宋体"/>
          <w:szCs w:val="21"/>
        </w:rPr>
        <mc:AlternateContent>
          <mc:Choice Requires="wps">
            <w:drawing>
              <wp:anchor distT="0" distB="0" distL="114300" distR="114300" simplePos="0" relativeHeight="251768832" behindDoc="0" locked="0" layoutInCell="1" allowOverlap="1">
                <wp:simplePos x="0" y="0"/>
                <wp:positionH relativeFrom="column">
                  <wp:posOffset>5762625</wp:posOffset>
                </wp:positionH>
                <wp:positionV relativeFrom="paragraph">
                  <wp:posOffset>558165</wp:posOffset>
                </wp:positionV>
                <wp:extent cx="352425" cy="466725"/>
                <wp:effectExtent l="6350" t="6350" r="22225" b="22225"/>
                <wp:wrapNone/>
                <wp:docPr id="255" name="矩形 255"/>
                <wp:cNvGraphicFramePr/>
                <a:graphic xmlns:a="http://schemas.openxmlformats.org/drawingml/2006/main">
                  <a:graphicData uri="http://schemas.microsoft.com/office/word/2010/wordprocessingShape">
                    <wps:wsp>
                      <wps:cNvSpPr/>
                      <wps:spPr>
                        <a:xfrm>
                          <a:off x="0" y="0"/>
                          <a:ext cx="352425"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EA68837">
                            <w:pPr>
                              <w:jc w:val="left"/>
                            </w:pPr>
                            <w:r>
                              <w:rPr>
                                <w:rFonts w:hint="eastAsia"/>
                              </w:rPr>
                              <w:t>办理</w:t>
                            </w:r>
                          </w:p>
                        </w:txbxContent>
                      </wps:txbx>
                      <wps:bodyPr/>
                    </wps:wsp>
                  </a:graphicData>
                </a:graphic>
              </wp:anchor>
            </w:drawing>
          </mc:Choice>
          <mc:Fallback>
            <w:pict>
              <v:rect id="_x0000_s1026" o:spid="_x0000_s1026" o:spt="1" style="position:absolute;left:0pt;margin-left:453.75pt;margin-top:43.95pt;height:36.75pt;width:27.75pt;z-index:251768832;mso-width-relative:page;mso-height-relative:page;" fillcolor="#FFFFFF" filled="t" stroked="t" coordsize="21600,21600" o:gfxdata="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06MwzbAAAACgEAAA8AAAAAAAAAAQAgAAAAIgAAAGRycy9kb3ducmV2&#10;LnhtbFBLAQIUABQAAAAIAIdO4kAdgg9D+QEAACEEAAAOAAAAAAAAAAEAIAAAACoBAABkcnMvZTJv&#10;RG9jLnhtbFBLBQYAAAAABgAGAFkBAACVBQAAAAA=&#10;">
                <v:fill on="t" focussize="0,0"/>
                <v:stroke weight="1pt" color="#000000" joinstyle="miter"/>
                <v:imagedata o:title=""/>
                <o:lock v:ext="edit" aspectratio="f"/>
                <v:textbox>
                  <w:txbxContent>
                    <w:p w14:paraId="6EA68837">
                      <w:pPr>
                        <w:jc w:val="left"/>
                      </w:pPr>
                      <w:r>
                        <w:rPr>
                          <w:rFonts w:hint="eastAsia"/>
                        </w:rPr>
                        <w:t>办理</w:t>
                      </w:r>
                    </w:p>
                  </w:txbxContent>
                </v:textbox>
              </v:rect>
            </w:pict>
          </mc:Fallback>
        </mc:AlternateContent>
      </w:r>
      <w:r>
        <w:rPr>
          <w:rFonts w:ascii="宋体" w:hAnsi="宋体"/>
          <w:szCs w:val="21"/>
        </w:rPr>
        <mc:AlternateContent>
          <mc:Choice Requires="wps">
            <w:drawing>
              <wp:anchor distT="0" distB="0" distL="114300" distR="114300" simplePos="0" relativeHeight="251756544" behindDoc="0" locked="0" layoutInCell="1" allowOverlap="1">
                <wp:simplePos x="0" y="0"/>
                <wp:positionH relativeFrom="column">
                  <wp:posOffset>409575</wp:posOffset>
                </wp:positionH>
                <wp:positionV relativeFrom="paragraph">
                  <wp:posOffset>357505</wp:posOffset>
                </wp:positionV>
                <wp:extent cx="5534025" cy="0"/>
                <wp:effectExtent l="0" t="4445" r="0" b="5080"/>
                <wp:wrapNone/>
                <wp:docPr id="256" name="直接连接符 256"/>
                <wp:cNvGraphicFramePr/>
                <a:graphic xmlns:a="http://schemas.openxmlformats.org/drawingml/2006/main">
                  <a:graphicData uri="http://schemas.microsoft.com/office/word/2010/wordprocessingShape">
                    <wps:wsp>
                      <wps:cNvCnPr/>
                      <wps:spPr>
                        <a:xfrm>
                          <a:off x="0" y="0"/>
                          <a:ext cx="5534025" cy="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32.25pt;margin-top:28.15pt;height:0pt;width:435.75pt;z-index:251756544;mso-width-relative:page;mso-height-relative:page;" filled="f" stroked="t" coordsize="21600,21600" o:gfxdata="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tuXLzWAAAACAEAAA8AAAAAAAAAAQAgAAAAIgAAAGRycy9kb3ducmV2LnhtbFBLAQIUABQAAAAI&#10;AIdO4kCAsolV7wEAAN0DAAAOAAAAAAAAAAEAIAAAACUBAABkcnMvZTJvRG9jLnhtbFBLBQYAAAAA&#10;BgAGAFkBAACG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45280" behindDoc="0" locked="0" layoutInCell="1" allowOverlap="1">
                <wp:simplePos x="0" y="0"/>
                <wp:positionH relativeFrom="column">
                  <wp:posOffset>1323975</wp:posOffset>
                </wp:positionH>
                <wp:positionV relativeFrom="paragraph">
                  <wp:posOffset>691515</wp:posOffset>
                </wp:positionV>
                <wp:extent cx="2247900" cy="457200"/>
                <wp:effectExtent l="6350" t="6350" r="12700" b="12700"/>
                <wp:wrapNone/>
                <wp:docPr id="258" name="矩形 258"/>
                <wp:cNvGraphicFramePr/>
                <a:graphic xmlns:a="http://schemas.openxmlformats.org/drawingml/2006/main">
                  <a:graphicData uri="http://schemas.microsoft.com/office/word/2010/wordprocessingShape">
                    <wps:wsp>
                      <wps:cNvSpPr/>
                      <wps:spPr>
                        <a:xfrm>
                          <a:off x="0" y="0"/>
                          <a:ext cx="2247900" cy="4572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4396A0B">
                            <w:pPr>
                              <w:jc w:val="left"/>
                              <w:rPr>
                                <w:szCs w:val="21"/>
                              </w:rPr>
                            </w:pPr>
                            <w:r>
                              <w:rPr>
                                <w:rFonts w:hint="eastAsia"/>
                                <w:szCs w:val="21"/>
                              </w:rPr>
                              <w:t>业务科室检索、查询 （10个工作日）</w:t>
                            </w:r>
                          </w:p>
                        </w:txbxContent>
                      </wps:txbx>
                      <wps:bodyPr/>
                    </wps:wsp>
                  </a:graphicData>
                </a:graphic>
              </wp:anchor>
            </w:drawing>
          </mc:Choice>
          <mc:Fallback>
            <w:pict>
              <v:rect id="_x0000_s1026" o:spid="_x0000_s1026" o:spt="1" style="position:absolute;left:0pt;margin-left:104.25pt;margin-top:54.45pt;height:36pt;width:177pt;z-index:251745280;mso-width-relative:page;mso-height-relative:page;" fillcolor="#FFFFFF" filled="t" stroked="t" coordsize="21600,21600" o:gfxdata="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H3FH9sAAAALAQAADwAAAAAAAAABACAAAAAiAAAAZHJzL2Rvd25yZXYu&#10;eG1sUEsBAhQAFAAAAAgAh07iQPAwuZb4AQAAIgQAAA4AAAAAAAAAAQAgAAAAKgEAAGRycy9lMm9E&#10;b2MueG1sUEsFBgAAAAAGAAYAWQEAAJQFAAAAAA==&#10;">
                <v:fill on="t" focussize="0,0"/>
                <v:stroke weight="1pt" color="#000000" joinstyle="miter"/>
                <v:imagedata o:title=""/>
                <o:lock v:ext="edit" aspectratio="f"/>
                <v:textbox>
                  <w:txbxContent>
                    <w:p w14:paraId="64396A0B">
                      <w:pPr>
                        <w:jc w:val="left"/>
                        <w:rPr>
                          <w:szCs w:val="21"/>
                        </w:rPr>
                      </w:pPr>
                      <w:r>
                        <w:rPr>
                          <w:rFonts w:hint="eastAsia"/>
                          <w:szCs w:val="21"/>
                        </w:rPr>
                        <w:t>业务科室检索、查询 （10个工作日）</w:t>
                      </w:r>
                    </w:p>
                  </w:txbxContent>
                </v:textbox>
              </v:rect>
            </w:pict>
          </mc:Fallback>
        </mc:AlternateContent>
      </w:r>
      <w:r>
        <w:rPr>
          <w:rFonts w:ascii="宋体" w:hAnsi="宋体"/>
          <w:szCs w:val="21"/>
        </w:rPr>
        <mc:AlternateContent>
          <mc:Choice Requires="wps">
            <w:drawing>
              <wp:anchor distT="0" distB="0" distL="114300" distR="114300" simplePos="0" relativeHeight="251767808" behindDoc="0" locked="0" layoutInCell="1" allowOverlap="1">
                <wp:simplePos x="0" y="0"/>
                <wp:positionH relativeFrom="column">
                  <wp:posOffset>5772150</wp:posOffset>
                </wp:positionH>
                <wp:positionV relativeFrom="paragraph">
                  <wp:posOffset>2225040</wp:posOffset>
                </wp:positionV>
                <wp:extent cx="352425" cy="466725"/>
                <wp:effectExtent l="6350" t="6350" r="22225" b="22225"/>
                <wp:wrapNone/>
                <wp:docPr id="259" name="矩形 259"/>
                <wp:cNvGraphicFramePr/>
                <a:graphic xmlns:a="http://schemas.openxmlformats.org/drawingml/2006/main">
                  <a:graphicData uri="http://schemas.microsoft.com/office/word/2010/wordprocessingShape">
                    <wps:wsp>
                      <wps:cNvSpPr/>
                      <wps:spPr>
                        <a:xfrm>
                          <a:off x="0" y="0"/>
                          <a:ext cx="352425"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3A67DA0">
                            <w:pPr>
                              <w:jc w:val="left"/>
                            </w:pPr>
                            <w:r>
                              <w:rPr>
                                <w:rFonts w:hint="eastAsia"/>
                              </w:rPr>
                              <w:t>答复</w:t>
                            </w:r>
                          </w:p>
                        </w:txbxContent>
                      </wps:txbx>
                      <wps:bodyPr/>
                    </wps:wsp>
                  </a:graphicData>
                </a:graphic>
              </wp:anchor>
            </w:drawing>
          </mc:Choice>
          <mc:Fallback>
            <w:pict>
              <v:rect id="_x0000_s1026" o:spid="_x0000_s1026" o:spt="1" style="position:absolute;left:0pt;margin-left:454.5pt;margin-top:175.2pt;height:36.75pt;width:27.75pt;z-index:251767808;mso-width-relative:page;mso-height-relative:page;" fillcolor="#FFFFFF" filled="t" stroked="t" coordsize="21600,21600" o:gfxdata="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oPy5HdAAAACwEAAA8AAAAAAAAAAQAgAAAAIgAAAGRycy9kb3du&#10;cmV2LnhtbFBLAQIUABQAAAAIAIdO4kA8BzZD+gEAACEEAAAOAAAAAAAAAAEAIAAAACwBAABkcnMv&#10;ZTJvRG9jLnhtbFBLBQYAAAAABgAGAFkBAACYBQAAAAA=&#10;">
                <v:fill on="t" focussize="0,0"/>
                <v:stroke weight="1pt" color="#000000" joinstyle="miter"/>
                <v:imagedata o:title=""/>
                <o:lock v:ext="edit" aspectratio="f"/>
                <v:textbox>
                  <w:txbxContent>
                    <w:p w14:paraId="43A67DA0">
                      <w:pPr>
                        <w:jc w:val="left"/>
                      </w:pPr>
                      <w:r>
                        <w:rPr>
                          <w:rFonts w:hint="eastAsia"/>
                        </w:rPr>
                        <w:t>答复</w:t>
                      </w:r>
                    </w:p>
                  </w:txbxContent>
                </v:textbox>
              </v:rect>
            </w:pict>
          </mc:Fallback>
        </mc:AlternateContent>
      </w:r>
      <w:r>
        <w:rPr>
          <w:rFonts w:ascii="宋体" w:hAnsi="宋体"/>
          <w:szCs w:val="21"/>
        </w:rPr>
        <mc:AlternateContent>
          <mc:Choice Requires="wps">
            <w:drawing>
              <wp:anchor distT="0" distB="0" distL="114300" distR="114300" simplePos="0" relativeHeight="251757568" behindDoc="0" locked="0" layoutInCell="1" allowOverlap="1">
                <wp:simplePos x="0" y="0"/>
                <wp:positionH relativeFrom="column">
                  <wp:posOffset>409575</wp:posOffset>
                </wp:positionH>
                <wp:positionV relativeFrom="paragraph">
                  <wp:posOffset>1214755</wp:posOffset>
                </wp:positionV>
                <wp:extent cx="5524500" cy="0"/>
                <wp:effectExtent l="0" t="4445" r="0" b="5080"/>
                <wp:wrapNone/>
                <wp:docPr id="260" name="直接连接符 260"/>
                <wp:cNvGraphicFramePr/>
                <a:graphic xmlns:a="http://schemas.openxmlformats.org/drawingml/2006/main">
                  <a:graphicData uri="http://schemas.microsoft.com/office/word/2010/wordprocessingShape">
                    <wps:wsp>
                      <wps:cNvCnPr/>
                      <wps:spPr>
                        <a:xfrm>
                          <a:off x="0" y="0"/>
                          <a:ext cx="5524500" cy="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32.25pt;margin-top:95.65pt;height:0pt;width:435pt;z-index:251757568;mso-width-relative:page;mso-height-relative:page;" filled="f" stroked="t" coordsize="21600,21600" o:gfxdata="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AeTqHWAAAACgEAAA8AAAAAAAAAAQAgAAAAIgAAAGRycy9kb3ducmV2LnhtbFBLAQIUABQAAAAI&#10;AIdO4kCzQ1r27wEAAN0DAAAOAAAAAAAAAAEAIAAAACUBAABkcnMvZTJvRG9jLnhtbFBLBQYAAAAA&#10;BgAGAFkBAACG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46304" behindDoc="0" locked="0" layoutInCell="1" allowOverlap="1">
                <wp:simplePos x="0" y="0"/>
                <wp:positionH relativeFrom="column">
                  <wp:posOffset>504825</wp:posOffset>
                </wp:positionH>
                <wp:positionV relativeFrom="paragraph">
                  <wp:posOffset>3053715</wp:posOffset>
                </wp:positionV>
                <wp:extent cx="781050" cy="2105025"/>
                <wp:effectExtent l="6350" t="6350" r="12700" b="22225"/>
                <wp:wrapNone/>
                <wp:docPr id="261" name="矩形 261"/>
                <wp:cNvGraphicFramePr/>
                <a:graphic xmlns:a="http://schemas.openxmlformats.org/drawingml/2006/main">
                  <a:graphicData uri="http://schemas.microsoft.com/office/word/2010/wordprocessingShape">
                    <wps:wsp>
                      <wps:cNvSpPr/>
                      <wps:spPr>
                        <a:xfrm>
                          <a:off x="0" y="0"/>
                          <a:ext cx="781050"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A6CBB53">
                            <w:pPr>
                              <w:jc w:val="left"/>
                            </w:pPr>
                            <w:r>
                              <w:rPr>
                                <w:rFonts w:hint="eastAsia"/>
                                <w:b/>
                              </w:rPr>
                              <w:t>已经主动公开的：</w:t>
                            </w:r>
                            <w:r>
                              <w:rPr>
                                <w:rFonts w:hint="eastAsia"/>
                              </w:rPr>
                              <w:t>告知申请人获取该政府信息的方式、途径</w:t>
                            </w:r>
                          </w:p>
                          <w:p w14:paraId="785B36AA">
                            <w:pPr>
                              <w:jc w:val="left"/>
                            </w:pPr>
                          </w:p>
                          <w:p w14:paraId="5E4D1DF4">
                            <w:pPr>
                              <w:jc w:val="left"/>
                            </w:pPr>
                          </w:p>
                          <w:p w14:paraId="4F82FFC4">
                            <w:pPr>
                              <w:jc w:val="left"/>
                            </w:pPr>
                          </w:p>
                        </w:txbxContent>
                      </wps:txbx>
                      <wps:bodyPr/>
                    </wps:wsp>
                  </a:graphicData>
                </a:graphic>
              </wp:anchor>
            </w:drawing>
          </mc:Choice>
          <mc:Fallback>
            <w:pict>
              <v:rect id="_x0000_s1026" o:spid="_x0000_s1026" o:spt="1" style="position:absolute;left:0pt;margin-left:39.75pt;margin-top:240.45pt;height:165.75pt;width:61.5pt;z-index:251746304;mso-width-relative:page;mso-height-relative:page;" fillcolor="#FFFFFF" filled="t" stroked="t" coordsize="21600,21600" o:gfxdata="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ozD13AAAAAoBAAAPAAAAAAAAAAEAIAAAACIAAABkcnMvZG93bnJldi54&#10;bWxQSwECFAAUAAAACACHTuJAjXBa/PYBAAAiBAAADgAAAAAAAAABACAAAAArAQAAZHJzL2Uyb0Rv&#10;Yy54bWxQSwUGAAAAAAYABgBZAQAAkwUAAAAA&#10;">
                <v:fill on="t" focussize="0,0"/>
                <v:stroke weight="1pt" color="#000000" joinstyle="miter"/>
                <v:imagedata o:title=""/>
                <o:lock v:ext="edit" aspectratio="f"/>
                <v:textbox>
                  <w:txbxContent>
                    <w:p w14:paraId="3A6CBB53">
                      <w:pPr>
                        <w:jc w:val="left"/>
                      </w:pPr>
                      <w:r>
                        <w:rPr>
                          <w:rFonts w:hint="eastAsia"/>
                          <w:b/>
                        </w:rPr>
                        <w:t>已经主动公开的：</w:t>
                      </w:r>
                      <w:r>
                        <w:rPr>
                          <w:rFonts w:hint="eastAsia"/>
                        </w:rPr>
                        <w:t>告知申请人获取该政府信息的方式、途径</w:t>
                      </w:r>
                    </w:p>
                    <w:p w14:paraId="785B36AA">
                      <w:pPr>
                        <w:jc w:val="left"/>
                      </w:pPr>
                    </w:p>
                    <w:p w14:paraId="5E4D1DF4">
                      <w:pPr>
                        <w:jc w:val="left"/>
                      </w:pPr>
                    </w:p>
                    <w:p w14:paraId="4F82FFC4">
                      <w:pPr>
                        <w:jc w:val="left"/>
                      </w:pPr>
                    </w:p>
                  </w:txbxContent>
                </v:textbox>
              </v:rect>
            </w:pict>
          </mc:Fallback>
        </mc:AlternateContent>
      </w:r>
      <w:r>
        <w:rPr>
          <w:rFonts w:ascii="宋体" w:hAnsi="宋体"/>
          <w:szCs w:val="21"/>
        </w:rPr>
        <mc:AlternateContent>
          <mc:Choice Requires="wps">
            <w:drawing>
              <wp:anchor distT="0" distB="0" distL="114300" distR="114300" simplePos="0" relativeHeight="251741184" behindDoc="0" locked="0" layoutInCell="1" allowOverlap="1">
                <wp:simplePos x="0" y="0"/>
                <wp:positionH relativeFrom="column">
                  <wp:posOffset>1343025</wp:posOffset>
                </wp:positionH>
                <wp:positionV relativeFrom="paragraph">
                  <wp:posOffset>3053715</wp:posOffset>
                </wp:positionV>
                <wp:extent cx="809625" cy="2105025"/>
                <wp:effectExtent l="6350" t="6350" r="22225" b="22225"/>
                <wp:wrapNone/>
                <wp:docPr id="262" name="矩形 262"/>
                <wp:cNvGraphicFramePr/>
                <a:graphic xmlns:a="http://schemas.openxmlformats.org/drawingml/2006/main">
                  <a:graphicData uri="http://schemas.microsoft.com/office/word/2010/wordprocessingShape">
                    <wps:wsp>
                      <wps:cNvSpPr/>
                      <wps:spPr>
                        <a:xfrm>
                          <a:off x="0" y="0"/>
                          <a:ext cx="80962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6485D85">
                            <w:r>
                              <w:rPr>
                                <w:rFonts w:hint="eastAsia"/>
                                <w:b/>
                              </w:rPr>
                              <w:t>可以公开的：</w:t>
                            </w:r>
                            <w:r>
                              <w:rPr>
                                <w:rFonts w:hint="eastAsia"/>
                              </w:rPr>
                              <w:t>向申请人提供该政府信息或者告知申请人获取该政府信息的方式、途径和时间</w:t>
                            </w:r>
                          </w:p>
                        </w:txbxContent>
                      </wps:txbx>
                      <wps:bodyPr/>
                    </wps:wsp>
                  </a:graphicData>
                </a:graphic>
              </wp:anchor>
            </w:drawing>
          </mc:Choice>
          <mc:Fallback>
            <w:pict>
              <v:rect id="_x0000_s1026" o:spid="_x0000_s1026" o:spt="1" style="position:absolute;left:0pt;margin-left:105.75pt;margin-top:240.45pt;height:165.75pt;width:63.75pt;z-index:251741184;mso-width-relative:page;mso-height-relative:page;" fillcolor="#FFFFFF" filled="t" stroked="t" coordsize="21600,21600" o:gfxdata="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CX7ad0AAAALAQAADwAAAAAAAAABACAAAAAiAAAAZHJzL2Rvd25y&#10;ZXYueG1sUEsBAhQAFAAAAAgAh07iQArd1TX5AQAAIgQAAA4AAAAAAAAAAQAgAAAALAEAAGRycy9l&#10;Mm9Eb2MueG1sUEsFBgAAAAAGAAYAWQEAAJcFAAAAAA==&#10;">
                <v:fill on="t" focussize="0,0"/>
                <v:stroke weight="1pt" color="#000000" joinstyle="miter"/>
                <v:imagedata o:title=""/>
                <o:lock v:ext="edit" aspectratio="f"/>
                <v:textbox>
                  <w:txbxContent>
                    <w:p w14:paraId="26485D85">
                      <w:r>
                        <w:rPr>
                          <w:rFonts w:hint="eastAsia"/>
                          <w:b/>
                        </w:rPr>
                        <w:t>可以公开的：</w:t>
                      </w:r>
                      <w:r>
                        <w:rPr>
                          <w:rFonts w:hint="eastAsia"/>
                        </w:rPr>
                        <w:t>向申请人提供该政府信息或者告知申请人获取该政府信息的方式、途径和时间</w:t>
                      </w:r>
                    </w:p>
                  </w:txbxContent>
                </v:textbox>
              </v:rect>
            </w:pict>
          </mc:Fallback>
        </mc:AlternateContent>
      </w:r>
      <w:r>
        <w:rPr>
          <w:rFonts w:ascii="宋体" w:hAnsi="宋体"/>
          <w:szCs w:val="21"/>
        </w:rPr>
        <mc:AlternateContent>
          <mc:Choice Requires="wps">
            <w:drawing>
              <wp:anchor distT="0" distB="0" distL="114300" distR="114300" simplePos="0" relativeHeight="251752448" behindDoc="0" locked="0" layoutInCell="1" allowOverlap="1">
                <wp:simplePos x="0" y="0"/>
                <wp:positionH relativeFrom="column">
                  <wp:posOffset>904875</wp:posOffset>
                </wp:positionH>
                <wp:positionV relativeFrom="paragraph">
                  <wp:posOffset>2653665</wp:posOffset>
                </wp:positionV>
                <wp:extent cx="4476750" cy="19050"/>
                <wp:effectExtent l="0" t="4445" r="0" b="5080"/>
                <wp:wrapNone/>
                <wp:docPr id="263" name="直接连接符 263"/>
                <wp:cNvGraphicFramePr/>
                <a:graphic xmlns:a="http://schemas.openxmlformats.org/drawingml/2006/main">
                  <a:graphicData uri="http://schemas.microsoft.com/office/word/2010/wordprocessingShape">
                    <wps:wsp>
                      <wps:cNvCnPr/>
                      <wps:spPr>
                        <a:xfrm flipV="1">
                          <a:off x="0" y="0"/>
                          <a:ext cx="4476750" cy="1905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71.25pt;margin-top:208.95pt;height:1.5pt;width:352.5pt;z-index:251752448;mso-width-relative:page;mso-height-relative:page;" filled="f" stroked="t" coordsize="21600,21600" o:gfxdata="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Vg9ltsAAAALAQAADwAAAAAAAAABACAAAAAiAAAAZHJzL2Rvd25yZXYu&#10;eG1sUEsBAhQAFAAAAAgAh07iQGNeJJn4AQAA6gMAAA4AAAAAAAAAAQAgAAAAKgEAAGRycy9lMm9E&#10;b2MueG1sUEsFBgAAAAAGAAYAWQEAAJQFAAAAAA==&#10;">
                <v:fill on="f" focussize="0,0"/>
                <v:stroke weight="0.5pt" color="#000000" joinstyle="round"/>
                <v:imagedata o:title=""/>
                <o:lock v:ext="edit" aspectratio="f"/>
              </v:line>
            </w:pict>
          </mc:Fallback>
        </mc:AlternateContent>
      </w:r>
      <w:r>
        <w:rPr>
          <w:rFonts w:ascii="宋体" w:hAnsi="宋体"/>
          <w:szCs w:val="21"/>
        </w:rPr>
        <mc:AlternateContent>
          <mc:Choice Requires="wps">
            <w:drawing>
              <wp:anchor distT="0" distB="0" distL="114300" distR="114300" simplePos="0" relativeHeight="251751424" behindDoc="0" locked="0" layoutInCell="1" allowOverlap="1">
                <wp:simplePos x="0" y="0"/>
                <wp:positionH relativeFrom="column">
                  <wp:posOffset>2609850</wp:posOffset>
                </wp:positionH>
                <wp:positionV relativeFrom="paragraph">
                  <wp:posOffset>2367915</wp:posOffset>
                </wp:positionV>
                <wp:extent cx="635" cy="285750"/>
                <wp:effectExtent l="4445" t="0" r="13970" b="0"/>
                <wp:wrapNone/>
                <wp:docPr id="264" name="直接连接符 264"/>
                <wp:cNvGraphicFramePr/>
                <a:graphic xmlns:a="http://schemas.openxmlformats.org/drawingml/2006/main">
                  <a:graphicData uri="http://schemas.microsoft.com/office/word/2010/wordprocessingShape">
                    <wps:wsp>
                      <wps:cNvCnPr/>
                      <wps:spPr>
                        <a:xfrm>
                          <a:off x="0" y="0"/>
                          <a:ext cx="635" cy="28575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05.5pt;margin-top:186.45pt;height:22.5pt;width:0.05pt;z-index:251751424;mso-width-relative:page;mso-height-relative:page;" filled="f" stroked="t" coordsize="21600,21600" o:gfxdata="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ZhIMdgAAAALAQAADwAAAAAAAAABACAAAAAiAAAAZHJzL2Rvd25yZXYueG1sUEsBAhQAFAAA&#10;AAgAh07iQEFNIbfvAQAA3QMAAA4AAAAAAAAAAQAgAAAAJwEAAGRycy9lMm9Eb2MueG1sUEsFBgAA&#10;AAAGAAYAWQEAAIgFAAAAAA==&#10;">
                <v:fill on="f" focussize="0,0"/>
                <v:stroke weight="0.5pt" color="#000000" joinstyle="round"/>
                <v:imagedata o:title=""/>
                <o:lock v:ext="edit" aspectratio="f"/>
              </v:line>
            </w:pict>
          </mc:Fallback>
        </mc:AlternateContent>
      </w:r>
      <w:r>
        <w:tab/>
      </w:r>
      <w:r>
        <w:rPr>
          <w:rFonts w:hint="eastAsia"/>
          <w:b/>
        </w:rPr>
        <w:t>内容明确</w:t>
      </w:r>
    </w:p>
    <w:p w14:paraId="1E7B3750">
      <w:pPr>
        <w:tabs>
          <w:tab w:val="left" w:pos="2895"/>
        </w:tabs>
        <w:rPr>
          <w:b/>
        </w:rPr>
      </w:pPr>
    </w:p>
    <w:p w14:paraId="7805AB29">
      <w:pPr>
        <w:tabs>
          <w:tab w:val="left" w:pos="2895"/>
        </w:tabs>
        <w:rPr>
          <w:b/>
        </w:rPr>
        <w:sectPr>
          <w:footerReference r:id="rId6" w:type="default"/>
          <w:pgSz w:w="11906" w:h="16838"/>
          <w:pgMar w:top="1701" w:right="1701" w:bottom="1701" w:left="1701" w:header="851" w:footer="992" w:gutter="0"/>
          <w:pgNumType w:start="1"/>
          <w:cols w:space="720" w:num="1"/>
          <w:docGrid w:type="lines" w:linePitch="312" w:charSpace="0"/>
        </w:sectPr>
      </w:pPr>
    </w:p>
    <w:p w14:paraId="0C843F74">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办公室信息公开职责岗位规范工作流程</w:t>
      </w:r>
    </w:p>
    <w:p w14:paraId="48830CD9">
      <w:pPr>
        <w:pStyle w:val="13"/>
        <w:spacing w:line="600" w:lineRule="exact"/>
        <w:ind w:firstLine="480" w:firstLineChars="200"/>
        <w:rPr>
          <w:rFonts w:ascii="黑体" w:hAnsi="黑体" w:eastAsia="黑体"/>
          <w:sz w:val="24"/>
        </w:rPr>
      </w:pPr>
    </w:p>
    <w:p w14:paraId="6690B426">
      <w:pPr>
        <w:pStyle w:val="13"/>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585C1568">
      <w:pPr>
        <w:spacing w:line="600" w:lineRule="exact"/>
        <w:ind w:firstLine="640" w:firstLineChars="200"/>
        <w:rPr>
          <w:rFonts w:ascii="仿宋_GB2312" w:eastAsia="仿宋_GB2312"/>
          <w:sz w:val="32"/>
          <w:szCs w:val="32"/>
        </w:rPr>
      </w:pPr>
      <w:r>
        <w:rPr>
          <w:rFonts w:hint="eastAsia" w:ascii="仿宋_GB2312" w:eastAsia="仿宋_GB2312"/>
          <w:sz w:val="32"/>
          <w:szCs w:val="32"/>
        </w:rPr>
        <w:t>信息公开。</w:t>
      </w:r>
    </w:p>
    <w:p w14:paraId="5FAE1D6E">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35ABFF52">
      <w:pPr>
        <w:spacing w:line="600" w:lineRule="exact"/>
        <w:ind w:firstLine="640" w:firstLineChars="200"/>
        <w:rPr>
          <w:rFonts w:ascii="仿宋_GB2312" w:eastAsia="仿宋_GB2312"/>
          <w:sz w:val="32"/>
          <w:szCs w:val="32"/>
        </w:rPr>
      </w:pPr>
      <w:r>
        <w:rPr>
          <w:rFonts w:hint="eastAsia" w:ascii="仿宋_GB2312" w:eastAsia="仿宋_GB2312"/>
          <w:sz w:val="32"/>
          <w:szCs w:val="32"/>
        </w:rPr>
        <w:t>1.熟悉《中华人民共和国政府信息公开条例》《国务院办公厅关于做好政府信息依申请公开工作的意见》（国办发〔2010〕5号）等相关政策法规，处理政府信息主动公开与依申请公开事项。</w:t>
      </w:r>
    </w:p>
    <w:p w14:paraId="226EB805">
      <w:pPr>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2.具有良好的服务意识、法律意识和责任感。</w:t>
      </w:r>
    </w:p>
    <w:p w14:paraId="0C965962">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7EEFB59A">
      <w:pPr>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（一）网站主动公开</w:t>
      </w:r>
    </w:p>
    <w:p w14:paraId="4D16CD34">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1.收集。</w:t>
      </w:r>
      <w:r>
        <w:rPr>
          <w:rFonts w:hint="eastAsia" w:ascii="仿宋_GB2312" w:eastAsia="仿宋_GB2312"/>
          <w:sz w:val="32"/>
          <w:szCs w:val="32"/>
        </w:rPr>
        <w:t>根据有关法律法规要求，及时向业务科室收集应主动公开信息。</w:t>
      </w:r>
    </w:p>
    <w:p w14:paraId="7ECB3242">
      <w:pPr>
        <w:spacing w:line="600" w:lineRule="exact"/>
        <w:ind w:firstLine="640" w:firstLineChars="200"/>
        <w:rPr>
          <w:rFonts w:ascii="仿宋_GB2312" w:eastAsia="仿宋_GB2312"/>
          <w:sz w:val="32"/>
          <w:szCs w:val="32"/>
        </w:rPr>
      </w:pPr>
      <w:r>
        <w:rPr>
          <w:rFonts w:hint="eastAsia" w:ascii="楷体_GB2312" w:hAnsi="楷体_GB2312" w:eastAsia="楷体_GB2312" w:cs="楷体_GB2312"/>
          <w:sz w:val="32"/>
          <w:szCs w:val="32"/>
        </w:rPr>
        <w:t>2.审批。</w:t>
      </w:r>
      <w:r>
        <w:rPr>
          <w:rFonts w:hint="eastAsia" w:ascii="仿宋_GB2312" w:eastAsia="仿宋_GB2312"/>
          <w:sz w:val="32"/>
          <w:szCs w:val="32"/>
        </w:rPr>
        <w:t>经办人填写《区政府网站信息发布审查审核表》，由科室负责人、分管领导签批。</w:t>
      </w:r>
    </w:p>
    <w:p w14:paraId="5453FD2B">
      <w:pPr>
        <w:spacing w:line="600" w:lineRule="exact"/>
        <w:ind w:firstLine="640" w:firstLineChars="200"/>
        <w:rPr>
          <w:rFonts w:ascii="仿宋_GB2312" w:eastAsia="仿宋_GB2312"/>
          <w:b/>
          <w:bCs/>
          <w:sz w:val="32"/>
          <w:szCs w:val="32"/>
        </w:rPr>
      </w:pPr>
      <w:r>
        <w:rPr>
          <w:rFonts w:hint="eastAsia" w:ascii="楷体_GB2312" w:hAnsi="楷体_GB2312" w:eastAsia="楷体_GB2312" w:cs="楷体_GB2312"/>
          <w:sz w:val="32"/>
          <w:szCs w:val="32"/>
        </w:rPr>
        <w:t>3.发布。</w:t>
      </w:r>
      <w:r>
        <w:rPr>
          <w:rFonts w:hint="eastAsia" w:ascii="仿宋_GB2312" w:eastAsia="仿宋_GB2312"/>
          <w:sz w:val="32"/>
          <w:szCs w:val="32"/>
        </w:rPr>
        <w:t>登陆局网站后台，根据内容类别在对应模块发布政府信息，应当在信息形成或变更之日起二十个工作日内予以公开。</w:t>
      </w:r>
    </w:p>
    <w:p w14:paraId="352449BE">
      <w:pPr>
        <w:spacing w:line="600" w:lineRule="exact"/>
        <w:ind w:firstLine="640" w:firstLineChars="200"/>
        <w:rPr>
          <w:rFonts w:ascii="仿宋_GB2312" w:eastAsia="仿宋_GB2312"/>
          <w:b/>
          <w:bCs/>
          <w:sz w:val="32"/>
          <w:szCs w:val="32"/>
        </w:rPr>
      </w:pPr>
      <w:r>
        <w:rPr>
          <w:rFonts w:hint="eastAsia" w:ascii="楷体_GB2312" w:hAnsi="楷体_GB2312" w:eastAsia="楷体_GB2312" w:cs="楷体_GB2312"/>
          <w:sz w:val="32"/>
          <w:szCs w:val="32"/>
        </w:rPr>
        <w:t>4．存档。</w:t>
      </w:r>
      <w:r>
        <w:rPr>
          <w:rFonts w:hint="eastAsia" w:ascii="仿宋_GB2312" w:eastAsia="仿宋_GB2312"/>
          <w:sz w:val="32"/>
          <w:szCs w:val="32"/>
        </w:rPr>
        <w:t>将《区政府网站信息发布审查审核表》与公开的政府信息材料整理存档。</w:t>
      </w:r>
    </w:p>
    <w:p w14:paraId="4C2DBFCF">
      <w:pPr>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（二）依申请公开</w:t>
      </w:r>
    </w:p>
    <w:p w14:paraId="12245479">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1.登记。</w:t>
      </w:r>
      <w:r>
        <w:rPr>
          <w:rFonts w:hint="eastAsia" w:ascii="楷体_GB2312" w:hAnsi="黑体" w:eastAsia="仿宋_GB2312"/>
          <w:sz w:val="32"/>
          <w:szCs w:val="32"/>
        </w:rPr>
        <w:t>收到申请人提交的政府信息公开申请后，在《依申请公开办理情况登记表》中进行登记。</w:t>
      </w:r>
    </w:p>
    <w:p w14:paraId="16C96B7E">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2.初审。</w:t>
      </w:r>
      <w:r>
        <w:rPr>
          <w:rFonts w:hint="eastAsia" w:ascii="楷体_GB2312" w:hAnsi="黑体" w:eastAsia="仿宋_GB2312"/>
          <w:sz w:val="32"/>
          <w:szCs w:val="32"/>
        </w:rPr>
        <w:t>对于申请内容不明确的，自收到申请之日起7个工作日内一次性告知申请人补正，说明需要补正的事项和合理的补正期限；对于申请内容明确的，初步整理收到的申请材料，形成《依申请信息公开处理单》并按顺序编号。</w:t>
      </w:r>
    </w:p>
    <w:p w14:paraId="482D89D4">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3.办理。</w:t>
      </w:r>
      <w:r>
        <w:rPr>
          <w:rFonts w:hint="eastAsia" w:ascii="楷体_GB2312" w:hAnsi="黑体" w:eastAsia="仿宋_GB2312"/>
          <w:sz w:val="32"/>
          <w:szCs w:val="32"/>
        </w:rPr>
        <w:t>处理单呈办公室主任、分管局长批示后，根据批示，由相应责任科室办理，拟定答复意见。</w:t>
      </w:r>
    </w:p>
    <w:p w14:paraId="160D67AE">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4.答复。</w:t>
      </w:r>
      <w:r>
        <w:rPr>
          <w:rFonts w:hint="eastAsia" w:ascii="楷体_GB2312" w:hAnsi="黑体" w:eastAsia="仿宋_GB2312"/>
          <w:sz w:val="32"/>
          <w:szCs w:val="32"/>
        </w:rPr>
        <w:t>政府信息公开答复意见稿经分管局长审核后，在自收到申请之日起2</w:t>
      </w:r>
      <w:r>
        <w:rPr>
          <w:rFonts w:ascii="楷体_GB2312" w:hAnsi="黑体" w:eastAsia="仿宋_GB2312"/>
          <w:sz w:val="32"/>
          <w:szCs w:val="32"/>
        </w:rPr>
        <w:t>0</w:t>
      </w:r>
      <w:r>
        <w:rPr>
          <w:rFonts w:hint="eastAsia" w:ascii="楷体_GB2312" w:hAnsi="黑体" w:eastAsia="仿宋_GB2312"/>
          <w:sz w:val="32"/>
          <w:szCs w:val="32"/>
        </w:rPr>
        <w:t>个工作日内，根据申请人要求的形式予以答复并送达。</w:t>
      </w:r>
    </w:p>
    <w:p w14:paraId="1B4F33A3">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5.存档。</w:t>
      </w:r>
      <w:r>
        <w:rPr>
          <w:rFonts w:hint="eastAsia" w:ascii="楷体_GB2312" w:hAnsi="黑体" w:eastAsia="仿宋_GB2312"/>
          <w:sz w:val="32"/>
          <w:szCs w:val="32"/>
        </w:rPr>
        <w:t>将信息公开申请材料、《依申请信息公开处理单》、办理过程材料、答复意见及送达材料整理存档。</w:t>
      </w:r>
    </w:p>
    <w:p w14:paraId="487CBB3F">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4284137">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各科室、各司法所、局属事业单位。</w:t>
      </w:r>
    </w:p>
    <w:p w14:paraId="475AD94F">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034F8F22">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1E32C04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1C063A3C">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35F4D841">
      <w:pPr>
        <w:spacing w:line="600" w:lineRule="exact"/>
        <w:rPr>
          <w:rFonts w:ascii="仿宋_GB2312" w:eastAsia="仿宋_GB2312"/>
          <w:sz w:val="32"/>
        </w:rPr>
      </w:pPr>
      <w:r>
        <w:rPr>
          <w:rFonts w:ascii="仿宋_GB2312" w:eastAsia="仿宋_GB2312"/>
          <w:sz w:val="32"/>
        </w:rPr>
        <w:br w:type="page"/>
      </w:r>
    </w:p>
    <w:p w14:paraId="0D1901E5">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74976" behindDoc="0" locked="0" layoutInCell="1" allowOverlap="1">
                <wp:simplePos x="0" y="0"/>
                <wp:positionH relativeFrom="column">
                  <wp:posOffset>2033270</wp:posOffset>
                </wp:positionH>
                <wp:positionV relativeFrom="paragraph">
                  <wp:posOffset>4745990</wp:posOffset>
                </wp:positionV>
                <wp:extent cx="1356995" cy="435610"/>
                <wp:effectExtent l="4445" t="4445" r="10160" b="17145"/>
                <wp:wrapNone/>
                <wp:docPr id="188" name="文本框 188"/>
                <wp:cNvGraphicFramePr/>
                <a:graphic xmlns:a="http://schemas.openxmlformats.org/drawingml/2006/main">
                  <a:graphicData uri="http://schemas.microsoft.com/office/word/2010/wordprocessingShape">
                    <wps:wsp>
                      <wps:cNvSpPr txBox="1"/>
                      <wps:spPr>
                        <a:xfrm flipV="1">
                          <a:off x="0" y="0"/>
                          <a:ext cx="1356995" cy="4356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E206B81">
                            <w:pPr>
                              <w:rPr>
                                <w:sz w:val="30"/>
                                <w:szCs w:val="30"/>
                              </w:rPr>
                            </w:pPr>
                            <w:r>
                              <w:rPr>
                                <w:rFonts w:hint="eastAsia"/>
                                <w:sz w:val="30"/>
                                <w:szCs w:val="30"/>
                              </w:rPr>
                              <w:t>调度办理进度</w:t>
                            </w:r>
                          </w:p>
                        </w:txbxContent>
                      </wps:txbx>
                      <wps:bodyPr upright="1"/>
                    </wps:wsp>
                  </a:graphicData>
                </a:graphic>
              </wp:anchor>
            </w:drawing>
          </mc:Choice>
          <mc:Fallback>
            <w:pict>
              <v:shape id="_x0000_s1026" o:spid="_x0000_s1026" o:spt="202" type="#_x0000_t202" style="position:absolute;left:0pt;flip:y;margin-left:160.1pt;margin-top:373.7pt;height:34.3pt;width:106.85pt;z-index:251774976;mso-width-relative:page;mso-height-relative:page;" fillcolor="#FFFFFF" filled="t" stroked="t" coordsize="21600,21600" o:gfxdata="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sCBfLbAAAACwEAAA8A&#10;AAAAAAAAAQAgAAAAIgAAAGRycy9kb3ducmV2LnhtbFBLAQIUABQAAAAIAIdO4kCexnYiFAIAAEQE&#10;AAAOAAAAAAAAAAEAIAAAACoBAABkcnMvZTJvRG9jLnhtbFBLBQYAAAAABgAGAFkBAACwBQAAAAA=&#10;">
                <v:fill on="t" focussize="0,0"/>
                <v:stroke weight="0.5pt" color="#000000" joinstyle="round"/>
                <v:imagedata o:title=""/>
                <o:lock v:ext="edit" aspectratio="f"/>
                <v:textbox>
                  <w:txbxContent>
                    <w:p w14:paraId="2E206B81">
                      <w:pPr>
                        <w:rPr>
                          <w:sz w:val="30"/>
                          <w:szCs w:val="30"/>
                        </w:rPr>
                      </w:pPr>
                      <w:r>
                        <w:rPr>
                          <w:rFonts w:hint="eastAsia"/>
                          <w:sz w:val="30"/>
                          <w:szCs w:val="30"/>
                        </w:rPr>
                        <w:t>调度办理进度</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71904" behindDoc="0" locked="0" layoutInCell="1" allowOverlap="1">
                <wp:simplePos x="0" y="0"/>
                <wp:positionH relativeFrom="column">
                  <wp:posOffset>2087245</wp:posOffset>
                </wp:positionH>
                <wp:positionV relativeFrom="paragraph">
                  <wp:posOffset>3086735</wp:posOffset>
                </wp:positionV>
                <wp:extent cx="1177925" cy="374650"/>
                <wp:effectExtent l="5080" t="4445" r="17145" b="20955"/>
                <wp:wrapNone/>
                <wp:docPr id="192" name="文本框 192"/>
                <wp:cNvGraphicFramePr/>
                <a:graphic xmlns:a="http://schemas.openxmlformats.org/drawingml/2006/main">
                  <a:graphicData uri="http://schemas.microsoft.com/office/word/2010/wordprocessingShape">
                    <wps:wsp>
                      <wps:cNvSpPr txBox="1"/>
                      <wps:spPr>
                        <a:xfrm>
                          <a:off x="0" y="0"/>
                          <a:ext cx="1177925" cy="374650"/>
                        </a:xfrm>
                        <a:prstGeom prst="rect">
                          <a:avLst/>
                        </a:prstGeom>
                        <a:solidFill>
                          <a:srgbClr val="FFFFFF"/>
                        </a:solidFill>
                        <a:ln w="6350">
                          <a:solidFill>
                            <a:prstClr val="black"/>
                          </a:solidFill>
                        </a:ln>
                        <a:effectLst/>
                      </wps:spPr>
                      <wps:txbx>
                        <w:txbxContent>
                          <w:p w14:paraId="34EF28CB">
                            <w:pPr>
                              <w:jc w:val="center"/>
                              <w:rPr>
                                <w:sz w:val="30"/>
                                <w:szCs w:val="30"/>
                              </w:rPr>
                            </w:pPr>
                            <w:r>
                              <w:rPr>
                                <w:rFonts w:hint="eastAsia"/>
                                <w:sz w:val="30"/>
                                <w:szCs w:val="30"/>
                              </w:rPr>
                              <w:t>领导审阅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35pt;margin-top:243.05pt;height:29.5pt;width:92.75pt;z-index:251771904;mso-width-relative:page;mso-height-relative:page;" fillcolor="#FFFFFF" filled="t" stroked="t" coordsize="21600,21600" o:gfxdata="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hraMtgAAAALAQAADwAAAAAAAAABACAAAAAiAAAAZHJzL2Rvd25yZXYueG1sUEsBAhQAFAAA&#10;AAgAh07iQIJQwadhAgAAyQQAAA4AAAAAAAAAAQAgAAAAJwEAAGRycy9lMm9Eb2MueG1sUEsFBgAA&#10;AAAGAAYAWQEAAPoFAAAAAA==&#10;">
                <v:fill on="t" focussize="0,0"/>
                <v:stroke weight="0.5pt" color="#000000" joinstyle="round"/>
                <v:imagedata o:title=""/>
                <o:lock v:ext="edit" aspectratio="f"/>
                <v:textbox>
                  <w:txbxContent>
                    <w:p w14:paraId="34EF28CB">
                      <w:pPr>
                        <w:jc w:val="center"/>
                        <w:rPr>
                          <w:sz w:val="30"/>
                          <w:szCs w:val="30"/>
                        </w:rPr>
                      </w:pPr>
                      <w:r>
                        <w:rPr>
                          <w:rFonts w:hint="eastAsia"/>
                          <w:sz w:val="30"/>
                          <w:szCs w:val="30"/>
                        </w:rPr>
                        <w:t>领导审阅</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72928" behindDoc="0" locked="0" layoutInCell="1" allowOverlap="1">
                <wp:simplePos x="0" y="0"/>
                <wp:positionH relativeFrom="column">
                  <wp:posOffset>2660650</wp:posOffset>
                </wp:positionH>
                <wp:positionV relativeFrom="paragraph">
                  <wp:posOffset>3480435</wp:posOffset>
                </wp:positionV>
                <wp:extent cx="635" cy="363855"/>
                <wp:effectExtent l="48895" t="0" r="64770" b="17145"/>
                <wp:wrapNone/>
                <wp:docPr id="19" name="直接连接符 19"/>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5pt;margin-top:274.05pt;height:28.65pt;width:0.05pt;z-index:251772928;mso-width-relative:page;mso-height-relative:page;" filled="f" stroked="t" coordsize="21600,21600" o:gfxdata="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Rft39sAAAALAQAADwAAAAAAAAABACAAAAAiAAAAZHJzL2Rvd25yZXYueG1sUEsB&#10;AhQAFAAAAAgAh07iQDl9fv3yAQAA3AMAAA4AAAAAAAAAAQAgAAAAKgEAAGRycy9lMm9Eb2MueG1s&#10;UEsFBgAAAAAGAAYAWQEAAI4FA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70880" behindDoc="0" locked="0" layoutInCell="1" allowOverlap="1">
                <wp:simplePos x="0" y="0"/>
                <wp:positionH relativeFrom="column">
                  <wp:posOffset>2013585</wp:posOffset>
                </wp:positionH>
                <wp:positionV relativeFrom="paragraph">
                  <wp:posOffset>2160270</wp:posOffset>
                </wp:positionV>
                <wp:extent cx="1333500" cy="443230"/>
                <wp:effectExtent l="4445" t="4445" r="14605" b="9525"/>
                <wp:wrapNone/>
                <wp:docPr id="195" name="文本框 195"/>
                <wp:cNvGraphicFramePr/>
                <a:graphic xmlns:a="http://schemas.openxmlformats.org/drawingml/2006/main">
                  <a:graphicData uri="http://schemas.microsoft.com/office/word/2010/wordprocessingShape">
                    <wps:wsp>
                      <wps:cNvSpPr txBox="1"/>
                      <wps:spPr>
                        <a:xfrm>
                          <a:off x="0" y="0"/>
                          <a:ext cx="1333500" cy="443230"/>
                        </a:xfrm>
                        <a:prstGeom prst="rect">
                          <a:avLst/>
                        </a:prstGeom>
                        <a:solidFill>
                          <a:srgbClr val="FFFFFF"/>
                        </a:solidFill>
                        <a:ln w="6350">
                          <a:solidFill>
                            <a:prstClr val="black"/>
                          </a:solidFill>
                        </a:ln>
                        <a:effectLst/>
                      </wps:spPr>
                      <wps:txbx>
                        <w:txbxContent>
                          <w:p w14:paraId="5B822687">
                            <w:pPr>
                              <w:rPr>
                                <w:sz w:val="30"/>
                                <w:szCs w:val="30"/>
                              </w:rPr>
                            </w:pPr>
                            <w:r>
                              <w:rPr>
                                <w:rFonts w:hint="eastAsia"/>
                                <w:sz w:val="30"/>
                                <w:szCs w:val="30"/>
                              </w:rPr>
                              <w:t>明确责任分工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5pt;margin-top:170.1pt;height:34.9pt;width:105pt;z-index:251770880;mso-width-relative:page;mso-height-relative:page;" fillcolor="#FFFFFF" filled="t" stroked="t" coordsize="21600,21600" o:gfxdata="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1ju0dYAAAALAQAADwAAAAAAAAABACAAAAAiAAAAZHJzL2Rvd25yZXYueG1sUEsBAhQAFAAAAAgA&#10;h07iQDAKXjpgAgAAyQQAAA4AAAAAAAAAAQAgAAAAJQEAAGRycy9lMm9Eb2MueG1sUEsFBgAAAAAG&#10;AAYAWQEAAPcFAAAAAA==&#10;">
                <v:fill on="t" focussize="0,0"/>
                <v:stroke weight="0.5pt" color="#000000" joinstyle="round"/>
                <v:imagedata o:title=""/>
                <o:lock v:ext="edit" aspectratio="f"/>
                <v:textbox>
                  <w:txbxContent>
                    <w:p w14:paraId="5B822687">
                      <w:pPr>
                        <w:rPr>
                          <w:sz w:val="30"/>
                          <w:szCs w:val="30"/>
                        </w:rPr>
                      </w:pPr>
                      <w:r>
                        <w:rPr>
                          <w:rFonts w:hint="eastAsia"/>
                          <w:sz w:val="30"/>
                          <w:szCs w:val="30"/>
                        </w:rPr>
                        <w:t>明确责任分工</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69856" behindDoc="0" locked="0" layoutInCell="1" allowOverlap="1">
                <wp:simplePos x="0" y="0"/>
                <wp:positionH relativeFrom="column">
                  <wp:posOffset>2026920</wp:posOffset>
                </wp:positionH>
                <wp:positionV relativeFrom="paragraph">
                  <wp:posOffset>1211580</wp:posOffset>
                </wp:positionV>
                <wp:extent cx="1335405" cy="427355"/>
                <wp:effectExtent l="4445" t="4445" r="12700" b="6350"/>
                <wp:wrapNone/>
                <wp:docPr id="196" name="文本框 196"/>
                <wp:cNvGraphicFramePr/>
                <a:graphic xmlns:a="http://schemas.openxmlformats.org/drawingml/2006/main">
                  <a:graphicData uri="http://schemas.microsoft.com/office/word/2010/wordprocessingShape">
                    <wps:wsp>
                      <wps:cNvSpPr txBox="1"/>
                      <wps:spPr>
                        <a:xfrm>
                          <a:off x="0" y="0"/>
                          <a:ext cx="1335405" cy="427355"/>
                        </a:xfrm>
                        <a:prstGeom prst="rect">
                          <a:avLst/>
                        </a:prstGeom>
                        <a:solidFill>
                          <a:srgbClr val="FFFFFF"/>
                        </a:solidFill>
                        <a:ln w="6350">
                          <a:solidFill>
                            <a:prstClr val="black"/>
                          </a:solidFill>
                        </a:ln>
                        <a:effectLst/>
                      </wps:spPr>
                      <wps:txbx>
                        <w:txbxContent>
                          <w:p w14:paraId="2C739B38">
                            <w:pPr>
                              <w:jc w:val="center"/>
                              <w:rPr>
                                <w:sz w:val="30"/>
                                <w:szCs w:val="30"/>
                              </w:rPr>
                            </w:pPr>
                            <w:r>
                              <w:rPr>
                                <w:rFonts w:hint="eastAsia"/>
                                <w:sz w:val="30"/>
                                <w:szCs w:val="30"/>
                              </w:rPr>
                              <w:t>接收提案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pt;margin-top:95.4pt;height:33.65pt;width:105.15pt;z-index:251769856;mso-width-relative:page;mso-height-relative:page;" fillcolor="#FFFFFF" filled="t" stroked="t" coordsize="21600,21600" o:gfxdata="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ykaibXAAAACwEAAA8AAAAAAAAAAQAgAAAAIgAAAGRycy9kb3ducmV2LnhtbFBLAQIUABQAAAAI&#10;AIdO4kDgpfoVYAIAAMkEAAAOAAAAAAAAAAEAIAAAACYBAABkcnMvZTJvRG9jLnhtbFBLBQYAAAAA&#10;BgAGAFkBAAD4BQAAAAA=&#10;">
                <v:fill on="t" focussize="0,0"/>
                <v:stroke weight="0.5pt" color="#000000" joinstyle="round"/>
                <v:imagedata o:title=""/>
                <o:lock v:ext="edit" aspectratio="f"/>
                <v:textbox>
                  <w:txbxContent>
                    <w:p w14:paraId="2C739B38">
                      <w:pPr>
                        <w:jc w:val="center"/>
                        <w:rPr>
                          <w:sz w:val="30"/>
                          <w:szCs w:val="30"/>
                        </w:rPr>
                      </w:pPr>
                      <w:r>
                        <w:rPr>
                          <w:rFonts w:hint="eastAsia"/>
                          <w:sz w:val="30"/>
                          <w:szCs w:val="30"/>
                        </w:rPr>
                        <w:t>接收提案</w:t>
                      </w:r>
                    </w:p>
                  </w:txbxContent>
                </v:textbox>
              </v:shape>
            </w:pict>
          </mc:Fallback>
        </mc:AlternateContent>
      </w:r>
      <w:bookmarkStart w:id="60" w:name="OLE_LINK26"/>
      <w:bookmarkStart w:id="61" w:name="_Hlk42728633"/>
      <w:r>
        <w:rPr>
          <w:rFonts w:ascii="方正小标宋简体" w:hAnsi="方正小标宋简体" w:eastAsia="方正小标宋简体" w:cstheme="minorEastAsia"/>
          <w:bCs/>
          <w:sz w:val="44"/>
          <w:szCs w:val="36"/>
        </w:rPr>
        <w:t>1.</w:t>
      </w:r>
      <w:r>
        <w:rPr>
          <w:rFonts w:hint="eastAsia" w:ascii="方正小标宋简体" w:hAnsi="方正小标宋简体" w:eastAsia="方正小标宋简体" w:cstheme="minorEastAsia"/>
          <w:bCs/>
          <w:sz w:val="44"/>
          <w:szCs w:val="36"/>
        </w:rPr>
        <w:t>1</w:t>
      </w:r>
      <w:r>
        <w:rPr>
          <w:rFonts w:ascii="方正小标宋简体" w:hAnsi="方正小标宋简体" w:eastAsia="方正小标宋简体" w:cstheme="minorEastAsia"/>
          <w:bCs/>
          <w:sz w:val="44"/>
          <w:szCs w:val="36"/>
        </w:rPr>
        <w:t>0</w:t>
      </w:r>
      <w:r>
        <w:rPr>
          <w:rFonts w:hint="eastAsia" w:ascii="方正小标宋简体" w:hAnsi="方正小标宋简体" w:eastAsia="方正小标宋简体" w:cstheme="minorEastAsia"/>
          <w:bCs/>
          <w:sz w:val="44"/>
          <w:szCs w:val="36"/>
        </w:rPr>
        <w:t>建议提案办理工作流程图</w:t>
      </w:r>
      <w:bookmarkEnd w:id="60"/>
      <w:bookmarkEnd w:id="61"/>
    </w:p>
    <w:p w14:paraId="136A5E39"/>
    <w:p w14:paraId="72AD74BD"/>
    <w:p w14:paraId="0364742B"/>
    <w:p w14:paraId="3FC952B0"/>
    <w:p w14:paraId="29760534"/>
    <w:p w14:paraId="2FB25882"/>
    <w:p w14:paraId="67FA4B0A">
      <w:r>
        <mc:AlternateContent>
          <mc:Choice Requires="wps">
            <w:drawing>
              <wp:anchor distT="0" distB="0" distL="114300" distR="114300" simplePos="0" relativeHeight="251778048" behindDoc="0" locked="0" layoutInCell="1" allowOverlap="1">
                <wp:simplePos x="0" y="0"/>
                <wp:positionH relativeFrom="column">
                  <wp:posOffset>2660015</wp:posOffset>
                </wp:positionH>
                <wp:positionV relativeFrom="paragraph">
                  <wp:posOffset>13335</wp:posOffset>
                </wp:positionV>
                <wp:extent cx="635" cy="363855"/>
                <wp:effectExtent l="48895" t="0" r="64770" b="17145"/>
                <wp:wrapNone/>
                <wp:docPr id="18" name="直接连接符 18"/>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45pt;margin-top:1.05pt;height:28.65pt;width:0.05pt;z-index:251778048;mso-width-relative:page;mso-height-relative:page;" filled="f" stroked="t" coordsize="21600,21600" o:gfxdata="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rVceHZAAAACAEAAA8AAAAAAAAAAQAgAAAAIgAAAGRycy9kb3ducmV2LnhtbFBLAQIU&#10;ABQAAAAIAIdO4kCgIuh+8gEAANwDAAAOAAAAAAAAAAEAIAAAACgBAABkcnMvZTJvRG9jLnhtbFBL&#10;BQYAAAAABgAGAFkBAACMBQAAAAA=&#10;">
                <v:fill on="f" focussize="0,0"/>
                <v:stroke color="#000000" joinstyle="round" endarrow="open"/>
                <v:imagedata o:title=""/>
                <o:lock v:ext="edit" aspectratio="f"/>
              </v:line>
            </w:pict>
          </mc:Fallback>
        </mc:AlternateContent>
      </w:r>
    </w:p>
    <w:p w14:paraId="081DBA58"/>
    <w:p w14:paraId="7782712C"/>
    <w:p w14:paraId="623C8F75"/>
    <w:p w14:paraId="485859B0">
      <w:r>
        <mc:AlternateContent>
          <mc:Choice Requires="wps">
            <w:drawing>
              <wp:anchor distT="0" distB="0" distL="114300" distR="114300" simplePos="0" relativeHeight="251780096" behindDoc="0" locked="0" layoutInCell="1" allowOverlap="1">
                <wp:simplePos x="0" y="0"/>
                <wp:positionH relativeFrom="column">
                  <wp:posOffset>2659380</wp:posOffset>
                </wp:positionH>
                <wp:positionV relativeFrom="paragraph">
                  <wp:posOffset>147320</wp:posOffset>
                </wp:positionV>
                <wp:extent cx="635" cy="363855"/>
                <wp:effectExtent l="48895" t="0" r="64770" b="17145"/>
                <wp:wrapNone/>
                <wp:docPr id="17" name="直接连接符 17"/>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4pt;margin-top:11.6pt;height:28.65pt;width:0.05pt;z-index:251780096;mso-width-relative:page;mso-height-relative:page;" filled="f" stroked="t" coordsize="21600,21600" o:gfxdata="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4/Zb7ZAAAACQEAAA8AAAAAAAAAAQAgAAAAIgAAAGRycy9kb3ducmV2LnhtbFBLAQIU&#10;ABQAAAAIAIdO4kCjWX2F8gEAANwDAAAOAAAAAAAAAAEAIAAAACgBAABkcnMvZTJvRG9jLnhtbFBL&#10;BQYAAAAABgAGAFkBAACMBQAAAAA=&#10;">
                <v:fill on="f" focussize="0,0"/>
                <v:stroke color="#000000" joinstyle="round" endarrow="open"/>
                <v:imagedata o:title=""/>
                <o:lock v:ext="edit" aspectratio="f"/>
              </v:line>
            </w:pict>
          </mc:Fallback>
        </mc:AlternateContent>
      </w:r>
    </w:p>
    <w:p w14:paraId="00759B25"/>
    <w:p w14:paraId="3ACD84A0"/>
    <w:p w14:paraId="7965D214"/>
    <w:p w14:paraId="52393A68"/>
    <w:p w14:paraId="78828C68"/>
    <w:p w14:paraId="43516FD0">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73952" behindDoc="0" locked="0" layoutInCell="1" allowOverlap="1">
                <wp:simplePos x="0" y="0"/>
                <wp:positionH relativeFrom="column">
                  <wp:posOffset>1621790</wp:posOffset>
                </wp:positionH>
                <wp:positionV relativeFrom="paragraph">
                  <wp:posOffset>103505</wp:posOffset>
                </wp:positionV>
                <wp:extent cx="2514600" cy="420370"/>
                <wp:effectExtent l="4445" t="4445" r="14605" b="13335"/>
                <wp:wrapNone/>
                <wp:docPr id="191" name="文本框 191"/>
                <wp:cNvGraphicFramePr/>
                <a:graphic xmlns:a="http://schemas.openxmlformats.org/drawingml/2006/main">
                  <a:graphicData uri="http://schemas.microsoft.com/office/word/2010/wordprocessingShape">
                    <wps:wsp>
                      <wps:cNvSpPr txBox="1"/>
                      <wps:spPr>
                        <a:xfrm>
                          <a:off x="0" y="0"/>
                          <a:ext cx="2514600" cy="420370"/>
                        </a:xfrm>
                        <a:prstGeom prst="rect">
                          <a:avLst/>
                        </a:prstGeom>
                        <a:solidFill>
                          <a:srgbClr val="FFFFFF"/>
                        </a:solidFill>
                        <a:ln w="6350">
                          <a:solidFill>
                            <a:prstClr val="black"/>
                          </a:solidFill>
                        </a:ln>
                        <a:effectLst/>
                      </wps:spPr>
                      <wps:txbx>
                        <w:txbxContent>
                          <w:p w14:paraId="7A450302">
                            <w:r>
                              <w:rPr>
                                <w:rFonts w:hint="eastAsia"/>
                                <w:sz w:val="30"/>
                                <w:szCs w:val="30"/>
                              </w:rPr>
                              <w:t>交相关科室对提案进行办理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7pt;margin-top:8.15pt;height:33.1pt;width:198pt;z-index:251773952;mso-width-relative:page;mso-height-relative:page;" fillcolor="#FFFFFF" filled="t" stroked="t" coordsize="21600,21600" o:gfxdata="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3JT6dUAAAAJAQAADwAAAAAAAAABACAAAAAiAAAAZHJzL2Rvd25yZXYueG1sUEsBAhQAFAAAAAgA&#10;h07iQHaCAexhAgAAyQQAAA4AAAAAAAAAAQAgAAAAJAEAAGRycy9lMm9Eb2MueG1sUEsFBgAAAAAG&#10;AAYAWQEAAPcFAAAAAA==&#10;">
                <v:fill on="t" focussize="0,0"/>
                <v:stroke weight="0.5pt" color="#000000" joinstyle="round"/>
                <v:imagedata o:title=""/>
                <o:lock v:ext="edit" aspectratio="f"/>
                <v:textbox>
                  <w:txbxContent>
                    <w:p w14:paraId="7A450302">
                      <w:r>
                        <w:rPr>
                          <w:rFonts w:hint="eastAsia"/>
                          <w:sz w:val="30"/>
                          <w:szCs w:val="30"/>
                        </w:rPr>
                        <w:t>交相关科室对提案进行办理</w:t>
                      </w:r>
                    </w:p>
                  </w:txbxContent>
                </v:textbox>
              </v:shape>
            </w:pict>
          </mc:Fallback>
        </mc:AlternateContent>
      </w:r>
    </w:p>
    <w:p w14:paraId="263B461F"/>
    <w:p w14:paraId="4AFDD8A5"/>
    <w:p w14:paraId="076D136D">
      <w:r>
        <mc:AlternateContent>
          <mc:Choice Requires="wps">
            <w:drawing>
              <wp:anchor distT="0" distB="0" distL="114300" distR="114300" simplePos="0" relativeHeight="251779072" behindDoc="0" locked="0" layoutInCell="1" allowOverlap="1">
                <wp:simplePos x="0" y="0"/>
                <wp:positionH relativeFrom="column">
                  <wp:posOffset>2658110</wp:posOffset>
                </wp:positionH>
                <wp:positionV relativeFrom="paragraph">
                  <wp:posOffset>23495</wp:posOffset>
                </wp:positionV>
                <wp:extent cx="635" cy="363855"/>
                <wp:effectExtent l="48895" t="0" r="64770" b="17145"/>
                <wp:wrapNone/>
                <wp:docPr id="193" name="直接连接符 193"/>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3pt;margin-top:1.85pt;height:28.65pt;width:0.05pt;z-index:251779072;mso-width-relative:page;mso-height-relative:page;" filled="f" stroked="t" coordsize="21600,21600" o:gfxdata="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sii/YAAAACAEAAA8AAAAAAAAAAQAgAAAAIgAAAGRycy9kb3ducmV2LnhtbFBLAQIU&#10;ABQAAAAIAIdO4kAV58gK8wEAAN4DAAAOAAAAAAAAAAEAIAAAACcBAABkcnMvZTJvRG9jLnhtbFBL&#10;BQYAAAAABgAGAFkBAACMBQAAAAA=&#10;">
                <v:fill on="f" focussize="0,0"/>
                <v:stroke color="#000000" joinstyle="round" endarrow="open"/>
                <v:imagedata o:title=""/>
                <o:lock v:ext="edit" aspectratio="f"/>
              </v:line>
            </w:pict>
          </mc:Fallback>
        </mc:AlternateContent>
      </w:r>
    </w:p>
    <w:p w14:paraId="7E8EFC22"/>
    <w:p w14:paraId="4E6BA5C1"/>
    <w:p w14:paraId="12C2AB44"/>
    <w:p w14:paraId="5131147D">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77024" behindDoc="0" locked="0" layoutInCell="1" allowOverlap="1">
                <wp:simplePos x="0" y="0"/>
                <wp:positionH relativeFrom="column">
                  <wp:posOffset>2656840</wp:posOffset>
                </wp:positionH>
                <wp:positionV relativeFrom="paragraph">
                  <wp:posOffset>80645</wp:posOffset>
                </wp:positionV>
                <wp:extent cx="635" cy="438150"/>
                <wp:effectExtent l="48895" t="0" r="64770" b="0"/>
                <wp:wrapNone/>
                <wp:docPr id="189" name="直接连接符 189"/>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2pt;margin-top:6.35pt;height:34.5pt;width:0.05pt;z-index:251777024;mso-width-relative:page;mso-height-relative:page;" filled="f" stroked="t" coordsize="21600,21600" o:gfxdata="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AN1O2QAAAAkBAAAPAAAAAAAAAAEAIAAAACIAAABkcnMvZG93bnJldi54bWxQ&#10;SwECFAAUAAAACACHTuJA5hG7hfYBAADeAwAADgAAAAAAAAABACAAAAAoAQAAZHJzL2Uyb0RvYy54&#10;bWxQSwUGAAAAAAYABgBZAQAAkAUAAAAA&#10;">
                <v:fill on="f" focussize="0,0"/>
                <v:stroke color="#000000" joinstyle="round" endarrow="open"/>
                <v:imagedata o:title=""/>
                <o:lock v:ext="edit" aspectratio="f"/>
              </v:line>
            </w:pict>
          </mc:Fallback>
        </mc:AlternateContent>
      </w:r>
    </w:p>
    <w:p w14:paraId="62EBCF82"/>
    <w:p w14:paraId="0B848EBD">
      <w:pPr>
        <w:rPr>
          <w:rFonts w:ascii="方正小标宋简体" w:hAnsi="方正小标宋简体" w:eastAsia="方正小标宋简体" w:cs="方正小标宋简体"/>
          <w:color w:val="000000"/>
          <w:sz w:val="36"/>
          <w:szCs w:val="36"/>
          <w:shd w:val="clear" w:color="auto" w:fill="FFFFFF"/>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76000" behindDoc="0" locked="0" layoutInCell="1" allowOverlap="1">
                <wp:simplePos x="0" y="0"/>
                <wp:positionH relativeFrom="column">
                  <wp:posOffset>1743075</wp:posOffset>
                </wp:positionH>
                <wp:positionV relativeFrom="paragraph">
                  <wp:posOffset>122555</wp:posOffset>
                </wp:positionV>
                <wp:extent cx="1847850" cy="450850"/>
                <wp:effectExtent l="4445" t="5080" r="14605" b="20320"/>
                <wp:wrapNone/>
                <wp:docPr id="187" name="文本框 187"/>
                <wp:cNvGraphicFramePr/>
                <a:graphic xmlns:a="http://schemas.openxmlformats.org/drawingml/2006/main">
                  <a:graphicData uri="http://schemas.microsoft.com/office/word/2010/wordprocessingShape">
                    <wps:wsp>
                      <wps:cNvSpPr txBox="1"/>
                      <wps:spPr>
                        <a:xfrm>
                          <a:off x="0" y="0"/>
                          <a:ext cx="184785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20EA1">
                            <w:pPr>
                              <w:jc w:val="center"/>
                              <w:rPr>
                                <w:sz w:val="30"/>
                                <w:szCs w:val="30"/>
                              </w:rPr>
                            </w:pPr>
                            <w:r>
                              <w:rPr>
                                <w:rFonts w:hint="eastAsia"/>
                                <w:sz w:val="30"/>
                                <w:szCs w:val="30"/>
                              </w:rPr>
                              <w:t>按期上报办理结果</w:t>
                            </w:r>
                          </w:p>
                        </w:txbxContent>
                      </wps:txbx>
                      <wps:bodyPr upright="1"/>
                    </wps:wsp>
                  </a:graphicData>
                </a:graphic>
              </wp:anchor>
            </w:drawing>
          </mc:Choice>
          <mc:Fallback>
            <w:pict>
              <v:shape id="_x0000_s1026" o:spid="_x0000_s1026" o:spt="202" type="#_x0000_t202" style="position:absolute;left:0pt;margin-left:137.25pt;margin-top:9.65pt;height:35.5pt;width:145.5pt;z-index:251776000;mso-width-relative:page;mso-height-relative:page;" fillcolor="#FFFFFF" filled="t" stroked="t" coordsize="21600,21600" o:gfxdata="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es+sXYAAAACQEAAA8AAAAAAAAAAQAgAAAA&#10;IgAAAGRycy9kb3ducmV2LnhtbFBLAQIUABQAAAAIAIdO4kBFeTN/CwIAADoEAAAOAAAAAAAAAAEA&#10;IAAAACcBAABkcnMvZTJvRG9jLnhtbFBLBQYAAAAABgAGAFkBAACkBQAAAAA=&#10;">
                <v:fill on="t" focussize="0,0"/>
                <v:stroke color="#000000" joinstyle="miter"/>
                <v:imagedata o:title=""/>
                <o:lock v:ext="edit" aspectratio="f"/>
                <v:textbox>
                  <w:txbxContent>
                    <w:p w14:paraId="16520EA1">
                      <w:pPr>
                        <w:jc w:val="center"/>
                        <w:rPr>
                          <w:sz w:val="30"/>
                          <w:szCs w:val="30"/>
                        </w:rPr>
                      </w:pPr>
                      <w:r>
                        <w:rPr>
                          <w:rFonts w:hint="eastAsia"/>
                          <w:sz w:val="30"/>
                          <w:szCs w:val="30"/>
                        </w:rPr>
                        <w:t>按期上报办理结果</w:t>
                      </w:r>
                    </w:p>
                  </w:txbxContent>
                </v:textbox>
              </v:shape>
            </w:pict>
          </mc:Fallback>
        </mc:AlternateContent>
      </w:r>
    </w:p>
    <w:p w14:paraId="77649A56">
      <w:pPr>
        <w:pStyle w:val="8"/>
        <w:widowControl/>
        <w:spacing w:line="520" w:lineRule="exact"/>
        <w:ind w:firstLine="420"/>
        <w:jc w:val="center"/>
        <w:rPr>
          <w:rFonts w:ascii="方正小标宋简体" w:hAnsi="方正小标宋简体" w:eastAsia="方正小标宋简体" w:cs="方正小标宋简体"/>
          <w:color w:val="000000"/>
          <w:sz w:val="36"/>
          <w:szCs w:val="36"/>
          <w:shd w:val="clear" w:color="auto" w:fill="FFFFFF"/>
        </w:rPr>
      </w:pPr>
    </w:p>
    <w:p w14:paraId="6981BF7D">
      <w:pPr>
        <w:pStyle w:val="8"/>
        <w:widowControl/>
        <w:spacing w:line="520" w:lineRule="exact"/>
        <w:jc w:val="both"/>
        <w:rPr>
          <w:rFonts w:ascii="方正小标宋简体" w:hAnsi="方正小标宋简体" w:eastAsia="方正小标宋简体" w:cs="方正小标宋简体"/>
          <w:color w:val="000000"/>
          <w:sz w:val="36"/>
          <w:szCs w:val="36"/>
          <w:shd w:val="clear" w:color="auto" w:fill="FFFFFF"/>
        </w:rPr>
      </w:pPr>
      <w:r>
        <w:rPr>
          <w:rFonts w:hint="eastAsia" w:ascii="仿宋_GB2312" w:hAnsi="仿宋_GB2312" w:eastAsia="仿宋_GB2312" w:cs="仿宋_GB2312"/>
          <w:color w:val="000000"/>
          <w:sz w:val="32"/>
          <w:szCs w:val="32"/>
          <w:shd w:val="clear" w:color="auto" w:fill="FFFFFF"/>
        </w:rPr>
        <w:br w:type="page"/>
      </w:r>
    </w:p>
    <w:p w14:paraId="4AD6DB29">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人大代表建议、政协提案办理工作职责岗位规范工作流程</w:t>
      </w:r>
    </w:p>
    <w:p w14:paraId="2FA27F33">
      <w:pPr>
        <w:spacing w:line="600" w:lineRule="exact"/>
        <w:jc w:val="center"/>
        <w:rPr>
          <w:rFonts w:ascii="仿宋_GB2312" w:hAnsi="仿宋_GB2312" w:eastAsia="仿宋_GB2312" w:cs="仿宋_GB2312"/>
          <w:sz w:val="24"/>
          <w:szCs w:val="24"/>
        </w:rPr>
      </w:pPr>
    </w:p>
    <w:p w14:paraId="07F69010">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一、事项名称</w:t>
      </w:r>
    </w:p>
    <w:p w14:paraId="190162B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人大代表建议、政协提案办理工作。</w:t>
      </w:r>
    </w:p>
    <w:p w14:paraId="653418EF">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二、岗位规范</w:t>
      </w:r>
    </w:p>
    <w:p w14:paraId="1AAD739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1.熟悉并严格按照区人大代表建议和政协提案办理工作相关要求，开展人大代表建议和政协提案办理工作，不断提高建议提案办理工作质量。</w:t>
      </w:r>
    </w:p>
    <w:p w14:paraId="0B38883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2.具有良好的政治意识、大局意识、服务意识和责任意识。</w:t>
      </w:r>
    </w:p>
    <w:p w14:paraId="12CE01A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eastAsia="仿宋_GB2312"/>
          <w:sz w:val="32"/>
          <w:szCs w:val="32"/>
        </w:rPr>
        <w:t>以对党和人民群众高度负责的态度，坚持实事求是、注重实效，扎实有效地做好建议提案办理工作</w:t>
      </w:r>
      <w:r>
        <w:rPr>
          <w:rFonts w:hint="eastAsia" w:ascii="仿宋_GB2312" w:eastAsia="仿宋_GB2312"/>
          <w:sz w:val="32"/>
          <w:szCs w:val="32"/>
        </w:rPr>
        <w:t>。</w:t>
      </w:r>
    </w:p>
    <w:p w14:paraId="0421C6C0">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三、流程标准</w:t>
      </w:r>
    </w:p>
    <w:p w14:paraId="1ED262E2">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1.接收。</w:t>
      </w:r>
      <w:r>
        <w:rPr>
          <w:rFonts w:hint="eastAsia" w:ascii="仿宋_GB2312" w:hAnsi="仿宋_GB2312" w:eastAsia="仿宋_GB2312" w:cs="仿宋_GB2312"/>
          <w:sz w:val="32"/>
          <w:szCs w:val="32"/>
        </w:rPr>
        <w:t>在区电子政务网站接收建议和提案。</w:t>
      </w:r>
    </w:p>
    <w:p w14:paraId="0828353F">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2.交办。</w:t>
      </w:r>
      <w:r>
        <w:rPr>
          <w:rFonts w:hint="eastAsia" w:ascii="仿宋_GB2312" w:hAnsi="仿宋_GB2312" w:eastAsia="仿宋_GB2312" w:cs="仿宋_GB2312"/>
          <w:sz w:val="32"/>
          <w:szCs w:val="32"/>
        </w:rPr>
        <w:t xml:space="preserve">按照接收的建议和提案内容，交由相关科室和局属事业单位办理。 </w:t>
      </w:r>
    </w:p>
    <w:p w14:paraId="098F6DC2">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3.督办。</w:t>
      </w:r>
      <w:r>
        <w:rPr>
          <w:rFonts w:hint="eastAsia" w:ascii="仿宋_GB2312" w:hAnsi="仿宋_GB2312" w:eastAsia="仿宋_GB2312" w:cs="仿宋_GB2312"/>
          <w:sz w:val="32"/>
          <w:szCs w:val="32"/>
        </w:rPr>
        <w:t>根据区人大代表建议和政协提案办理工作相关要求，督促相关科室和单位按照分办、主办、会办和期限要求进行面复和书面答复。</w:t>
      </w:r>
    </w:p>
    <w:p w14:paraId="5E7263F9">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4.上报。</w:t>
      </w:r>
      <w:r>
        <w:rPr>
          <w:rFonts w:hint="eastAsia" w:ascii="仿宋_GB2312" w:hAnsi="仿宋_GB2312" w:eastAsia="仿宋_GB2312" w:cs="仿宋_GB2312"/>
          <w:sz w:val="32"/>
          <w:szCs w:val="32"/>
        </w:rPr>
        <w:t>区人大代表建议和政协提案书面答复意见，按要求分别上报区人大、区政协和区政府督查室。</w:t>
      </w:r>
    </w:p>
    <w:p w14:paraId="65721FA5">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四、协同科室</w:t>
      </w:r>
    </w:p>
    <w:p w14:paraId="6634F52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涉及建议和提案办理工作的科室、局属事业单位。</w:t>
      </w:r>
    </w:p>
    <w:p w14:paraId="18ACB3F4">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五、联系方式</w:t>
      </w:r>
    </w:p>
    <w:p w14:paraId="34805DA0">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3B948FA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4D56D86C">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17B98546">
      <w:pPr>
        <w:spacing w:line="600" w:lineRule="exact"/>
        <w:rPr>
          <w:rFonts w:ascii="仿宋_GB2312" w:eastAsia="仿宋_GB2312"/>
          <w:sz w:val="32"/>
        </w:rPr>
        <w:sectPr>
          <w:pgSz w:w="11906" w:h="16838"/>
          <w:pgMar w:top="1440" w:right="1134" w:bottom="1440" w:left="992" w:header="851" w:footer="992" w:gutter="0"/>
          <w:cols w:space="425" w:num="1"/>
          <w:docGrid w:type="linesAndChars" w:linePitch="312" w:charSpace="0"/>
        </w:sectPr>
      </w:pPr>
      <w:r>
        <w:rPr>
          <w:rFonts w:ascii="仿宋_GB2312" w:eastAsia="仿宋_GB2312"/>
          <w:sz w:val="32"/>
        </w:rPr>
        <w:br w:type="page"/>
      </w:r>
    </w:p>
    <w:p w14:paraId="433A8055">
      <w:pPr>
        <w:spacing w:line="600" w:lineRule="exact"/>
        <w:jc w:val="center"/>
        <w:rPr>
          <w:rFonts w:ascii="方正小标宋简体" w:hAnsi="方正小标宋简体" w:eastAsia="方正小标宋简体" w:cstheme="minorEastAsia"/>
          <w:bCs/>
          <w:sz w:val="44"/>
          <w:szCs w:val="36"/>
        </w:rPr>
      </w:pPr>
      <w:bookmarkStart w:id="62" w:name="_Hlk42728639"/>
      <w:r>
        <w:rPr>
          <w:rFonts w:ascii="方正小标宋简体" w:hAnsi="方正小标宋简体" w:eastAsia="方正小标宋简体" w:cstheme="minorEastAsia"/>
          <w:bCs/>
          <w:sz w:val="44"/>
          <w:szCs w:val="36"/>
        </w:rPr>
        <w:t>1.</w:t>
      </w:r>
      <w:r>
        <w:rPr>
          <w:rFonts w:hint="eastAsia" w:ascii="方正小标宋简体" w:hAnsi="方正小标宋简体" w:eastAsia="方正小标宋简体" w:cstheme="minorEastAsia"/>
          <w:bCs/>
          <w:sz w:val="44"/>
          <w:szCs w:val="36"/>
        </w:rPr>
        <w:t>11财务管理工作流程图</w:t>
      </w:r>
    </w:p>
    <w:bookmarkEnd w:id="62"/>
    <w:p w14:paraId="365A15AB">
      <w:pPr>
        <w:spacing w:line="560" w:lineRule="exact"/>
        <w:jc w:val="center"/>
        <w:rPr>
          <w:rFonts w:ascii="黑体" w:hAnsi="宋体" w:eastAsia="黑体"/>
          <w:sz w:val="36"/>
          <w:szCs w:val="36"/>
        </w:rPr>
      </w:pPr>
    </w:p>
    <w:p w14:paraId="38FE2454">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82144" behindDoc="0" locked="0" layoutInCell="1" allowOverlap="1">
                <wp:simplePos x="0" y="0"/>
                <wp:positionH relativeFrom="column">
                  <wp:posOffset>3296285</wp:posOffset>
                </wp:positionH>
                <wp:positionV relativeFrom="paragraph">
                  <wp:posOffset>460375</wp:posOffset>
                </wp:positionV>
                <wp:extent cx="0" cy="317500"/>
                <wp:effectExtent l="38100" t="0" r="38100" b="6350"/>
                <wp:wrapNone/>
                <wp:docPr id="52" name="直接箭头连接符 52"/>
                <wp:cNvGraphicFramePr/>
                <a:graphic xmlns:a="http://schemas.openxmlformats.org/drawingml/2006/main">
                  <a:graphicData uri="http://schemas.microsoft.com/office/word/2010/wordprocessingShape">
                    <wps:wsp>
                      <wps:cNvCnPr/>
                      <wps:spPr>
                        <a:xfrm>
                          <a:off x="0" y="0"/>
                          <a:ext cx="0" cy="3175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9.55pt;margin-top:36.25pt;height:25pt;width:0pt;z-index:251782144;mso-width-relative:page;mso-height-relative:page;" filled="f" stroked="t" coordsize="21600,21600" o:gfxdata="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lOl61wAAAAoBAAAPAAAAAAAAAAEAIAAAACIA&#10;AABkcnMvZG93bnJldi54bWxQSwECFAAUAAAACACHTuJAv+HTGgoCAAD/AwAADgAAAAAAAAABACAA&#10;AAAmAQAAZHJzL2Uyb0RvYy54bWxQSwUGAAAAAAYABgBZAQAAogU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781120" behindDoc="0" locked="0" layoutInCell="1" allowOverlap="1">
                <wp:simplePos x="0" y="0"/>
                <wp:positionH relativeFrom="column">
                  <wp:posOffset>1840865</wp:posOffset>
                </wp:positionH>
                <wp:positionV relativeFrom="paragraph">
                  <wp:posOffset>149225</wp:posOffset>
                </wp:positionV>
                <wp:extent cx="3954780" cy="311150"/>
                <wp:effectExtent l="4445" t="5080" r="22225" b="7620"/>
                <wp:wrapNone/>
                <wp:docPr id="51" name="矩形 51"/>
                <wp:cNvGraphicFramePr/>
                <a:graphic xmlns:a="http://schemas.openxmlformats.org/drawingml/2006/main">
                  <a:graphicData uri="http://schemas.microsoft.com/office/word/2010/wordprocessingShape">
                    <wps:wsp>
                      <wps:cNvSpPr/>
                      <wps:spPr>
                        <a:xfrm>
                          <a:off x="0" y="0"/>
                          <a:ext cx="3954780" cy="311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541E26">
                            <w:r>
                              <w:rPr>
                                <w:rFonts w:hint="eastAsia"/>
                              </w:rPr>
                              <w:t>相关科室根据工作需要，提报全部门和综合预算建议</w:t>
                            </w:r>
                          </w:p>
                        </w:txbxContent>
                      </wps:txbx>
                      <wps:bodyPr upright="1"/>
                    </wps:wsp>
                  </a:graphicData>
                </a:graphic>
              </wp:anchor>
            </w:drawing>
          </mc:Choice>
          <mc:Fallback>
            <w:pict>
              <v:rect id="_x0000_s1026" o:spid="_x0000_s1026" o:spt="1" style="position:absolute;left:0pt;margin-left:144.95pt;margin-top:11.75pt;height:24.5pt;width:311.4pt;z-index:251781120;mso-width-relative:page;mso-height-relative:page;" fillcolor="#FFFFFF" filled="t" stroked="t" coordsize="21600,21600" o:gfxdata="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pA959gAAAAJAQAADwAAAAAAAAABACAAAAAi&#10;AAAAZHJzL2Rvd25yZXYueG1sUEsBAhQAFAAAAAgAh07iQAu+7dUKAgAAOQQAAA4AAAAAAAAAAQAg&#10;AAAAJwEAAGRycy9lMm9Eb2MueG1sUEsFBgAAAAAGAAYAWQEAAKMFAAAAAA==&#10;">
                <v:fill on="t" focussize="0,0"/>
                <v:stroke color="#000000" joinstyle="miter"/>
                <v:imagedata o:title=""/>
                <o:lock v:ext="edit" aspectratio="f"/>
                <v:textbox>
                  <w:txbxContent>
                    <w:p w14:paraId="7B541E26">
                      <w:r>
                        <w:rPr>
                          <w:rFonts w:hint="eastAsia"/>
                        </w:rPr>
                        <w:t>相关科室根据工作需要，提报全部门和综合预算建议</w:t>
                      </w:r>
                    </w:p>
                  </w:txbxContent>
                </v:textbox>
              </v:rect>
            </w:pict>
          </mc:Fallback>
        </mc:AlternateContent>
      </w:r>
    </w:p>
    <w:p w14:paraId="08C470E1">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83168" behindDoc="0" locked="0" layoutInCell="1" allowOverlap="1">
                <wp:simplePos x="0" y="0"/>
                <wp:positionH relativeFrom="column">
                  <wp:posOffset>1840865</wp:posOffset>
                </wp:positionH>
                <wp:positionV relativeFrom="paragraph">
                  <wp:posOffset>374015</wp:posOffset>
                </wp:positionV>
                <wp:extent cx="3657600" cy="320040"/>
                <wp:effectExtent l="4445" t="4445" r="14605" b="18415"/>
                <wp:wrapNone/>
                <wp:docPr id="50" name="矩形 50"/>
                <wp:cNvGraphicFramePr/>
                <a:graphic xmlns:a="http://schemas.openxmlformats.org/drawingml/2006/main">
                  <a:graphicData uri="http://schemas.microsoft.com/office/word/2010/wordprocessingShape">
                    <wps:wsp>
                      <wps:cNvSpPr/>
                      <wps:spPr>
                        <a:xfrm>
                          <a:off x="0" y="0"/>
                          <a:ext cx="3657600" cy="320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0DAF8C">
                            <w:pPr>
                              <w:jc w:val="center"/>
                            </w:pPr>
                            <w:r>
                              <w:rPr>
                                <w:rFonts w:hint="eastAsia"/>
                              </w:rPr>
                              <w:t>审核汇总预算建议，经局党组会研究通过后，报送区财政局</w:t>
                            </w:r>
                          </w:p>
                        </w:txbxContent>
                      </wps:txbx>
                      <wps:bodyPr upright="1"/>
                    </wps:wsp>
                  </a:graphicData>
                </a:graphic>
              </wp:anchor>
            </w:drawing>
          </mc:Choice>
          <mc:Fallback>
            <w:pict>
              <v:rect id="_x0000_s1026" o:spid="_x0000_s1026" o:spt="1" style="position:absolute;left:0pt;margin-left:144.95pt;margin-top:29.45pt;height:25.2pt;width:288pt;z-index:251783168;mso-width-relative:page;mso-height-relative:page;" fillcolor="#FFFFFF" filled="t" stroked="t" coordsize="21600,21600" o:gfxdata="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YSKQNcAAAAKAQAADwAAAAAAAAABACAAAAAiAAAA&#10;ZHJzL2Rvd25yZXYueG1sUEsBAhQAFAAAAAgAh07iQPrxn9QIAgAAOQQAAA4AAAAAAAAAAQAgAAAA&#10;JgEAAGRycy9lMm9Eb2MueG1sUEsFBgAAAAAGAAYAWQEAAKAFAAAAAA==&#10;">
                <v:fill on="t" focussize="0,0"/>
                <v:stroke color="#000000" joinstyle="miter"/>
                <v:imagedata o:title=""/>
                <o:lock v:ext="edit" aspectratio="f"/>
                <v:textbox>
                  <w:txbxContent>
                    <w:p w14:paraId="090DAF8C">
                      <w:pPr>
                        <w:jc w:val="center"/>
                      </w:pPr>
                      <w:r>
                        <w:rPr>
                          <w:rFonts w:hint="eastAsia"/>
                        </w:rPr>
                        <w:t>审核汇总预算建议，经局党组会研究通过后，报送区财政局</w:t>
                      </w:r>
                    </w:p>
                  </w:txbxContent>
                </v:textbox>
              </v:rect>
            </w:pict>
          </mc:Fallback>
        </mc:AlternateContent>
      </w:r>
    </w:p>
    <w:p w14:paraId="732B0A5A">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89312" behindDoc="0" locked="0" layoutInCell="1" allowOverlap="1">
                <wp:simplePos x="0" y="0"/>
                <wp:positionH relativeFrom="column">
                  <wp:posOffset>3318510</wp:posOffset>
                </wp:positionH>
                <wp:positionV relativeFrom="paragraph">
                  <wp:posOffset>254000</wp:posOffset>
                </wp:positionV>
                <wp:extent cx="0" cy="285750"/>
                <wp:effectExtent l="38100" t="0" r="38100" b="0"/>
                <wp:wrapNone/>
                <wp:docPr id="49" name="直接箭头连接符 49"/>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61.3pt;margin-top:20pt;height:22.5pt;width:0pt;z-index:251789312;mso-width-relative:page;mso-height-relative:page;" filled="f" stroked="t" coordsize="21600,21600" o:gfxdata="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8wDl9gAAAAJAQAADwAAAAAAAAABACAAAAAi&#10;AAAAZHJzL2Rvd25yZXYueG1sUEsBAhQAFAAAAAgAh07iQA1YHQEKAgAA/wMAAA4AAAAAAAAAAQAg&#10;AAAAJwEAAGRycy9lMm9Eb2MueG1sUEsFBgAAAAAGAAYAWQEAAKMFAAAAAA==&#10;">
                <v:fill on="f" focussize="0,0"/>
                <v:stroke color="#000000" joinstyle="round" endarrow="block"/>
                <v:imagedata o:title=""/>
                <o:lock v:ext="edit" aspectratio="f"/>
              </v:shape>
            </w:pict>
          </mc:Fallback>
        </mc:AlternateContent>
      </w:r>
    </w:p>
    <w:p w14:paraId="55391BC0">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84192" behindDoc="0" locked="0" layoutInCell="1" allowOverlap="1">
                <wp:simplePos x="0" y="0"/>
                <wp:positionH relativeFrom="column">
                  <wp:posOffset>1833245</wp:posOffset>
                </wp:positionH>
                <wp:positionV relativeFrom="paragraph">
                  <wp:posOffset>105410</wp:posOffset>
                </wp:positionV>
                <wp:extent cx="3734435" cy="299720"/>
                <wp:effectExtent l="5080" t="4445" r="13335" b="19685"/>
                <wp:wrapNone/>
                <wp:docPr id="48" name="矩形 48"/>
                <wp:cNvGraphicFramePr/>
                <a:graphic xmlns:a="http://schemas.openxmlformats.org/drawingml/2006/main">
                  <a:graphicData uri="http://schemas.microsoft.com/office/word/2010/wordprocessingShape">
                    <wps:wsp>
                      <wps:cNvSpPr/>
                      <wps:spPr>
                        <a:xfrm>
                          <a:off x="0" y="0"/>
                          <a:ext cx="373443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CD5E63">
                            <w:r>
                              <w:rPr>
                                <w:rFonts w:hint="eastAsia"/>
                              </w:rPr>
                              <w:t>经区人代会批准，将区财政局反馈的预算批复通知相关科室</w:t>
                            </w:r>
                          </w:p>
                        </w:txbxContent>
                      </wps:txbx>
                      <wps:bodyPr upright="1"/>
                    </wps:wsp>
                  </a:graphicData>
                </a:graphic>
              </wp:anchor>
            </w:drawing>
          </mc:Choice>
          <mc:Fallback>
            <w:pict>
              <v:rect id="_x0000_s1026" o:spid="_x0000_s1026" o:spt="1" style="position:absolute;left:0pt;margin-left:144.35pt;margin-top:8.3pt;height:23.6pt;width:294.05pt;z-index:251784192;mso-width-relative:page;mso-height-relative:page;" fillcolor="#FFFFFF" filled="t" stroked="t" coordsize="21600,21600" o:gfxdata="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Sp14PXAAAACQEAAA8AAAAAAAAAAQAgAAAAIgAA&#10;AGRycy9kb3ducmV2LnhtbFBLAQIUABQAAAAIAIdO4kADt0fNCQIAADkEAAAOAAAAAAAAAAEAIAAA&#10;ACYBAABkcnMvZTJvRG9jLnhtbFBLBQYAAAAABgAGAFkBAAChBQAAAAA=&#10;">
                <v:fill on="t" focussize="0,0"/>
                <v:stroke color="#000000" joinstyle="miter"/>
                <v:imagedata o:title=""/>
                <o:lock v:ext="edit" aspectratio="f"/>
                <v:textbox>
                  <w:txbxContent>
                    <w:p w14:paraId="3ECD5E63">
                      <w:r>
                        <w:rPr>
                          <w:rFonts w:hint="eastAsia"/>
                        </w:rPr>
                        <w:t>经区人代会批准，将区财政局反馈的预算批复通知相关科室</w:t>
                      </w:r>
                    </w:p>
                  </w:txbxContent>
                </v:textbox>
              </v:rect>
            </w:pict>
          </mc:Fallback>
        </mc:AlternateContent>
      </w:r>
    </w:p>
    <w:p w14:paraId="0AEA74BD">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90336" behindDoc="0" locked="0" layoutInCell="1" allowOverlap="1">
                <wp:simplePos x="0" y="0"/>
                <wp:positionH relativeFrom="column">
                  <wp:posOffset>3333115</wp:posOffset>
                </wp:positionH>
                <wp:positionV relativeFrom="paragraph">
                  <wp:posOffset>45085</wp:posOffset>
                </wp:positionV>
                <wp:extent cx="0" cy="292100"/>
                <wp:effectExtent l="38100" t="0" r="38100" b="12700"/>
                <wp:wrapNone/>
                <wp:docPr id="47" name="直接箭头连接符 47"/>
                <wp:cNvGraphicFramePr/>
                <a:graphic xmlns:a="http://schemas.openxmlformats.org/drawingml/2006/main">
                  <a:graphicData uri="http://schemas.microsoft.com/office/word/2010/wordprocessingShape">
                    <wps:wsp>
                      <wps:cNvCnPr/>
                      <wps:spPr>
                        <a:xfrm>
                          <a:off x="0" y="0"/>
                          <a:ext cx="0" cy="292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62.45pt;margin-top:3.55pt;height:23pt;width:0pt;z-index:251790336;mso-width-relative:page;mso-height-relative:page;" filled="f" stroked="t" coordsize="21600,21600" o:gfxdata="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WI+71wAAAAgBAAAPAAAAAAAAAAEAIAAAACIA&#10;AABkcnMvZG93bnJldi54bWxQSwECFAAUAAAACACHTuJA23QlygoCAAD/AwAADgAAAAAAAAABACAA&#10;AAAmAQAAZHJzL2Uyb0RvYy54bWxQSwUGAAAAAAYABgBZAQAAogU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785216" behindDoc="0" locked="0" layoutInCell="1" allowOverlap="1">
                <wp:simplePos x="0" y="0"/>
                <wp:positionH relativeFrom="column">
                  <wp:posOffset>2334260</wp:posOffset>
                </wp:positionH>
                <wp:positionV relativeFrom="paragraph">
                  <wp:posOffset>328295</wp:posOffset>
                </wp:positionV>
                <wp:extent cx="2070735" cy="282575"/>
                <wp:effectExtent l="4445" t="4445" r="20320" b="17780"/>
                <wp:wrapNone/>
                <wp:docPr id="46" name="矩形 46"/>
                <wp:cNvGraphicFramePr/>
                <a:graphic xmlns:a="http://schemas.openxmlformats.org/drawingml/2006/main">
                  <a:graphicData uri="http://schemas.microsoft.com/office/word/2010/wordprocessingShape">
                    <wps:wsp>
                      <wps:cNvSpPr/>
                      <wps:spPr>
                        <a:xfrm>
                          <a:off x="0" y="0"/>
                          <a:ext cx="2070735" cy="28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85E0C5">
                            <w:r>
                              <w:rPr>
                                <w:rFonts w:hint="eastAsia"/>
                              </w:rPr>
                              <w:t>相关科室根据预算批复执行预算</w:t>
                            </w:r>
                          </w:p>
                        </w:txbxContent>
                      </wps:txbx>
                      <wps:bodyPr upright="1"/>
                    </wps:wsp>
                  </a:graphicData>
                </a:graphic>
              </wp:anchor>
            </w:drawing>
          </mc:Choice>
          <mc:Fallback>
            <w:pict>
              <v:rect id="_x0000_s1026" o:spid="_x0000_s1026" o:spt="1" style="position:absolute;left:0pt;margin-left:183.8pt;margin-top:25.85pt;height:22.25pt;width:163.05pt;z-index:251785216;mso-width-relative:page;mso-height-relative:page;" fillcolor="#FFFFFF" filled="t" stroked="t" coordsize="21600,21600" o:gfxdata="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Tc7q2AAAAAkBAAAPAAAAAAAAAAEAIAAAACIAAABk&#10;cnMvZG93bnJldi54bWxQSwECFAAUAAAACACHTuJAQmsb3QYCAAA5BAAADgAAAAAAAAABACAAAAAn&#10;AQAAZHJzL2Uyb0RvYy54bWxQSwUGAAAAAAYABgBZAQAAnwUAAAAA&#10;">
                <v:fill on="t" focussize="0,0"/>
                <v:stroke color="#000000" joinstyle="miter"/>
                <v:imagedata o:title=""/>
                <o:lock v:ext="edit" aspectratio="f"/>
                <v:textbox>
                  <w:txbxContent>
                    <w:p w14:paraId="1E85E0C5">
                      <w:r>
                        <w:rPr>
                          <w:rFonts w:hint="eastAsia"/>
                        </w:rPr>
                        <w:t>相关科室根据预算批复执行预算</w:t>
                      </w:r>
                    </w:p>
                  </w:txbxContent>
                </v:textbox>
              </v:rect>
            </w:pict>
          </mc:Fallback>
        </mc:AlternateContent>
      </w:r>
    </w:p>
    <w:p w14:paraId="5F8D1DEC">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91360" behindDoc="0" locked="0" layoutInCell="1" allowOverlap="1">
                <wp:simplePos x="0" y="0"/>
                <wp:positionH relativeFrom="column">
                  <wp:posOffset>3288665</wp:posOffset>
                </wp:positionH>
                <wp:positionV relativeFrom="paragraph">
                  <wp:posOffset>274320</wp:posOffset>
                </wp:positionV>
                <wp:extent cx="0" cy="285750"/>
                <wp:effectExtent l="38100" t="0" r="38100" b="0"/>
                <wp:wrapNone/>
                <wp:docPr id="45" name="直接箭头连接符 45"/>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8.95pt;margin-top:21.6pt;height:22.5pt;width:0pt;z-index:251791360;mso-width-relative:page;mso-height-relative:page;" filled="f" stroked="t" coordsize="21600,21600" o:gfxdata="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ztxdDZAAAACQEAAA8AAAAAAAAAAQAgAAAA&#10;IgAAAGRycy9kb3ducmV2LnhtbFBLAQIUABQAAAAIAIdO4kDpLHvhCgIAAP8DAAAOAAAAAAAAAAEA&#10;IAAAACgBAABkcnMvZTJvRG9jLnhtbFBLBQYAAAAABgAGAFkBAACkBQAAAAA=&#10;">
                <v:fill on="f" focussize="0,0"/>
                <v:stroke color="#000000" joinstyle="round" endarrow="block"/>
                <v:imagedata o:title=""/>
                <o:lock v:ext="edit" aspectratio="f"/>
              </v:shape>
            </w:pict>
          </mc:Fallback>
        </mc:AlternateContent>
      </w:r>
    </w:p>
    <w:p w14:paraId="43C1C778">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86240" behindDoc="0" locked="0" layoutInCell="1" allowOverlap="1">
                <wp:simplePos x="0" y="0"/>
                <wp:positionH relativeFrom="column">
                  <wp:posOffset>2023745</wp:posOffset>
                </wp:positionH>
                <wp:positionV relativeFrom="paragraph">
                  <wp:posOffset>187325</wp:posOffset>
                </wp:positionV>
                <wp:extent cx="2482850" cy="309880"/>
                <wp:effectExtent l="5080" t="4445" r="7620" b="9525"/>
                <wp:wrapNone/>
                <wp:docPr id="44" name="矩形 44"/>
                <wp:cNvGraphicFramePr/>
                <a:graphic xmlns:a="http://schemas.openxmlformats.org/drawingml/2006/main">
                  <a:graphicData uri="http://schemas.microsoft.com/office/word/2010/wordprocessingShape">
                    <wps:wsp>
                      <wps:cNvSpPr/>
                      <wps:spPr>
                        <a:xfrm>
                          <a:off x="0" y="0"/>
                          <a:ext cx="2482850" cy="3098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2960B3">
                            <w:pPr>
                              <w:jc w:val="center"/>
                            </w:pPr>
                            <w:r>
                              <w:rPr>
                                <w:rFonts w:hint="eastAsia"/>
                              </w:rPr>
                              <w:t>区财政局通过后，下达资金指标文件</w:t>
                            </w:r>
                          </w:p>
                        </w:txbxContent>
                      </wps:txbx>
                      <wps:bodyPr upright="1"/>
                    </wps:wsp>
                  </a:graphicData>
                </a:graphic>
              </wp:anchor>
            </w:drawing>
          </mc:Choice>
          <mc:Fallback>
            <w:pict>
              <v:rect id="_x0000_s1026" o:spid="_x0000_s1026" o:spt="1" style="position:absolute;left:0pt;margin-left:159.35pt;margin-top:14.75pt;height:24.4pt;width:195.5pt;z-index:251786240;mso-width-relative:page;mso-height-relative:page;" fillcolor="#FFFFFF" filled="t" stroked="t" coordsize="21600,21600" o:gfxdata="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4Ml91wAAAAkBAAAPAAAAAAAAAAEAIAAAACIA&#10;AABkcnMvZG93bnJldi54bWxQSwECFAAUAAAACACHTuJAhToVFgoCAAA5BAAADgAAAAAAAAABACAA&#10;AAAmAQAAZHJzL2Uyb0RvYy54bWxQSwUGAAAAAAYABgBZAQAAogUAAAAA&#10;">
                <v:fill on="t" focussize="0,0"/>
                <v:stroke color="#000000" joinstyle="miter"/>
                <v:imagedata o:title=""/>
                <o:lock v:ext="edit" aspectratio="f"/>
                <v:textbox>
                  <w:txbxContent>
                    <w:p w14:paraId="2F2960B3">
                      <w:pPr>
                        <w:jc w:val="center"/>
                      </w:pPr>
                      <w:r>
                        <w:rPr>
                          <w:rFonts w:hint="eastAsia"/>
                        </w:rPr>
                        <w:t>区财政局通过后，下达资金指标文件</w:t>
                      </w:r>
                    </w:p>
                  </w:txbxContent>
                </v:textbox>
              </v:rect>
            </w:pict>
          </mc:Fallback>
        </mc:AlternateContent>
      </w:r>
    </w:p>
    <w:p w14:paraId="7C0E0D2C">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92384" behindDoc="0" locked="0" layoutInCell="1" allowOverlap="1">
                <wp:simplePos x="0" y="0"/>
                <wp:positionH relativeFrom="column">
                  <wp:posOffset>3275965</wp:posOffset>
                </wp:positionH>
                <wp:positionV relativeFrom="paragraph">
                  <wp:posOffset>160020</wp:posOffset>
                </wp:positionV>
                <wp:extent cx="0" cy="292100"/>
                <wp:effectExtent l="38100" t="0" r="38100" b="12700"/>
                <wp:wrapNone/>
                <wp:docPr id="43" name="直接箭头连接符 43"/>
                <wp:cNvGraphicFramePr/>
                <a:graphic xmlns:a="http://schemas.openxmlformats.org/drawingml/2006/main">
                  <a:graphicData uri="http://schemas.microsoft.com/office/word/2010/wordprocessingShape">
                    <wps:wsp>
                      <wps:cNvCnPr/>
                      <wps:spPr>
                        <a:xfrm>
                          <a:off x="0" y="0"/>
                          <a:ext cx="0" cy="292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7.95pt;margin-top:12.6pt;height:23pt;width:0pt;z-index:251792384;mso-width-relative:page;mso-height-relative:page;" filled="f" stroked="t" coordsize="21600,21600" o:gfxdata="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11I1NgAAAAJAQAADwAAAAAAAAABACAAAAAi&#10;AAAAZHJzL2Rvd25yZXYueG1sUEsBAhQAFAAAAAgAh07iQLhaKCMKAgAA/wMAAA4AAAAAAAAAAQAg&#10;AAAAJwEAAGRycy9lMm9Eb2MueG1sUEsFBgAAAAAGAAYAWQEAAKMFAAAAAA==&#10;">
                <v:fill on="f" focussize="0,0"/>
                <v:stroke color="#000000" joinstyle="round" endarrow="block"/>
                <v:imagedata o:title=""/>
                <o:lock v:ext="edit" aspectratio="f"/>
              </v:shape>
            </w:pict>
          </mc:Fallback>
        </mc:AlternateContent>
      </w:r>
    </w:p>
    <w:p w14:paraId="421C553C">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95456" behindDoc="0" locked="0" layoutInCell="1" allowOverlap="1">
                <wp:simplePos x="0" y="0"/>
                <wp:positionH relativeFrom="column">
                  <wp:posOffset>6376670</wp:posOffset>
                </wp:positionH>
                <wp:positionV relativeFrom="paragraph">
                  <wp:posOffset>4445</wp:posOffset>
                </wp:positionV>
                <wp:extent cx="1167130" cy="298450"/>
                <wp:effectExtent l="4445" t="5080" r="9525" b="20320"/>
                <wp:wrapNone/>
                <wp:docPr id="40" name="矩形 40"/>
                <wp:cNvGraphicFramePr/>
                <a:graphic xmlns:a="http://schemas.openxmlformats.org/drawingml/2006/main">
                  <a:graphicData uri="http://schemas.microsoft.com/office/word/2010/wordprocessingShape">
                    <wps:wsp>
                      <wps:cNvSpPr/>
                      <wps:spPr>
                        <a:xfrm>
                          <a:off x="0" y="0"/>
                          <a:ext cx="1167130"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6855C2">
                            <w:pPr>
                              <w:jc w:val="center"/>
                            </w:pPr>
                            <w:r>
                              <w:rPr>
                                <w:rFonts w:hint="eastAsia"/>
                              </w:rPr>
                              <w:t>支出</w:t>
                            </w:r>
                          </w:p>
                        </w:txbxContent>
                      </wps:txbx>
                      <wps:bodyPr upright="1"/>
                    </wps:wsp>
                  </a:graphicData>
                </a:graphic>
              </wp:anchor>
            </w:drawing>
          </mc:Choice>
          <mc:Fallback>
            <w:pict>
              <v:rect id="_x0000_s1026" o:spid="_x0000_s1026" o:spt="1" style="position:absolute;left:0pt;margin-left:502.1pt;margin-top:0.35pt;height:23.5pt;width:91.9pt;z-index:251795456;mso-width-relative:page;mso-height-relative:page;" fillcolor="#FFFFFF" filled="t" stroked="t" coordsize="21600,21600" o:gfxdata="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ieCpfWAAAACQEAAA8AAAAAAAAAAQAgAAAAIgAA&#10;AGRycy9kb3ducmV2LnhtbFBLAQIUABQAAAAIAIdO4kBUcY1lCgIAADkEAAAOAAAAAAAAAAEAIAAA&#10;ACUBAABkcnMvZTJvRG9jLnhtbFBLBQYAAAAABgAGAFkBAAChBQAAAAA=&#10;">
                <v:fill on="t" focussize="0,0"/>
                <v:stroke color="#000000" joinstyle="miter"/>
                <v:imagedata o:title=""/>
                <o:lock v:ext="edit" aspectratio="f"/>
                <v:textbox>
                  <w:txbxContent>
                    <w:p w14:paraId="0C6855C2">
                      <w:pPr>
                        <w:jc w:val="center"/>
                      </w:pPr>
                      <w:r>
                        <w:rPr>
                          <w:rFonts w:hint="eastAsia"/>
                        </w:rPr>
                        <w:t>支出</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796480" behindDoc="0" locked="0" layoutInCell="1" allowOverlap="1">
                <wp:simplePos x="0" y="0"/>
                <wp:positionH relativeFrom="column">
                  <wp:posOffset>6965315</wp:posOffset>
                </wp:positionH>
                <wp:positionV relativeFrom="paragraph">
                  <wp:posOffset>358775</wp:posOffset>
                </wp:positionV>
                <wp:extent cx="0" cy="292100"/>
                <wp:effectExtent l="38100" t="0" r="38100" b="12700"/>
                <wp:wrapNone/>
                <wp:docPr id="39" name="直接箭头连接符 39"/>
                <wp:cNvGraphicFramePr/>
                <a:graphic xmlns:a="http://schemas.openxmlformats.org/drawingml/2006/main">
                  <a:graphicData uri="http://schemas.microsoft.com/office/word/2010/wordprocessingShape">
                    <wps:wsp>
                      <wps:cNvCnPr/>
                      <wps:spPr>
                        <a:xfrm>
                          <a:off x="0" y="0"/>
                          <a:ext cx="0" cy="292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8.45pt;margin-top:28.25pt;height:23pt;width:0pt;z-index:251796480;mso-width-relative:page;mso-height-relative:page;" filled="f" stroked="t" coordsize="21600,21600" o:gfxdata="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xSRjZAAAADAEAAA8AAAAAAAAAAQAgAAAA&#10;IgAAAGRycy9kb3ducmV2LnhtbFBLAQIUABQAAAAIAIdO4kB3uBI4CgIAAP8DAAAOAAAAAAAAAAEA&#10;IAAAACgBAABkcnMvZTJvRG9jLnhtbFBLBQYAAAAABgAGAFkBAACkBQAAAAA=&#10;">
                <v:fill on="f" focussize="0,0"/>
                <v:stroke color="#000000" joinstyle="round" endarrow="block"/>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794432" behindDoc="0" locked="0" layoutInCell="1" allowOverlap="1">
                <wp:simplePos x="0" y="0"/>
                <wp:positionH relativeFrom="column">
                  <wp:posOffset>4930775</wp:posOffset>
                </wp:positionH>
                <wp:positionV relativeFrom="paragraph">
                  <wp:posOffset>109220</wp:posOffset>
                </wp:positionV>
                <wp:extent cx="1394460" cy="22225"/>
                <wp:effectExtent l="0" t="36830" r="15240" b="17145"/>
                <wp:wrapNone/>
                <wp:docPr id="38" name="直接箭头连接符 38"/>
                <wp:cNvGraphicFramePr/>
                <a:graphic xmlns:a="http://schemas.openxmlformats.org/drawingml/2006/main">
                  <a:graphicData uri="http://schemas.microsoft.com/office/word/2010/wordprocessingShape">
                    <wps:wsp>
                      <wps:cNvCnPr/>
                      <wps:spPr>
                        <a:xfrm flipV="1">
                          <a:off x="0" y="0"/>
                          <a:ext cx="1394460" cy="22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88.25pt;margin-top:8.6pt;height:1.75pt;width:109.8pt;z-index:251794432;mso-width-relative:page;mso-height-relative:page;" filled="f" stroked="t" coordsize="21600,21600" o:gfxdata="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ZolyNgAAAAJAQAADwAAAAAA&#10;AAABACAAAAAiAAAAZHJzL2Rvd25yZXYueG1sUEsBAhQAFAAAAAgAh07iQIIZ1uMTAgAADgQAAA4A&#10;AAAAAAAAAQAgAAAAJwEAAGRycy9lMm9Eb2MueG1sUEsFBgAAAAAGAAYAWQEAAKwFA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787264" behindDoc="0" locked="0" layoutInCell="1" allowOverlap="1">
                <wp:simplePos x="0" y="0"/>
                <wp:positionH relativeFrom="column">
                  <wp:posOffset>1777365</wp:posOffset>
                </wp:positionH>
                <wp:positionV relativeFrom="paragraph">
                  <wp:posOffset>55880</wp:posOffset>
                </wp:positionV>
                <wp:extent cx="3051175" cy="311785"/>
                <wp:effectExtent l="4445" t="5080" r="11430" b="6985"/>
                <wp:wrapNone/>
                <wp:docPr id="37" name="矩形 37"/>
                <wp:cNvGraphicFramePr/>
                <a:graphic xmlns:a="http://schemas.openxmlformats.org/drawingml/2006/main">
                  <a:graphicData uri="http://schemas.microsoft.com/office/word/2010/wordprocessingShape">
                    <wps:wsp>
                      <wps:cNvSpPr/>
                      <wps:spPr>
                        <a:xfrm>
                          <a:off x="0" y="0"/>
                          <a:ext cx="305117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B49460">
                            <w:pPr>
                              <w:jc w:val="center"/>
                            </w:pPr>
                            <w:r>
                              <w:rPr>
                                <w:rFonts w:hint="eastAsia"/>
                              </w:rPr>
                              <w:t>相关科室及资金使用单位，制定资金绩效目标</w:t>
                            </w:r>
                          </w:p>
                        </w:txbxContent>
                      </wps:txbx>
                      <wps:bodyPr upright="1"/>
                    </wps:wsp>
                  </a:graphicData>
                </a:graphic>
              </wp:anchor>
            </w:drawing>
          </mc:Choice>
          <mc:Fallback>
            <w:pict>
              <v:rect id="_x0000_s1026" o:spid="_x0000_s1026" o:spt="1" style="position:absolute;left:0pt;margin-left:139.95pt;margin-top:4.4pt;height:24.55pt;width:240.25pt;z-index:251787264;mso-width-relative:page;mso-height-relative:page;" fillcolor="#FFFFFF" filled="t" stroked="t" coordsize="21600,21600" o:gfxdata="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MAR/1wAAAAgBAAAPAAAAAAAAAAEAIAAAACIAAABkcnMv&#10;ZG93bnJldi54bWxQSwECFAAUAAAACACHTuJAH0ceqgQCAAA5BAAADgAAAAAAAAABACAAAAAmAQAA&#10;ZHJzL2Uyb0RvYy54bWxQSwUGAAAAAAYABgBZAQAAnAUAAAAA&#10;">
                <v:fill on="t" focussize="0,0"/>
                <v:stroke color="#000000" joinstyle="miter"/>
                <v:imagedata o:title=""/>
                <o:lock v:ext="edit" aspectratio="f"/>
                <v:textbox>
                  <w:txbxContent>
                    <w:p w14:paraId="5EB49460">
                      <w:pPr>
                        <w:jc w:val="center"/>
                      </w:pPr>
                      <w:r>
                        <w:rPr>
                          <w:rFonts w:hint="eastAsia"/>
                        </w:rPr>
                        <w:t>相关科室及资金使用单位，制定资金绩效目标</w:t>
                      </w:r>
                    </w:p>
                  </w:txbxContent>
                </v:textbox>
              </v:rect>
            </w:pict>
          </mc:Fallback>
        </mc:AlternateContent>
      </w:r>
    </w:p>
    <w:p w14:paraId="53FEA933">
      <w:pPr>
        <w:jc w:val="left"/>
        <w:rPr>
          <w:rFonts w:ascii="黑体" w:hAnsi="宋体" w:eastAsia="黑体"/>
          <w:sz w:val="36"/>
          <w:szCs w:val="36"/>
        </w:rPr>
      </w:pPr>
      <w:r>
        <w:rPr>
          <w:rFonts w:ascii="华文中宋" w:hAnsi="华文中宋" w:eastAsia="华文中宋"/>
          <w:sz w:val="36"/>
          <w:szCs w:val="36"/>
        </w:rPr>
        <mc:AlternateContent>
          <mc:Choice Requires="wps">
            <w:drawing>
              <wp:anchor distT="0" distB="0" distL="114300" distR="114300" simplePos="0" relativeHeight="251801600" behindDoc="0" locked="0" layoutInCell="1" allowOverlap="1">
                <wp:simplePos x="0" y="0"/>
                <wp:positionH relativeFrom="column">
                  <wp:posOffset>7712710</wp:posOffset>
                </wp:positionH>
                <wp:positionV relativeFrom="paragraph">
                  <wp:posOffset>254000</wp:posOffset>
                </wp:positionV>
                <wp:extent cx="635" cy="184150"/>
                <wp:effectExtent l="4445" t="0" r="13970" b="6350"/>
                <wp:wrapNone/>
                <wp:docPr id="36" name="直接箭头连接符 36"/>
                <wp:cNvGraphicFramePr/>
                <a:graphic xmlns:a="http://schemas.openxmlformats.org/drawingml/2006/main">
                  <a:graphicData uri="http://schemas.microsoft.com/office/word/2010/wordprocessingShape">
                    <wps:wsp>
                      <wps:cNvCnPr/>
                      <wps:spPr>
                        <a:xfrm>
                          <a:off x="0" y="0"/>
                          <a:ext cx="635" cy="1841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07.3pt;margin-top:20pt;height:14.5pt;width:0.05pt;z-index:251801600;mso-width-relative:page;mso-height-relative:page;" filled="f" stroked="t" coordsize="21600,21600" o:gfxdata="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dtl52AAAAAsBAAAPAAAAAAAAAAEAIAAAACIAAABk&#10;cnMvZG93bnJldi54bWxQSwECFAAUAAAACACHTuJACNpPawYCAAD9AwAADgAAAAAAAAABACAAAAAn&#10;AQAAZHJzL2Uyb0RvYy54bWxQSwUGAAAAAAYABgBZAQAAnwUAAAAA&#10;">
                <v:fill on="f" focussize="0,0"/>
                <v:stroke color="#000000" joinstyle="round"/>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799552" behindDoc="0" locked="0" layoutInCell="1" allowOverlap="1">
                <wp:simplePos x="0" y="0"/>
                <wp:positionH relativeFrom="column">
                  <wp:posOffset>6426835</wp:posOffset>
                </wp:positionH>
                <wp:positionV relativeFrom="paragraph">
                  <wp:posOffset>238760</wp:posOffset>
                </wp:positionV>
                <wp:extent cx="1285875" cy="0"/>
                <wp:effectExtent l="0" t="4445" r="0" b="5080"/>
                <wp:wrapNone/>
                <wp:docPr id="35" name="直接箭头连接符 35"/>
                <wp:cNvGraphicFramePr/>
                <a:graphic xmlns:a="http://schemas.openxmlformats.org/drawingml/2006/main">
                  <a:graphicData uri="http://schemas.microsoft.com/office/word/2010/wordprocessingShape">
                    <wps:wsp>
                      <wps:cNvCnPr/>
                      <wps:spPr>
                        <a:xfrm>
                          <a:off x="0" y="0"/>
                          <a:ext cx="12858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06.05pt;margin-top:18.8pt;height:0pt;width:101.25pt;z-index:251799552;mso-width-relative:page;mso-height-relative:page;" filled="f" stroked="t" coordsize="21600,21600" o:gfxdata="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06h8tcAAAALAQAADwAAAAAAAAABACAAAAAiAAAAZHJzL2Rv&#10;d25yZXYueG1sUEsBAhQAFAAAAAgAh07iQCuS0+YCAgAA/AMAAA4AAAAAAAAAAQAgAAAAJgEAAGRy&#10;cy9lMm9Eb2MueG1sUEsFBgAAAAAGAAYAWQEAAJoFAAAAAA==&#10;">
                <v:fill on="f" focussize="0,0"/>
                <v:stroke color="#000000" joinstyle="round"/>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800576" behindDoc="0" locked="0" layoutInCell="1" allowOverlap="1">
                <wp:simplePos x="0" y="0"/>
                <wp:positionH relativeFrom="column">
                  <wp:posOffset>6426835</wp:posOffset>
                </wp:positionH>
                <wp:positionV relativeFrom="paragraph">
                  <wp:posOffset>268605</wp:posOffset>
                </wp:positionV>
                <wp:extent cx="635" cy="184150"/>
                <wp:effectExtent l="4445" t="0" r="13970" b="6350"/>
                <wp:wrapNone/>
                <wp:docPr id="34" name="直接箭头连接符 34"/>
                <wp:cNvGraphicFramePr/>
                <a:graphic xmlns:a="http://schemas.openxmlformats.org/drawingml/2006/main">
                  <a:graphicData uri="http://schemas.microsoft.com/office/word/2010/wordprocessingShape">
                    <wps:wsp>
                      <wps:cNvCnPr/>
                      <wps:spPr>
                        <a:xfrm>
                          <a:off x="0" y="0"/>
                          <a:ext cx="635" cy="1841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06.05pt;margin-top:21.15pt;height:14.5pt;width:0.05pt;z-index:251800576;mso-width-relative:page;mso-height-relative:page;" filled="f" stroked="t" coordsize="21600,21600" o:gfxdata="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uMmEzXAAAACwEAAA8AAAAAAAAAAQAgAAAAIgAAAGRy&#10;cy9kb3ducmV2LnhtbFBLAQIUABQAAAAIAIdO4kDjKd/2BgIAAP0DAAAOAAAAAAAAAAEAIAAAACYB&#10;AABkcnMvZTJvRG9jLnhtbFBLBQYAAAAABgAGAFkBAACeBQAAAAA=&#10;">
                <v:fill on="f" focussize="0,0"/>
                <v:stroke color="#000000" joinstyle="round"/>
                <v:imagedata o:title=""/>
                <o:lock v:ext="edit" aspectratio="f"/>
              </v:shape>
            </w:pict>
          </mc:Fallback>
        </mc:AlternateContent>
      </w:r>
      <w:r>
        <w:rPr>
          <w:rFonts w:ascii="黑体" w:hAnsi="宋体" w:eastAsia="黑体"/>
          <w:sz w:val="36"/>
          <w:szCs w:val="36"/>
        </w:rPr>
        <mc:AlternateContent>
          <mc:Choice Requires="wps">
            <w:drawing>
              <wp:anchor distT="0" distB="0" distL="113665" distR="113665" simplePos="0" relativeHeight="251793408" behindDoc="0" locked="0" layoutInCell="1" allowOverlap="1">
                <wp:simplePos x="0" y="0"/>
                <wp:positionH relativeFrom="column">
                  <wp:posOffset>3274060</wp:posOffset>
                </wp:positionH>
                <wp:positionV relativeFrom="paragraph">
                  <wp:posOffset>13335</wp:posOffset>
                </wp:positionV>
                <wp:extent cx="0" cy="292100"/>
                <wp:effectExtent l="38100" t="0" r="38100" b="12700"/>
                <wp:wrapNone/>
                <wp:docPr id="270" name="直接箭头连接符 270"/>
                <wp:cNvGraphicFramePr/>
                <a:graphic xmlns:a="http://schemas.openxmlformats.org/drawingml/2006/main">
                  <a:graphicData uri="http://schemas.microsoft.com/office/word/2010/wordprocessingShape">
                    <wps:wsp>
                      <wps:cNvCnPr/>
                      <wps:spPr>
                        <a:xfrm>
                          <a:off x="0" y="0"/>
                          <a:ext cx="0" cy="292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7.8pt;margin-top:1.05pt;height:23pt;width:0pt;z-index:251793408;mso-width-relative:page;mso-height-relative:page;" filled="f" stroked="t" coordsize="21600,21600" o:gfxdata="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OosC1wAAAAgBAAAPAAAAAAAAAAEAIAAAACIA&#10;AABkcnMvZG93bnJldi54bWxQSwECFAAUAAAACACHTuJACObM4woCAAABBAAADgAAAAAAAAABACAA&#10;AAAmAQAAZHJzL2Uyb0RvYy54bWxQSwUGAAAAAAYABgBZAQAAogU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788288" behindDoc="0" locked="0" layoutInCell="1" allowOverlap="1">
                <wp:simplePos x="0" y="0"/>
                <wp:positionH relativeFrom="column">
                  <wp:posOffset>1885315</wp:posOffset>
                </wp:positionH>
                <wp:positionV relativeFrom="paragraph">
                  <wp:posOffset>261620</wp:posOffset>
                </wp:positionV>
                <wp:extent cx="2807970" cy="287020"/>
                <wp:effectExtent l="5080" t="4445" r="6350" b="13335"/>
                <wp:wrapNone/>
                <wp:docPr id="257" name="矩形 257"/>
                <wp:cNvGraphicFramePr/>
                <a:graphic xmlns:a="http://schemas.openxmlformats.org/drawingml/2006/main">
                  <a:graphicData uri="http://schemas.microsoft.com/office/word/2010/wordprocessingShape">
                    <wps:wsp>
                      <wps:cNvSpPr/>
                      <wps:spPr>
                        <a:xfrm>
                          <a:off x="0" y="0"/>
                          <a:ext cx="2807970" cy="287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84CA2A">
                            <w:r>
                              <w:rPr>
                                <w:rFonts w:hint="eastAsia"/>
                              </w:rPr>
                              <w:t>配合相关科室监督、资金的管理使用情况</w:t>
                            </w:r>
                          </w:p>
                        </w:txbxContent>
                      </wps:txbx>
                      <wps:bodyPr upright="1"/>
                    </wps:wsp>
                  </a:graphicData>
                </a:graphic>
              </wp:anchor>
            </w:drawing>
          </mc:Choice>
          <mc:Fallback>
            <w:pict>
              <v:rect id="_x0000_s1026" o:spid="_x0000_s1026" o:spt="1" style="position:absolute;left:0pt;margin-left:148.45pt;margin-top:20.6pt;height:22.6pt;width:221.1pt;z-index:251788288;mso-width-relative:page;mso-height-relative:page;" fillcolor="#FFFFFF" filled="t" stroked="t" coordsize="21600,21600" o:gfxdata="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jTqVNgAAAAJAQAADwAAAAAAAAABACAAAAAi&#10;AAAAZHJzL2Rvd25yZXYueG1sUEsBAhQAFAAAAAgAh07iQADawUAKAgAAOwQAAA4AAAAAAAAAAQAg&#10;AAAAJwEAAGRycy9lMm9Eb2MueG1sUEsFBgAAAAAGAAYAWQEAAKMFAAAAAA==&#10;">
                <v:fill on="t" focussize="0,0"/>
                <v:stroke color="#000000" joinstyle="miter"/>
                <v:imagedata o:title=""/>
                <o:lock v:ext="edit" aspectratio="f"/>
                <v:textbox>
                  <w:txbxContent>
                    <w:p w14:paraId="1C84CA2A">
                      <w:r>
                        <w:rPr>
                          <w:rFonts w:hint="eastAsia"/>
                        </w:rPr>
                        <w:t>配合相关科室监督、资金的管理使用情况</w:t>
                      </w:r>
                    </w:p>
                  </w:txbxContent>
                </v:textbox>
              </v:rect>
            </w:pict>
          </mc:Fallback>
        </mc:AlternateContent>
      </w:r>
    </w:p>
    <w:p w14:paraId="6BADF187">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98528" behindDoc="0" locked="0" layoutInCell="1" allowOverlap="1">
                <wp:simplePos x="0" y="0"/>
                <wp:positionH relativeFrom="column">
                  <wp:posOffset>5401310</wp:posOffset>
                </wp:positionH>
                <wp:positionV relativeFrom="paragraph">
                  <wp:posOffset>20955</wp:posOffset>
                </wp:positionV>
                <wp:extent cx="1373505" cy="298450"/>
                <wp:effectExtent l="4445" t="4445" r="12700" b="20955"/>
                <wp:wrapNone/>
                <wp:docPr id="249" name="矩形 249"/>
                <wp:cNvGraphicFramePr/>
                <a:graphic xmlns:a="http://schemas.openxmlformats.org/drawingml/2006/main">
                  <a:graphicData uri="http://schemas.microsoft.com/office/word/2010/wordprocessingShape">
                    <wps:wsp>
                      <wps:cNvSpPr/>
                      <wps:spPr>
                        <a:xfrm>
                          <a:off x="0" y="0"/>
                          <a:ext cx="1373505"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C828AF">
                            <w:pPr>
                              <w:jc w:val="center"/>
                            </w:pPr>
                            <w:r>
                              <w:rPr>
                                <w:rFonts w:hint="eastAsia"/>
                              </w:rPr>
                              <w:t>10万元以下</w:t>
                            </w:r>
                          </w:p>
                        </w:txbxContent>
                      </wps:txbx>
                      <wps:bodyPr upright="1"/>
                    </wps:wsp>
                  </a:graphicData>
                </a:graphic>
              </wp:anchor>
            </w:drawing>
          </mc:Choice>
          <mc:Fallback>
            <w:pict>
              <v:rect id="_x0000_s1026" o:spid="_x0000_s1026" o:spt="1" style="position:absolute;left:0pt;margin-left:425.3pt;margin-top:1.65pt;height:23.5pt;width:108.15pt;z-index:251798528;mso-width-relative:page;mso-height-relative:page;" fillcolor="#FFFFFF" filled="t" stroked="t" coordsize="21600,21600" o:gfxdata="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XBDdcAAAAJAQAADwAAAAAAAAABACAAAAAi&#10;AAAAZHJzL2Rvd25yZXYueG1sUEsBAhQAFAAAAAgAh07iQIHEsh0LAgAAOwQAAA4AAAAAAAAAAQAg&#10;AAAAJgEAAGRycy9lMm9Eb2MueG1sUEsFBgAAAAAGAAYAWQEAAKMFAAAAAA==&#10;">
                <v:fill on="t" focussize="0,0"/>
                <v:stroke color="#000000" joinstyle="miter"/>
                <v:imagedata o:title=""/>
                <o:lock v:ext="edit" aspectratio="f"/>
                <v:textbox>
                  <w:txbxContent>
                    <w:p w14:paraId="6AC828AF">
                      <w:pPr>
                        <w:jc w:val="center"/>
                      </w:pPr>
                      <w:r>
                        <w:rPr>
                          <w:rFonts w:hint="eastAsia"/>
                        </w:rPr>
                        <w:t>10万元以下</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797504" behindDoc="0" locked="0" layoutInCell="1" allowOverlap="1">
                <wp:simplePos x="0" y="0"/>
                <wp:positionH relativeFrom="column">
                  <wp:posOffset>6074410</wp:posOffset>
                </wp:positionH>
                <wp:positionV relativeFrom="paragraph">
                  <wp:posOffset>330835</wp:posOffset>
                </wp:positionV>
                <wp:extent cx="0" cy="285750"/>
                <wp:effectExtent l="38100" t="0" r="38100" b="0"/>
                <wp:wrapNone/>
                <wp:docPr id="248" name="直接箭头连接符 248"/>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8.3pt;margin-top:26.05pt;height:22.5pt;width:0pt;z-index:251797504;mso-width-relative:page;mso-height-relative:page;" filled="f" stroked="t" coordsize="21600,21600" o:gfxdata="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EoS7YAAAACQEAAA8AAAAAAAAAAQAgAAAA&#10;IgAAAGRycy9kb3ducmV2LnhtbFBLAQIUABQAAAAIAIdO4kCVbkmQCwIAAAEEAAAOAAAAAAAAAAEA&#10;IAAAACcBAABkcnMvZTJvRG9jLnhtbFBLBQYAAAAABgAGAFkBAACkBQ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807744" behindDoc="0" locked="0" layoutInCell="1" allowOverlap="1">
                <wp:simplePos x="0" y="0"/>
                <wp:positionH relativeFrom="column">
                  <wp:posOffset>7094220</wp:posOffset>
                </wp:positionH>
                <wp:positionV relativeFrom="paragraph">
                  <wp:posOffset>5715</wp:posOffset>
                </wp:positionV>
                <wp:extent cx="1373505" cy="299085"/>
                <wp:effectExtent l="4445" t="5080" r="12700" b="19685"/>
                <wp:wrapNone/>
                <wp:docPr id="247" name="矩形 247"/>
                <wp:cNvGraphicFramePr/>
                <a:graphic xmlns:a="http://schemas.openxmlformats.org/drawingml/2006/main">
                  <a:graphicData uri="http://schemas.microsoft.com/office/word/2010/wordprocessingShape">
                    <wps:wsp>
                      <wps:cNvSpPr/>
                      <wps:spPr>
                        <a:xfrm>
                          <a:off x="0" y="0"/>
                          <a:ext cx="1373505" cy="299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0312E3">
                            <w:pPr>
                              <w:jc w:val="center"/>
                            </w:pPr>
                            <w:r>
                              <w:rPr>
                                <w:rFonts w:hint="eastAsia"/>
                              </w:rPr>
                              <w:t>10万元以上</w:t>
                            </w:r>
                          </w:p>
                        </w:txbxContent>
                      </wps:txbx>
                      <wps:bodyPr upright="1"/>
                    </wps:wsp>
                  </a:graphicData>
                </a:graphic>
              </wp:anchor>
            </w:drawing>
          </mc:Choice>
          <mc:Fallback>
            <w:pict>
              <v:rect id="_x0000_s1026" o:spid="_x0000_s1026" o:spt="1" style="position:absolute;left:0pt;margin-left:558.6pt;margin-top:0.45pt;height:23.55pt;width:108.15pt;z-index:251807744;mso-width-relative:page;mso-height-relative:page;" fillcolor="#FFFFFF" filled="t" stroked="t" coordsize="21600,21600" o:gfxdata="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&#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LpBGNcAAAAJAQAADwAAAAAAAAABACAAAAAiAAAA&#10;ZHJzL2Rvd25yZXYueG1sUEsBAhQAFAAAAAgAh07iQMxfpZgIAgAAOwQAAA4AAAAAAAAAAQAgAAAA&#10;JgEAAGRycy9lMm9Eb2MueG1sUEsFBgAAAAAGAAYAWQEAAKAFAAAAAA==&#10;">
                <v:fill on="t" focussize="0,0"/>
                <v:stroke color="#000000" joinstyle="miter"/>
                <v:imagedata o:title=""/>
                <o:lock v:ext="edit" aspectratio="f"/>
                <v:textbox>
                  <w:txbxContent>
                    <w:p w14:paraId="3E0312E3">
                      <w:pPr>
                        <w:jc w:val="center"/>
                      </w:pPr>
                      <w:r>
                        <w:rPr>
                          <w:rFonts w:hint="eastAsia"/>
                        </w:rPr>
                        <w:t>10万元以上</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808768" behindDoc="0" locked="0" layoutInCell="1" allowOverlap="1">
                <wp:simplePos x="0" y="0"/>
                <wp:positionH relativeFrom="column">
                  <wp:posOffset>7717790</wp:posOffset>
                </wp:positionH>
                <wp:positionV relativeFrom="paragraph">
                  <wp:posOffset>337820</wp:posOffset>
                </wp:positionV>
                <wp:extent cx="0" cy="285750"/>
                <wp:effectExtent l="38100" t="0" r="38100" b="0"/>
                <wp:wrapNone/>
                <wp:docPr id="246" name="直接箭头连接符 246"/>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607.7pt;margin-top:26.6pt;height:22.5pt;width:0pt;z-index:251808768;mso-width-relative:page;mso-height-relative:page;" filled="f" stroked="t" coordsize="21600,21600" o:gfxdata="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Yb+69oAAAALAQAADwAAAAAAAAABACAA&#10;AAAiAAAAZHJzL2Rvd25yZXYueG1sUEsBAhQAFAAAAAgAh07iQL60bkkLAgAAAQQAAA4AAAAAAAAA&#10;AQAgAAAAKQEAAGRycy9lMm9Eb2MueG1sUEsFBgAAAAAGAAYAWQEAAKYFAAAAAA==&#10;">
                <v:fill on="f" focussize="0,0"/>
                <v:stroke color="#000000" joinstyle="round" endarrow="block"/>
                <v:imagedata o:title=""/>
                <o:lock v:ext="edit" aspectratio="f"/>
              </v:shape>
            </w:pict>
          </mc:Fallback>
        </mc:AlternateContent>
      </w:r>
    </w:p>
    <w:p w14:paraId="0B17A662">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802624" behindDoc="0" locked="0" layoutInCell="1" allowOverlap="1">
                <wp:simplePos x="0" y="0"/>
                <wp:positionH relativeFrom="column">
                  <wp:posOffset>5393690</wp:posOffset>
                </wp:positionH>
                <wp:positionV relativeFrom="paragraph">
                  <wp:posOffset>83820</wp:posOffset>
                </wp:positionV>
                <wp:extent cx="1373505" cy="265430"/>
                <wp:effectExtent l="4445" t="4445" r="12700" b="15875"/>
                <wp:wrapNone/>
                <wp:docPr id="245" name="矩形 245"/>
                <wp:cNvGraphicFramePr/>
                <a:graphic xmlns:a="http://schemas.openxmlformats.org/drawingml/2006/main">
                  <a:graphicData uri="http://schemas.microsoft.com/office/word/2010/wordprocessingShape">
                    <wps:wsp>
                      <wps:cNvSpPr>
                        <a:spLocks noChangeArrowheads="1"/>
                      </wps:cNvSpPr>
                      <wps:spPr bwMode="auto">
                        <a:xfrm flipV="1">
                          <a:off x="0" y="0"/>
                          <a:ext cx="1373505" cy="265430"/>
                        </a:xfrm>
                        <a:prstGeom prst="rect">
                          <a:avLst/>
                        </a:prstGeom>
                        <a:solidFill>
                          <a:srgbClr val="FFFFFF"/>
                        </a:solidFill>
                        <a:ln w="9525" cmpd="sng">
                          <a:solidFill>
                            <a:srgbClr val="000000"/>
                          </a:solidFill>
                          <a:miter lim="800000"/>
                        </a:ln>
                        <a:effectLst/>
                      </wps:spPr>
                      <wps:txbx>
                        <w:txbxContent>
                          <w:p w14:paraId="52BDAA65">
                            <w:pPr>
                              <w:jc w:val="center"/>
                            </w:pPr>
                            <w:r>
                              <w:rPr>
                                <w:rFonts w:hint="eastAsia"/>
                              </w:rPr>
                              <w:t>业务科室审核</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flip:y;margin-left:424.7pt;margin-top:6.6pt;height:20.9pt;width:108.15pt;z-index:251802624;mso-width-relative:page;mso-height-relative:page;" fillcolor="#FFFFFF" filled="t" stroked="t" coordsize="21600,21600" o:gfxdata="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yR2e9gAAAAKAQAADwAAAAAA&#10;AAABACAAAAAiAAAAZHJzL2Rvd25yZXYueG1sUEsBAhQAFAAAAAgAh07iQLFxcftMAgAAoQQAAA4A&#10;AAAAAAAAAQAgAAAAJwEAAGRycy9lMm9Eb2MueG1sUEsFBgAAAAAGAAYAWQEAAOUFAAAAAA==&#10;">
                <v:fill on="t" focussize="0,0"/>
                <v:stroke color="#000000" miterlimit="8" joinstyle="miter"/>
                <v:imagedata o:title=""/>
                <o:lock v:ext="edit" aspectratio="f"/>
                <v:textbox>
                  <w:txbxContent>
                    <w:p w14:paraId="52BDAA65">
                      <w:pPr>
                        <w:jc w:val="center"/>
                      </w:pPr>
                      <w:r>
                        <w:rPr>
                          <w:rFonts w:hint="eastAsia"/>
                        </w:rPr>
                        <w:t>业务科室审核</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803648" behindDoc="0" locked="0" layoutInCell="1" allowOverlap="1">
                <wp:simplePos x="0" y="0"/>
                <wp:positionH relativeFrom="column">
                  <wp:posOffset>6052185</wp:posOffset>
                </wp:positionH>
                <wp:positionV relativeFrom="paragraph">
                  <wp:posOffset>372745</wp:posOffset>
                </wp:positionV>
                <wp:extent cx="0" cy="285750"/>
                <wp:effectExtent l="38100" t="0" r="38100" b="0"/>
                <wp:wrapNone/>
                <wp:docPr id="244" name="直接箭头连接符 244"/>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6.55pt;margin-top:29.35pt;height:22.5pt;width:0pt;z-index:251803648;mso-width-relative:page;mso-height-relative:page;" filled="f" stroked="t" coordsize="21600,21600" o:gfxdata="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EdY9oAAAAKAQAADwAAAAAAAAABACAA&#10;AAAiAAAAZHJzL2Rvd25yZXYueG1sUEsBAhQAFAAAAAgAh07iQGucD2ELAgAAAQQAAA4AAAAAAAAA&#10;AQAgAAAAKQEAAGRycy9lMm9Eb2MueG1sUEsFBgAAAAAGAAYAWQEAAKYFA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809792" behindDoc="0" locked="0" layoutInCell="1" allowOverlap="1">
                <wp:simplePos x="0" y="0"/>
                <wp:positionH relativeFrom="column">
                  <wp:posOffset>7182485</wp:posOffset>
                </wp:positionH>
                <wp:positionV relativeFrom="paragraph">
                  <wp:posOffset>125730</wp:posOffset>
                </wp:positionV>
                <wp:extent cx="1111250" cy="298450"/>
                <wp:effectExtent l="4445" t="4445" r="8255" b="20955"/>
                <wp:wrapNone/>
                <wp:docPr id="243" name="矩形 243"/>
                <wp:cNvGraphicFramePr/>
                <a:graphic xmlns:a="http://schemas.openxmlformats.org/drawingml/2006/main">
                  <a:graphicData uri="http://schemas.microsoft.com/office/word/2010/wordprocessingShape">
                    <wps:wsp>
                      <wps:cNvSpPr/>
                      <wps:spPr>
                        <a:xfrm>
                          <a:off x="0" y="0"/>
                          <a:ext cx="1111250"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E94483">
                            <w:pPr>
                              <w:jc w:val="center"/>
                            </w:pPr>
                            <w:r>
                              <w:rPr>
                                <w:rFonts w:hint="eastAsia"/>
                              </w:rPr>
                              <w:t>局党组会研究</w:t>
                            </w:r>
                          </w:p>
                        </w:txbxContent>
                      </wps:txbx>
                      <wps:bodyPr upright="1"/>
                    </wps:wsp>
                  </a:graphicData>
                </a:graphic>
              </wp:anchor>
            </w:drawing>
          </mc:Choice>
          <mc:Fallback>
            <w:pict>
              <v:rect id="_x0000_s1026" o:spid="_x0000_s1026" o:spt="1" style="position:absolute;left:0pt;margin-left:565.55pt;margin-top:9.9pt;height:23.5pt;width:87.5pt;z-index:251809792;mso-width-relative:page;mso-height-relative:page;" fillcolor="#FFFFFF" filled="t" stroked="t" coordsize="21600,21600" o:gfxdata="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L5SSvXAAAACwEAAA8AAAAAAAAAAQAgAAAAIgAAAGRy&#10;cy9kb3ducmV2LnhtbFBLAQIUABQAAAAIAIdO4kCs1Sr+BgIAADsEAAAOAAAAAAAAAAEAIAAAACYB&#10;AABkcnMvZTJvRG9jLnhtbFBLBQYAAAAABgAGAFkBAACeBQAAAAA=&#10;">
                <v:fill on="t" focussize="0,0"/>
                <v:stroke color="#000000" joinstyle="miter"/>
                <v:imagedata o:title=""/>
                <o:lock v:ext="edit" aspectratio="f"/>
                <v:textbox>
                  <w:txbxContent>
                    <w:p w14:paraId="70E94483">
                      <w:pPr>
                        <w:jc w:val="center"/>
                      </w:pPr>
                      <w:r>
                        <w:rPr>
                          <w:rFonts w:hint="eastAsia"/>
                        </w:rPr>
                        <w:t>局党组会研究</w:t>
                      </w:r>
                    </w:p>
                  </w:txbxContent>
                </v:textbox>
              </v:rect>
            </w:pict>
          </mc:Fallback>
        </mc:AlternateContent>
      </w:r>
    </w:p>
    <w:p w14:paraId="2556A517">
      <w:pPr>
        <w:spacing w:line="560" w:lineRule="exact"/>
        <w:jc w:val="center"/>
        <w:rPr>
          <w:rFonts w:ascii="方正小标宋简体" w:hAnsi="方正小标宋简体" w:eastAsia="方正小标宋简体" w:cs="方正小标宋简体"/>
          <w:sz w:val="44"/>
          <w:szCs w:val="44"/>
        </w:rPr>
      </w:pPr>
      <w:r>
        <w:rPr>
          <w:rFonts w:ascii="黑体" w:hAnsi="宋体" w:eastAsia="黑体"/>
          <w:sz w:val="36"/>
          <w:szCs w:val="36"/>
        </w:rPr>
        <mc:AlternateContent>
          <mc:Choice Requires="wps">
            <w:drawing>
              <wp:anchor distT="0" distB="0" distL="114300" distR="114300" simplePos="0" relativeHeight="251804672" behindDoc="0" locked="0" layoutInCell="1" allowOverlap="1">
                <wp:simplePos x="0" y="0"/>
                <wp:positionH relativeFrom="column">
                  <wp:posOffset>5364480</wp:posOffset>
                </wp:positionH>
                <wp:positionV relativeFrom="paragraph">
                  <wp:posOffset>142240</wp:posOffset>
                </wp:positionV>
                <wp:extent cx="1373505" cy="281940"/>
                <wp:effectExtent l="4445" t="4445" r="12700" b="18415"/>
                <wp:wrapNone/>
                <wp:docPr id="237" name="矩形 237"/>
                <wp:cNvGraphicFramePr/>
                <a:graphic xmlns:a="http://schemas.openxmlformats.org/drawingml/2006/main">
                  <a:graphicData uri="http://schemas.microsoft.com/office/word/2010/wordprocessingShape">
                    <wps:wsp>
                      <wps:cNvSpPr/>
                      <wps:spPr>
                        <a:xfrm>
                          <a:off x="0" y="0"/>
                          <a:ext cx="1373505" cy="281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BF047F">
                            <w:pPr>
                              <w:jc w:val="center"/>
                            </w:pPr>
                            <w:r>
                              <w:rPr>
                                <w:rFonts w:hint="eastAsia"/>
                              </w:rPr>
                              <w:t>分管领导审核</w:t>
                            </w:r>
                          </w:p>
                        </w:txbxContent>
                      </wps:txbx>
                      <wps:bodyPr upright="1"/>
                    </wps:wsp>
                  </a:graphicData>
                </a:graphic>
              </wp:anchor>
            </w:drawing>
          </mc:Choice>
          <mc:Fallback>
            <w:pict>
              <v:rect id="_x0000_s1026" o:spid="_x0000_s1026" o:spt="1" style="position:absolute;left:0pt;margin-left:422.4pt;margin-top:11.2pt;height:22.2pt;width:108.15pt;z-index:251804672;mso-width-relative:page;mso-height-relative:page;" fillcolor="#FFFFFF" filled="t" stroked="t" coordsize="21600,21600" o:gfxdata="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1gSv9cAAAAKAQAADwAAAAAAAAABACAAAAAi&#10;AAAAZHJzL2Rvd25yZXYueG1sUEsBAhQAFAAAAAgAh07iQL+57GALAgAAOwQAAA4AAAAAAAAAAQAg&#10;AAAAJgEAAGRycy9lMm9Eb2MueG1sUEsFBgAAAAAGAAYAWQEAAKMFAAAAAA==&#10;">
                <v:fill on="t" focussize="0,0"/>
                <v:stroke color="#000000" joinstyle="miter"/>
                <v:imagedata o:title=""/>
                <o:lock v:ext="edit" aspectratio="f"/>
                <v:textbox>
                  <w:txbxContent>
                    <w:p w14:paraId="67BF047F">
                      <w:pPr>
                        <w:jc w:val="center"/>
                      </w:pPr>
                      <w:r>
                        <w:rPr>
                          <w:rFonts w:hint="eastAsia"/>
                        </w:rPr>
                        <w:t>分管领导审核</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805696" behindDoc="0" locked="0" layoutInCell="1" allowOverlap="1">
                <wp:simplePos x="0" y="0"/>
                <wp:positionH relativeFrom="column">
                  <wp:posOffset>6060440</wp:posOffset>
                </wp:positionH>
                <wp:positionV relativeFrom="paragraph">
                  <wp:posOffset>410210</wp:posOffset>
                </wp:positionV>
                <wp:extent cx="0" cy="285750"/>
                <wp:effectExtent l="38100" t="0" r="38100" b="0"/>
                <wp:wrapNone/>
                <wp:docPr id="25" name="直接箭头连接符 25"/>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7.2pt;margin-top:32.3pt;height:22.5pt;width:0pt;z-index:251805696;mso-width-relative:page;mso-height-relative:page;" filled="f" stroked="t" coordsize="21600,21600" o:gfxdata="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gRN2AAAAAoBAAAPAAAAAAAAAAEAIAAAACIA&#10;AABkcnMvZG93bnJldi54bWxQSwECFAAUAAAACACHTuJAww8AXwkCAAD/AwAADgAAAAAAAAABACAA&#10;AAAnAQAAZHJzL2Uyb0RvYy54bWxQSwUGAAAAAAYABgBZAQAAogU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806720" behindDoc="0" locked="0" layoutInCell="1" allowOverlap="1">
                <wp:simplePos x="0" y="0"/>
                <wp:positionH relativeFrom="column">
                  <wp:posOffset>5379720</wp:posOffset>
                </wp:positionH>
                <wp:positionV relativeFrom="paragraph">
                  <wp:posOffset>600075</wp:posOffset>
                </wp:positionV>
                <wp:extent cx="1373505" cy="298450"/>
                <wp:effectExtent l="4445" t="4445" r="12700" b="20955"/>
                <wp:wrapNone/>
                <wp:docPr id="23" name="矩形 23"/>
                <wp:cNvGraphicFramePr/>
                <a:graphic xmlns:a="http://schemas.openxmlformats.org/drawingml/2006/main">
                  <a:graphicData uri="http://schemas.microsoft.com/office/word/2010/wordprocessingShape">
                    <wps:wsp>
                      <wps:cNvSpPr/>
                      <wps:spPr>
                        <a:xfrm>
                          <a:off x="0" y="0"/>
                          <a:ext cx="1373505"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51C709">
                            <w:pPr>
                              <w:jc w:val="center"/>
                            </w:pPr>
                            <w:r>
                              <w:rPr>
                                <w:rFonts w:hint="eastAsia"/>
                              </w:rPr>
                              <w:t>主要负责人审核</w:t>
                            </w:r>
                          </w:p>
                        </w:txbxContent>
                      </wps:txbx>
                      <wps:bodyPr upright="1"/>
                    </wps:wsp>
                  </a:graphicData>
                </a:graphic>
              </wp:anchor>
            </w:drawing>
          </mc:Choice>
          <mc:Fallback>
            <w:pict>
              <v:rect id="_x0000_s1026" o:spid="_x0000_s1026" o:spt="1" style="position:absolute;left:0pt;margin-left:423.6pt;margin-top:47.25pt;height:23.5pt;width:108.15pt;z-index:251806720;mso-width-relative:page;mso-height-relative:page;" fillcolor="#FFFFFF" filled="t" stroked="t" coordsize="21600,21600" o:gfxdata="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AkZntkAAAALAQAADwAAAAAAAAABACAAAAAi&#10;AAAAZHJzL2Rvd25yZXYueG1sUEsBAhQAFAAAAAgAh07iQOekESMJAgAAOQQAAA4AAAAAAAAAAQAg&#10;AAAAKAEAAGRycy9lMm9Eb2MueG1sUEsFBgAAAAAGAAYAWQEAAKMFAAAAAA==&#10;">
                <v:fill on="t" focussize="0,0"/>
                <v:stroke color="#000000" joinstyle="miter"/>
                <v:imagedata o:title=""/>
                <o:lock v:ext="edit" aspectratio="f"/>
                <v:textbox>
                  <w:txbxContent>
                    <w:p w14:paraId="2851C709">
                      <w:pPr>
                        <w:jc w:val="center"/>
                      </w:pPr>
                      <w:r>
                        <w:rPr>
                          <w:rFonts w:hint="eastAsia"/>
                        </w:rPr>
                        <w:t>主要负责人审核</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810816" behindDoc="0" locked="0" layoutInCell="1" allowOverlap="1">
                <wp:simplePos x="0" y="0"/>
                <wp:positionH relativeFrom="column">
                  <wp:posOffset>7717790</wp:posOffset>
                </wp:positionH>
                <wp:positionV relativeFrom="paragraph">
                  <wp:posOffset>45720</wp:posOffset>
                </wp:positionV>
                <wp:extent cx="0" cy="285750"/>
                <wp:effectExtent l="38100" t="0" r="38100" b="0"/>
                <wp:wrapNone/>
                <wp:docPr id="22" name="直接箭头连接符 22"/>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607.7pt;margin-top:3.6pt;height:22.5pt;width:0pt;z-index:251810816;mso-width-relative:page;mso-height-relative:page;" filled="f" stroked="t" coordsize="21600,21600" o:gfxdata="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pQRndgAAAAKAQAADwAAAAAAAAABACAAAAAi&#10;AAAAZHJzL2Rvd25yZXYueG1sUEsBAhQAFAAAAAgAh07iQJm8FI4KAgAA/wMAAA4AAAAAAAAAAQAg&#10;AAAAJwEAAGRycy9lMm9Eb2MueG1sUEsFBgAAAAAGAAYAWQEAAKMFA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811840" behindDoc="0" locked="0" layoutInCell="1" allowOverlap="1">
                <wp:simplePos x="0" y="0"/>
                <wp:positionH relativeFrom="column">
                  <wp:posOffset>7196455</wp:posOffset>
                </wp:positionH>
                <wp:positionV relativeFrom="paragraph">
                  <wp:posOffset>229870</wp:posOffset>
                </wp:positionV>
                <wp:extent cx="1111250" cy="298450"/>
                <wp:effectExtent l="4445" t="4445" r="8255" b="20955"/>
                <wp:wrapNone/>
                <wp:docPr id="21" name="矩形 21"/>
                <wp:cNvGraphicFramePr/>
                <a:graphic xmlns:a="http://schemas.openxmlformats.org/drawingml/2006/main">
                  <a:graphicData uri="http://schemas.microsoft.com/office/word/2010/wordprocessingShape">
                    <wps:wsp>
                      <wps:cNvSpPr/>
                      <wps:spPr>
                        <a:xfrm>
                          <a:off x="0" y="0"/>
                          <a:ext cx="1111250"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9E2D57">
                            <w:pPr>
                              <w:jc w:val="center"/>
                            </w:pPr>
                            <w:r>
                              <w:rPr>
                                <w:rFonts w:hint="eastAsia"/>
                              </w:rPr>
                              <w:t>按照要求支出</w:t>
                            </w:r>
                          </w:p>
                        </w:txbxContent>
                      </wps:txbx>
                      <wps:bodyPr upright="1"/>
                    </wps:wsp>
                  </a:graphicData>
                </a:graphic>
              </wp:anchor>
            </w:drawing>
          </mc:Choice>
          <mc:Fallback>
            <w:pict>
              <v:rect id="_x0000_s1026" o:spid="_x0000_s1026" o:spt="1" style="position:absolute;left:0pt;margin-left:566.65pt;margin-top:18.1pt;height:23.5pt;width:87.5pt;z-index:251811840;mso-width-relative:page;mso-height-relative:page;" fillcolor="#FFFFFF" filled="t" stroked="t" coordsize="21600,21600" o:gfxdata="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GsAi1wAAAAsBAAAPAAAAAAAAAAEAIAAAACIAAABkcnMv&#10;ZG93bnJldi54bWxQSwECFAAUAAAACACHTuJA7TVJXAQCAAA5BAAADgAAAAAAAAABACAAAAAmAQAA&#10;ZHJzL2Uyb0RvYy54bWxQSwUGAAAAAAYABgBZAQAAnAUAAAAA&#10;">
                <v:fill on="t" focussize="0,0"/>
                <v:stroke color="#000000" joinstyle="miter"/>
                <v:imagedata o:title=""/>
                <o:lock v:ext="edit" aspectratio="f"/>
                <v:textbox>
                  <w:txbxContent>
                    <w:p w14:paraId="0B9E2D57">
                      <w:pPr>
                        <w:jc w:val="center"/>
                      </w:pPr>
                      <w:r>
                        <w:rPr>
                          <w:rFonts w:hint="eastAsia"/>
                        </w:rPr>
                        <w:t>按照要求支出</w:t>
                      </w:r>
                    </w:p>
                  </w:txbxContent>
                </v:textbox>
              </v:rect>
            </w:pict>
          </mc:Fallback>
        </mc:AlternateContent>
      </w:r>
    </w:p>
    <w:p w14:paraId="080832A2">
      <w:pPr>
        <w:spacing w:line="560" w:lineRule="exact"/>
        <w:jc w:val="left"/>
        <w:rPr>
          <w:rFonts w:ascii="黑体" w:hAnsi="黑体" w:eastAsia="黑体" w:cs="黑体"/>
          <w:sz w:val="32"/>
          <w:szCs w:val="32"/>
        </w:rPr>
        <w:sectPr>
          <w:pgSz w:w="16838" w:h="11906" w:orient="landscape"/>
          <w:pgMar w:top="1304" w:right="1440" w:bottom="1304" w:left="1383" w:header="851" w:footer="992" w:gutter="0"/>
          <w:cols w:space="720" w:num="1"/>
          <w:docGrid w:type="lines" w:linePitch="312" w:charSpace="0"/>
        </w:sectPr>
      </w:pPr>
    </w:p>
    <w:p w14:paraId="3D8B2B12">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财务管理职责岗位规范工作流程</w:t>
      </w:r>
    </w:p>
    <w:p w14:paraId="1F00308D">
      <w:pPr>
        <w:spacing w:line="600" w:lineRule="exact"/>
        <w:ind w:firstLine="420" w:firstLineChars="200"/>
      </w:pPr>
    </w:p>
    <w:p w14:paraId="655350FC">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14:paraId="4856C37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财务管理</w:t>
      </w:r>
    </w:p>
    <w:p w14:paraId="43967A7C">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二、岗位规范</w:t>
      </w:r>
    </w:p>
    <w:p w14:paraId="7EE5CC59">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1、熟悉《会计法》和财务管理法律法规制度等有关政策法规，能够单独审核、报销有关票据凭证。</w:t>
      </w:r>
    </w:p>
    <w:p w14:paraId="50DD6259">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2、掌握财务管理的基本程序和注意事项</w:t>
      </w:r>
    </w:p>
    <w:p w14:paraId="5812DF73">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3、具有良好的服务意识、保密意识和责任感</w:t>
      </w:r>
    </w:p>
    <w:p w14:paraId="671326ED">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三、流程标准</w:t>
      </w:r>
    </w:p>
    <w:p w14:paraId="64C93E5E">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（一）财务票据报销流程</w:t>
      </w:r>
    </w:p>
    <w:p w14:paraId="176A880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1、由经办人粘贴需报销的发票单据，并填写报销单。</w:t>
      </w:r>
    </w:p>
    <w:p w14:paraId="6CF1FD6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2、经办部门负责人签字确认报销事项。</w:t>
      </w:r>
    </w:p>
    <w:p w14:paraId="1A93A92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3、分管财务部门负责人签字确认报销事项。</w:t>
      </w:r>
    </w:p>
    <w:p w14:paraId="2DCDB28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4、单位负责人签字确认。</w:t>
      </w:r>
    </w:p>
    <w:p w14:paraId="4747ECE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5、财务报销票据，整理入档。</w:t>
      </w:r>
    </w:p>
    <w:p w14:paraId="2D58CC76">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（二）财务报表流程</w:t>
      </w:r>
    </w:p>
    <w:p w14:paraId="42A8A39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1、审核编制汇总原始凭证。</w:t>
      </w:r>
    </w:p>
    <w:p w14:paraId="5A98675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2、根据原始凭证登记明细账和总分类账。</w:t>
      </w:r>
    </w:p>
    <w:p w14:paraId="23C24BA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3、根据账簿编制财务报表。</w:t>
      </w:r>
    </w:p>
    <w:p w14:paraId="6FDC2817">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4、财务报表报财务分管领导初审。</w:t>
      </w:r>
    </w:p>
    <w:p w14:paraId="6BFAFAE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5、财务报表报单位负责人终审。</w:t>
      </w:r>
    </w:p>
    <w:p w14:paraId="167970FA">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四、协同科室</w:t>
      </w:r>
    </w:p>
    <w:p w14:paraId="4BEFEBA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各业务科室、局属事业单位。</w:t>
      </w:r>
    </w:p>
    <w:p w14:paraId="4E314947">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五、联系方式</w:t>
      </w:r>
    </w:p>
    <w:p w14:paraId="53D5052E">
      <w:pPr>
        <w:widowControl/>
        <w:spacing w:line="600" w:lineRule="exact"/>
        <w:ind w:firstLine="640" w:firstLineChars="200"/>
        <w:rPr>
          <w:rFonts w:hint="eastAsia" w:ascii="仿宋_GB2312" w:hAnsi="微软雅黑" w:eastAsia="仿宋_GB2312" w:cs="宋体"/>
          <w:color w:val="333333"/>
          <w:kern w:val="0"/>
          <w:sz w:val="32"/>
          <w:szCs w:val="32"/>
          <w:lang w:eastAsia="zh-CN"/>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刘丽丽</w:t>
      </w:r>
    </w:p>
    <w:p w14:paraId="2E348E2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联系方式：0533-7226272</w:t>
      </w:r>
    </w:p>
    <w:p w14:paraId="313D485A">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w:t>
      </w:r>
      <w:r>
        <w:rPr>
          <w:rFonts w:ascii="仿宋_GB2312" w:hAnsi="微软雅黑" w:eastAsia="仿宋_GB2312" w:cs="宋体"/>
          <w:color w:val="333333"/>
          <w:kern w:val="0"/>
          <w:sz w:val="32"/>
          <w:szCs w:val="32"/>
        </w:rPr>
        <w:t>1</w:t>
      </w:r>
      <w:r>
        <w:rPr>
          <w:rFonts w:hint="eastAsia" w:ascii="仿宋_GB2312" w:hAnsi="微软雅黑" w:eastAsia="仿宋_GB2312" w:cs="宋体"/>
          <w:color w:val="333333"/>
          <w:kern w:val="0"/>
          <w:sz w:val="32"/>
          <w:szCs w:val="32"/>
        </w:rPr>
        <w:t>室</w:t>
      </w:r>
    </w:p>
    <w:p w14:paraId="170D7FA9">
      <w:pPr>
        <w:spacing w:line="600" w:lineRule="exact"/>
        <w:rPr>
          <w:rFonts w:ascii="仿宋_GB2312" w:eastAsia="仿宋_GB2312"/>
          <w:sz w:val="32"/>
        </w:rPr>
        <w:sectPr>
          <w:pgSz w:w="11906" w:h="16838"/>
          <w:pgMar w:top="1440" w:right="1134" w:bottom="1440" w:left="992" w:header="851" w:footer="992" w:gutter="0"/>
          <w:cols w:space="425" w:num="1"/>
          <w:docGrid w:type="linesAndChars" w:linePitch="312" w:charSpace="0"/>
        </w:sectPr>
      </w:pPr>
      <w:r>
        <w:rPr>
          <w:rFonts w:ascii="仿宋_GB2312" w:eastAsia="仿宋_GB2312"/>
          <w:sz w:val="32"/>
        </w:rPr>
        <w:br w:type="page"/>
      </w:r>
    </w:p>
    <w:p w14:paraId="7BE73D80">
      <w:pPr>
        <w:spacing w:line="600" w:lineRule="exact"/>
        <w:jc w:val="center"/>
        <w:rPr>
          <w:rFonts w:ascii="方正小标宋简体" w:hAnsi="方正小标宋简体" w:eastAsia="方正小标宋简体" w:cstheme="minorEastAsia"/>
          <w:bCs/>
          <w:sz w:val="44"/>
          <w:szCs w:val="36"/>
        </w:rPr>
      </w:pP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15936" behindDoc="0" locked="0" layoutInCell="1" allowOverlap="1">
                <wp:simplePos x="0" y="0"/>
                <wp:positionH relativeFrom="column">
                  <wp:posOffset>4349750</wp:posOffset>
                </wp:positionH>
                <wp:positionV relativeFrom="paragraph">
                  <wp:posOffset>1110615</wp:posOffset>
                </wp:positionV>
                <wp:extent cx="635" cy="323850"/>
                <wp:effectExtent l="37465" t="0" r="38100" b="0"/>
                <wp:wrapNone/>
                <wp:docPr id="312" name="直接箭头连接符 312"/>
                <wp:cNvGraphicFramePr/>
                <a:graphic xmlns:a="http://schemas.openxmlformats.org/drawingml/2006/main">
                  <a:graphicData uri="http://schemas.microsoft.com/office/word/2010/wordprocessingShape">
                    <wps:wsp>
                      <wps:cNvCnPr/>
                      <wps:spPr>
                        <a:xfrm>
                          <a:off x="0" y="0"/>
                          <a:ext cx="635"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5pt;margin-top:87.45pt;height:25.5pt;width:0.05pt;z-index:251815936;mso-width-relative:page;mso-height-relative:page;" filled="f" stroked="t" coordsize="21600,21600" o:gfxdata="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WV8FXbAAAACwEAAA8AAAAAAAAAAQAgAAAA&#10;IgAAAGRycy9kb3ducmV2LnhtbFBLAQIUABQAAAAIAIdO4kCLp0GOCAIAAPUDAAAOAAAAAAAAAAEA&#10;IAAAACoBAABkcnMvZTJvRG9jLnhtbFBLBQYAAAAABgAGAFkBAACkBQAAAAA=&#10;">
                <v:fill on="f" focussize="0,0"/>
                <v:stroke color="#000000" joinstyle="round" endarrow="block"/>
                <v:imagedata o:title=""/>
                <o:lock v:ext="edit" aspectratio="f"/>
              </v:shape>
            </w:pict>
          </mc:Fallback>
        </mc:AlternateContent>
      </w: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30272" behindDoc="0" locked="0" layoutInCell="1" allowOverlap="1">
                <wp:simplePos x="0" y="0"/>
                <wp:positionH relativeFrom="column">
                  <wp:posOffset>3759200</wp:posOffset>
                </wp:positionH>
                <wp:positionV relativeFrom="paragraph">
                  <wp:posOffset>1109980</wp:posOffset>
                </wp:positionV>
                <wp:extent cx="1035050" cy="0"/>
                <wp:effectExtent l="0" t="5080" r="0" b="4445"/>
                <wp:wrapNone/>
                <wp:docPr id="311" name="直接箭头连接符 311"/>
                <wp:cNvGraphicFramePr/>
                <a:graphic xmlns:a="http://schemas.openxmlformats.org/drawingml/2006/main">
                  <a:graphicData uri="http://schemas.microsoft.com/office/word/2010/wordprocessingShape">
                    <wps:wsp>
                      <wps:cNvCnPr/>
                      <wps:spPr>
                        <a:xfrm>
                          <a:off x="0" y="0"/>
                          <a:ext cx="10350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6pt;margin-top:87.4pt;height:0pt;width:81.5pt;z-index:251830272;mso-width-relative:page;mso-height-relative:page;" filled="f" stroked="t" coordsize="21600,21600" o:gfxdata="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6aL3NcAAAALAQAADwAAAAAAAAABACAAAAAiAAAAZHJzL2Rvd25y&#10;ZXYueG1sUEsBAhQAFAAAAAgAh07iQFZSYqP/AQAA8AMAAA4AAAAAAAAAAQAgAAAAJgEAAGRycy9l&#10;Mm9Eb2MueG1sUEsFBgAAAAAGAAYAWQEAAJcFAAAAAA==&#10;">
                <v:fill on="f" focussize="0,0"/>
                <v:stroke color="#000000" joinstyle="round"/>
                <v:imagedata o:title=""/>
                <o:lock v:ext="edit" aspectratio="f"/>
              </v:shape>
            </w:pict>
          </mc:Fallback>
        </mc:AlternateContent>
      </w: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29248" behindDoc="0" locked="0" layoutInCell="1" allowOverlap="1">
                <wp:simplePos x="0" y="0"/>
                <wp:positionH relativeFrom="column">
                  <wp:posOffset>1549400</wp:posOffset>
                </wp:positionH>
                <wp:positionV relativeFrom="paragraph">
                  <wp:posOffset>964565</wp:posOffset>
                </wp:positionV>
                <wp:extent cx="2209800" cy="292100"/>
                <wp:effectExtent l="4445" t="4445" r="14605" b="8255"/>
                <wp:wrapNone/>
                <wp:docPr id="310" name="矩形 310"/>
                <wp:cNvGraphicFramePr/>
                <a:graphic xmlns:a="http://schemas.openxmlformats.org/drawingml/2006/main">
                  <a:graphicData uri="http://schemas.microsoft.com/office/word/2010/wordprocessingShape">
                    <wps:wsp>
                      <wps:cNvSpPr/>
                      <wps:spPr>
                        <a:xfrm>
                          <a:off x="0" y="0"/>
                          <a:ext cx="22098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3E1CAC">
                            <w:r>
                              <w:rPr>
                                <w:rFonts w:hint="eastAsia"/>
                              </w:rPr>
                              <w:t>未纳入政府采购范围的可自行采购</w:t>
                            </w:r>
                          </w:p>
                        </w:txbxContent>
                      </wps:txbx>
                      <wps:bodyPr upright="1"/>
                    </wps:wsp>
                  </a:graphicData>
                </a:graphic>
              </wp:anchor>
            </w:drawing>
          </mc:Choice>
          <mc:Fallback>
            <w:pict>
              <v:rect id="_x0000_s1026" o:spid="_x0000_s1026" o:spt="1" style="position:absolute;left:0pt;margin-left:122pt;margin-top:75.95pt;height:23pt;width:174pt;z-index:251829248;mso-width-relative:page;mso-height-relative:page;" fillcolor="#FFFFFF" filled="t" stroked="t" coordsize="21600,21600" o:gfxdata="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R3aTNgAAAALAQAADwAAAAAAAAABACAAAAAiAAAAZHJzL2Rv&#10;d25yZXYueG1sUEsBAhQAFAAAAAgAh07iQNhpSq8BAgAALQQAAA4AAAAAAAAAAQAgAAAAJwEAAGRy&#10;cy9lMm9Eb2MueG1sUEsFBgAAAAAGAAYAWQEAAJoFAAAAAA==&#10;">
                <v:fill on="t" focussize="0,0"/>
                <v:stroke color="#000000" joinstyle="miter"/>
                <v:imagedata o:title=""/>
                <o:lock v:ext="edit" aspectratio="f"/>
                <v:textbox>
                  <w:txbxContent>
                    <w:p w14:paraId="3E3E1CAC">
                      <w:r>
                        <w:rPr>
                          <w:rFonts w:hint="eastAsia"/>
                        </w:rPr>
                        <w:t>未纳入政府采购范围的可自行采购</w:t>
                      </w:r>
                    </w:p>
                  </w:txbxContent>
                </v:textbox>
              </v:rect>
            </w:pict>
          </mc:Fallback>
        </mc:AlternateContent>
      </w: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14912" behindDoc="0" locked="0" layoutInCell="1" allowOverlap="1">
                <wp:simplePos x="0" y="0"/>
                <wp:positionH relativeFrom="column">
                  <wp:posOffset>4794250</wp:posOffset>
                </wp:positionH>
                <wp:positionV relativeFrom="paragraph">
                  <wp:posOffset>964565</wp:posOffset>
                </wp:positionV>
                <wp:extent cx="3378200" cy="292100"/>
                <wp:effectExtent l="4445" t="4445" r="8255" b="8255"/>
                <wp:wrapNone/>
                <wp:docPr id="309" name="矩形 309"/>
                <wp:cNvGraphicFramePr/>
                <a:graphic xmlns:a="http://schemas.openxmlformats.org/drawingml/2006/main">
                  <a:graphicData uri="http://schemas.microsoft.com/office/word/2010/wordprocessingShape">
                    <wps:wsp>
                      <wps:cNvSpPr/>
                      <wps:spPr>
                        <a:xfrm>
                          <a:off x="0" y="0"/>
                          <a:ext cx="33782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F53674">
                            <w:pPr>
                              <w:jc w:val="center"/>
                            </w:pPr>
                            <w:r>
                              <w:rPr>
                                <w:rFonts w:hint="eastAsia"/>
                              </w:rPr>
                              <w:t>政府采购目录范围的，按政府采购批准方式进行采购</w:t>
                            </w:r>
                          </w:p>
                        </w:txbxContent>
                      </wps:txbx>
                      <wps:bodyPr upright="1"/>
                    </wps:wsp>
                  </a:graphicData>
                </a:graphic>
              </wp:anchor>
            </w:drawing>
          </mc:Choice>
          <mc:Fallback>
            <w:pict>
              <v:rect id="_x0000_s1026" o:spid="_x0000_s1026" o:spt="1" style="position:absolute;left:0pt;margin-left:377.5pt;margin-top:75.95pt;height:23pt;width:266pt;z-index:251814912;mso-width-relative:page;mso-height-relative:page;" fillcolor="#FFFFFF" filled="t" stroked="t" coordsize="21600,21600" o:gfxdata="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IbQP2QAAAAwBAAAPAAAAAAAAAAEAIAAAACIAAABkcnMv&#10;ZG93bnJldi54bWxQSwECFAAUAAAACACHTuJAHtticgICAAAtBAAADgAAAAAAAAABACAAAAAoAQAA&#10;ZHJzL2Uyb0RvYy54bWxQSwUGAAAAAAYABgBZAQAAnAUAAAAA&#10;">
                <v:fill on="t" focussize="0,0"/>
                <v:stroke color="#000000" joinstyle="miter"/>
                <v:imagedata o:title=""/>
                <o:lock v:ext="edit" aspectratio="f"/>
                <v:textbox>
                  <w:txbxContent>
                    <w:p w14:paraId="51F53674">
                      <w:pPr>
                        <w:jc w:val="center"/>
                      </w:pPr>
                      <w:r>
                        <w:rPr>
                          <w:rFonts w:hint="eastAsia"/>
                        </w:rPr>
                        <w:t>政府采购目录范围的，按政府采购批准方式进行采购</w:t>
                      </w:r>
                    </w:p>
                  </w:txbxContent>
                </v:textbox>
              </v:rect>
            </w:pict>
          </mc:Fallback>
        </mc:AlternateContent>
      </w: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24128" behindDoc="0" locked="0" layoutInCell="1" allowOverlap="1">
                <wp:simplePos x="0" y="0"/>
                <wp:positionH relativeFrom="column">
                  <wp:posOffset>1943100</wp:posOffset>
                </wp:positionH>
                <wp:positionV relativeFrom="paragraph">
                  <wp:posOffset>2952115</wp:posOffset>
                </wp:positionV>
                <wp:extent cx="1480185" cy="736600"/>
                <wp:effectExtent l="4445" t="4445" r="20320" b="20955"/>
                <wp:wrapNone/>
                <wp:docPr id="308" name="矩形 308"/>
                <wp:cNvGraphicFramePr/>
                <a:graphic xmlns:a="http://schemas.openxmlformats.org/drawingml/2006/main">
                  <a:graphicData uri="http://schemas.microsoft.com/office/word/2010/wordprocessingShape">
                    <wps:wsp>
                      <wps:cNvSpPr/>
                      <wps:spPr>
                        <a:xfrm>
                          <a:off x="0" y="0"/>
                          <a:ext cx="1480185" cy="736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91CCA7">
                            <w:pPr>
                              <w:jc w:val="center"/>
                            </w:pPr>
                          </w:p>
                          <w:p w14:paraId="7D64E161">
                            <w:pPr>
                              <w:jc w:val="center"/>
                            </w:pPr>
                            <w:r>
                              <w:rPr>
                                <w:rFonts w:hint="eastAsia"/>
                              </w:rPr>
                              <w:t>盘盈资产及时入账</w:t>
                            </w:r>
                          </w:p>
                        </w:txbxContent>
                      </wps:txbx>
                      <wps:bodyPr upright="1"/>
                    </wps:wsp>
                  </a:graphicData>
                </a:graphic>
              </wp:anchor>
            </w:drawing>
          </mc:Choice>
          <mc:Fallback>
            <w:pict>
              <v:rect id="_x0000_s1026" o:spid="_x0000_s1026" o:spt="1" style="position:absolute;left:0pt;margin-left:153pt;margin-top:232.45pt;height:58pt;width:116.55pt;z-index:251824128;mso-width-relative:page;mso-height-relative:page;" fillcolor="#FFFFFF" filled="t" stroked="t" coordsize="21600,21600" o:gfxdata="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nOPXaAAAACwEAAA8AAAAAAAAAAQAgAAAAIgAA&#10;AGRycy9kb3ducmV2LnhtbFBLAQIUABQAAAAIAIdO4kDADbdQBgIAAC0EAAAOAAAAAAAAAAEAIAAA&#10;ACkBAABkcnMvZTJvRG9jLnhtbFBLBQYAAAAABgAGAFkBAAChBQAAAAA=&#10;">
                <v:fill on="t" focussize="0,0"/>
                <v:stroke color="#000000" joinstyle="miter"/>
                <v:imagedata o:title=""/>
                <o:lock v:ext="edit" aspectratio="f"/>
                <v:textbox>
                  <w:txbxContent>
                    <w:p w14:paraId="1D91CCA7">
                      <w:pPr>
                        <w:jc w:val="center"/>
                      </w:pPr>
                    </w:p>
                    <w:p w14:paraId="7D64E161">
                      <w:pPr>
                        <w:jc w:val="center"/>
                      </w:pPr>
                      <w:r>
                        <w:rPr>
                          <w:rFonts w:hint="eastAsia"/>
                        </w:rPr>
                        <w:t>盘盈资产及时入账</w:t>
                      </w:r>
                    </w:p>
                  </w:txbxContent>
                </v:textbox>
              </v:rect>
            </w:pict>
          </mc:Fallback>
        </mc:AlternateContent>
      </w:r>
      <w:r>
        <w:rPr>
          <w:rFonts w:ascii="方正小标宋简体" w:hAnsi="方正小标宋简体" w:eastAsia="方正小标宋简体" w:cstheme="minorEastAsia"/>
          <w:bCs/>
          <w:sz w:val="44"/>
          <w:szCs w:val="36"/>
        </w:rPr>
        <mc:AlternateContent>
          <mc:Choice Requires="wps">
            <w:drawing>
              <wp:anchor distT="0" distB="0" distL="113665" distR="113665" simplePos="0" relativeHeight="251822080" behindDoc="0" locked="0" layoutInCell="1" allowOverlap="1">
                <wp:simplePos x="0" y="0"/>
                <wp:positionH relativeFrom="column">
                  <wp:posOffset>2742565</wp:posOffset>
                </wp:positionH>
                <wp:positionV relativeFrom="paragraph">
                  <wp:posOffset>2736215</wp:posOffset>
                </wp:positionV>
                <wp:extent cx="0" cy="215900"/>
                <wp:effectExtent l="38100" t="0" r="38100" b="12700"/>
                <wp:wrapNone/>
                <wp:docPr id="307" name="直接箭头连接符 307"/>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5.95pt;margin-top:215.45pt;height:17pt;width:0pt;z-index:251822080;mso-width-relative:page;mso-height-relative:page;" filled="f" stroked="t" coordsize="21600,21600" o:gfxdata="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5eVLYAAAACwEAAA8AAAAAAAAAAQAgAAAAIgAAAGRy&#10;cy9kb3ducmV2LnhtbFBLAQIUABQAAAAIAIdO4kCLWMttBQIAAPMDAAAOAAAAAAAAAAEAIAAAACcB&#10;AABkcnMvZTJvRG9jLnhtbFBLBQYAAAAABgAGAFkBAACeBQAAAAA=&#10;">
                <v:fill on="f" focussize="0,0"/>
                <v:stroke color="#000000" joinstyle="round" endarrow="block"/>
                <v:imagedata o:title=""/>
                <o:lock v:ext="edit" aspectratio="f"/>
              </v:shape>
            </w:pict>
          </mc:Fallback>
        </mc:AlternateContent>
      </w:r>
      <w:r>
        <w:rPr>
          <w:rFonts w:ascii="方正小标宋简体" w:hAnsi="方正小标宋简体" w:eastAsia="方正小标宋简体" w:cstheme="minorEastAsia"/>
          <w:bCs/>
          <w:sz w:val="44"/>
          <w:szCs w:val="36"/>
        </w:rPr>
        <mc:AlternateContent>
          <mc:Choice Requires="wps">
            <w:drawing>
              <wp:anchor distT="0" distB="0" distL="113665" distR="113665" simplePos="0" relativeHeight="251821056" behindDoc="0" locked="0" layoutInCell="1" allowOverlap="1">
                <wp:simplePos x="0" y="0"/>
                <wp:positionH relativeFrom="column">
                  <wp:posOffset>4349115</wp:posOffset>
                </wp:positionH>
                <wp:positionV relativeFrom="paragraph">
                  <wp:posOffset>2209165</wp:posOffset>
                </wp:positionV>
                <wp:extent cx="0" cy="222250"/>
                <wp:effectExtent l="38100" t="0" r="38100" b="6350"/>
                <wp:wrapNone/>
                <wp:docPr id="306" name="直接箭头连接符 306"/>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45pt;margin-top:173.95pt;height:17.5pt;width:0pt;z-index:251821056;mso-width-relative:page;mso-height-relative:page;" filled="f" stroked="t" coordsize="21600,21600" o:gfxdata="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&#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EJdJ2gAAAAsBAAAPAAAAAAAAAAEAIAAAACIAAABk&#10;cnMvZG93bnJldi54bWxQSwECFAAUAAAACACHTuJAzC6WewQCAADzAwAADgAAAAAAAAABACAAAAAp&#10;AQAAZHJzL2Uyb0RvYy54bWxQSwUGAAAAAAYABgBZAQAAnwUAAAAA&#10;">
                <v:fill on="f" focussize="0,0"/>
                <v:stroke color="#000000" joinstyle="round" endarrow="block"/>
                <v:imagedata o:title=""/>
                <o:lock v:ext="edit" aspectratio="f"/>
              </v:shape>
            </w:pict>
          </mc:Fallback>
        </mc:AlternateContent>
      </w:r>
      <w:r>
        <w:rPr>
          <w:rFonts w:ascii="方正小标宋简体" w:hAnsi="方正小标宋简体" w:eastAsia="方正小标宋简体" w:cstheme="minorEastAsia"/>
          <w:bCs/>
          <w:sz w:val="44"/>
          <w:szCs w:val="36"/>
        </w:rPr>
        <mc:AlternateContent>
          <mc:Choice Requires="wps">
            <w:drawing>
              <wp:anchor distT="0" distB="0" distL="113665" distR="113665" simplePos="0" relativeHeight="251817984" behindDoc="0" locked="0" layoutInCell="1" allowOverlap="1">
                <wp:simplePos x="0" y="0"/>
                <wp:positionH relativeFrom="column">
                  <wp:posOffset>4349115</wp:posOffset>
                </wp:positionH>
                <wp:positionV relativeFrom="paragraph">
                  <wp:posOffset>1745615</wp:posOffset>
                </wp:positionV>
                <wp:extent cx="0" cy="184150"/>
                <wp:effectExtent l="38100" t="0" r="38100" b="6350"/>
                <wp:wrapNone/>
                <wp:docPr id="305" name="直接箭头连接符 305"/>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45pt;margin-top:137.45pt;height:14.5pt;width:0pt;z-index:251817984;mso-width-relative:page;mso-height-relative:page;" filled="f" stroked="t" coordsize="21600,21600" o:gfxdata="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aw1ONoAAAALAQAADwAAAAAAAAABACAAAAAiAAAA&#10;ZHJzL2Rvd25yZXYueG1sUEsBAhQAFAAAAAgAh07iQMt/NZYFAgAA8wMAAA4AAAAAAAAAAQAgAAAA&#10;KQEAAGRycy9lMm9Eb2MueG1sUEsFBgAAAAAGAAYAWQEAAKAFAAAAAA==&#10;">
                <v:fill on="f" focussize="0,0"/>
                <v:stroke color="#000000" joinstyle="round" endarrow="block"/>
                <v:imagedata o:title=""/>
                <o:lock v:ext="edit" aspectratio="f"/>
              </v:shape>
            </w:pict>
          </mc:Fallback>
        </mc:AlternateContent>
      </w:r>
      <w:bookmarkStart w:id="63" w:name="_Hlk42728650"/>
      <w:bookmarkStart w:id="64" w:name="OLE_LINK27"/>
      <w:r>
        <w:rPr>
          <w:rFonts w:ascii="方正小标宋简体" w:hAnsi="方正小标宋简体" w:eastAsia="方正小标宋简体" w:cstheme="minorEastAsia"/>
          <w:bCs/>
          <w:sz w:val="44"/>
          <w:szCs w:val="36"/>
        </w:rPr>
        <w:t>1.</w:t>
      </w:r>
      <w:r>
        <w:rPr>
          <w:rFonts w:hint="eastAsia" w:ascii="方正小标宋简体" w:hAnsi="方正小标宋简体" w:eastAsia="方正小标宋简体" w:cstheme="minorEastAsia"/>
          <w:bCs/>
          <w:sz w:val="44"/>
          <w:szCs w:val="36"/>
        </w:rPr>
        <w:t>12国有资产管理工作流程</w:t>
      </w:r>
      <w:bookmarkEnd w:id="63"/>
      <w:bookmarkEnd w:id="64"/>
    </w:p>
    <w:p w14:paraId="712F3FCC">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12864" behindDoc="0" locked="0" layoutInCell="1" allowOverlap="1">
                <wp:simplePos x="0" y="0"/>
                <wp:positionH relativeFrom="column">
                  <wp:posOffset>3054985</wp:posOffset>
                </wp:positionH>
                <wp:positionV relativeFrom="paragraph">
                  <wp:posOffset>123825</wp:posOffset>
                </wp:positionV>
                <wp:extent cx="2702560" cy="279400"/>
                <wp:effectExtent l="4445" t="4445" r="17145" b="20955"/>
                <wp:wrapNone/>
                <wp:docPr id="304" name="矩形 304"/>
                <wp:cNvGraphicFramePr/>
                <a:graphic xmlns:a="http://schemas.openxmlformats.org/drawingml/2006/main">
                  <a:graphicData uri="http://schemas.microsoft.com/office/word/2010/wordprocessingShape">
                    <wps:wsp>
                      <wps:cNvSpPr/>
                      <wps:spPr>
                        <a:xfrm>
                          <a:off x="0" y="0"/>
                          <a:ext cx="270256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70C86">
                            <w:pPr>
                              <w:jc w:val="center"/>
                            </w:pPr>
                            <w:r>
                              <w:rPr>
                                <w:rFonts w:hint="eastAsia"/>
                              </w:rPr>
                              <w:t>根据工作需要，年初编制资产采购预算</w:t>
                            </w:r>
                          </w:p>
                        </w:txbxContent>
                      </wps:txbx>
                      <wps:bodyPr upright="1"/>
                    </wps:wsp>
                  </a:graphicData>
                </a:graphic>
              </wp:anchor>
            </w:drawing>
          </mc:Choice>
          <mc:Fallback>
            <w:pict>
              <v:rect id="_x0000_s1026" o:spid="_x0000_s1026" o:spt="1" style="position:absolute;left:0pt;margin-left:240.55pt;margin-top:9.75pt;height:22pt;width:212.8pt;z-index:251812864;mso-width-relative:page;mso-height-relative:page;" fillcolor="#FFFFFF" filled="t" stroked="t" coordsize="21600,21600" o:gfxdata="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KT4J2AAAAAkBAAAPAAAAAAAAAAEAIAAAACIAAABk&#10;cnMvZG93bnJldi54bWxQSwECFAAUAAAACACHTuJA4EyN7AYCAAAtBAAADgAAAAAAAAABACAAAAAn&#10;AQAAZHJzL2Uyb0RvYy54bWxQSwUGAAAAAAYABgBZAQAAnwUAAAAA&#10;">
                <v:fill on="t" focussize="0,0"/>
                <v:stroke color="#000000" joinstyle="miter"/>
                <v:imagedata o:title=""/>
                <o:lock v:ext="edit" aspectratio="f"/>
                <v:textbox>
                  <w:txbxContent>
                    <w:p w14:paraId="57F70C86">
                      <w:pPr>
                        <w:jc w:val="center"/>
                      </w:pPr>
                      <w:r>
                        <w:rPr>
                          <w:rFonts w:hint="eastAsia"/>
                        </w:rPr>
                        <w:t>根据工作需要，年初编制资产采购预算</w:t>
                      </w:r>
                    </w:p>
                  </w:txbxContent>
                </v:textbox>
              </v:rect>
            </w:pict>
          </mc:Fallback>
        </mc:AlternateContent>
      </w:r>
    </w:p>
    <w:p w14:paraId="3CAF6F51">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40512" behindDoc="0" locked="0" layoutInCell="1" allowOverlap="1">
                <wp:simplePos x="0" y="0"/>
                <wp:positionH relativeFrom="column">
                  <wp:posOffset>3394075</wp:posOffset>
                </wp:positionH>
                <wp:positionV relativeFrom="paragraph">
                  <wp:posOffset>14605</wp:posOffset>
                </wp:positionV>
                <wp:extent cx="635" cy="165100"/>
                <wp:effectExtent l="37465" t="0" r="38100" b="6350"/>
                <wp:wrapNone/>
                <wp:docPr id="303" name="直接箭头连接符 303"/>
                <wp:cNvGraphicFramePr/>
                <a:graphic xmlns:a="http://schemas.openxmlformats.org/drawingml/2006/main">
                  <a:graphicData uri="http://schemas.microsoft.com/office/word/2010/wordprocessingShape">
                    <wps:wsp>
                      <wps:cNvCnPr/>
                      <wps:spPr>
                        <a:xfrm>
                          <a:off x="0" y="0"/>
                          <a:ext cx="635" cy="165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7.25pt;margin-top:1.15pt;height:13pt;width:0.05pt;z-index:251840512;mso-width-relative:page;mso-height-relative:page;" filled="f" stroked="t" coordsize="21600,21600" o:gfxdata="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sacnYAAAACAEAAA8AAAAAAAAAAQAgAAAAIgAA&#10;AGRycy9kb3ducmV2LnhtbFBLAQIUABQAAAAIAIdO4kBYTVQSCAIAAPUDAAAOAAAAAAAAAAEAIAAA&#10;ACcBAABkcnMvZTJvRG9jLnhtbFBLBQYAAAAABgAGAFkBAAChBQAAAAA=&#10;">
                <v:fill on="f" focussize="0,0"/>
                <v:stroke color="#000000" joinstyle="round" endarrow="block"/>
                <v:imagedata o:title=""/>
                <o:lock v:ext="edit" aspectratio="f"/>
              </v:shape>
            </w:pict>
          </mc:Fallback>
        </mc:AlternateContent>
      </w:r>
      <w:r>
        <w:rPr>
          <w:rFonts w:ascii="华文中宋" w:hAnsi="华文中宋" w:eastAsia="华文中宋"/>
          <w:sz w:val="36"/>
          <w:szCs w:val="36"/>
        </w:rPr>
        <mc:AlternateContent>
          <mc:Choice Requires="wps">
            <w:drawing>
              <wp:anchor distT="0" distB="0" distL="113665" distR="113665" simplePos="0" relativeHeight="251813888" behindDoc="0" locked="0" layoutInCell="1" allowOverlap="1">
                <wp:simplePos x="0" y="0"/>
                <wp:positionH relativeFrom="column">
                  <wp:posOffset>5315585</wp:posOffset>
                </wp:positionH>
                <wp:positionV relativeFrom="paragraph">
                  <wp:posOffset>6985</wp:posOffset>
                </wp:positionV>
                <wp:extent cx="0" cy="165100"/>
                <wp:effectExtent l="38100" t="0" r="38100" b="6350"/>
                <wp:wrapNone/>
                <wp:docPr id="302" name="直接箭头连接符 302"/>
                <wp:cNvGraphicFramePr/>
                <a:graphic xmlns:a="http://schemas.openxmlformats.org/drawingml/2006/main">
                  <a:graphicData uri="http://schemas.microsoft.com/office/word/2010/wordprocessingShape">
                    <wps:wsp>
                      <wps:cNvCnPr/>
                      <wps:spPr>
                        <a:xfrm>
                          <a:off x="0" y="0"/>
                          <a:ext cx="0" cy="165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8.55pt;margin-top:0.55pt;height:13pt;width:0pt;z-index:251813888;mso-width-relative:page;mso-height-relative:page;" filled="f" stroked="t" coordsize="21600,21600" o:gfxdata="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zFvl1gAAAAgBAAAPAAAAAAAAAAEAIAAAACIAAABkcnMv&#10;ZG93bnJldi54bWxQSwECFAAUAAAACACHTuJAaF2T7wUCAADzAwAADgAAAAAAAAABACAAAAAlAQAA&#10;ZHJzL2Uyb0RvYy54bWxQSwUGAAAAAAYABgBZAQAAnAUAAAAA&#10;">
                <v:fill on="f" focussize="0,0"/>
                <v:stroke color="#000000" joinstyle="round" endarrow="block"/>
                <v:imagedata o:title=""/>
                <o:lock v:ext="edit" aspectratio="f"/>
              </v:shape>
            </w:pict>
          </mc:Fallback>
        </mc:AlternateContent>
      </w:r>
    </w:p>
    <w:p w14:paraId="314E5A28">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16960" behindDoc="0" locked="0" layoutInCell="1" allowOverlap="1">
                <wp:simplePos x="0" y="0"/>
                <wp:positionH relativeFrom="column">
                  <wp:posOffset>3635375</wp:posOffset>
                </wp:positionH>
                <wp:positionV relativeFrom="paragraph">
                  <wp:posOffset>245745</wp:posOffset>
                </wp:positionV>
                <wp:extent cx="1490980" cy="311150"/>
                <wp:effectExtent l="4445" t="5080" r="9525" b="7620"/>
                <wp:wrapNone/>
                <wp:docPr id="301" name="矩形 301"/>
                <wp:cNvGraphicFramePr/>
                <a:graphic xmlns:a="http://schemas.openxmlformats.org/drawingml/2006/main">
                  <a:graphicData uri="http://schemas.microsoft.com/office/word/2010/wordprocessingShape">
                    <wps:wsp>
                      <wps:cNvSpPr/>
                      <wps:spPr>
                        <a:xfrm>
                          <a:off x="0" y="0"/>
                          <a:ext cx="1490980" cy="311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2E3741">
                            <w:pPr>
                              <w:jc w:val="center"/>
                            </w:pPr>
                            <w:r>
                              <w:rPr>
                                <w:rFonts w:hint="eastAsia"/>
                              </w:rPr>
                              <w:t>对采购资产进行验收</w:t>
                            </w:r>
                          </w:p>
                        </w:txbxContent>
                      </wps:txbx>
                      <wps:bodyPr upright="1"/>
                    </wps:wsp>
                  </a:graphicData>
                </a:graphic>
              </wp:anchor>
            </w:drawing>
          </mc:Choice>
          <mc:Fallback>
            <w:pict>
              <v:rect id="_x0000_s1026" o:spid="_x0000_s1026" o:spt="1" style="position:absolute;left:0pt;margin-left:286.25pt;margin-top:19.35pt;height:24.5pt;width:117.4pt;z-index:251816960;mso-width-relative:page;mso-height-relative:page;" fillcolor="#FFFFFF" filled="t" stroked="t" coordsize="21600,21600" o:gfxdata="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Z4jR/YAAAACQEAAA8AAAAAAAAAAQAgAAAAIgAAAGRy&#10;cy9kb3ducmV2LnhtbFBLAQIUABQAAAAIAIdO4kBlKpVfBQIAAC0EAAAOAAAAAAAAAAEAIAAAACcB&#10;AABkcnMvZTJvRG9jLnhtbFBLBQYAAAAABgAGAFkBAACeBQAAAAA=&#10;">
                <v:fill on="t" focussize="0,0"/>
                <v:stroke color="#000000" joinstyle="miter"/>
                <v:imagedata o:title=""/>
                <o:lock v:ext="edit" aspectratio="f"/>
                <v:textbox>
                  <w:txbxContent>
                    <w:p w14:paraId="432E3741">
                      <w:pPr>
                        <w:jc w:val="center"/>
                      </w:pPr>
                      <w:r>
                        <w:rPr>
                          <w:rFonts w:hint="eastAsia"/>
                        </w:rPr>
                        <w:t>对采购资产进行验收</w:t>
                      </w:r>
                    </w:p>
                  </w:txbxContent>
                </v:textbox>
              </v:rect>
            </w:pict>
          </mc:Fallback>
        </mc:AlternateContent>
      </w:r>
    </w:p>
    <w:p w14:paraId="25E5814E">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19008" behindDoc="0" locked="0" layoutInCell="1" allowOverlap="1">
                <wp:simplePos x="0" y="0"/>
                <wp:positionH relativeFrom="column">
                  <wp:posOffset>3134995</wp:posOffset>
                </wp:positionH>
                <wp:positionV relativeFrom="paragraph">
                  <wp:posOffset>344805</wp:posOffset>
                </wp:positionV>
                <wp:extent cx="2436495" cy="279400"/>
                <wp:effectExtent l="4445" t="4445" r="16510" b="20955"/>
                <wp:wrapNone/>
                <wp:docPr id="300" name="矩形 300"/>
                <wp:cNvGraphicFramePr/>
                <a:graphic xmlns:a="http://schemas.openxmlformats.org/drawingml/2006/main">
                  <a:graphicData uri="http://schemas.microsoft.com/office/word/2010/wordprocessingShape">
                    <wps:wsp>
                      <wps:cNvSpPr/>
                      <wps:spPr>
                        <a:xfrm>
                          <a:off x="0" y="0"/>
                          <a:ext cx="2436495"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0B9907">
                            <w:pPr>
                              <w:jc w:val="center"/>
                            </w:pPr>
                            <w:r>
                              <w:rPr>
                                <w:rFonts w:hint="eastAsia"/>
                              </w:rPr>
                              <w:t>登记入账并录入资产信息管理系统</w:t>
                            </w:r>
                          </w:p>
                        </w:txbxContent>
                      </wps:txbx>
                      <wps:bodyPr upright="1"/>
                    </wps:wsp>
                  </a:graphicData>
                </a:graphic>
              </wp:anchor>
            </w:drawing>
          </mc:Choice>
          <mc:Fallback>
            <w:pict>
              <v:rect id="_x0000_s1026" o:spid="_x0000_s1026" o:spt="1" style="position:absolute;left:0pt;margin-left:246.85pt;margin-top:27.15pt;height:22pt;width:191.85pt;z-index:251819008;mso-width-relative:page;mso-height-relative:page;" fillcolor="#FFFFFF" filled="t" stroked="t" coordsize="21600,21600" o:gfxdata="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trMp2QAAAAkBAAAPAAAAAAAAAAEAIAAAACIAAABk&#10;cnMvZG93bnJldi54bWxQSwECFAAUAAAACACHTuJASM+VlAUCAAAtBAAADgAAAAAAAAABACAAAAAo&#10;AQAAZHJzL2Uyb0RvYy54bWxQSwUGAAAAAAYABgBZAQAAnwUAAAAA&#10;">
                <v:fill on="t" focussize="0,0"/>
                <v:stroke color="#000000" joinstyle="miter"/>
                <v:imagedata o:title=""/>
                <o:lock v:ext="edit" aspectratio="f"/>
                <v:textbox>
                  <w:txbxContent>
                    <w:p w14:paraId="340B9907">
                      <w:pPr>
                        <w:jc w:val="center"/>
                      </w:pPr>
                      <w:r>
                        <w:rPr>
                          <w:rFonts w:hint="eastAsia"/>
                        </w:rPr>
                        <w:t>登记入账并录入资产信息管理系统</w:t>
                      </w:r>
                    </w:p>
                  </w:txbxContent>
                </v:textbox>
              </v:rect>
            </w:pict>
          </mc:Fallback>
        </mc:AlternateContent>
      </w:r>
    </w:p>
    <w:p w14:paraId="709E5FD4">
      <w:pPr>
        <w:jc w:val="center"/>
        <w:rPr>
          <w:rFonts w:ascii="华文中宋" w:hAnsi="华文中宋" w:eastAsia="华文中宋"/>
          <w:sz w:val="36"/>
          <w:szCs w:val="36"/>
        </w:rPr>
      </w:pPr>
    </w:p>
    <w:p w14:paraId="06CF47B2">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20032" behindDoc="0" locked="0" layoutInCell="1" allowOverlap="1">
                <wp:simplePos x="0" y="0"/>
                <wp:positionH relativeFrom="column">
                  <wp:posOffset>1999615</wp:posOffset>
                </wp:positionH>
                <wp:positionV relativeFrom="paragraph">
                  <wp:posOffset>44450</wp:posOffset>
                </wp:positionV>
                <wp:extent cx="4750435" cy="295910"/>
                <wp:effectExtent l="4445" t="5080" r="7620" b="22860"/>
                <wp:wrapNone/>
                <wp:docPr id="299" name="矩形 299"/>
                <wp:cNvGraphicFramePr/>
                <a:graphic xmlns:a="http://schemas.openxmlformats.org/drawingml/2006/main">
                  <a:graphicData uri="http://schemas.microsoft.com/office/word/2010/wordprocessingShape">
                    <wps:wsp>
                      <wps:cNvSpPr/>
                      <wps:spPr>
                        <a:xfrm>
                          <a:off x="0" y="0"/>
                          <a:ext cx="4750435"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704F5F">
                            <w:pPr>
                              <w:jc w:val="center"/>
                            </w:pPr>
                            <w:r>
                              <w:rPr>
                                <w:rFonts w:hint="eastAsia"/>
                              </w:rPr>
                              <w:t>办公室会同财审科每年对资产进行全面清查盘点，并填制《固定资产盘点单》</w:t>
                            </w:r>
                          </w:p>
                        </w:txbxContent>
                      </wps:txbx>
                      <wps:bodyPr upright="1"/>
                    </wps:wsp>
                  </a:graphicData>
                </a:graphic>
              </wp:anchor>
            </w:drawing>
          </mc:Choice>
          <mc:Fallback>
            <w:pict>
              <v:rect id="_x0000_s1026" o:spid="_x0000_s1026" o:spt="1" style="position:absolute;left:0pt;margin-left:157.45pt;margin-top:3.5pt;height:23.3pt;width:374.05pt;z-index:251820032;mso-width-relative:page;mso-height-relative:page;" fillcolor="#FFFFFF" filled="t" stroked="t" coordsize="21600,21600" o:gfxdata="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T2iuvYAAAACQEAAA8AAAAAAAAAAQAgAAAAIgAAAGRy&#10;cy9kb3ducmV2LnhtbFBLAQIUABQAAAAIAIdO4kA3TmPIBQIAAC0EAAAOAAAAAAAAAAEAIAAAACcB&#10;AABkcnMvZTJvRG9jLnhtbFBLBQYAAAAABgAGAFkBAACeBQAAAAA=&#10;">
                <v:fill on="t" focussize="0,0"/>
                <v:stroke color="#000000" joinstyle="miter"/>
                <v:imagedata o:title=""/>
                <o:lock v:ext="edit" aspectratio="f"/>
                <v:textbox>
                  <w:txbxContent>
                    <w:p w14:paraId="13704F5F">
                      <w:pPr>
                        <w:jc w:val="center"/>
                      </w:pPr>
                      <w:r>
                        <w:rPr>
                          <w:rFonts w:hint="eastAsia"/>
                        </w:rPr>
                        <w:t>办公室会同财审科每年对资产进行全面清查盘点，并填制《固定资产盘点单》</w:t>
                      </w:r>
                    </w:p>
                  </w:txbxContent>
                </v:textbox>
              </v:rect>
            </w:pict>
          </mc:Fallback>
        </mc:AlternateContent>
      </w:r>
      <w:r>
        <w:rPr>
          <w:rFonts w:ascii="华文中宋" w:hAnsi="华文中宋" w:eastAsia="华文中宋"/>
          <w:sz w:val="36"/>
          <w:szCs w:val="36"/>
        </w:rPr>
        <mc:AlternateContent>
          <mc:Choice Requires="wps">
            <w:drawing>
              <wp:anchor distT="0" distB="0" distL="113665" distR="113665" simplePos="0" relativeHeight="251823104" behindDoc="0" locked="0" layoutInCell="1" allowOverlap="1">
                <wp:simplePos x="0" y="0"/>
                <wp:positionH relativeFrom="column">
                  <wp:posOffset>4869815</wp:posOffset>
                </wp:positionH>
                <wp:positionV relativeFrom="paragraph">
                  <wp:posOffset>387350</wp:posOffset>
                </wp:positionV>
                <wp:extent cx="0" cy="215900"/>
                <wp:effectExtent l="38100" t="0" r="38100" b="12700"/>
                <wp:wrapNone/>
                <wp:docPr id="298" name="直接箭头连接符 298"/>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3.45pt;margin-top:30.5pt;height:17pt;width:0pt;z-index:251823104;mso-width-relative:page;mso-height-relative:page;" filled="f" stroked="t" coordsize="21600,21600" o:gfxdata="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dzgONcAAAAJAQAADwAAAAAAAAABACAAAAAiAAAAZHJz&#10;L2Rvd25yZXYueG1sUEsBAhQAFAAAAAgAh07iQCILmHcFAgAA8wMAAA4AAAAAAAAAAQAgAAAAJgEA&#10;AGRycy9lMm9Eb2MueG1sUEsFBgAAAAAGAAYAWQEAAJ0FAAAAAA==&#10;">
                <v:fill on="f" focussize="0,0"/>
                <v:stroke color="#000000" joinstyle="round" endarrow="block"/>
                <v:imagedata o:title=""/>
                <o:lock v:ext="edit" aspectratio="f"/>
              </v:shape>
            </w:pict>
          </mc:Fallback>
        </mc:AlternateContent>
      </w:r>
    </w:p>
    <w:p w14:paraId="58FE3EEB">
      <w:r>
        <mc:AlternateContent>
          <mc:Choice Requires="wps">
            <w:drawing>
              <wp:anchor distT="0" distB="0" distL="114300" distR="114300" simplePos="0" relativeHeight="251825152" behindDoc="0" locked="0" layoutInCell="1" allowOverlap="1">
                <wp:simplePos x="0" y="0"/>
                <wp:positionH relativeFrom="column">
                  <wp:posOffset>3600450</wp:posOffset>
                </wp:positionH>
                <wp:positionV relativeFrom="paragraph">
                  <wp:posOffset>197485</wp:posOffset>
                </wp:positionV>
                <wp:extent cx="2416810" cy="734060"/>
                <wp:effectExtent l="4445" t="4445" r="17145" b="23495"/>
                <wp:wrapNone/>
                <wp:docPr id="297" name="矩形 297"/>
                <wp:cNvGraphicFramePr/>
                <a:graphic xmlns:a="http://schemas.openxmlformats.org/drawingml/2006/main">
                  <a:graphicData uri="http://schemas.microsoft.com/office/word/2010/wordprocessingShape">
                    <wps:wsp>
                      <wps:cNvSpPr/>
                      <wps:spPr>
                        <a:xfrm>
                          <a:off x="0" y="0"/>
                          <a:ext cx="2416810" cy="734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5265F0">
                            <w:r>
                              <w:rPr>
                                <w:rFonts w:hint="eastAsia"/>
                              </w:rPr>
                              <w:t>盘亏资产、需报损、报废资产，查明原因，确定责任，相关责任科室填制《固定资产报处置单》</w:t>
                            </w:r>
                          </w:p>
                        </w:txbxContent>
                      </wps:txbx>
                      <wps:bodyPr upright="1"/>
                    </wps:wsp>
                  </a:graphicData>
                </a:graphic>
              </wp:anchor>
            </w:drawing>
          </mc:Choice>
          <mc:Fallback>
            <w:pict>
              <v:rect id="_x0000_s1026" o:spid="_x0000_s1026" o:spt="1" style="position:absolute;left:0pt;margin-left:283.5pt;margin-top:15.55pt;height:57.8pt;width:190.3pt;z-index:251825152;mso-width-relative:page;mso-height-relative:page;" fillcolor="#FFFFFF" filled="t" stroked="t" coordsize="21600,21600" o:gfxdata="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X1QSnZAAAACgEAAA8AAAAAAAAAAQAgAAAAIgAA&#10;AGRycy9kb3ducmV2LnhtbFBLAQIUABQAAAAIAIdO4kDH98NmBwIAAC0EAAAOAAAAAAAAAAEAIAAA&#10;ACgBAABkcnMvZTJvRG9jLnhtbFBLBQYAAAAABgAGAFkBAAChBQAAAAA=&#10;">
                <v:fill on="t" focussize="0,0"/>
                <v:stroke color="#000000" joinstyle="miter"/>
                <v:imagedata o:title=""/>
                <o:lock v:ext="edit" aspectratio="f"/>
                <v:textbox>
                  <w:txbxContent>
                    <w:p w14:paraId="135265F0">
                      <w:r>
                        <w:rPr>
                          <w:rFonts w:hint="eastAsia"/>
                        </w:rPr>
                        <w:t>盘亏资产、需报损、报废资产，查明原因，确定责任，相关责任科室填制《固定资产报处置单》</w:t>
                      </w:r>
                    </w:p>
                  </w:txbxContent>
                </v:textbox>
              </v:rect>
            </w:pict>
          </mc:Fallback>
        </mc:AlternateContent>
      </w:r>
    </w:p>
    <w:p w14:paraId="2CC0B39C">
      <w:pPr>
        <w:jc w:val="center"/>
        <w:rPr>
          <w:rFonts w:ascii="华文中宋" w:hAnsi="华文中宋" w:eastAsia="华文中宋"/>
          <w:sz w:val="36"/>
          <w:szCs w:val="36"/>
        </w:rPr>
      </w:pPr>
    </w:p>
    <w:p w14:paraId="77B73345">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26176" behindDoc="0" locked="0" layoutInCell="1" allowOverlap="1">
                <wp:simplePos x="0" y="0"/>
                <wp:positionH relativeFrom="column">
                  <wp:posOffset>4025265</wp:posOffset>
                </wp:positionH>
                <wp:positionV relativeFrom="paragraph">
                  <wp:posOffset>125730</wp:posOffset>
                </wp:positionV>
                <wp:extent cx="10160" cy="384175"/>
                <wp:effectExtent l="29845" t="0" r="36195" b="15875"/>
                <wp:wrapNone/>
                <wp:docPr id="296" name="直接箭头连接符 296"/>
                <wp:cNvGraphicFramePr/>
                <a:graphic xmlns:a="http://schemas.openxmlformats.org/drawingml/2006/main">
                  <a:graphicData uri="http://schemas.microsoft.com/office/word/2010/wordprocessingShape">
                    <wps:wsp>
                      <wps:cNvCnPr/>
                      <wps:spPr>
                        <a:xfrm>
                          <a:off x="0" y="0"/>
                          <a:ext cx="10160" cy="384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6.95pt;margin-top:9.9pt;height:30.25pt;width:0.8pt;z-index:251826176;mso-width-relative:page;mso-height-relative:page;" filled="f" stroked="t" coordsize="21600,21600" o:gfxdata="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HEWTtkAAAAJAQAADwAAAAAAAAABACAAAAAi&#10;AAAAZHJzL2Rvd25yZXYueG1sUEsBAhQAFAAAAAgAh07iQGP3ScoJAgAA9wMAAA4AAAAAAAAAAQAg&#10;AAAAKAEAAGRycy9lMm9Eb2MueG1sUEsFBgAAAAAGAAYAWQEAAKMFAAAAAA==&#10;">
                <v:fill on="f" focussize="0,0"/>
                <v:stroke color="#000000" joinstyle="round" endarrow="block"/>
                <v:imagedata o:title=""/>
                <o:lock v:ext="edit" aspectratio="f"/>
              </v:shape>
            </w:pict>
          </mc:Fallback>
        </mc:AlternateContent>
      </w:r>
    </w:p>
    <w:p w14:paraId="4A36E8D5">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28224" behindDoc="0" locked="0" layoutInCell="1" allowOverlap="1">
                <wp:simplePos x="0" y="0"/>
                <wp:positionH relativeFrom="column">
                  <wp:posOffset>4695825</wp:posOffset>
                </wp:positionH>
                <wp:positionV relativeFrom="paragraph">
                  <wp:posOffset>233680</wp:posOffset>
                </wp:positionV>
                <wp:extent cx="2451735" cy="321310"/>
                <wp:effectExtent l="4445" t="4445" r="20320" b="17145"/>
                <wp:wrapNone/>
                <wp:docPr id="295" name="矩形 295"/>
                <wp:cNvGraphicFramePr/>
                <a:graphic xmlns:a="http://schemas.openxmlformats.org/drawingml/2006/main">
                  <a:graphicData uri="http://schemas.microsoft.com/office/word/2010/wordprocessingShape">
                    <wps:wsp>
                      <wps:cNvSpPr/>
                      <wps:spPr>
                        <a:xfrm>
                          <a:off x="0" y="0"/>
                          <a:ext cx="2451735"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43FB14">
                            <w:r>
                              <w:rPr>
                                <w:rFonts w:hint="eastAsia"/>
                              </w:rPr>
                              <w:t>审核并签署意见后，报区财政部门审批</w:t>
                            </w:r>
                          </w:p>
                        </w:txbxContent>
                      </wps:txbx>
                      <wps:bodyPr upright="1"/>
                    </wps:wsp>
                  </a:graphicData>
                </a:graphic>
              </wp:anchor>
            </w:drawing>
          </mc:Choice>
          <mc:Fallback>
            <w:pict>
              <v:rect id="_x0000_s1026" o:spid="_x0000_s1026" o:spt="1" style="position:absolute;left:0pt;margin-left:369.75pt;margin-top:18.4pt;height:25.3pt;width:193.05pt;z-index:251828224;mso-width-relative:page;mso-height-relative:page;" fillcolor="#FFFFFF" filled="t" stroked="t" coordsize="21600,21600" o:gfxdata="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YM392QAAAAoBAAAPAAAAAAAAAAEAIAAAACIAAABk&#10;cnMvZG93bnJldi54bWxQSwECFAAUAAAACACHTuJA8bSfiAUCAAAtBAAADgAAAAAAAAABACAAAAAo&#10;AQAAZHJzL2Uyb0RvYy54bWxQSwUGAAAAAAYABgBZAQAAnwUAAAAA&#10;">
                <v:fill on="t" focussize="0,0"/>
                <v:stroke color="#000000" joinstyle="miter"/>
                <v:imagedata o:title=""/>
                <o:lock v:ext="edit" aspectratio="f"/>
                <v:textbox>
                  <w:txbxContent>
                    <w:p w14:paraId="1043FB14">
                      <w:r>
                        <w:rPr>
                          <w:rFonts w:hint="eastAsia"/>
                        </w:rPr>
                        <w:t>审核并签署意见后，报区财政部门审批</w:t>
                      </w:r>
                    </w:p>
                  </w:txbxContent>
                </v:textbox>
              </v:rect>
            </w:pict>
          </mc:Fallback>
        </mc:AlternateContent>
      </w:r>
      <w:r>
        <w:rPr>
          <w:rFonts w:ascii="华文中宋" w:hAnsi="华文中宋" w:eastAsia="华文中宋"/>
          <w:sz w:val="36"/>
          <w:szCs w:val="36"/>
        </w:rPr>
        <mc:AlternateContent>
          <mc:Choice Requires="wps">
            <w:drawing>
              <wp:anchor distT="0" distB="0" distL="114300" distR="114300" simplePos="0" relativeHeight="251827200" behindDoc="0" locked="0" layoutInCell="1" allowOverlap="1">
                <wp:simplePos x="0" y="0"/>
                <wp:positionH relativeFrom="column">
                  <wp:posOffset>1302385</wp:posOffset>
                </wp:positionH>
                <wp:positionV relativeFrom="paragraph">
                  <wp:posOffset>113665</wp:posOffset>
                </wp:positionV>
                <wp:extent cx="2899410" cy="470535"/>
                <wp:effectExtent l="4445" t="4445" r="10795" b="20320"/>
                <wp:wrapNone/>
                <wp:docPr id="63" name="矩形 63"/>
                <wp:cNvGraphicFramePr/>
                <a:graphic xmlns:a="http://schemas.openxmlformats.org/drawingml/2006/main">
                  <a:graphicData uri="http://schemas.microsoft.com/office/word/2010/wordprocessingShape">
                    <wps:wsp>
                      <wps:cNvSpPr/>
                      <wps:spPr>
                        <a:xfrm>
                          <a:off x="0" y="0"/>
                          <a:ext cx="2899410"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FD44E9">
                            <w:pPr>
                              <w:jc w:val="left"/>
                            </w:pPr>
                            <w:r>
                              <w:rPr>
                                <w:rFonts w:hint="eastAsia"/>
                              </w:rPr>
                              <w:t>由办公室负责汇总填制审核《淄川区行政事业单位资产报废（核销）审批表》</w:t>
                            </w:r>
                          </w:p>
                        </w:txbxContent>
                      </wps:txbx>
                      <wps:bodyPr upright="1"/>
                    </wps:wsp>
                  </a:graphicData>
                </a:graphic>
              </wp:anchor>
            </w:drawing>
          </mc:Choice>
          <mc:Fallback>
            <w:pict>
              <v:rect id="_x0000_s1026" o:spid="_x0000_s1026" o:spt="1" style="position:absolute;left:0pt;margin-left:102.55pt;margin-top:8.95pt;height:37.05pt;width:228.3pt;z-index:251827200;mso-width-relative:page;mso-height-relative:page;" fillcolor="#FFFFFF" filled="t" stroked="t" coordsize="21600,21600" o:gfxdata="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X4bCHXAAAACQEAAA8AAAAAAAAAAQAgAAAAIgAAAGRycy9k&#10;b3ducmV2LnhtbFBLAQIUABQAAAAIAIdO4kB96w96AwIAACsEAAAOAAAAAAAAAAEAIAAAACYBAABk&#10;cnMvZTJvRG9jLnhtbFBLBQYAAAAABgAGAFkBAACbBQAAAAA=&#10;">
                <v:fill on="t" focussize="0,0"/>
                <v:stroke color="#000000" joinstyle="miter"/>
                <v:imagedata o:title=""/>
                <o:lock v:ext="edit" aspectratio="f"/>
                <v:textbox>
                  <w:txbxContent>
                    <w:p w14:paraId="01FD44E9">
                      <w:pPr>
                        <w:jc w:val="left"/>
                      </w:pPr>
                      <w:r>
                        <w:rPr>
                          <w:rFonts w:hint="eastAsia"/>
                        </w:rPr>
                        <w:t>由办公室负责汇总填制审核《淄川区行政事业单位资产报废（核销）审批表》</w:t>
                      </w:r>
                    </w:p>
                  </w:txbxContent>
                </v:textbox>
              </v:rect>
            </w:pict>
          </mc:Fallback>
        </mc:AlternateContent>
      </w:r>
    </w:p>
    <w:p w14:paraId="378F1C81">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31296" behindDoc="0" locked="0" layoutInCell="1" allowOverlap="1">
                <wp:simplePos x="0" y="0"/>
                <wp:positionH relativeFrom="column">
                  <wp:posOffset>2167890</wp:posOffset>
                </wp:positionH>
                <wp:positionV relativeFrom="paragraph">
                  <wp:posOffset>209550</wp:posOffset>
                </wp:positionV>
                <wp:extent cx="1905" cy="371475"/>
                <wp:effectExtent l="4445" t="0" r="12700" b="9525"/>
                <wp:wrapNone/>
                <wp:docPr id="62" name="直接箭头连接符 62"/>
                <wp:cNvGraphicFramePr/>
                <a:graphic xmlns:a="http://schemas.openxmlformats.org/drawingml/2006/main">
                  <a:graphicData uri="http://schemas.microsoft.com/office/word/2010/wordprocessingShape">
                    <wps:wsp>
                      <wps:cNvCnPr/>
                      <wps:spPr>
                        <a:xfrm>
                          <a:off x="0" y="0"/>
                          <a:ext cx="1905" cy="3714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0.7pt;margin-top:16.5pt;height:29.25pt;width:0.15pt;z-index:251831296;mso-width-relative:page;mso-height-relative:page;" filled="f" stroked="t" coordsize="21600,21600" o:gfxdata="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jqseD2AAAAAkBAAAPAAAAAAAAAAEAIAAAACIAAABkcnMvZG93&#10;bnJldi54bWxQSwECFAAUAAAACACHTuJAsEr6kAACAADwAwAADgAAAAAAAAABACAAAAAnAQAAZHJz&#10;L2Uyb0RvYy54bWxQSwUGAAAAAAYABgBZAQAAmQUAAAAA&#10;">
                <v:fill on="f" focussize="0,0"/>
                <v:stroke color="#000000" joinstyle="round"/>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841536" behindDoc="0" locked="0" layoutInCell="1" allowOverlap="1">
                <wp:simplePos x="0" y="0"/>
                <wp:positionH relativeFrom="column">
                  <wp:posOffset>4238625</wp:posOffset>
                </wp:positionH>
                <wp:positionV relativeFrom="paragraph">
                  <wp:posOffset>12065</wp:posOffset>
                </wp:positionV>
                <wp:extent cx="450850" cy="0"/>
                <wp:effectExtent l="0" t="38100" r="6350" b="38100"/>
                <wp:wrapNone/>
                <wp:docPr id="61" name="直接箭头连接符 61"/>
                <wp:cNvGraphicFramePr/>
                <a:graphic xmlns:a="http://schemas.openxmlformats.org/drawingml/2006/main">
                  <a:graphicData uri="http://schemas.microsoft.com/office/word/2010/wordprocessingShape">
                    <wps:wsp>
                      <wps:cNvCnPr/>
                      <wps:spPr>
                        <a:xfrm>
                          <a:off x="0" y="0"/>
                          <a:ext cx="4508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33.75pt;margin-top:0.95pt;height:0pt;width:35.5pt;z-index:251841536;mso-width-relative:page;mso-height-relative:page;" filled="f" stroked="t" coordsize="21600,21600" o:gfxdata="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DwFtUAAAAHAQAADwAAAAAAAAABACAAAAAiAAAAZHJzL2Rv&#10;d25yZXYueG1sUEsBAhQAFAAAAAgAh07iQIkFSVsEAgAA8QMAAA4AAAAAAAAAAQAgAAAAJAEAAGRy&#10;cy9lMm9Eb2MueG1sUEsFBgAAAAAGAAYAWQEAAJoFAAAAAA==&#10;">
                <v:fill on="f" focussize="0,0"/>
                <v:stroke color="#000000" joinstyle="round" endarrow="block"/>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833344" behindDoc="0" locked="0" layoutInCell="1" allowOverlap="1">
                <wp:simplePos x="0" y="0"/>
                <wp:positionH relativeFrom="column">
                  <wp:posOffset>5832475</wp:posOffset>
                </wp:positionH>
                <wp:positionV relativeFrom="paragraph">
                  <wp:posOffset>160655</wp:posOffset>
                </wp:positionV>
                <wp:extent cx="635" cy="382270"/>
                <wp:effectExtent l="4445" t="0" r="13970" b="17780"/>
                <wp:wrapNone/>
                <wp:docPr id="60" name="直接箭头连接符 60"/>
                <wp:cNvGraphicFramePr/>
                <a:graphic xmlns:a="http://schemas.openxmlformats.org/drawingml/2006/main">
                  <a:graphicData uri="http://schemas.microsoft.com/office/word/2010/wordprocessingShape">
                    <wps:wsp>
                      <wps:cNvCnPr/>
                      <wps:spPr>
                        <a:xfrm flipH="1">
                          <a:off x="0" y="0"/>
                          <a:ext cx="635" cy="382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59.25pt;margin-top:12.65pt;height:30.1pt;width:0.05pt;z-index:251833344;mso-width-relative:page;mso-height-relative:page;" filled="f" stroked="t" coordsize="21600,21600" o:gfxdata="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ntDTfWAAAACQEAAA8AAAAAAAAAAQAgAAAAIgAAAGRy&#10;cy9kb3ducmV2LnhtbFBLAQIUABQAAAAIAIdO4kDPf8J0BwIAAPkDAAAOAAAAAAAAAAEAIAAAACUB&#10;AABkcnMvZTJvRG9jLnhtbFBLBQYAAAAABgAGAFkBAACeBQAAAAA=&#10;">
                <v:fill on="f" focussize="0,0"/>
                <v:stroke color="#000000" joinstyle="round"/>
                <v:imagedata o:title=""/>
                <o:lock v:ext="edit" aspectratio="f"/>
              </v:shape>
            </w:pict>
          </mc:Fallback>
        </mc:AlternateContent>
      </w:r>
    </w:p>
    <w:p w14:paraId="084554A3">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36416" behindDoc="0" locked="0" layoutInCell="1" allowOverlap="1">
                <wp:simplePos x="0" y="0"/>
                <wp:positionH relativeFrom="column">
                  <wp:posOffset>4032250</wp:posOffset>
                </wp:positionH>
                <wp:positionV relativeFrom="paragraph">
                  <wp:posOffset>437515</wp:posOffset>
                </wp:positionV>
                <wp:extent cx="1600200" cy="304800"/>
                <wp:effectExtent l="4445" t="4445" r="14605" b="14605"/>
                <wp:wrapNone/>
                <wp:docPr id="59" name="矩形 59"/>
                <wp:cNvGraphicFramePr/>
                <a:graphic xmlns:a="http://schemas.openxmlformats.org/drawingml/2006/main">
                  <a:graphicData uri="http://schemas.microsoft.com/office/word/2010/wordprocessingShape">
                    <wps:wsp>
                      <wps:cNvSpPr/>
                      <wps:spPr>
                        <a:xfrm>
                          <a:off x="0" y="0"/>
                          <a:ext cx="160020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675ADB">
                            <w:r>
                              <w:rPr>
                                <w:rFonts w:hint="eastAsia"/>
                              </w:rPr>
                              <w:t>及时调整固定资产台账</w:t>
                            </w:r>
                          </w:p>
                        </w:txbxContent>
                      </wps:txbx>
                      <wps:bodyPr upright="1"/>
                    </wps:wsp>
                  </a:graphicData>
                </a:graphic>
              </wp:anchor>
            </w:drawing>
          </mc:Choice>
          <mc:Fallback>
            <w:pict>
              <v:rect id="_x0000_s1026" o:spid="_x0000_s1026" o:spt="1" style="position:absolute;left:0pt;margin-left:317.5pt;margin-top:34.45pt;height:24pt;width:126pt;z-index:251836416;mso-width-relative:page;mso-height-relative:page;" fillcolor="#FFFFFF" filled="t" stroked="t" coordsize="21600,21600" o:gfxdata="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u48V2AAAAAoBAAAPAAAAAAAAAAEAIAAAACIAAABkcnMvZG93&#10;bnJldi54bWxQSwECFAAUAAAACACHTuJAbEERIwACAAArBAAADgAAAAAAAAABACAAAAAnAQAAZHJz&#10;L2Uyb0RvYy54bWxQSwUGAAAAAAYABgBZAQAAmQUAAAAA&#10;">
                <v:fill on="t" focussize="0,0"/>
                <v:stroke color="#000000" joinstyle="miter"/>
                <v:imagedata o:title=""/>
                <o:lock v:ext="edit" aspectratio="f"/>
                <v:textbox>
                  <w:txbxContent>
                    <w:p w14:paraId="54675ADB">
                      <w:r>
                        <w:rPr>
                          <w:rFonts w:hint="eastAsia"/>
                        </w:rPr>
                        <w:t>及时调整固定资产台账</w:t>
                      </w:r>
                    </w:p>
                  </w:txbxContent>
                </v:textbox>
              </v:rect>
            </w:pict>
          </mc:Fallback>
        </mc:AlternateContent>
      </w:r>
      <w:r>
        <w:rPr>
          <w:rFonts w:ascii="华文中宋" w:hAnsi="华文中宋" w:eastAsia="华文中宋"/>
          <w:sz w:val="36"/>
          <w:szCs w:val="36"/>
        </w:rPr>
        <mc:AlternateContent>
          <mc:Choice Requires="wps">
            <w:drawing>
              <wp:anchor distT="0" distB="0" distL="114300" distR="114300" simplePos="0" relativeHeight="251838464" behindDoc="0" locked="0" layoutInCell="1" allowOverlap="1">
                <wp:simplePos x="0" y="0"/>
                <wp:positionH relativeFrom="column">
                  <wp:posOffset>3581400</wp:posOffset>
                </wp:positionH>
                <wp:positionV relativeFrom="paragraph">
                  <wp:posOffset>582295</wp:posOffset>
                </wp:positionV>
                <wp:extent cx="450850" cy="0"/>
                <wp:effectExtent l="0" t="38100" r="6350" b="38100"/>
                <wp:wrapNone/>
                <wp:docPr id="58" name="直接箭头连接符 58"/>
                <wp:cNvGraphicFramePr/>
                <a:graphic xmlns:a="http://schemas.openxmlformats.org/drawingml/2006/main">
                  <a:graphicData uri="http://schemas.microsoft.com/office/word/2010/wordprocessingShape">
                    <wps:wsp>
                      <wps:cNvCnPr/>
                      <wps:spPr>
                        <a:xfrm>
                          <a:off x="0" y="0"/>
                          <a:ext cx="4508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2pt;margin-top:45.85pt;height:0pt;width:35.5pt;z-index:251838464;mso-width-relative:page;mso-height-relative:page;" filled="f" stroked="t" coordsize="21600,21600" o:gfxdata="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bfUidgAAAAJAQAADwAAAAAAAAABACAAAAAiAAAAZHJz&#10;L2Rvd25yZXYueG1sUEsBAhQAFAAAAAgAh07iQLEgmN4EAgAA8QMAAA4AAAAAAAAAAQAgAAAAJwEA&#10;AGRycy9lMm9Eb2MueG1sUEsFBgAAAAAGAAYAWQEAAJ0FAAAAAA==&#10;">
                <v:fill on="f" focussize="0,0"/>
                <v:stroke color="#000000" joinstyle="round" endarrow="block"/>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835392" behindDoc="0" locked="0" layoutInCell="1" allowOverlap="1">
                <wp:simplePos x="0" y="0"/>
                <wp:positionH relativeFrom="column">
                  <wp:posOffset>1962150</wp:posOffset>
                </wp:positionH>
                <wp:positionV relativeFrom="paragraph">
                  <wp:posOffset>408940</wp:posOffset>
                </wp:positionV>
                <wp:extent cx="1628775" cy="333375"/>
                <wp:effectExtent l="4445" t="4445" r="5080" b="5080"/>
                <wp:wrapNone/>
                <wp:docPr id="57" name="矩形 57"/>
                <wp:cNvGraphicFramePr/>
                <a:graphic xmlns:a="http://schemas.openxmlformats.org/drawingml/2006/main">
                  <a:graphicData uri="http://schemas.microsoft.com/office/word/2010/wordprocessingShape">
                    <wps:wsp>
                      <wps:cNvSpPr/>
                      <wps:spPr>
                        <a:xfrm>
                          <a:off x="0" y="0"/>
                          <a:ext cx="16287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64007">
                            <w:r>
                              <w:rPr>
                                <w:rFonts w:hint="eastAsia"/>
                              </w:rPr>
                              <w:t>资产处置收入上缴国库</w:t>
                            </w:r>
                          </w:p>
                        </w:txbxContent>
                      </wps:txbx>
                      <wps:bodyPr upright="1"/>
                    </wps:wsp>
                  </a:graphicData>
                </a:graphic>
              </wp:anchor>
            </w:drawing>
          </mc:Choice>
          <mc:Fallback>
            <w:pict>
              <v:rect id="_x0000_s1026" o:spid="_x0000_s1026" o:spt="1" style="position:absolute;left:0pt;margin-left:154.5pt;margin-top:32.2pt;height:26.25pt;width:128.25pt;z-index:251835392;mso-width-relative:page;mso-height-relative:page;" fillcolor="#FFFFFF" filled="t" stroked="t" coordsize="21600,21600" o:gfxdata="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SEHl2AAAAAoBAAAPAAAAAAAAAAEAIAAAACIAAABkcnMvZG93&#10;bnJldi54bWxQSwECFAAUAAAACACHTuJAxx29iwACAAArBAAADgAAAAAAAAABACAAAAAnAQAAZHJz&#10;L2Uyb0RvYy54bWxQSwUGAAAAAAYABgBZAQAAmQUAAAAA&#10;">
                <v:fill on="t" focussize="0,0"/>
                <v:stroke color="#000000" joinstyle="miter"/>
                <v:imagedata o:title=""/>
                <o:lock v:ext="edit" aspectratio="f"/>
                <v:textbox>
                  <w:txbxContent>
                    <w:p w14:paraId="7DC64007">
                      <w:r>
                        <w:rPr>
                          <w:rFonts w:hint="eastAsia"/>
                        </w:rPr>
                        <w:t>资产处置收入上缴国库</w:t>
                      </w:r>
                    </w:p>
                  </w:txbxContent>
                </v:textbox>
              </v:rect>
            </w:pict>
          </mc:Fallback>
        </mc:AlternateContent>
      </w:r>
      <w:r>
        <w:rPr>
          <w:rFonts w:ascii="华文中宋" w:hAnsi="华文中宋" w:eastAsia="华文中宋"/>
          <w:sz w:val="36"/>
          <w:szCs w:val="36"/>
        </w:rPr>
        <mc:AlternateContent>
          <mc:Choice Requires="wps">
            <w:drawing>
              <wp:anchor distT="0" distB="0" distL="114300" distR="114300" simplePos="0" relativeHeight="251832320" behindDoc="0" locked="0" layoutInCell="1" allowOverlap="1">
                <wp:simplePos x="0" y="0"/>
                <wp:positionH relativeFrom="column">
                  <wp:posOffset>2150745</wp:posOffset>
                </wp:positionH>
                <wp:positionV relativeFrom="paragraph">
                  <wp:posOffset>156210</wp:posOffset>
                </wp:positionV>
                <wp:extent cx="3681730" cy="635"/>
                <wp:effectExtent l="0" t="0" r="0" b="0"/>
                <wp:wrapNone/>
                <wp:docPr id="56" name="直接箭头连接符 56"/>
                <wp:cNvGraphicFramePr/>
                <a:graphic xmlns:a="http://schemas.openxmlformats.org/drawingml/2006/main">
                  <a:graphicData uri="http://schemas.microsoft.com/office/word/2010/wordprocessingShape">
                    <wps:wsp>
                      <wps:cNvCnPr/>
                      <wps:spPr>
                        <a:xfrm>
                          <a:off x="0" y="0"/>
                          <a:ext cx="3681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9.35pt;margin-top:12.3pt;height:0.05pt;width:289.9pt;z-index:251832320;mso-width-relative:page;mso-height-relative:page;" filled="f" stroked="t" coordsize="21600,21600" o:gfxdata="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8htjLYAAAACQEAAA8AAAAAAAAAAQAgAAAAIgAAAGRycy9kb3du&#10;cmV2LnhtbFBLAQIUABQAAAAIAIdO4kATqnRw/wEAAPADAAAOAAAAAAAAAAEAIAAAACcBAABkcnMv&#10;ZTJvRG9jLnhtbFBLBQYAAAAABgAGAFkBAACYBQAAAAA=&#10;">
                <v:fill on="f" focussize="0,0"/>
                <v:stroke color="#000000" joinstyle="round"/>
                <v:imagedata o:title=""/>
                <o:lock v:ext="edit" aspectratio="f"/>
              </v:shape>
            </w:pict>
          </mc:Fallback>
        </mc:AlternateContent>
      </w:r>
      <w:r>
        <w:rPr>
          <w:rFonts w:ascii="华文中宋" w:hAnsi="华文中宋" w:eastAsia="华文中宋"/>
          <w:sz w:val="36"/>
          <w:szCs w:val="36"/>
        </w:rPr>
        <mc:AlternateContent>
          <mc:Choice Requires="wps">
            <w:drawing>
              <wp:anchor distT="0" distB="0" distL="113665" distR="113665" simplePos="0" relativeHeight="251834368" behindDoc="0" locked="0" layoutInCell="1" allowOverlap="1">
                <wp:simplePos x="0" y="0"/>
                <wp:positionH relativeFrom="column">
                  <wp:posOffset>2771140</wp:posOffset>
                </wp:positionH>
                <wp:positionV relativeFrom="paragraph">
                  <wp:posOffset>166370</wp:posOffset>
                </wp:positionV>
                <wp:extent cx="0" cy="228600"/>
                <wp:effectExtent l="38100" t="0" r="38100" b="0"/>
                <wp:wrapNone/>
                <wp:docPr id="55" name="直接箭头连接符 55"/>
                <wp:cNvGraphicFramePr/>
                <a:graphic xmlns:a="http://schemas.openxmlformats.org/drawingml/2006/main">
                  <a:graphicData uri="http://schemas.microsoft.com/office/word/2010/wordprocessingShape">
                    <wps:wsp>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2pt;margin-top:13.1pt;height:18pt;width:0pt;z-index:251834368;mso-width-relative:page;mso-height-relative:page;" filled="f" stroked="t" coordsize="21600,21600" o:gfxdata="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wI9KtgAAAAJAQAADwAAAAAAAAABACAAAAAiAAAAZHJz&#10;L2Rvd25yZXYueG1sUEsBAhQAFAAAAAgAh07iQCGiu/AEAgAA8QMAAA4AAAAAAAAAAQAgAAAAJwEA&#10;AGRycy9lMm9Eb2MueG1sUEsFBgAAAAAGAAYAWQEAAJ0FAAAAAA==&#10;">
                <v:fill on="f" focussize="0,0"/>
                <v:stroke color="#000000" joinstyle="round" endarrow="block"/>
                <v:imagedata o:title=""/>
                <o:lock v:ext="edit" aspectratio="f"/>
              </v:shape>
            </w:pict>
          </mc:Fallback>
        </mc:AlternateContent>
      </w:r>
    </w:p>
    <w:p w14:paraId="66CCA789">
      <w:pPr>
        <w:jc w:val="center"/>
        <w:rPr>
          <w:rFonts w:ascii="华文中宋" w:hAnsi="华文中宋" w:eastAsia="华文中宋"/>
          <w:sz w:val="36"/>
          <w:szCs w:val="36"/>
        </w:rPr>
        <w:sectPr>
          <w:pgSz w:w="16838" w:h="11906" w:orient="landscape"/>
          <w:pgMar w:top="1304" w:right="1440" w:bottom="1304" w:left="1383" w:header="851" w:footer="992" w:gutter="0"/>
          <w:cols w:space="720" w:num="1"/>
          <w:docGrid w:type="lines" w:linePitch="312" w:charSpace="0"/>
        </w:sectPr>
      </w:pPr>
      <w:r>
        <w:rPr>
          <w:rFonts w:ascii="华文中宋" w:hAnsi="华文中宋" w:eastAsia="华文中宋"/>
          <w:sz w:val="36"/>
          <w:szCs w:val="36"/>
        </w:rPr>
        <mc:AlternateContent>
          <mc:Choice Requires="wps">
            <w:drawing>
              <wp:anchor distT="0" distB="0" distL="114300" distR="114300" simplePos="0" relativeHeight="251837440" behindDoc="0" locked="0" layoutInCell="1" allowOverlap="1">
                <wp:simplePos x="0" y="0"/>
                <wp:positionH relativeFrom="column">
                  <wp:posOffset>6081395</wp:posOffset>
                </wp:positionH>
                <wp:positionV relativeFrom="paragraph">
                  <wp:posOffset>62230</wp:posOffset>
                </wp:positionV>
                <wp:extent cx="1475740" cy="286385"/>
                <wp:effectExtent l="5080" t="4445" r="5080" b="13970"/>
                <wp:wrapNone/>
                <wp:docPr id="54" name="矩形 54"/>
                <wp:cNvGraphicFramePr/>
                <a:graphic xmlns:a="http://schemas.openxmlformats.org/drawingml/2006/main">
                  <a:graphicData uri="http://schemas.microsoft.com/office/word/2010/wordprocessingShape">
                    <wps:wsp>
                      <wps:cNvSpPr/>
                      <wps:spPr>
                        <a:xfrm>
                          <a:off x="0" y="0"/>
                          <a:ext cx="147574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E836A1">
                            <w:pPr>
                              <w:jc w:val="center"/>
                            </w:pPr>
                            <w:r>
                              <w:rPr>
                                <w:rFonts w:hint="eastAsia"/>
                              </w:rPr>
                              <w:t>及时进行账务处理</w:t>
                            </w:r>
                          </w:p>
                        </w:txbxContent>
                      </wps:txbx>
                      <wps:bodyPr upright="1"/>
                    </wps:wsp>
                  </a:graphicData>
                </a:graphic>
              </wp:anchor>
            </w:drawing>
          </mc:Choice>
          <mc:Fallback>
            <w:pict>
              <v:rect id="_x0000_s1026" o:spid="_x0000_s1026" o:spt="1" style="position:absolute;left:0pt;margin-left:478.85pt;margin-top:4.9pt;height:22.55pt;width:116.2pt;z-index:251837440;mso-width-relative:page;mso-height-relative:page;" fillcolor="#FFFFFF" filled="t" stroked="t" coordsize="21600,21600" o:gfxdata="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6FK99cAAAAJAQAADwAAAAAAAAABACAAAAAiAAAAZHJzL2Rv&#10;d25yZXYueG1sUEsBAhQAFAAAAAgAh07iQLpsN14CAgAAKwQAAA4AAAAAAAAAAQAgAAAAJgEAAGRy&#10;cy9lMm9Eb2MueG1sUEsFBgAAAAAGAAYAWQEAAJoFAAAAAA==&#10;">
                <v:fill on="t" focussize="0,0"/>
                <v:stroke color="#000000" joinstyle="miter"/>
                <v:imagedata o:title=""/>
                <o:lock v:ext="edit" aspectratio="f"/>
                <v:textbox>
                  <w:txbxContent>
                    <w:p w14:paraId="64E836A1">
                      <w:pPr>
                        <w:jc w:val="center"/>
                      </w:pPr>
                      <w:r>
                        <w:rPr>
                          <w:rFonts w:hint="eastAsia"/>
                        </w:rPr>
                        <w:t>及时进行账务处理</w:t>
                      </w:r>
                    </w:p>
                  </w:txbxContent>
                </v:textbox>
              </v:rect>
            </w:pict>
          </mc:Fallback>
        </mc:AlternateContent>
      </w:r>
      <w:r>
        <w:rPr>
          <w:rFonts w:ascii="华文中宋" w:hAnsi="华文中宋" w:eastAsia="华文中宋"/>
          <w:sz w:val="36"/>
          <w:szCs w:val="36"/>
        </w:rPr>
        <mc:AlternateContent>
          <mc:Choice Requires="wps">
            <w:drawing>
              <wp:anchor distT="0" distB="0" distL="114300" distR="114300" simplePos="0" relativeHeight="251839488" behindDoc="0" locked="0" layoutInCell="1" allowOverlap="1">
                <wp:simplePos x="0" y="0"/>
                <wp:positionH relativeFrom="column">
                  <wp:posOffset>5651500</wp:posOffset>
                </wp:positionH>
                <wp:positionV relativeFrom="paragraph">
                  <wp:posOffset>198755</wp:posOffset>
                </wp:positionV>
                <wp:extent cx="419100" cy="0"/>
                <wp:effectExtent l="0" t="38100" r="0" b="38100"/>
                <wp:wrapNone/>
                <wp:docPr id="53" name="直接箭头连接符 53"/>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45pt;margin-top:15.65pt;height:0pt;width:33pt;z-index:251839488;mso-width-relative:page;mso-height-relative:page;" filled="f" stroked="t" coordsize="21600,21600" o:gfxdata="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EWeFdgAAAAJAQAADwAAAAAAAAABACAAAAAiAAAAZHJz&#10;L2Rvd25yZXYueG1sUEsBAhQAFAAAAAgAh07iQO0U8/IEAgAA8QMAAA4AAAAAAAAAAQAgAAAAJwEA&#10;AGRycy9lMm9Eb2MueG1sUEsFBgAAAAAGAAYAWQEAAJ0FAAAAAA==&#10;">
                <v:fill on="f" focussize="0,0"/>
                <v:stroke color="#000000" joinstyle="round" endarrow="block"/>
                <v:imagedata o:title=""/>
                <o:lock v:ext="edit" aspectratio="f"/>
              </v:shape>
            </w:pict>
          </mc:Fallback>
        </mc:AlternateContent>
      </w:r>
    </w:p>
    <w:p w14:paraId="559B40B1">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国有资产管理职责岗位规范工作流程</w:t>
      </w:r>
    </w:p>
    <w:p w14:paraId="400DA2C3">
      <w:pPr>
        <w:spacing w:line="600" w:lineRule="exact"/>
        <w:ind w:firstLine="480" w:firstLineChars="200"/>
        <w:rPr>
          <w:rFonts w:asciiTheme="majorEastAsia" w:hAnsiTheme="majorEastAsia" w:eastAsiaTheme="majorEastAsia"/>
          <w:sz w:val="24"/>
          <w:szCs w:val="24"/>
        </w:rPr>
      </w:pPr>
    </w:p>
    <w:p w14:paraId="6629F239">
      <w:pPr>
        <w:spacing w:line="600" w:lineRule="exact"/>
        <w:ind w:firstLine="640" w:firstLineChars="200"/>
        <w:rPr>
          <w:rFonts w:ascii="黑体" w:hAnsi="黑体" w:eastAsia="黑体"/>
          <w:sz w:val="32"/>
          <w:szCs w:val="32"/>
        </w:rPr>
      </w:pPr>
      <w:r>
        <w:rPr>
          <w:rFonts w:hint="eastAsia" w:ascii="黑体" w:hAnsi="黑体" w:eastAsia="黑体"/>
          <w:sz w:val="32"/>
          <w:szCs w:val="32"/>
        </w:rPr>
        <w:t>一</w:t>
      </w:r>
      <w:r>
        <w:rPr>
          <w:rFonts w:ascii="黑体" w:hAnsi="黑体" w:eastAsia="黑体"/>
          <w:sz w:val="32"/>
          <w:szCs w:val="32"/>
        </w:rPr>
        <w:t>、事项名称</w:t>
      </w:r>
    </w:p>
    <w:p w14:paraId="723E574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国有资产管理</w:t>
      </w:r>
    </w:p>
    <w:p w14:paraId="5CA87366">
      <w:pPr>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二、</w:t>
      </w:r>
      <w:r>
        <w:rPr>
          <w:rFonts w:ascii="黑体" w:hAnsi="黑体" w:eastAsia="黑体"/>
          <w:sz w:val="32"/>
          <w:szCs w:val="32"/>
        </w:rPr>
        <w:t>岗位规范</w:t>
      </w:r>
    </w:p>
    <w:p w14:paraId="455FFA14">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1、熟悉《行政单位国有资产管理暂行办法》和国有资产管理法规制度等有关政策法规，能够单独登记管理国有资产。</w:t>
      </w:r>
    </w:p>
    <w:p w14:paraId="0E09ABEF">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2、掌握国有资产管理的基本程序和注意事项。</w:t>
      </w:r>
    </w:p>
    <w:p w14:paraId="24159B0F">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3、具有良好的服务意识、保密意识和责任感。</w:t>
      </w:r>
    </w:p>
    <w:p w14:paraId="6BEA60DE">
      <w:pPr>
        <w:spacing w:line="600" w:lineRule="exact"/>
        <w:ind w:firstLine="640" w:firstLineChars="200"/>
        <w:rPr>
          <w:rFonts w:ascii="黑体" w:hAnsi="黑体" w:eastAsia="黑体" w:cs="楷体_GB2312"/>
          <w:sz w:val="32"/>
          <w:szCs w:val="32"/>
        </w:rPr>
      </w:pPr>
      <w:r>
        <w:rPr>
          <w:rFonts w:hint="eastAsia" w:ascii="黑体" w:hAnsi="黑体" w:eastAsia="黑体" w:cs="楷体_GB2312"/>
          <w:sz w:val="32"/>
          <w:szCs w:val="32"/>
        </w:rPr>
        <w:t>三、流程标准</w:t>
      </w:r>
    </w:p>
    <w:p w14:paraId="19931D5C">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（一）国有资产购置流程</w:t>
      </w:r>
    </w:p>
    <w:p w14:paraId="3BDA1DE0">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1、由购置需求的科室根据实际需要提报采购需求。</w:t>
      </w:r>
    </w:p>
    <w:p w14:paraId="39B8F0D8">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2、办公室汇总购置需求后报党组会研究决定。</w:t>
      </w:r>
    </w:p>
    <w:p w14:paraId="06FC597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3、根据会议批复采购国有资产。</w:t>
      </w:r>
    </w:p>
    <w:p w14:paraId="1A0149FB">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（二）国有资产日常登记管理流程</w:t>
      </w:r>
    </w:p>
    <w:p w14:paraId="3E7FDF8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1、建立国有资产登记卡片管理制度，明确使用到人、保管到人、责任到人。</w:t>
      </w:r>
    </w:p>
    <w:p w14:paraId="4AAFF4F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2、建立国有资产定期检修制度。</w:t>
      </w:r>
    </w:p>
    <w:p w14:paraId="5B56AD2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3、做好新增国有资产的验收、移交、登记。</w:t>
      </w:r>
    </w:p>
    <w:p w14:paraId="273CCAA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4、对固定资产进行定期实地盘点。</w:t>
      </w:r>
    </w:p>
    <w:p w14:paraId="6237C960">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5、根据固定资产的性质和使用情况， 合理确定其折旧年限和净残值。</w:t>
      </w:r>
    </w:p>
    <w:p w14:paraId="11355E1D">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（三）国有资产报废处置管理流程</w:t>
      </w:r>
    </w:p>
    <w:p w14:paraId="47684A2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1、根据国有资产使用的实际情况对符合报废处置要求的汇总上报局党组会议研究决定。</w:t>
      </w:r>
    </w:p>
    <w:p w14:paraId="06F1051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2、根据会议批复报废处置国有资产。</w:t>
      </w:r>
    </w:p>
    <w:p w14:paraId="675E390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3、国有资产处置收益按照规定上缴政府财政部门。</w:t>
      </w:r>
    </w:p>
    <w:p w14:paraId="24BE6EF4">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四、协同科室</w:t>
      </w:r>
    </w:p>
    <w:p w14:paraId="38B33CF7">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各业务科室、局属事业单位。</w:t>
      </w:r>
    </w:p>
    <w:p w14:paraId="4F369DA8">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五、联系方式</w:t>
      </w:r>
    </w:p>
    <w:p w14:paraId="7D4B0C45">
      <w:pPr>
        <w:widowControl/>
        <w:spacing w:line="600" w:lineRule="exact"/>
        <w:ind w:firstLine="640" w:firstLineChars="200"/>
        <w:rPr>
          <w:rFonts w:hint="eastAsia" w:ascii="仿宋_GB2312" w:hAnsi="微软雅黑" w:eastAsia="仿宋_GB2312" w:cs="宋体"/>
          <w:color w:val="333333"/>
          <w:kern w:val="0"/>
          <w:sz w:val="32"/>
          <w:szCs w:val="32"/>
          <w:lang w:eastAsia="zh-CN"/>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刘丽丽</w:t>
      </w:r>
    </w:p>
    <w:p w14:paraId="4322B5E4">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联系方式：0533-7226272</w:t>
      </w:r>
    </w:p>
    <w:p w14:paraId="25A8CB5D">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w:t>
      </w:r>
      <w:r>
        <w:rPr>
          <w:rFonts w:ascii="仿宋_GB2312" w:hAnsi="微软雅黑" w:eastAsia="仿宋_GB2312" w:cs="宋体"/>
          <w:color w:val="333333"/>
          <w:kern w:val="0"/>
          <w:sz w:val="32"/>
          <w:szCs w:val="32"/>
        </w:rPr>
        <w:t>1</w:t>
      </w:r>
      <w:r>
        <w:rPr>
          <w:rFonts w:hint="eastAsia" w:ascii="仿宋_GB2312" w:hAnsi="微软雅黑" w:eastAsia="仿宋_GB2312" w:cs="宋体"/>
          <w:color w:val="333333"/>
          <w:kern w:val="0"/>
          <w:sz w:val="32"/>
          <w:szCs w:val="32"/>
        </w:rPr>
        <w:t>室</w:t>
      </w:r>
    </w:p>
    <w:p w14:paraId="75FE7DFB">
      <w:pPr>
        <w:spacing w:line="600" w:lineRule="exact"/>
        <w:jc w:val="center"/>
        <w:rPr>
          <w:rFonts w:ascii="方正小标宋简体" w:hAnsi="方正小标宋简体" w:eastAsia="方正小标宋简体" w:cstheme="minorEastAsia"/>
          <w:bCs/>
          <w:sz w:val="44"/>
          <w:szCs w:val="36"/>
        </w:rPr>
      </w:pPr>
      <w:r>
        <w:rPr>
          <w:rFonts w:ascii="仿宋_GB2312" w:eastAsia="仿宋_GB2312"/>
        </w:rPr>
        <w:br w:type="page"/>
      </w:r>
      <w:bookmarkStart w:id="65" w:name="_Toc42727523"/>
      <w:bookmarkStart w:id="66" w:name="_Toc42727703"/>
      <w:bookmarkStart w:id="67" w:name="OLE_LINK28"/>
      <w:r>
        <w:rPr>
          <w:rFonts w:ascii="方正小标宋简体" w:hAnsi="方正小标宋简体" w:eastAsia="方正小标宋简体" w:cstheme="minorEastAsia"/>
          <w:bCs/>
          <w:sz w:val="44"/>
          <w:szCs w:val="36"/>
        </w:rPr>
        <w:t>1.13</w:t>
      </w:r>
      <w:r>
        <w:rPr>
          <w:rFonts w:hint="eastAsia" w:ascii="方正小标宋简体" w:hAnsi="方正小标宋简体" w:eastAsia="方正小标宋简体" w:cstheme="minorEastAsia"/>
          <w:bCs/>
          <w:sz w:val="44"/>
          <w:szCs w:val="36"/>
        </w:rPr>
        <w:t>工资福利管理工作流程</w:t>
      </w:r>
    </w:p>
    <w:p w14:paraId="46BE1A21">
      <w:pPr>
        <w:jc w:val="center"/>
        <w:rPr>
          <w:rFonts w:ascii="方正小标宋简体" w:hAnsi="方正小标宋简体" w:eastAsia="方正小标宋简体" w:cs="方正小标宋简体"/>
          <w:bCs/>
          <w:sz w:val="36"/>
          <w:szCs w:val="36"/>
        </w:rPr>
      </w:pPr>
    </w:p>
    <w:p w14:paraId="578E78F7">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流程图</w:t>
      </w:r>
      <w:bookmarkEnd w:id="65"/>
      <w:bookmarkEnd w:id="66"/>
      <w:bookmarkEnd w:id="67"/>
    </w:p>
    <w:p w14:paraId="0FC36ED4">
      <w:pPr>
        <w:widowControl/>
        <w:jc w:val="left"/>
        <w:rPr>
          <w:rFonts w:ascii="华文中宋" w:hAnsi="华文中宋" w:eastAsia="华文中宋"/>
          <w:bCs/>
          <w:sz w:val="36"/>
        </w:rPr>
      </w:pPr>
    </w:p>
    <w:p w14:paraId="577F7F59">
      <w:pPr>
        <w:rPr>
          <w:rFonts w:ascii="黑体" w:hAnsi="黑体" w:eastAsia="黑体"/>
          <w:b/>
          <w:bCs/>
          <w:sz w:val="36"/>
        </w:rPr>
        <w:sectPr>
          <w:pgSz w:w="11906" w:h="16838"/>
          <w:pgMar w:top="1270" w:right="1800" w:bottom="1440" w:left="1406" w:header="851" w:footer="992" w:gutter="0"/>
          <w:cols w:space="720" w:num="1"/>
          <w:docGrid w:type="lines" w:linePitch="312" w:charSpace="0"/>
        </w:sectPr>
      </w:pPr>
      <w:r>
        <w:rPr>
          <w:rFonts w:ascii="黑体" w:hAnsi="黑体" w:eastAsia="黑体"/>
          <w:b/>
          <w:bCs/>
          <w:sz w:val="36"/>
        </w:rPr>
        <mc:AlternateContent>
          <mc:Choice Requires="wpc">
            <w:drawing>
              <wp:inline distT="0" distB="0" distL="0" distR="0">
                <wp:extent cx="6512560" cy="6090285"/>
                <wp:effectExtent l="0" t="0" r="0" b="0"/>
                <wp:docPr id="105" name="画布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3" name="文本框 122"/>
                        <wps:cNvSpPr txBox="1">
                          <a:spLocks noChangeArrowheads="1"/>
                        </wps:cNvSpPr>
                        <wps:spPr bwMode="auto">
                          <a:xfrm>
                            <a:off x="1489075" y="47625"/>
                            <a:ext cx="2700655" cy="707390"/>
                          </a:xfrm>
                          <a:prstGeom prst="rect">
                            <a:avLst/>
                          </a:prstGeom>
                          <a:solidFill>
                            <a:srgbClr val="FFFFFF"/>
                          </a:solidFill>
                          <a:ln w="9525" cmpd="sng">
                            <a:solidFill>
                              <a:srgbClr val="000000"/>
                            </a:solidFill>
                            <a:miter lim="800000"/>
                          </a:ln>
                          <a:effectLst/>
                        </wps:spPr>
                        <wps:txbx>
                          <w:txbxContent>
                            <w:p w14:paraId="6B94E080">
                              <w:pPr>
                                <w:pStyle w:val="8"/>
                                <w:jc w:val="center"/>
                                <w:textAlignment w:val="baseline"/>
                                <w:rPr>
                                  <w:rFonts w:ascii="宋体" w:hAnsi="宋体"/>
                                  <w:sz w:val="21"/>
                                  <w:szCs w:val="21"/>
                                </w:rPr>
                              </w:pPr>
                              <w:r>
                                <w:rPr>
                                  <w:rFonts w:hint="eastAsia" w:ascii="宋体" w:hAnsi="宋体"/>
                                  <w:color w:val="000000"/>
                                  <w:kern w:val="24"/>
                                  <w:sz w:val="21"/>
                                  <w:szCs w:val="21"/>
                                </w:rPr>
                                <w:t>出现新进人员、减少人员、退休人员、职务职级变动、依据工资政策调整工资（晋级晋档调标）等工资变动情形</w:t>
                              </w:r>
                            </w:p>
                          </w:txbxContent>
                        </wps:txbx>
                        <wps:bodyPr rot="0" vert="horz" wrap="square" lIns="91440" tIns="45720" rIns="91440" bIns="45720" anchor="ctr" anchorCtr="0" upright="1">
                          <a:noAutofit/>
                        </wps:bodyPr>
                      </wps:wsp>
                      <wps:wsp>
                        <wps:cNvPr id="314" name="文本框 123"/>
                        <wps:cNvSpPr txBox="1">
                          <a:spLocks noChangeArrowheads="1"/>
                        </wps:cNvSpPr>
                        <wps:spPr bwMode="auto">
                          <a:xfrm>
                            <a:off x="1176655" y="1156970"/>
                            <a:ext cx="3429635" cy="483235"/>
                          </a:xfrm>
                          <a:prstGeom prst="rect">
                            <a:avLst/>
                          </a:prstGeom>
                          <a:solidFill>
                            <a:srgbClr val="FFFFFF"/>
                          </a:solidFill>
                          <a:ln w="9525" cmpd="sng">
                            <a:solidFill>
                              <a:srgbClr val="000000"/>
                            </a:solidFill>
                            <a:miter lim="800000"/>
                          </a:ln>
                          <a:effectLst/>
                        </wps:spPr>
                        <wps:txbx>
                          <w:txbxContent>
                            <w:p w14:paraId="3C0A9712">
                              <w:pPr>
                                <w:pStyle w:val="8"/>
                                <w:jc w:val="center"/>
                                <w:textAlignment w:val="baseline"/>
                                <w:rPr>
                                  <w:sz w:val="21"/>
                                  <w:szCs w:val="21"/>
                                </w:rPr>
                              </w:pPr>
                              <w:r>
                                <w:rPr>
                                  <w:rFonts w:hint="eastAsia"/>
                                  <w:sz w:val="21"/>
                                  <w:szCs w:val="21"/>
                                </w:rPr>
                                <w:t>通过工资系统维护本单位人员信息变动情况，计算工资变动情况；审核下属单位各项工资变动</w:t>
                              </w:r>
                            </w:p>
                          </w:txbxContent>
                        </wps:txbx>
                        <wps:bodyPr rot="0" vert="horz" wrap="square" lIns="91440" tIns="45720" rIns="91440" bIns="45720" anchor="ctr" anchorCtr="0" upright="1">
                          <a:noAutofit/>
                        </wps:bodyPr>
                      </wps:wsp>
                      <wps:wsp>
                        <wps:cNvPr id="315" name="文本框 124"/>
                        <wps:cNvSpPr txBox="1">
                          <a:spLocks noChangeArrowheads="1"/>
                        </wps:cNvSpPr>
                        <wps:spPr bwMode="auto">
                          <a:xfrm>
                            <a:off x="1219200" y="2870835"/>
                            <a:ext cx="3060700" cy="426085"/>
                          </a:xfrm>
                          <a:prstGeom prst="rect">
                            <a:avLst/>
                          </a:prstGeom>
                          <a:solidFill>
                            <a:srgbClr val="FFFFFF"/>
                          </a:solidFill>
                          <a:ln w="9525" cmpd="sng">
                            <a:solidFill>
                              <a:srgbClr val="000000"/>
                            </a:solidFill>
                            <a:miter lim="800000"/>
                          </a:ln>
                          <a:effectLst/>
                        </wps:spPr>
                        <wps:txbx>
                          <w:txbxContent>
                            <w:p w14:paraId="5A7D86A1">
                              <w:pPr>
                                <w:pStyle w:val="8"/>
                                <w:jc w:val="center"/>
                                <w:textAlignment w:val="baseline"/>
                                <w:rPr>
                                  <w:sz w:val="21"/>
                                  <w:szCs w:val="21"/>
                                </w:rPr>
                              </w:pPr>
                              <w:r>
                                <w:rPr>
                                  <w:rFonts w:hint="eastAsia"/>
                                  <w:sz w:val="21"/>
                                  <w:szCs w:val="21"/>
                                </w:rPr>
                                <w:t>从工资系统联网打印工资调整审批表、花名册</w:t>
                              </w:r>
                            </w:p>
                          </w:txbxContent>
                        </wps:txbx>
                        <wps:bodyPr rot="0" vert="horz" wrap="square" lIns="91440" tIns="45720" rIns="91440" bIns="45720" anchor="ctr" anchorCtr="0" upright="1">
                          <a:noAutofit/>
                        </wps:bodyPr>
                      </wps:wsp>
                      <wps:wsp>
                        <wps:cNvPr id="316" name="文本框 125"/>
                        <wps:cNvSpPr txBox="1">
                          <a:spLocks noChangeArrowheads="1"/>
                        </wps:cNvSpPr>
                        <wps:spPr bwMode="auto">
                          <a:xfrm>
                            <a:off x="1035685" y="3549015"/>
                            <a:ext cx="3633470" cy="314960"/>
                          </a:xfrm>
                          <a:prstGeom prst="rect">
                            <a:avLst/>
                          </a:prstGeom>
                          <a:solidFill>
                            <a:srgbClr val="FFFFFF"/>
                          </a:solidFill>
                          <a:ln w="9525" cmpd="sng">
                            <a:solidFill>
                              <a:srgbClr val="000000"/>
                            </a:solidFill>
                            <a:miter lim="800000"/>
                          </a:ln>
                          <a:effectLst/>
                        </wps:spPr>
                        <wps:txbx>
                          <w:txbxContent>
                            <w:p w14:paraId="2817A511">
                              <w:pPr>
                                <w:pStyle w:val="8"/>
                                <w:jc w:val="center"/>
                                <w:textAlignment w:val="baseline"/>
                                <w:rPr>
                                  <w:sz w:val="21"/>
                                  <w:szCs w:val="21"/>
                                </w:rPr>
                              </w:pPr>
                              <w:r>
                                <w:rPr>
                                  <w:rFonts w:hint="eastAsia"/>
                                  <w:sz w:val="21"/>
                                  <w:szCs w:val="21"/>
                                </w:rPr>
                                <w:t>携带人员变动、工资变动依据材料，报组织、人社部门审批</w:t>
                              </w:r>
                            </w:p>
                          </w:txbxContent>
                        </wps:txbx>
                        <wps:bodyPr rot="0" vert="horz" wrap="square" lIns="91440" tIns="45720" rIns="91440" bIns="45720" anchor="ctr" anchorCtr="0" upright="1">
                          <a:noAutofit/>
                        </wps:bodyPr>
                      </wps:wsp>
                      <wps:wsp>
                        <wps:cNvPr id="317" name="文本框 126"/>
                        <wps:cNvSpPr txBox="1">
                          <a:spLocks noChangeArrowheads="1"/>
                        </wps:cNvSpPr>
                        <wps:spPr bwMode="auto">
                          <a:xfrm>
                            <a:off x="1856105" y="4239895"/>
                            <a:ext cx="1684020" cy="311785"/>
                          </a:xfrm>
                          <a:prstGeom prst="rect">
                            <a:avLst/>
                          </a:prstGeom>
                          <a:solidFill>
                            <a:srgbClr val="FFFFFF"/>
                          </a:solidFill>
                          <a:ln w="9525" cmpd="sng">
                            <a:solidFill>
                              <a:srgbClr val="000000"/>
                            </a:solidFill>
                            <a:miter lim="800000"/>
                          </a:ln>
                          <a:effectLst/>
                        </wps:spPr>
                        <wps:txbx>
                          <w:txbxContent>
                            <w:p w14:paraId="41BB16AE">
                              <w:pPr>
                                <w:pStyle w:val="8"/>
                                <w:jc w:val="center"/>
                                <w:textAlignment w:val="baseline"/>
                                <w:rPr>
                                  <w:sz w:val="21"/>
                                  <w:szCs w:val="21"/>
                                </w:rPr>
                              </w:pPr>
                              <w:r>
                                <w:rPr>
                                  <w:rFonts w:hint="eastAsia"/>
                                  <w:sz w:val="21"/>
                                  <w:szCs w:val="21"/>
                                </w:rPr>
                                <w:t>转交财务，兑现工资待遇</w:t>
                              </w:r>
                            </w:p>
                          </w:txbxContent>
                        </wps:txbx>
                        <wps:bodyPr rot="0" vert="horz" wrap="square" lIns="91440" tIns="45720" rIns="91440" bIns="45720" anchor="ctr" anchorCtr="0" upright="1">
                          <a:noAutofit/>
                        </wps:bodyPr>
                      </wps:wsp>
                      <wps:wsp>
                        <wps:cNvPr id="318" name="文本框 127"/>
                        <wps:cNvSpPr txBox="1">
                          <a:spLocks noChangeArrowheads="1"/>
                        </wps:cNvSpPr>
                        <wps:spPr bwMode="auto">
                          <a:xfrm>
                            <a:off x="1503680" y="4912995"/>
                            <a:ext cx="2517140" cy="498475"/>
                          </a:xfrm>
                          <a:prstGeom prst="rect">
                            <a:avLst/>
                          </a:prstGeom>
                          <a:solidFill>
                            <a:srgbClr val="FFFFFF"/>
                          </a:solidFill>
                          <a:ln w="9525" cmpd="sng">
                            <a:solidFill>
                              <a:srgbClr val="000000"/>
                            </a:solidFill>
                            <a:miter lim="800000"/>
                          </a:ln>
                          <a:effectLst/>
                        </wps:spPr>
                        <wps:txbx>
                          <w:txbxContent>
                            <w:p w14:paraId="6301F4B9">
                              <w:pPr>
                                <w:pStyle w:val="8"/>
                                <w:jc w:val="center"/>
                                <w:textAlignment w:val="baseline"/>
                                <w:rPr>
                                  <w:sz w:val="28"/>
                                </w:rPr>
                              </w:pPr>
                              <w:r>
                                <w:rPr>
                                  <w:rFonts w:hint="eastAsia"/>
                                  <w:color w:val="000000"/>
                                  <w:kern w:val="24"/>
                                  <w:sz w:val="21"/>
                                  <w:szCs w:val="20"/>
                                </w:rPr>
                                <w:t>整理工资审批表、工资统计报表等材料，留存归档</w:t>
                              </w:r>
                            </w:p>
                          </w:txbxContent>
                        </wps:txbx>
                        <wps:bodyPr rot="0" vert="horz" wrap="square" lIns="91440" tIns="45720" rIns="91440" bIns="45720" anchor="ctr" anchorCtr="0" upright="1">
                          <a:noAutofit/>
                        </wps:bodyPr>
                      </wps:wsp>
                      <wps:wsp>
                        <wps:cNvPr id="319" name="文本框 7"/>
                        <wps:cNvSpPr txBox="1">
                          <a:spLocks noChangeArrowheads="1"/>
                        </wps:cNvSpPr>
                        <wps:spPr bwMode="auto">
                          <a:xfrm>
                            <a:off x="1398905" y="1956435"/>
                            <a:ext cx="2584450" cy="426085"/>
                          </a:xfrm>
                          <a:prstGeom prst="rect">
                            <a:avLst/>
                          </a:prstGeom>
                          <a:solidFill>
                            <a:srgbClr val="FFFFFF"/>
                          </a:solidFill>
                          <a:ln w="9525" cmpd="sng">
                            <a:solidFill>
                              <a:srgbClr val="000000"/>
                            </a:solidFill>
                            <a:miter lim="800000"/>
                          </a:ln>
                          <a:effectLst/>
                        </wps:spPr>
                        <wps:txbx>
                          <w:txbxContent>
                            <w:p w14:paraId="3A7DFFAF">
                              <w:pPr>
                                <w:pStyle w:val="8"/>
                                <w:ind w:firstLine="420" w:firstLineChars="200"/>
                                <w:jc w:val="both"/>
                                <w:textAlignment w:val="baseline"/>
                                <w:rPr>
                                  <w:sz w:val="21"/>
                                  <w:szCs w:val="21"/>
                                </w:rPr>
                              </w:pPr>
                              <w:r>
                                <w:rPr>
                                  <w:rFonts w:hint="eastAsia"/>
                                  <w:sz w:val="21"/>
                                  <w:szCs w:val="21"/>
                                </w:rPr>
                                <w:t>上报组织、人社部门，进行网上审批</w:t>
                              </w:r>
                            </w:p>
                          </w:txbxContent>
                        </wps:txbx>
                        <wps:bodyPr rot="0" vert="horz" wrap="square" lIns="91440" tIns="45720" rIns="91440" bIns="45720" anchor="ctr" anchorCtr="0" upright="1">
                          <a:noAutofit/>
                        </wps:bodyPr>
                      </wps:wsp>
                      <wps:wsp>
                        <wps:cNvPr id="96" name="直接箭头连接符 128"/>
                        <wps:cNvCnPr>
                          <a:cxnSpLocks noChangeShapeType="1"/>
                        </wps:cNvCnPr>
                        <wps:spPr bwMode="auto">
                          <a:xfrm flipH="1">
                            <a:off x="2840355" y="746760"/>
                            <a:ext cx="6985" cy="367665"/>
                          </a:xfrm>
                          <a:prstGeom prst="straightConnector1">
                            <a:avLst/>
                          </a:prstGeom>
                          <a:noFill/>
                          <a:ln w="6350" cmpd="sng">
                            <a:solidFill>
                              <a:srgbClr val="000000"/>
                            </a:solidFill>
                            <a:miter lim="800000"/>
                            <a:tailEnd type="arrow" w="med" len="med"/>
                          </a:ln>
                          <a:effectLst/>
                        </wps:spPr>
                        <wps:bodyPr/>
                      </wps:wsp>
                      <wps:wsp>
                        <wps:cNvPr id="97" name="直接箭头连接符 129"/>
                        <wps:cNvCnPr>
                          <a:cxnSpLocks noChangeShapeType="1"/>
                        </wps:cNvCnPr>
                        <wps:spPr bwMode="auto">
                          <a:xfrm>
                            <a:off x="2865755" y="1670050"/>
                            <a:ext cx="0" cy="227965"/>
                          </a:xfrm>
                          <a:prstGeom prst="straightConnector1">
                            <a:avLst/>
                          </a:prstGeom>
                          <a:noFill/>
                          <a:ln w="6350" cmpd="sng">
                            <a:solidFill>
                              <a:srgbClr val="000000"/>
                            </a:solidFill>
                            <a:miter lim="800000"/>
                            <a:tailEnd type="arrow" w="med" len="med"/>
                          </a:ln>
                          <a:effectLst/>
                        </wps:spPr>
                        <wps:bodyPr/>
                      </wps:wsp>
                      <wps:wsp>
                        <wps:cNvPr id="98" name="直接箭头连接符 10"/>
                        <wps:cNvCnPr>
                          <a:cxnSpLocks noChangeShapeType="1"/>
                        </wps:cNvCnPr>
                        <wps:spPr bwMode="auto">
                          <a:xfrm>
                            <a:off x="2870200" y="2331085"/>
                            <a:ext cx="8890" cy="489585"/>
                          </a:xfrm>
                          <a:prstGeom prst="straightConnector1">
                            <a:avLst/>
                          </a:prstGeom>
                          <a:noFill/>
                          <a:ln w="6350" cmpd="sng">
                            <a:solidFill>
                              <a:srgbClr val="000000"/>
                            </a:solidFill>
                            <a:miter lim="800000"/>
                            <a:tailEnd type="arrow" w="med" len="med"/>
                          </a:ln>
                          <a:effectLst/>
                        </wps:spPr>
                        <wps:bodyPr/>
                      </wps:wsp>
                      <wps:wsp>
                        <wps:cNvPr id="99" name="直接箭头连接符 2"/>
                        <wps:cNvCnPr>
                          <a:cxnSpLocks noChangeShapeType="1"/>
                        </wps:cNvCnPr>
                        <wps:spPr bwMode="auto">
                          <a:xfrm>
                            <a:off x="2840990" y="3203575"/>
                            <a:ext cx="9525" cy="257175"/>
                          </a:xfrm>
                          <a:prstGeom prst="straightConnector1">
                            <a:avLst/>
                          </a:prstGeom>
                          <a:noFill/>
                          <a:ln w="6350" cmpd="sng">
                            <a:solidFill>
                              <a:srgbClr val="000000"/>
                            </a:solidFill>
                            <a:miter lim="800000"/>
                            <a:tailEnd type="arrow" w="med" len="med"/>
                          </a:ln>
                          <a:effectLst/>
                        </wps:spPr>
                        <wps:bodyPr/>
                      </wps:wsp>
                      <wps:wsp>
                        <wps:cNvPr id="100" name="直接箭头连接符 12"/>
                        <wps:cNvCnPr>
                          <a:cxnSpLocks noChangeShapeType="1"/>
                        </wps:cNvCnPr>
                        <wps:spPr bwMode="auto">
                          <a:xfrm>
                            <a:off x="2833370" y="3867785"/>
                            <a:ext cx="635" cy="323850"/>
                          </a:xfrm>
                          <a:prstGeom prst="straightConnector1">
                            <a:avLst/>
                          </a:prstGeom>
                          <a:noFill/>
                          <a:ln w="6350" cmpd="sng">
                            <a:solidFill>
                              <a:srgbClr val="000000"/>
                            </a:solidFill>
                            <a:miter lim="800000"/>
                            <a:tailEnd type="arrow" w="med" len="med"/>
                          </a:ln>
                          <a:effectLst/>
                        </wps:spPr>
                        <wps:bodyPr/>
                      </wps:wsp>
                      <wps:wsp>
                        <wps:cNvPr id="101" name="直接箭头连接符 5"/>
                        <wps:cNvCnPr>
                          <a:cxnSpLocks noChangeShapeType="1"/>
                        </wps:cNvCnPr>
                        <wps:spPr bwMode="auto">
                          <a:xfrm flipH="1">
                            <a:off x="2783205" y="4560570"/>
                            <a:ext cx="1270" cy="302895"/>
                          </a:xfrm>
                          <a:prstGeom prst="straightConnector1">
                            <a:avLst/>
                          </a:prstGeom>
                          <a:noFill/>
                          <a:ln w="6350" cmpd="sng">
                            <a:solidFill>
                              <a:srgbClr val="000000"/>
                            </a:solidFill>
                            <a:miter lim="800000"/>
                            <a:tailEnd type="arrow" w="med" len="med"/>
                          </a:ln>
                          <a:effectLst/>
                        </wps:spPr>
                        <wps:bodyPr/>
                      </wps:wsp>
                      <wps:wsp>
                        <wps:cNvPr id="102" name="肘形连接符 14"/>
                        <wps:cNvCnPr>
                          <a:cxnSpLocks noChangeShapeType="1"/>
                        </wps:cNvCnPr>
                        <wps:spPr bwMode="auto">
                          <a:xfrm flipV="1">
                            <a:off x="3978910" y="1507490"/>
                            <a:ext cx="279400" cy="753745"/>
                          </a:xfrm>
                          <a:prstGeom prst="bentConnector3">
                            <a:avLst>
                              <a:gd name="adj1" fmla="val 391560"/>
                            </a:avLst>
                          </a:prstGeom>
                          <a:noFill/>
                          <a:ln w="6350" cmpd="sng">
                            <a:solidFill>
                              <a:srgbClr val="000000"/>
                            </a:solidFill>
                            <a:miter lim="800000"/>
                            <a:tailEnd type="arrow" w="med" len="med"/>
                          </a:ln>
                          <a:effectLst/>
                        </wps:spPr>
                        <wps:bodyPr/>
                      </wps:wsp>
                      <wps:wsp>
                        <wps:cNvPr id="103" name="文本框 15"/>
                        <wps:cNvSpPr txBox="1">
                          <a:spLocks noChangeArrowheads="1"/>
                        </wps:cNvSpPr>
                        <wps:spPr bwMode="auto">
                          <a:xfrm>
                            <a:off x="2927350" y="2466340"/>
                            <a:ext cx="466725" cy="254000"/>
                          </a:xfrm>
                          <a:prstGeom prst="rect">
                            <a:avLst/>
                          </a:prstGeom>
                          <a:noFill/>
                          <a:ln>
                            <a:noFill/>
                          </a:ln>
                          <a:effectLst/>
                        </wps:spPr>
                        <wps:txbx>
                          <w:txbxContent>
                            <w:p w14:paraId="77EF1693">
                              <w:pPr>
                                <w:rPr>
                                  <w:rFonts w:eastAsia="宋体"/>
                                </w:rPr>
                              </w:pPr>
                              <w:r>
                                <w:rPr>
                                  <w:rFonts w:hint="eastAsia"/>
                                </w:rPr>
                                <w:t>通过</w:t>
                              </w:r>
                            </w:p>
                          </w:txbxContent>
                        </wps:txbx>
                        <wps:bodyPr rot="0" vert="horz" wrap="square" lIns="91440" tIns="45720" rIns="91440" bIns="45720" anchor="t" anchorCtr="0" upright="1">
                          <a:noAutofit/>
                        </wps:bodyPr>
                      </wps:wsp>
                      <wps:wsp>
                        <wps:cNvPr id="104" name="文本框 16"/>
                        <wps:cNvSpPr txBox="1">
                          <a:spLocks noChangeArrowheads="1"/>
                        </wps:cNvSpPr>
                        <wps:spPr bwMode="auto">
                          <a:xfrm>
                            <a:off x="4341495" y="1840865"/>
                            <a:ext cx="699135" cy="277495"/>
                          </a:xfrm>
                          <a:prstGeom prst="rect">
                            <a:avLst/>
                          </a:prstGeom>
                          <a:noFill/>
                          <a:ln>
                            <a:noFill/>
                          </a:ln>
                          <a:effectLst/>
                        </wps:spPr>
                        <wps:txbx>
                          <w:txbxContent>
                            <w:p w14:paraId="3FCCF4DA">
                              <w:pPr>
                                <w:rPr>
                                  <w:rFonts w:eastAsia="宋体"/>
                                </w:rPr>
                              </w:pPr>
                              <w:r>
                                <w:rPr>
                                  <w:rFonts w:hint="eastAsia"/>
                                </w:rPr>
                                <w:t>不通过</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479.55pt;width:512.8pt;" coordsize="6512560,6090285" editas="canvas" o:gfxdata="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">
                <o:lock v:ext="edit" aspectratio="f"/>
                <v:shape id="_x0000_s1026" o:spid="_x0000_s1026" style="position:absolute;left:0;top:0;height:6090285;width:6512560;" filled="f" stroked="f" coordsize="21600,21600" o:gfxdata="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&#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AU02dH1wAAAAYBAAAPAAAAAAAAAAEAIAAAACIAAABk&#10;cnMvZG93bnJldi54bWxQSwECFAAUAAAACACHTuJAuBjOEQkGAAADKwAADgAAAAAAAAABACAAAAAm&#10;AQAAZHJzL2Uyb0RvYy54bWxQSwUGAAAAAAYABgBZAQAAoQkAAAAA&#10;">
                  <v:fill on="f" focussize="0,0"/>
                  <v:stroke on="f"/>
                  <v:imagedata o:title=""/>
                  <o:lock v:ext="edit" aspectratio="t"/>
                </v:shape>
                <v:shape id="文本框 122" o:spid="_x0000_s1026" o:spt="202" type="#_x0000_t202" style="position:absolute;left:1489075;top:47625;height:707390;width:2700655;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wsNMM0wAA&#10;AAYBAAAPAAAAAAAAAAEAIAAAACIAAABkcnMvZG93bnJldi54bWxQSwECFAAUAAAACACHTuJAuyU1&#10;J1wCAACwBAAADgAAAAAAAAABACAAAAAiAQAAZHJzL2Uyb0RvYy54bWxQSwUGAAAAAAYABgBZAQAA&#10;8AUAAAAA&#10;">
                  <v:fill on="t" focussize="0,0"/>
                  <v:stroke color="#000000" miterlimit="8" joinstyle="miter"/>
                  <v:imagedata o:title=""/>
                  <o:lock v:ext="edit" aspectratio="f"/>
                  <v:textbox>
                    <w:txbxContent>
                      <w:p w14:paraId="6B94E080">
                        <w:pPr>
                          <w:pStyle w:val="8"/>
                          <w:jc w:val="center"/>
                          <w:textAlignment w:val="baseline"/>
                          <w:rPr>
                            <w:rFonts w:ascii="宋体" w:hAnsi="宋体"/>
                            <w:sz w:val="21"/>
                            <w:szCs w:val="21"/>
                          </w:rPr>
                        </w:pPr>
                        <w:r>
                          <w:rPr>
                            <w:rFonts w:hint="eastAsia" w:ascii="宋体" w:hAnsi="宋体"/>
                            <w:color w:val="000000"/>
                            <w:kern w:val="24"/>
                            <w:sz w:val="21"/>
                            <w:szCs w:val="21"/>
                          </w:rPr>
                          <w:t>出现新进人员、减少人员、退休人员、职务职级变动、依据工资政策调整工资（晋级晋档调标）等工资变动情形</w:t>
                        </w:r>
                      </w:p>
                    </w:txbxContent>
                  </v:textbox>
                </v:shape>
                <v:shape id="文本框 123" o:spid="_x0000_s1026" o:spt="202" type="#_x0000_t202" style="position:absolute;left:1176655;top:1156970;height:483235;width:3429635;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LDTDNMAAAAG&#10;AQAADwAAAAAAAAABACAAAAAiAAAAZHJzL2Rvd25yZXYueG1sUEsBAhQAFAAAAAgAh07iQGwk54ta&#10;AgAAsgQAAA4AAAAAAAAAAQAgAAAAIgEAAGRycy9lMm9Eb2MueG1sUEsFBgAAAAAGAAYAWQEAAO4F&#10;AAAAAA==&#10;">
                  <v:fill on="t" focussize="0,0"/>
                  <v:stroke color="#000000" miterlimit="8" joinstyle="miter"/>
                  <v:imagedata o:title=""/>
                  <o:lock v:ext="edit" aspectratio="f"/>
                  <v:textbox>
                    <w:txbxContent>
                      <w:p w14:paraId="3C0A9712">
                        <w:pPr>
                          <w:pStyle w:val="8"/>
                          <w:jc w:val="center"/>
                          <w:textAlignment w:val="baseline"/>
                          <w:rPr>
                            <w:sz w:val="21"/>
                            <w:szCs w:val="21"/>
                          </w:rPr>
                        </w:pPr>
                        <w:r>
                          <w:rPr>
                            <w:rFonts w:hint="eastAsia"/>
                            <w:sz w:val="21"/>
                            <w:szCs w:val="21"/>
                          </w:rPr>
                          <w:t>通过工资系统维护本单位人员信息变动情况，计算工资变动情况；审核下属单位各项工资变动</w:t>
                        </w:r>
                      </w:p>
                    </w:txbxContent>
                  </v:textbox>
                </v:shape>
                <v:shape id="文本框 124" o:spid="_x0000_s1026" o:spt="202" type="#_x0000_t202" style="position:absolute;left:1219200;top:2870835;height:426085;width:306070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wsNMM0wAA&#10;AAYBAAAPAAAAAAAAAAEAIAAAACIAAABkcnMvZG93bnJldi54bWxQSwECFAAUAAAACACHTuJAm0xq&#10;3VwCAACyBAAADgAAAAAAAAABACAAAAAiAQAAZHJzL2Uyb0RvYy54bWxQSwUGAAAAAAYABgBZAQAA&#10;8AUAAAAA&#10;">
                  <v:fill on="t" focussize="0,0"/>
                  <v:stroke color="#000000" miterlimit="8" joinstyle="miter"/>
                  <v:imagedata o:title=""/>
                  <o:lock v:ext="edit" aspectratio="f"/>
                  <v:textbox>
                    <w:txbxContent>
                      <w:p w14:paraId="5A7D86A1">
                        <w:pPr>
                          <w:pStyle w:val="8"/>
                          <w:jc w:val="center"/>
                          <w:textAlignment w:val="baseline"/>
                          <w:rPr>
                            <w:sz w:val="21"/>
                            <w:szCs w:val="21"/>
                          </w:rPr>
                        </w:pPr>
                        <w:r>
                          <w:rPr>
                            <w:rFonts w:hint="eastAsia"/>
                            <w:sz w:val="21"/>
                            <w:szCs w:val="21"/>
                          </w:rPr>
                          <w:t>从工资系统联网打印工资调整审批表、花名册</w:t>
                        </w:r>
                      </w:p>
                    </w:txbxContent>
                  </v:textbox>
                </v:shape>
                <v:shape id="文本框 125" o:spid="_x0000_s1026" o:spt="202" type="#_x0000_t202" style="position:absolute;left:1035685;top:3549015;height:314960;width:363347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LDTDNMA&#10;AAAGAQAADwAAAAAAAAABACAAAAAiAAAAZHJzL2Rvd25yZXYueG1sUEsBAhQAFAAAAAgAh07iQN7Q&#10;NLldAgAAsgQAAA4AAAAAAAAAAQAgAAAAIgEAAGRycy9lMm9Eb2MueG1sUEsFBgAAAAAGAAYAWQEA&#10;APEFAAAAAA==&#10;">
                  <v:fill on="t" focussize="0,0"/>
                  <v:stroke color="#000000" miterlimit="8" joinstyle="miter"/>
                  <v:imagedata o:title=""/>
                  <o:lock v:ext="edit" aspectratio="f"/>
                  <v:textbox>
                    <w:txbxContent>
                      <w:p w14:paraId="2817A511">
                        <w:pPr>
                          <w:pStyle w:val="8"/>
                          <w:jc w:val="center"/>
                          <w:textAlignment w:val="baseline"/>
                          <w:rPr>
                            <w:sz w:val="21"/>
                            <w:szCs w:val="21"/>
                          </w:rPr>
                        </w:pPr>
                        <w:r>
                          <w:rPr>
                            <w:rFonts w:hint="eastAsia"/>
                            <w:sz w:val="21"/>
                            <w:szCs w:val="21"/>
                          </w:rPr>
                          <w:t>携带人员变动、工资变动依据材料，报组织、人社部门审批</w:t>
                        </w:r>
                      </w:p>
                    </w:txbxContent>
                  </v:textbox>
                </v:shape>
                <v:shape id="文本框 126" o:spid="_x0000_s1026" o:spt="202" type="#_x0000_t202" style="position:absolute;left:1856105;top:4239895;height:311785;width:168402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Cw0wzT&#10;AAAABgEAAA8AAAAAAAAAAQAgAAAAIgAAAGRycy9kb3ducmV2LnhtbFBLAQIUABQAAAAIAIdO4kD8&#10;k0c/XgIAALIEAAAOAAAAAAAAAAEAIAAAACIBAABkcnMvZTJvRG9jLnhtbFBLBQYAAAAABgAGAFkB&#10;AADyBQAAAAA=&#10;">
                  <v:fill on="t" focussize="0,0"/>
                  <v:stroke color="#000000" miterlimit="8" joinstyle="miter"/>
                  <v:imagedata o:title=""/>
                  <o:lock v:ext="edit" aspectratio="f"/>
                  <v:textbox>
                    <w:txbxContent>
                      <w:p w14:paraId="41BB16AE">
                        <w:pPr>
                          <w:pStyle w:val="8"/>
                          <w:jc w:val="center"/>
                          <w:textAlignment w:val="baseline"/>
                          <w:rPr>
                            <w:sz w:val="21"/>
                            <w:szCs w:val="21"/>
                          </w:rPr>
                        </w:pPr>
                        <w:r>
                          <w:rPr>
                            <w:rFonts w:hint="eastAsia"/>
                            <w:sz w:val="21"/>
                            <w:szCs w:val="21"/>
                          </w:rPr>
                          <w:t>转交财务，兑现工资待遇</w:t>
                        </w:r>
                      </w:p>
                    </w:txbxContent>
                  </v:textbox>
                </v:shape>
                <v:shape id="文本框 127" o:spid="_x0000_s1026" o:spt="202" type="#_x0000_t202" style="position:absolute;left:1503680;top:4912995;height:498475;width:251714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wsNMM0wAA&#10;AAYBAAAPAAAAAAAAAAEAIAAAACIAAABkcnMvZG93bnJldi54bWxQSwECFAAUAAAACACHTuJAdbg5&#10;u1wCAACyBAAADgAAAAAAAAABACAAAAAiAQAAZHJzL2Uyb0RvYy54bWxQSwUGAAAAAAYABgBZAQAA&#10;8AUAAAAA&#10;">
                  <v:fill on="t" focussize="0,0"/>
                  <v:stroke color="#000000" miterlimit="8" joinstyle="miter"/>
                  <v:imagedata o:title=""/>
                  <o:lock v:ext="edit" aspectratio="f"/>
                  <v:textbox>
                    <w:txbxContent>
                      <w:p w14:paraId="6301F4B9">
                        <w:pPr>
                          <w:pStyle w:val="8"/>
                          <w:jc w:val="center"/>
                          <w:textAlignment w:val="baseline"/>
                          <w:rPr>
                            <w:sz w:val="28"/>
                          </w:rPr>
                        </w:pPr>
                        <w:r>
                          <w:rPr>
                            <w:rFonts w:hint="eastAsia"/>
                            <w:color w:val="000000"/>
                            <w:kern w:val="24"/>
                            <w:sz w:val="21"/>
                            <w:szCs w:val="20"/>
                          </w:rPr>
                          <w:t>整理工资审批表、工资统计报表等材料，留存归档</w:t>
                        </w:r>
                      </w:p>
                    </w:txbxContent>
                  </v:textbox>
                </v:shape>
                <v:shape id="文本框 7" o:spid="_x0000_s1026" o:spt="202" type="#_x0000_t202" style="position:absolute;left:1398905;top:1956435;height:426085;width:258445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wsNMM0wAA&#10;AAYBAAAPAAAAAAAAAAEAIAAAACIAAABkcnMvZG93bnJldi54bWxQSwECFAAUAAAACACHTuJAcvZ8&#10;pFwCAACwBAAADgAAAAAAAAABACAAAAAiAQAAZHJzL2Uyb0RvYy54bWxQSwUGAAAAAAYABgBZAQAA&#10;8AUAAAAA&#10;">
                  <v:fill on="t" focussize="0,0"/>
                  <v:stroke color="#000000" miterlimit="8" joinstyle="miter"/>
                  <v:imagedata o:title=""/>
                  <o:lock v:ext="edit" aspectratio="f"/>
                  <v:textbox>
                    <w:txbxContent>
                      <w:p w14:paraId="3A7DFFAF">
                        <w:pPr>
                          <w:pStyle w:val="8"/>
                          <w:ind w:firstLine="420" w:firstLineChars="200"/>
                          <w:jc w:val="both"/>
                          <w:textAlignment w:val="baseline"/>
                          <w:rPr>
                            <w:sz w:val="21"/>
                            <w:szCs w:val="21"/>
                          </w:rPr>
                        </w:pPr>
                        <w:r>
                          <w:rPr>
                            <w:rFonts w:hint="eastAsia"/>
                            <w:sz w:val="21"/>
                            <w:szCs w:val="21"/>
                          </w:rPr>
                          <w:t>上报组织、人社部门，进行网上审批</w:t>
                        </w:r>
                      </w:p>
                    </w:txbxContent>
                  </v:textbox>
                </v:shape>
                <v:shape id="直接箭头连接符 128" o:spid="_x0000_s1026" o:spt="32" type="#_x0000_t32" style="position:absolute;left:2840355;top:746760;flip:x;height:367665;width:6985;" filled="f" stroked="t" coordsize="21600,21600" o:gfxdata="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Dp0E1gAAAAYBAAAPAAAAAAAAAAEAIAAAACIAAABkcnMvZG93bnJldi54&#10;bWxQSwECFAAUAAAACACHTuJA1URYZDUCAAApBAAADgAAAAAAAAABACAAAAAlAQAAZHJzL2Uyb0Rv&#10;Yy54bWxQSwUGAAAAAAYABgBZAQAAzAUAAAAA&#10;">
                  <v:fill on="f" focussize="0,0"/>
                  <v:stroke weight="0.5pt" color="#000000" miterlimit="8" joinstyle="miter" endarrow="open"/>
                  <v:imagedata o:title=""/>
                  <o:lock v:ext="edit" aspectratio="f"/>
                </v:shape>
                <v:shape id="直接箭头连接符 129" o:spid="_x0000_s1026" o:spt="32" type="#_x0000_t32" style="position:absolute;left:2865755;top:1670050;height:227965;width:0;" filled="f" stroked="t" coordsize="21600,21600" o:gfxdata="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Vkqr7XAAAABgEAAA8AAAAAAAAAAQAgAAAAIgAAAGRycy9kb3ducmV2LnhtbFBLAQIU&#10;ABQAAAAIAIdO4kBSNvJpLQIAAB0EAAAOAAAAAAAAAAEAIAAAACYBAABkcnMvZTJvRG9jLnhtbFBL&#10;BQYAAAAABgAGAFkBAADFBQAAAAA=&#10;">
                  <v:fill on="f" focussize="0,0"/>
                  <v:stroke weight="0.5pt" color="#000000" miterlimit="8" joinstyle="miter" endarrow="open"/>
                  <v:imagedata o:title=""/>
                  <o:lock v:ext="edit" aspectratio="f"/>
                </v:shape>
                <v:shape id="直接箭头连接符 10" o:spid="_x0000_s1026" o:spt="32" type="#_x0000_t32" style="position:absolute;left:2870200;top:2331085;height:489585;width:8890;" filled="f" stroked="t" coordsize="21600,21600" o:gfxdata="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WSqvtcAAAAGAQAADwAAAAAAAAABACAAAAAiAAAAZHJzL2Rvd25yZXYueG1sUEsB&#10;AhQAFAAAAAgAh07iQHxqLiQvAgAAHwQAAA4AAAAAAAAAAQAgAAAAJgEAAGRycy9lMm9Eb2MueG1s&#10;UEsFBgAAAAAGAAYAWQEAAMcFAAAAAA==&#10;">
                  <v:fill on="f" focussize="0,0"/>
                  <v:stroke weight="0.5pt" color="#000000" miterlimit="8" joinstyle="miter" endarrow="open"/>
                  <v:imagedata o:title=""/>
                  <o:lock v:ext="edit" aspectratio="f"/>
                </v:shape>
                <v:shape id="直接箭头连接符 2" o:spid="_x0000_s1026" o:spt="32" type="#_x0000_t32" style="position:absolute;left:2840990;top:3203575;height:257175;width:9525;" filled="f" stroked="t" coordsize="21600,21600" o:gfxdata="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ZKq+1wAAAAYBAAAPAAAAAAAAAAEAIAAAACIAAABkcnMvZG93bnJldi54bWxQ&#10;SwECFAAUAAAACACHTuJAf7jXHjECAAAeBAAADgAAAAAAAAABACAAAAAmAQAAZHJzL2Uyb0RvYy54&#10;bWxQSwUGAAAAAAYABgBZAQAAyQUAAAAA&#10;">
                  <v:fill on="f" focussize="0,0"/>
                  <v:stroke weight="0.5pt" color="#000000" miterlimit="8" joinstyle="miter" endarrow="open"/>
                  <v:imagedata o:title=""/>
                  <o:lock v:ext="edit" aspectratio="f"/>
                </v:shape>
                <v:shape id="直接箭头连接符 12" o:spid="_x0000_s1026" o:spt="32" type="#_x0000_t32" style="position:absolute;left:2833370;top:3867785;height:323850;width:635;" filled="f" stroked="t" coordsize="21600,21600" o:gfxdata="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ZKq+1wAAAAYBAAAPAAAAAAAAAAEAIAAAACIAAABkcnMvZG93bnJldi54bWxQSwEC&#10;FAAUAAAACACHTuJAplXo7C4CAAAfBAAADgAAAAAAAAABACAAAAAmAQAAZHJzL2Uyb0RvYy54bWxQ&#10;SwUGAAAAAAYABgBZAQAAxgUAAAAA&#10;">
                  <v:fill on="f" focussize="0,0"/>
                  <v:stroke weight="0.5pt" color="#000000" miterlimit="8" joinstyle="miter" endarrow="open"/>
                  <v:imagedata o:title=""/>
                  <o:lock v:ext="edit" aspectratio="f"/>
                </v:shape>
                <v:shape id="直接箭头连接符 5" o:spid="_x0000_s1026" o:spt="32" type="#_x0000_t32" style="position:absolute;left:2783205;top:4560570;flip:x;height:302895;width:1270;" filled="f" stroked="t" coordsize="21600,21600" o:gfxdata="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w6dBNYAAAAGAQAADwAAAAAAAAABACAAAAAiAAAAZHJzL2Rvd25yZXYu&#10;eG1sUEsBAhQAFAAAAAgAh07iQFRQ7Ec2AgAAKQQAAA4AAAAAAAAAAQAgAAAAJQEAAGRycy9lMm9E&#10;b2MueG1sUEsFBgAAAAAGAAYAWQEAAM0FAAAAAA==&#10;">
                  <v:fill on="f" focussize="0,0"/>
                  <v:stroke weight="0.5pt" color="#000000" miterlimit="8" joinstyle="miter" endarrow="open"/>
                  <v:imagedata o:title=""/>
                  <o:lock v:ext="edit" aspectratio="f"/>
                </v:shape>
                <v:shape id="肘形连接符 14" o:spid="_x0000_s1026" o:spt="34" type="#_x0000_t34" style="position:absolute;left:3978910;top:1507490;flip:y;height:753745;width:279400;" filled="f" stroked="t" coordsize="21600,21600" o:gfxdata="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to+Fl1QAAAAYBAAAPAAAAAAAA&#10;AAEAIAAAACIAAABkcnMvZG93bnJldi54bWxQSwECFAAUAAAACACHTuJAVhjE0U4CAABQBAAADgAA&#10;AAAAAAABACAAAAAkAQAAZHJzL2Uyb0RvYy54bWxQSwUGAAAAAAYABgBZAQAA5AUAAAAA&#10;" adj="84577">
                  <v:fill on="f" focussize="0,0"/>
                  <v:stroke weight="0.5pt" color="#000000" miterlimit="8" joinstyle="miter" endarrow="open"/>
                  <v:imagedata o:title=""/>
                  <o:lock v:ext="edit" aspectratio="f"/>
                </v:shape>
                <v:shape id="文本框 15" o:spid="_x0000_s1026" o:spt="202" type="#_x0000_t202" style="position:absolute;left:2927350;top:2466340;height:254000;width:466725;" filled="f" stroked="f" coordsize="21600,21600" o:gfxdata="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AQZ&#10;7tQAAAAGAQAADwAAAAAAAAABACAAAAAiAAAAZHJzL2Rvd25yZXYueG1sUEsBAhQAFAAAAAgAh07i&#10;QFtcMlsmAgAAMQQAAA4AAAAAAAAAAQAgAAAAIwEAAGRycy9lMm9Eb2MueG1sUEsFBgAAAAAGAAYA&#10;WQEAALsFAAAAAA==&#10;">
                  <v:fill on="f" focussize="0,0"/>
                  <v:stroke on="f"/>
                  <v:imagedata o:title=""/>
                  <o:lock v:ext="edit" aspectratio="f"/>
                  <v:textbox>
                    <w:txbxContent>
                      <w:p w14:paraId="77EF1693">
                        <w:pPr>
                          <w:rPr>
                            <w:rFonts w:eastAsia="宋体"/>
                          </w:rPr>
                        </w:pPr>
                        <w:r>
                          <w:rPr>
                            <w:rFonts w:hint="eastAsia"/>
                          </w:rPr>
                          <w:t>通过</w:t>
                        </w:r>
                      </w:p>
                    </w:txbxContent>
                  </v:textbox>
                </v:shape>
                <v:shape id="文本框 16" o:spid="_x0000_s1026" o:spt="202" type="#_x0000_t202" style="position:absolute;left:4341495;top:1840865;height:277495;width:699135;" filled="f" stroked="f" coordsize="21600,21600" o:gfxdata="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BBnu1AAAAAYBAAAPAAAAAAAAAAEAIAAAACIAAABkcnMvZG93bnJldi54bWxQSwECFAAUAAAACACH&#10;TuJAnqUL9SgCAAAxBAAADgAAAAAAAAABACAAAAAjAQAAZHJzL2Uyb0RvYy54bWxQSwUGAAAAAAYA&#10;BgBZAQAAvQUAAAAA&#10;">
                  <v:fill on="f" focussize="0,0"/>
                  <v:stroke on="f"/>
                  <v:imagedata o:title=""/>
                  <o:lock v:ext="edit" aspectratio="f"/>
                  <v:textbox>
                    <w:txbxContent>
                      <w:p w14:paraId="3FCCF4DA">
                        <w:pPr>
                          <w:rPr>
                            <w:rFonts w:eastAsia="宋体"/>
                          </w:rPr>
                        </w:pPr>
                        <w:r>
                          <w:rPr>
                            <w:rFonts w:hint="eastAsia"/>
                          </w:rPr>
                          <w:t>不通过</w:t>
                        </w:r>
                      </w:p>
                    </w:txbxContent>
                  </v:textbox>
                </v:shape>
                <w10:wrap type="none"/>
                <w10:anchorlock/>
              </v:group>
            </w:pict>
          </mc:Fallback>
        </mc:AlternateContent>
      </w:r>
    </w:p>
    <w:p w14:paraId="51456C59">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工资福利管理工作规范</w:t>
      </w:r>
    </w:p>
    <w:p w14:paraId="6F5A6533">
      <w:pPr>
        <w:pStyle w:val="8"/>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根据《山东省公务员工资制度改革实施意见》、《山东省事业单位工作人员收入分配制度改革实施意见》及有关工资福利政策，制定本工作办法。</w:t>
      </w:r>
    </w:p>
    <w:p w14:paraId="79E951AE">
      <w:pPr>
        <w:pStyle w:val="8"/>
        <w:spacing w:line="600" w:lineRule="exact"/>
        <w:ind w:firstLine="640" w:firstLineChars="200"/>
        <w:textAlignment w:val="baseline"/>
        <w:rPr>
          <w:rFonts w:ascii="黑体" w:hAnsi="黑体" w:eastAsia="黑体" w:cs="黑体"/>
          <w:color w:val="000000"/>
          <w:kern w:val="24"/>
          <w:sz w:val="32"/>
          <w:szCs w:val="32"/>
        </w:rPr>
      </w:pPr>
      <w:r>
        <w:rPr>
          <w:rFonts w:hint="eastAsia" w:ascii="黑体" w:hAnsi="黑体" w:eastAsia="黑体" w:cs="黑体"/>
          <w:color w:val="000000"/>
          <w:kern w:val="24"/>
          <w:sz w:val="32"/>
          <w:szCs w:val="32"/>
        </w:rPr>
        <w:t>一、适用对象和范围</w:t>
      </w:r>
    </w:p>
    <w:p w14:paraId="06EF7FAB">
      <w:pPr>
        <w:pStyle w:val="8"/>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我单位在编在职职工出现新进人员、减少人员、退休人员、职务职级变动，依据工资政策调整工资（晋级晋档调标）等工资、补贴待遇变动情形。</w:t>
      </w:r>
    </w:p>
    <w:p w14:paraId="2D01758D">
      <w:pPr>
        <w:pStyle w:val="8"/>
        <w:spacing w:line="600" w:lineRule="exact"/>
        <w:ind w:firstLine="640" w:firstLineChars="200"/>
        <w:textAlignment w:val="baseline"/>
        <w:rPr>
          <w:rFonts w:ascii="黑体" w:hAnsi="黑体" w:eastAsia="黑体" w:cs="黑体"/>
          <w:color w:val="000000"/>
          <w:kern w:val="24"/>
          <w:sz w:val="32"/>
          <w:szCs w:val="32"/>
        </w:rPr>
      </w:pPr>
      <w:r>
        <w:rPr>
          <w:rFonts w:hint="eastAsia" w:ascii="黑体" w:hAnsi="黑体" w:eastAsia="黑体" w:cs="黑体"/>
          <w:color w:val="000000"/>
          <w:kern w:val="24"/>
          <w:sz w:val="32"/>
          <w:szCs w:val="32"/>
        </w:rPr>
        <w:t>二、申请办理条件</w:t>
      </w:r>
    </w:p>
    <w:p w14:paraId="2C075F11">
      <w:pPr>
        <w:pStyle w:val="8"/>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经组织、人社部门审批同意职务(岗位)变化需要变动工资津补贴的。</w:t>
      </w:r>
    </w:p>
    <w:p w14:paraId="31D6D589">
      <w:pPr>
        <w:pStyle w:val="8"/>
        <w:spacing w:line="600" w:lineRule="exact"/>
        <w:ind w:firstLine="640" w:firstLineChars="200"/>
        <w:textAlignment w:val="baseline"/>
        <w:rPr>
          <w:rFonts w:ascii="黑体" w:hAnsi="黑体" w:eastAsia="黑体" w:cs="黑体"/>
          <w:color w:val="000000"/>
          <w:kern w:val="24"/>
          <w:sz w:val="32"/>
          <w:szCs w:val="32"/>
        </w:rPr>
      </w:pPr>
      <w:r>
        <w:rPr>
          <w:rFonts w:hint="eastAsia" w:ascii="黑体" w:hAnsi="黑体" w:eastAsia="黑体" w:cs="黑体"/>
          <w:color w:val="000000"/>
          <w:kern w:val="24"/>
          <w:sz w:val="32"/>
          <w:szCs w:val="32"/>
        </w:rPr>
        <w:t>三、申请资料</w:t>
      </w:r>
    </w:p>
    <w:p w14:paraId="19CAB1C1">
      <w:pPr>
        <w:pStyle w:val="8"/>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(一)单位通过工资系统维护职工信息，申报工资变动情况；</w:t>
      </w:r>
    </w:p>
    <w:p w14:paraId="1011E972">
      <w:pPr>
        <w:pStyle w:val="8"/>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(二)新录(聘)人员需附相关部门的录（聘）用文件;</w:t>
      </w:r>
    </w:p>
    <w:p w14:paraId="1A3573F6">
      <w:pPr>
        <w:pStyle w:val="8"/>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(三)试用、见习期满人员需附任职(聘任)文件;</w:t>
      </w:r>
    </w:p>
    <w:p w14:paraId="0FAE6B07">
      <w:pPr>
        <w:pStyle w:val="8"/>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(四)调入人员需附调动、任职(聘任)文件、工资转移介</w:t>
      </w:r>
    </w:p>
    <w:p w14:paraId="314CAA09">
      <w:pPr>
        <w:pStyle w:val="8"/>
        <w:spacing w:line="600" w:lineRule="exact"/>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绍信;</w:t>
      </w:r>
    </w:p>
    <w:p w14:paraId="6523E17A">
      <w:pPr>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(五)职务、岗位变动人员需附职务、岗位变动文件;</w:t>
      </w:r>
    </w:p>
    <w:p w14:paraId="2C8DE6BB">
      <w:pPr>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(六)人员调出、退休、辞职(退)、解聘、开除等人员减</w:t>
      </w:r>
    </w:p>
    <w:p w14:paraId="5AD94C81">
      <w:pPr>
        <w:spacing w:line="600" w:lineRule="exact"/>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少的相关文件依据。</w:t>
      </w:r>
    </w:p>
    <w:p w14:paraId="5D58D005">
      <w:pPr>
        <w:spacing w:line="600" w:lineRule="exact"/>
        <w:ind w:firstLine="640" w:firstLineChars="200"/>
        <w:jc w:val="left"/>
        <w:rPr>
          <w:rFonts w:ascii="黑体" w:hAnsi="黑体" w:eastAsia="黑体" w:cs="黑体"/>
          <w:bCs/>
          <w:sz w:val="32"/>
          <w:szCs w:val="32"/>
        </w:rPr>
      </w:pPr>
      <w:r>
        <w:rPr>
          <w:rFonts w:hint="eastAsia" w:ascii="黑体" w:hAnsi="黑体" w:eastAsia="黑体" w:cs="黑体"/>
          <w:bCs/>
          <w:sz w:val="32"/>
          <w:szCs w:val="32"/>
        </w:rPr>
        <w:t>四、办理程序</w:t>
      </w:r>
    </w:p>
    <w:p w14:paraId="333143E2">
      <w:pPr>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在人社工资系统申报并生成相应报表经单位领导签字同意盖章</w:t>
      </w:r>
      <w:r>
        <w:rPr>
          <w:rFonts w:hint="eastAsia" w:cs="仿宋_GB2312"/>
          <w:bCs/>
          <w:sz w:val="32"/>
          <w:szCs w:val="32"/>
        </w:rPr>
        <w:t>，</w:t>
      </w:r>
      <w:r>
        <w:rPr>
          <w:rFonts w:hint="eastAsia" w:ascii="仿宋_GB2312" w:hAnsi="仿宋_GB2312" w:eastAsia="仿宋_GB2312" w:cs="仿宋_GB2312"/>
          <w:sz w:val="32"/>
          <w:szCs w:val="32"/>
        </w:rPr>
        <w:t>报组织、人社部门审批。</w:t>
      </w:r>
    </w:p>
    <w:p w14:paraId="0405F671">
      <w:pPr>
        <w:pStyle w:val="8"/>
        <w:spacing w:line="600" w:lineRule="exact"/>
        <w:ind w:firstLine="640" w:firstLineChars="200"/>
        <w:textAlignment w:val="baseline"/>
        <w:rPr>
          <w:rFonts w:ascii="黑体" w:hAnsi="黑体" w:eastAsia="黑体" w:cs="黑体"/>
          <w:sz w:val="32"/>
          <w:szCs w:val="32"/>
        </w:rPr>
      </w:pPr>
      <w:r>
        <w:rPr>
          <w:rFonts w:hint="eastAsia" w:ascii="黑体" w:hAnsi="黑体" w:eastAsia="黑体" w:cs="黑体"/>
          <w:sz w:val="32"/>
          <w:szCs w:val="32"/>
        </w:rPr>
        <w:t>五、兑现待遇，归档</w:t>
      </w:r>
    </w:p>
    <w:p w14:paraId="73CC0F82">
      <w:pPr>
        <w:spacing w:line="600" w:lineRule="exact"/>
        <w:ind w:firstLine="640" w:firstLineChars="200"/>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整理工资审批表、工资统计报表等材料，转交财务兑现工资待遇，做好留存归档，个人审批表及时移交人事档案管理部门存入个人档案。</w:t>
      </w:r>
    </w:p>
    <w:p w14:paraId="767BF2D9">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六、协同科室</w:t>
      </w:r>
    </w:p>
    <w:p w14:paraId="0C205C28">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各业务科室、局属事业单位。</w:t>
      </w:r>
    </w:p>
    <w:p w14:paraId="507C1E9B">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七、联系方式</w:t>
      </w:r>
    </w:p>
    <w:p w14:paraId="44AF035D">
      <w:pPr>
        <w:widowControl/>
        <w:spacing w:line="600" w:lineRule="exact"/>
        <w:ind w:firstLine="640" w:firstLineChars="200"/>
        <w:rPr>
          <w:rFonts w:hint="eastAsia" w:ascii="仿宋_GB2312" w:hAnsi="微软雅黑" w:eastAsia="仿宋_GB2312" w:cs="宋体"/>
          <w:color w:val="333333"/>
          <w:kern w:val="0"/>
          <w:sz w:val="32"/>
          <w:szCs w:val="32"/>
          <w:lang w:eastAsia="zh-CN"/>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刘丽丽</w:t>
      </w:r>
    </w:p>
    <w:p w14:paraId="0920E59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联系方式：0533-7226272</w:t>
      </w:r>
    </w:p>
    <w:p w14:paraId="4E13E343">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w:t>
      </w:r>
      <w:r>
        <w:rPr>
          <w:rFonts w:ascii="仿宋_GB2312" w:hAnsi="微软雅黑" w:eastAsia="仿宋_GB2312" w:cs="宋体"/>
          <w:color w:val="333333"/>
          <w:kern w:val="0"/>
          <w:sz w:val="32"/>
          <w:szCs w:val="32"/>
        </w:rPr>
        <w:t>1</w:t>
      </w:r>
      <w:r>
        <w:rPr>
          <w:rFonts w:hint="eastAsia" w:ascii="仿宋_GB2312" w:hAnsi="微软雅黑" w:eastAsia="仿宋_GB2312" w:cs="宋体"/>
          <w:color w:val="333333"/>
          <w:kern w:val="0"/>
          <w:sz w:val="32"/>
          <w:szCs w:val="32"/>
        </w:rPr>
        <w:t>室</w:t>
      </w:r>
    </w:p>
    <w:p w14:paraId="6C025748">
      <w:pPr>
        <w:pStyle w:val="8"/>
        <w:spacing w:line="510" w:lineRule="exact"/>
        <w:ind w:firstLine="640" w:firstLineChars="200"/>
        <w:textAlignment w:val="baseline"/>
        <w:rPr>
          <w:rFonts w:ascii="仿宋_GB2312" w:hAnsi="仿宋_GB2312" w:eastAsia="仿宋_GB2312" w:cs="仿宋_GB2312"/>
          <w:color w:val="000000"/>
          <w:kern w:val="24"/>
          <w:sz w:val="32"/>
          <w:szCs w:val="32"/>
        </w:rPr>
      </w:pPr>
      <w:r>
        <w:rPr>
          <w:rFonts w:ascii="仿宋_GB2312" w:hAnsi="仿宋_GB2312" w:eastAsia="仿宋_GB2312" w:cs="仿宋_GB2312"/>
          <w:color w:val="000000"/>
          <w:kern w:val="24"/>
          <w:sz w:val="32"/>
          <w:szCs w:val="32"/>
        </w:rPr>
        <w:br w:type="page"/>
      </w:r>
    </w:p>
    <w:p w14:paraId="30DB4C1C">
      <w:pPr>
        <w:rPr>
          <w:rFonts w:ascii="仿宋_GB2312" w:eastAsia="仿宋_GB2312"/>
          <w:sz w:val="32"/>
        </w:rPr>
      </w:pPr>
    </w:p>
    <w:p w14:paraId="680397D3">
      <w:pPr>
        <w:jc w:val="center"/>
        <w:rPr>
          <w:rFonts w:ascii="黑体" w:hAnsi="黑体" w:eastAsia="黑体"/>
          <w:sz w:val="32"/>
        </w:rPr>
      </w:pPr>
      <w:r>
        <w:rPr>
          <w:rFonts w:hint="eastAsia" w:ascii="黑体" w:hAnsi="黑体" w:eastAsia="黑体"/>
          <w:sz w:val="32"/>
        </w:rPr>
        <w:t>（</w:t>
      </w:r>
      <w:r>
        <w:rPr>
          <w:rFonts w:ascii="黑体" w:hAnsi="黑体" w:eastAsia="黑体"/>
          <w:sz w:val="32"/>
        </w:rPr>
        <w:t>二</w:t>
      </w:r>
      <w:r>
        <w:rPr>
          <w:rFonts w:hint="eastAsia" w:ascii="黑体" w:hAnsi="黑体" w:eastAsia="黑体"/>
          <w:sz w:val="32"/>
        </w:rPr>
        <w:t>）</w:t>
      </w:r>
      <w:r>
        <w:rPr>
          <w:rFonts w:ascii="黑体" w:hAnsi="黑体" w:eastAsia="黑体"/>
          <w:sz w:val="32"/>
        </w:rPr>
        <w:t>政工科</w:t>
      </w:r>
    </w:p>
    <w:p w14:paraId="6CE468B2">
      <w:pPr>
        <w:rPr>
          <w:rFonts w:ascii="仿宋_GB2312" w:eastAsia="仿宋_GB2312"/>
          <w:sz w:val="32"/>
        </w:rPr>
      </w:pPr>
    </w:p>
    <w:p w14:paraId="2E1F3B0C">
      <w:pPr>
        <w:spacing w:line="600" w:lineRule="exact"/>
        <w:jc w:val="center"/>
        <w:rPr>
          <w:rFonts w:ascii="方正小标宋简体" w:hAnsi="方正小标宋简体" w:eastAsia="方正小标宋简体" w:cstheme="minorEastAsia"/>
          <w:bCs/>
          <w:sz w:val="44"/>
          <w:szCs w:val="36"/>
        </w:rPr>
      </w:pPr>
      <w:bookmarkStart w:id="68" w:name="OLE_LINK30"/>
      <w:bookmarkStart w:id="69" w:name="_Hlk42728714"/>
      <w:r>
        <w:rPr>
          <w:rFonts w:hint="eastAsia" w:ascii="方正小标宋简体" w:hAnsi="方正小标宋简体" w:eastAsia="方正小标宋简体" w:cstheme="minorEastAsia"/>
          <w:bCs/>
          <w:sz w:val="44"/>
          <w:szCs w:val="36"/>
        </w:rPr>
        <w:t>2.1工作人员管理工作流程</w:t>
      </w:r>
    </w:p>
    <w:p w14:paraId="6239A413">
      <w:pPr>
        <w:widowControl/>
        <w:jc w:val="center"/>
        <w:rPr>
          <w:rFonts w:ascii="方正小标宋简体" w:hAnsi="方正小标宋简体" w:eastAsia="方正小标宋简体" w:cs="方正小标宋简体"/>
          <w:bCs/>
          <w:sz w:val="36"/>
          <w:szCs w:val="36"/>
        </w:rPr>
      </w:pPr>
    </w:p>
    <w:p w14:paraId="119155D9">
      <w:pPr>
        <w:widowControl/>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36"/>
          <w:szCs w:val="36"/>
        </w:rPr>
        <w:t>流程图</w:t>
      </w:r>
      <w:bookmarkEnd w:id="68"/>
      <w:bookmarkEnd w:id="69"/>
    </w:p>
    <w:p w14:paraId="0F972FF0">
      <w:pPr>
        <w:widowControl/>
        <w:jc w:val="left"/>
        <w:rPr>
          <w:rFonts w:ascii="黑体" w:hAnsi="黑体" w:eastAsia="黑体"/>
          <w:b/>
          <w:bCs/>
          <w:sz w:val="36"/>
        </w:rPr>
      </w:pPr>
      <w:r>
        <w:rPr>
          <w:sz w:val="36"/>
        </w:rPr>
        <mc:AlternateContent>
          <mc:Choice Requires="wps">
            <w:drawing>
              <wp:anchor distT="0" distB="0" distL="114300" distR="114300" simplePos="0" relativeHeight="251845632" behindDoc="0" locked="0" layoutInCell="1" allowOverlap="1">
                <wp:simplePos x="0" y="0"/>
                <wp:positionH relativeFrom="column">
                  <wp:posOffset>1931035</wp:posOffset>
                </wp:positionH>
                <wp:positionV relativeFrom="paragraph">
                  <wp:posOffset>254635</wp:posOffset>
                </wp:positionV>
                <wp:extent cx="1626235" cy="332740"/>
                <wp:effectExtent l="6350" t="6350" r="24765" b="22860"/>
                <wp:wrapNone/>
                <wp:docPr id="173" name="文本框 173"/>
                <wp:cNvGraphicFramePr/>
                <a:graphic xmlns:a="http://schemas.openxmlformats.org/drawingml/2006/main">
                  <a:graphicData uri="http://schemas.microsoft.com/office/word/2010/wordprocessingShape">
                    <wps:wsp>
                      <wps:cNvSpPr txBox="1"/>
                      <wps:spPr>
                        <a:xfrm>
                          <a:off x="0" y="0"/>
                          <a:ext cx="1626235" cy="332740"/>
                        </a:xfrm>
                        <a:prstGeom prst="rect">
                          <a:avLst/>
                        </a:prstGeom>
                        <a:noFill/>
                        <a:ln w="12700" cmpd="sng">
                          <a:solidFill>
                            <a:srgbClr val="000000"/>
                          </a:solidFill>
                          <a:prstDash val="solid"/>
                        </a:ln>
                        <a:effectLst/>
                      </wps:spPr>
                      <wps:txbx>
                        <w:txbxContent>
                          <w:p w14:paraId="30063436">
                            <w:pPr>
                              <w:jc w:val="center"/>
                            </w:pPr>
                            <w:r>
                              <w:rPr>
                                <w:rFonts w:hint="eastAsia"/>
                              </w:rPr>
                              <w:t>工作人员管理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05pt;margin-top:20.05pt;height:26.2pt;width:128.05pt;z-index:251845632;mso-width-relative:page;mso-height-relative:page;" filled="f" stroked="t" coordsize="21600,21600" o:gfxdata="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934JPXAAAACQEAAA8AAAAAAAAAAQAgAAAAIgAAAGRycy9kb3ducmV2LnhtbFBL&#10;AQIUABQAAAAIAIdO4kAu+P3BaQIAAMYEAAAOAAAAAAAAAAEAIAAAACYBAABkcnMvZTJvRG9jLnht&#10;bFBLBQYAAAAABgAGAFkBAAABBgAAAAA=&#10;">
                <v:fill on="f" focussize="0,0"/>
                <v:stroke weight="1pt" color="#000000" joinstyle="round"/>
                <v:imagedata o:title=""/>
                <o:lock v:ext="edit" aspectratio="f"/>
                <v:textbox>
                  <w:txbxContent>
                    <w:p w14:paraId="30063436">
                      <w:pPr>
                        <w:jc w:val="center"/>
                      </w:pPr>
                      <w:r>
                        <w:rPr>
                          <w:rFonts w:hint="eastAsia"/>
                        </w:rPr>
                        <w:t>工作人员管理</w:t>
                      </w:r>
                    </w:p>
                  </w:txbxContent>
                </v:textbox>
              </v:shape>
            </w:pict>
          </mc:Fallback>
        </mc:AlternateContent>
      </w:r>
    </w:p>
    <w:p w14:paraId="3616D651">
      <w:pPr>
        <w:widowControl/>
        <w:jc w:val="left"/>
        <w:rPr>
          <w:rFonts w:ascii="黑体" w:hAnsi="黑体" w:eastAsia="黑体"/>
          <w:b/>
          <w:bCs/>
          <w:sz w:val="36"/>
        </w:rPr>
      </w:pPr>
      <w:r>
        <w:rPr>
          <w:sz w:val="36"/>
        </w:rPr>
        <mc:AlternateContent>
          <mc:Choice Requires="wps">
            <w:drawing>
              <wp:anchor distT="0" distB="0" distL="114300" distR="114300" simplePos="0" relativeHeight="251846656" behindDoc="0" locked="0" layoutInCell="1" allowOverlap="1">
                <wp:simplePos x="0" y="0"/>
                <wp:positionH relativeFrom="column">
                  <wp:posOffset>2705735</wp:posOffset>
                </wp:positionH>
                <wp:positionV relativeFrom="paragraph">
                  <wp:posOffset>201930</wp:posOffset>
                </wp:positionV>
                <wp:extent cx="3810" cy="221615"/>
                <wp:effectExtent l="46990" t="0" r="63500" b="6985"/>
                <wp:wrapNone/>
                <wp:docPr id="176" name="直接箭头连接符 176"/>
                <wp:cNvGraphicFramePr/>
                <a:graphic xmlns:a="http://schemas.openxmlformats.org/drawingml/2006/main">
                  <a:graphicData uri="http://schemas.microsoft.com/office/word/2010/wordprocessingShape">
                    <wps:wsp>
                      <wps:cNvCnPr/>
                      <wps:spPr>
                        <a:xfrm>
                          <a:off x="0" y="0"/>
                          <a:ext cx="3810" cy="2216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3.05pt;margin-top:15.9pt;height:17.45pt;width:0.3pt;z-index:251846656;mso-width-relative:page;mso-height-relative:page;" filled="f" stroked="t" coordsize="21600,21600" o:gfxdata="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xANXtgAAAAJAQAADwAA&#10;AAAAAAABACAAAAAiAAAAZHJzL2Rvd25yZXYueG1sUEsBAhQAFAAAAAgAh07iQFxVcM0WAgAABAQA&#10;AA4AAAAAAAAAAQAgAAAAJwEAAGRycy9lMm9Eb2MueG1sUEsFBgAAAAAGAAYAWQEAAK8FAAAAAA==&#10;">
                <v:fill on="f" focussize="0,0"/>
                <v:stroke weight="0.5pt" color="#000000" miterlimit="8" joinstyle="miter" endarrow="open"/>
                <v:imagedata o:title=""/>
                <o:lock v:ext="edit" aspectratio="f"/>
              </v:shape>
            </w:pict>
          </mc:Fallback>
        </mc:AlternateContent>
      </w:r>
    </w:p>
    <w:p w14:paraId="2528A9E2">
      <w:pPr>
        <w:widowControl/>
        <w:ind w:firstLine="2940" w:firstLineChars="1400"/>
        <w:jc w:val="left"/>
      </w:pPr>
      <w:r>
        <mc:AlternateContent>
          <mc:Choice Requires="wps">
            <w:drawing>
              <wp:anchor distT="0" distB="0" distL="113665" distR="113665" simplePos="0" relativeHeight="251849728" behindDoc="0" locked="0" layoutInCell="1" allowOverlap="1">
                <wp:simplePos x="0" y="0"/>
                <wp:positionH relativeFrom="column">
                  <wp:posOffset>4127500</wp:posOffset>
                </wp:positionH>
                <wp:positionV relativeFrom="paragraph">
                  <wp:posOffset>48260</wp:posOffset>
                </wp:positionV>
                <wp:extent cx="0" cy="267970"/>
                <wp:effectExtent l="48895" t="0" r="65405" b="17780"/>
                <wp:wrapNone/>
                <wp:docPr id="183" name="直接箭头连接符 183"/>
                <wp:cNvGraphicFramePr/>
                <a:graphic xmlns:a="http://schemas.openxmlformats.org/drawingml/2006/main">
                  <a:graphicData uri="http://schemas.microsoft.com/office/word/2010/wordprocessingShape">
                    <wps:wsp>
                      <wps:cNvCnPr/>
                      <wps:spPr>
                        <a:xfrm>
                          <a:off x="0" y="0"/>
                          <a:ext cx="0" cy="267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25pt;margin-top:3.8pt;height:21.1pt;width:0pt;z-index:251849728;mso-width-relative:page;mso-height-relative:page;" filled="f" stroked="t" coordsize="21600,21600" o:gfxdata="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G4LBdYAAAAIAQAADwAAAAAAAAABACAAAAAiAAAA&#10;ZHJzL2Rvd25yZXYueG1sUEsBAhQAFAAAAAgAh07iQKS2WNYJAgAA7wMAAA4AAAAAAAAAAQAgAAAA&#10;JQEAAGRycy9lMm9Eb2MueG1sUEsFBgAAAAAGAAYAWQEAAKAF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807720</wp:posOffset>
                </wp:positionH>
                <wp:positionV relativeFrom="paragraph">
                  <wp:posOffset>51435</wp:posOffset>
                </wp:positionV>
                <wp:extent cx="3353435" cy="34925"/>
                <wp:effectExtent l="0" t="4445" r="18415" b="17780"/>
                <wp:wrapNone/>
                <wp:docPr id="180" name="直接连接符 180"/>
                <wp:cNvGraphicFramePr/>
                <a:graphic xmlns:a="http://schemas.openxmlformats.org/drawingml/2006/main">
                  <a:graphicData uri="http://schemas.microsoft.com/office/word/2010/wordprocessingShape">
                    <wps:wsp>
                      <wps:cNvCnPr/>
                      <wps:spPr>
                        <a:xfrm flipV="1">
                          <a:off x="0" y="0"/>
                          <a:ext cx="3353435" cy="349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63.6pt;margin-top:4.05pt;height:2.75pt;width:264.05pt;z-index:251848704;mso-width-relative:page;mso-height-relative:page;" filled="f" stroked="t" coordsize="21600,21600" o:gfxdata="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I7wltYAAAAIAQAADwAAAAAAAAABACAAAAAiAAAAZHJzL2Rvd25yZXYu&#10;eG1sUEsBAhQAFAAAAAgAh07iQOYG9lz9AQAA+AMAAA4AAAAAAAAAAQAgAAAAJQEAAGRycy9lMm9E&#10;b2MueG1sUEsFBgAAAAAGAAYAWQEAAJQFAAAAAA==&#10;">
                <v:fill on="f" focussize="0,0"/>
                <v:stroke color="#000000" joinstyle="round"/>
                <v:imagedata o:title=""/>
                <o:lock v:ext="edit" aspectratio="f"/>
              </v:line>
            </w:pict>
          </mc:Fallback>
        </mc:AlternateContent>
      </w:r>
      <w:r>
        <w:rPr>
          <w:sz w:val="36"/>
        </w:rPr>
        <mc:AlternateContent>
          <mc:Choice Requires="wps">
            <w:drawing>
              <wp:anchor distT="0" distB="0" distL="114300" distR="114300" simplePos="0" relativeHeight="251844608" behindDoc="0" locked="0" layoutInCell="1" allowOverlap="1">
                <wp:simplePos x="0" y="0"/>
                <wp:positionH relativeFrom="column">
                  <wp:posOffset>2540</wp:posOffset>
                </wp:positionH>
                <wp:positionV relativeFrom="paragraph">
                  <wp:posOffset>4505325</wp:posOffset>
                </wp:positionV>
                <wp:extent cx="1567815" cy="506730"/>
                <wp:effectExtent l="6350" t="6350" r="6985" b="20320"/>
                <wp:wrapNone/>
                <wp:docPr id="172" name="文本框 172"/>
                <wp:cNvGraphicFramePr/>
                <a:graphic xmlns:a="http://schemas.openxmlformats.org/drawingml/2006/main">
                  <a:graphicData uri="http://schemas.microsoft.com/office/word/2010/wordprocessingShape">
                    <wps:wsp>
                      <wps:cNvSpPr txBox="1"/>
                      <wps:spPr>
                        <a:xfrm>
                          <a:off x="0" y="0"/>
                          <a:ext cx="1567815" cy="506730"/>
                        </a:xfrm>
                        <a:prstGeom prst="rect">
                          <a:avLst/>
                        </a:prstGeom>
                        <a:noFill/>
                        <a:ln w="12700" cmpd="sng">
                          <a:solidFill>
                            <a:srgbClr val="000000"/>
                          </a:solidFill>
                          <a:prstDash val="solid"/>
                        </a:ln>
                        <a:effectLst/>
                      </wps:spPr>
                      <wps:txbx>
                        <w:txbxContent>
                          <w:p w14:paraId="2013BA16">
                            <w:pPr>
                              <w:jc w:val="center"/>
                            </w:pPr>
                            <w:r>
                              <w:rPr>
                                <w:rFonts w:hint="eastAsia"/>
                              </w:rPr>
                              <w:t>试用期满考核合格后，办理转正定级手续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354.75pt;height:39.9pt;width:123.45pt;z-index:251844608;mso-width-relative:page;mso-height-relative:page;" filled="f" stroked="t" coordsize="21600,21600" o:gfxdata="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6TMSdYAAAAIAQAADwAAAAAAAAABACAAAAAiAAAAZHJzL2Rvd25yZXYueG1sUEsB&#10;AhQAFAAAAAgAh07iQE8ogxZpAgAAxgQAAA4AAAAAAAAAAQAgAAAAJQEAAGRycy9lMm9Eb2MueG1s&#10;UEsFBgAAAAAGAAYAWQEAAAAGAAAAAA==&#10;">
                <v:fill on="f" focussize="0,0"/>
                <v:stroke weight="1pt" color="#000000" joinstyle="round"/>
                <v:imagedata o:title=""/>
                <o:lock v:ext="edit" aspectratio="f"/>
                <v:textbox>
                  <w:txbxContent>
                    <w:p w14:paraId="2013BA16">
                      <w:pPr>
                        <w:jc w:val="center"/>
                      </w:pPr>
                      <w:r>
                        <w:rPr>
                          <w:rFonts w:hint="eastAsia"/>
                        </w:rPr>
                        <w:t>试用期满考核合格后，办理转正定级手续</w:t>
                      </w:r>
                    </w:p>
                  </w:txbxContent>
                </v:textbox>
              </v:shape>
            </w:pict>
          </mc:Fallback>
        </mc:AlternateContent>
      </w:r>
      <w:r>
        <w:rPr>
          <w:sz w:val="36"/>
        </w:rPr>
        <mc:AlternateContent>
          <mc:Choice Requires="wps">
            <w:drawing>
              <wp:anchor distT="0" distB="0" distL="114300" distR="114300" simplePos="0" relativeHeight="251851776" behindDoc="0" locked="0" layoutInCell="1" allowOverlap="1">
                <wp:simplePos x="0" y="0"/>
                <wp:positionH relativeFrom="column">
                  <wp:posOffset>344805</wp:posOffset>
                </wp:positionH>
                <wp:positionV relativeFrom="paragraph">
                  <wp:posOffset>1361440</wp:posOffset>
                </wp:positionV>
                <wp:extent cx="877570" cy="893445"/>
                <wp:effectExtent l="6350" t="6350" r="11430" b="14605"/>
                <wp:wrapNone/>
                <wp:docPr id="197" name="文本框 197"/>
                <wp:cNvGraphicFramePr/>
                <a:graphic xmlns:a="http://schemas.openxmlformats.org/drawingml/2006/main">
                  <a:graphicData uri="http://schemas.microsoft.com/office/word/2010/wordprocessingShape">
                    <wps:wsp>
                      <wps:cNvSpPr txBox="1"/>
                      <wps:spPr>
                        <a:xfrm>
                          <a:off x="0" y="0"/>
                          <a:ext cx="877570" cy="893445"/>
                        </a:xfrm>
                        <a:prstGeom prst="rect">
                          <a:avLst/>
                        </a:prstGeom>
                        <a:noFill/>
                        <a:ln w="12700" cmpd="sng">
                          <a:solidFill>
                            <a:srgbClr val="000000"/>
                          </a:solidFill>
                          <a:prstDash val="solid"/>
                        </a:ln>
                        <a:effectLst/>
                      </wps:spPr>
                      <wps:txbx>
                        <w:txbxContent>
                          <w:p w14:paraId="5968CE4B">
                            <w:pPr>
                              <w:jc w:val="center"/>
                            </w:pPr>
                            <w:r>
                              <w:rPr>
                                <w:rFonts w:hint="eastAsia"/>
                              </w:rPr>
                              <w:t>经局领导同意，申报年度考录（聘）计划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5pt;margin-top:107.2pt;height:70.35pt;width:69.1pt;z-index:251851776;mso-width-relative:page;mso-height-relative:page;" filled="f" stroked="t" coordsize="21600,21600" o:gfxdata="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LlcO9YAAAAKAQAADwAAAAAAAAABACAAAAAiAAAAZHJzL2Rvd25yZXYueG1sUEsBAhQA&#10;FAAAAAgAh07iQBA2jKBmAgAAxQQAAA4AAAAAAAAAAQAgAAAAJQEAAGRycy9lMm9Eb2MueG1sUEsF&#10;BgAAAAAGAAYAWQEAAP0FAAAAAA==&#10;">
                <v:fill on="f" focussize="0,0"/>
                <v:stroke weight="1pt" color="#000000" joinstyle="round"/>
                <v:imagedata o:title=""/>
                <o:lock v:ext="edit" aspectratio="f"/>
                <v:textbox>
                  <w:txbxContent>
                    <w:p w14:paraId="5968CE4B">
                      <w:pPr>
                        <w:jc w:val="center"/>
                      </w:pPr>
                      <w:r>
                        <w:rPr>
                          <w:rFonts w:hint="eastAsia"/>
                        </w:rPr>
                        <w:t>经局领导同意，申报年度考录（聘）计划</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786765</wp:posOffset>
                </wp:positionH>
                <wp:positionV relativeFrom="paragraph">
                  <wp:posOffset>4048760</wp:posOffset>
                </wp:positionV>
                <wp:extent cx="635" cy="427355"/>
                <wp:effectExtent l="48895" t="0" r="64770" b="10795"/>
                <wp:wrapNone/>
                <wp:docPr id="70" name="直接箭头连接符 70"/>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1.95pt;margin-top:318.8pt;height:33.65pt;width:0.05pt;z-index:251856896;mso-width-relative:page;mso-height-relative:page;" filled="f" stroked="t" coordsize="21600,21600" o:gfxdata="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7w0VnaAAAACwEAAA8AAAAAAAAAAQAgAAAA&#10;IgAAAGRycy9kb3ducmV2LnhtbFBLAQIUABQAAAAIAIdO4kAAr2QuCQIAAO8DAAAOAAAAAAAAAAEA&#10;IAAAACkBAABkcnMvZTJvRG9jLnhtbFBLBQYAAAAABgAGAFkBAACk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810260</wp:posOffset>
                </wp:positionH>
                <wp:positionV relativeFrom="paragraph">
                  <wp:posOffset>2219325</wp:posOffset>
                </wp:positionV>
                <wp:extent cx="635" cy="427355"/>
                <wp:effectExtent l="48895" t="0" r="64770" b="10795"/>
                <wp:wrapNone/>
                <wp:docPr id="69" name="直接箭头连接符 69"/>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3.8pt;margin-top:174.75pt;height:33.65pt;width:0.05pt;z-index:251843584;mso-width-relative:page;mso-height-relative:page;" filled="f" stroked="t" coordsize="21600,21600" o:gfxdata="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r7Pq2gAAAAsBAAAPAAAAAAAAAAEAIAAA&#10;ACIAAABkcnMvZG93bnJldi54bWxQSwECFAAUAAAACACHTuJAJuRydgoCAADvAwAADgAAAAAAAAAB&#10;ACAAAAApAQAAZHJzL2Uyb0RvYy54bWxQSwUGAAAAAAYABgBZAQAApQ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822325</wp:posOffset>
                </wp:positionH>
                <wp:positionV relativeFrom="paragraph">
                  <wp:posOffset>897890</wp:posOffset>
                </wp:positionV>
                <wp:extent cx="635" cy="427355"/>
                <wp:effectExtent l="48895" t="0" r="64770" b="10795"/>
                <wp:wrapNone/>
                <wp:docPr id="68" name="直接箭头连接符 68"/>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4.75pt;margin-top:70.7pt;height:33.65pt;width:0.05pt;z-index:251855872;mso-width-relative:page;mso-height-relative:page;" filled="f" stroked="t" coordsize="21600,21600" o:gfxdata="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VKiQDaAAAACwEAAA8AAAAAAAAAAQAgAAAA&#10;IgAAAGRycy9kb3ducmV2LnhtbFBLAQIUABQAAAAIAIdO4kDRNgKLCQIAAO8DAAAOAAAAAAAAAAEA&#10;IAAAACkBAABkcnMvZTJvRG9jLnhtbFBLBQYAAAAABgAGAFkBAACkBQAAAAA=&#10;">
                <v:fill on="f" focussize="0,0"/>
                <v:stroke weight="0.5pt" color="#000000" miterlimit="8" joinstyle="miter" endarrow="open"/>
                <v:imagedata o:title=""/>
                <o:lock v:ext="edit" aspectratio="f"/>
              </v:shape>
            </w:pict>
          </mc:Fallback>
        </mc:AlternateContent>
      </w:r>
      <w:r>
        <mc:AlternateContent>
          <mc:Choice Requires="wps">
            <w:drawing>
              <wp:anchor distT="0" distB="0" distL="113665" distR="113665" simplePos="0" relativeHeight="251847680" behindDoc="0" locked="0" layoutInCell="1" allowOverlap="1">
                <wp:simplePos x="0" y="0"/>
                <wp:positionH relativeFrom="column">
                  <wp:posOffset>805815</wp:posOffset>
                </wp:positionH>
                <wp:positionV relativeFrom="paragraph">
                  <wp:posOffset>113665</wp:posOffset>
                </wp:positionV>
                <wp:extent cx="0" cy="267970"/>
                <wp:effectExtent l="48895" t="0" r="65405" b="17780"/>
                <wp:wrapNone/>
                <wp:docPr id="181" name="直接箭头连接符 181"/>
                <wp:cNvGraphicFramePr/>
                <a:graphic xmlns:a="http://schemas.openxmlformats.org/drawingml/2006/main">
                  <a:graphicData uri="http://schemas.microsoft.com/office/word/2010/wordprocessingShape">
                    <wps:wsp>
                      <wps:cNvCnPr/>
                      <wps:spPr>
                        <a:xfrm>
                          <a:off x="0" y="0"/>
                          <a:ext cx="0" cy="267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3.45pt;margin-top:8.95pt;height:21.1pt;width:0pt;z-index:251847680;mso-width-relative:page;mso-height-relative:page;" filled="f" stroked="t" coordsize="21600,21600" o:gfxdata="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dDEiNYAAAAJAQAADwAAAAAAAAABACAAAAAiAAAA&#10;ZHJzL2Rvd25yZXYueG1sUEsBAhQAFAAAAAgAh07iQOoWgf0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240A0F61">
      <w:pPr>
        <w:rPr>
          <w:rFonts w:ascii="黑体" w:hAnsi="黑体" w:eastAsia="黑体"/>
          <w:b/>
          <w:bCs/>
          <w:sz w:val="36"/>
        </w:rPr>
      </w:pPr>
      <w:r>
        <w:rPr>
          <w:sz w:val="36"/>
        </w:rPr>
        <mc:AlternateContent>
          <mc:Choice Requires="wps">
            <w:drawing>
              <wp:anchor distT="0" distB="0" distL="114300" distR="114300" simplePos="0" relativeHeight="251852800" behindDoc="0" locked="0" layoutInCell="1" allowOverlap="1">
                <wp:simplePos x="0" y="0"/>
                <wp:positionH relativeFrom="column">
                  <wp:posOffset>3569970</wp:posOffset>
                </wp:positionH>
                <wp:positionV relativeFrom="paragraph">
                  <wp:posOffset>137160</wp:posOffset>
                </wp:positionV>
                <wp:extent cx="1117600" cy="486410"/>
                <wp:effectExtent l="6350" t="6350" r="19050" b="21590"/>
                <wp:wrapNone/>
                <wp:docPr id="66" name="文本框 66"/>
                <wp:cNvGraphicFramePr/>
                <a:graphic xmlns:a="http://schemas.openxmlformats.org/drawingml/2006/main">
                  <a:graphicData uri="http://schemas.microsoft.com/office/word/2010/wordprocessingShape">
                    <wps:wsp>
                      <wps:cNvSpPr txBox="1"/>
                      <wps:spPr>
                        <a:xfrm>
                          <a:off x="0" y="0"/>
                          <a:ext cx="1117600" cy="486410"/>
                        </a:xfrm>
                        <a:prstGeom prst="rect">
                          <a:avLst/>
                        </a:prstGeom>
                        <a:noFill/>
                        <a:ln w="12700" cmpd="sng">
                          <a:solidFill>
                            <a:srgbClr val="000000"/>
                          </a:solidFill>
                          <a:prstDash val="solid"/>
                        </a:ln>
                        <a:effectLst/>
                      </wps:spPr>
                      <wps:txbx>
                        <w:txbxContent>
                          <w:p w14:paraId="4E4657E2">
                            <w:pPr>
                              <w:spacing w:line="180" w:lineRule="exact"/>
                              <w:jc w:val="center"/>
                            </w:pPr>
                          </w:p>
                          <w:p w14:paraId="7BA6631F">
                            <w:pPr>
                              <w:jc w:val="center"/>
                            </w:pPr>
                            <w:r>
                              <w:rPr>
                                <w:rFonts w:hint="eastAsia"/>
                              </w:rPr>
                              <w:t>工作人员退休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1pt;margin-top:10.8pt;height:38.3pt;width:88pt;z-index:251852800;mso-width-relative:page;mso-height-relative:page;" filled="f" stroked="t" coordsize="21600,21600" o:gfxdata="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KhH+1gAAAAkBAAAPAAAAAAAAAAEAIAAAACIAAABkcnMvZG93bnJldi54bWxQSwECFAAU&#10;AAAACACHTuJAdw38jGUCAADEBAAADgAAAAAAAAABACAAAAAlAQAAZHJzL2Uyb0RvYy54bWxQSwUG&#10;AAAAAAYABgBZAQAA/AUAAAAA&#10;">
                <v:fill on="f" focussize="0,0"/>
                <v:stroke weight="1pt" color="#000000" joinstyle="round"/>
                <v:imagedata o:title=""/>
                <o:lock v:ext="edit" aspectratio="f"/>
                <v:textbox>
                  <w:txbxContent>
                    <w:p w14:paraId="4E4657E2">
                      <w:pPr>
                        <w:spacing w:line="180" w:lineRule="exact"/>
                        <w:jc w:val="center"/>
                      </w:pPr>
                    </w:p>
                    <w:p w14:paraId="7BA6631F">
                      <w:pPr>
                        <w:jc w:val="center"/>
                      </w:pPr>
                      <w:r>
                        <w:rPr>
                          <w:rFonts w:hint="eastAsia"/>
                        </w:rPr>
                        <w:t>工作人员退休</w:t>
                      </w:r>
                    </w:p>
                  </w:txbxContent>
                </v:textbox>
              </v:shape>
            </w:pict>
          </mc:Fallback>
        </mc:AlternateContent>
      </w:r>
      <w:r>
        <w:rPr>
          <w:sz w:val="36"/>
        </w:rPr>
        <mc:AlternateContent>
          <mc:Choice Requires="wps">
            <w:drawing>
              <wp:anchor distT="0" distB="0" distL="114300" distR="114300" simplePos="0" relativeHeight="251850752" behindDoc="0" locked="0" layoutInCell="1" allowOverlap="1">
                <wp:simplePos x="0" y="0"/>
                <wp:positionH relativeFrom="column">
                  <wp:posOffset>3810</wp:posOffset>
                </wp:positionH>
                <wp:positionV relativeFrom="paragraph">
                  <wp:posOffset>188595</wp:posOffset>
                </wp:positionV>
                <wp:extent cx="1741170" cy="478790"/>
                <wp:effectExtent l="6350" t="6350" r="24130" b="10160"/>
                <wp:wrapNone/>
                <wp:docPr id="185" name="文本框 185"/>
                <wp:cNvGraphicFramePr/>
                <a:graphic xmlns:a="http://schemas.openxmlformats.org/drawingml/2006/main">
                  <a:graphicData uri="http://schemas.microsoft.com/office/word/2010/wordprocessingShape">
                    <wps:wsp>
                      <wps:cNvSpPr txBox="1"/>
                      <wps:spPr>
                        <a:xfrm>
                          <a:off x="0" y="0"/>
                          <a:ext cx="1741170" cy="478790"/>
                        </a:xfrm>
                        <a:prstGeom prst="rect">
                          <a:avLst/>
                        </a:prstGeom>
                        <a:noFill/>
                        <a:ln w="12700" cmpd="sng">
                          <a:solidFill>
                            <a:srgbClr val="000000"/>
                          </a:solidFill>
                          <a:prstDash val="solid"/>
                        </a:ln>
                        <a:effectLst/>
                      </wps:spPr>
                      <wps:txbx>
                        <w:txbxContent>
                          <w:p w14:paraId="58DFF1A1">
                            <w:pPr>
                              <w:jc w:val="center"/>
                            </w:pPr>
                            <w:r>
                              <w:rPr>
                                <w:rFonts w:hint="eastAsia"/>
                              </w:rPr>
                              <w:t>公务员或事业编制人员录（聘）用、转正定级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4.85pt;height:37.7pt;width:137.1pt;z-index:251850752;mso-width-relative:page;mso-height-relative:page;" filled="f" stroked="t" coordsize="21600,21600" o:gfxdata="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hba4R1AAAAAcBAAAPAAAAAAAAAAEAIAAAACIAAABkcnMvZG93bnJldi54bWxQSwECFAAU&#10;AAAACACHTuJAbSAm22cCAADGBAAADgAAAAAAAAABACAAAAAjAQAAZHJzL2Uyb0RvYy54bWxQSwUG&#10;AAAAAAYABgBZAQAA/AUAAAAA&#10;">
                <v:fill on="f" focussize="0,0"/>
                <v:stroke weight="1pt" color="#000000" joinstyle="round"/>
                <v:imagedata o:title=""/>
                <o:lock v:ext="edit" aspectratio="f"/>
                <v:textbox>
                  <w:txbxContent>
                    <w:p w14:paraId="58DFF1A1">
                      <w:pPr>
                        <w:jc w:val="center"/>
                      </w:pPr>
                      <w:r>
                        <w:rPr>
                          <w:rFonts w:hint="eastAsia"/>
                        </w:rPr>
                        <w:t>公务员或事业编制人员录（聘）用、转正定级</w:t>
                      </w:r>
                    </w:p>
                  </w:txbxContent>
                </v:textbox>
              </v:shape>
            </w:pict>
          </mc:Fallback>
        </mc:AlternateContent>
      </w:r>
    </w:p>
    <w:p w14:paraId="30FCD2A2">
      <w:pPr>
        <w:rPr>
          <w:rFonts w:ascii="黑体" w:hAnsi="黑体" w:eastAsia="黑体"/>
          <w:b/>
          <w:bCs/>
          <w:sz w:val="36"/>
        </w:rPr>
      </w:pPr>
      <w:r>
        <mc:AlternateContent>
          <mc:Choice Requires="wps">
            <w:drawing>
              <wp:anchor distT="0" distB="0" distL="114300" distR="114300" simplePos="0" relativeHeight="251842560" behindDoc="0" locked="0" layoutInCell="1" allowOverlap="1">
                <wp:simplePos x="0" y="0"/>
                <wp:positionH relativeFrom="column">
                  <wp:posOffset>4180840</wp:posOffset>
                </wp:positionH>
                <wp:positionV relativeFrom="paragraph">
                  <wp:posOffset>243205</wp:posOffset>
                </wp:positionV>
                <wp:extent cx="635" cy="427355"/>
                <wp:effectExtent l="48895" t="0" r="64770" b="10795"/>
                <wp:wrapNone/>
                <wp:docPr id="194" name="直接箭头连接符 194"/>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29.2pt;margin-top:19.15pt;height:33.65pt;width:0.05pt;z-index:251842560;mso-width-relative:page;mso-height-relative:page;" filled="f" stroked="t" coordsize="21600,21600" o:gfxdata="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t1zi/ZAAAACgEAAA8AAAAAAAAAAQAgAAAA&#10;IgAAAGRycy9kb3ducmV2LnhtbFBLAQIUABQAAAAIAIdO4kCAbQw8CgIAAPEDAAAOAAAAAAAAAAEA&#10;IAAAACgBAABkcnMvZTJvRG9jLnhtbFBLBQYAAAAABgAGAFkBAACkBQAAAAA=&#10;">
                <v:fill on="f" focussize="0,0"/>
                <v:stroke weight="0.5pt" color="#000000" miterlimit="8" joinstyle="miter" endarrow="open"/>
                <v:imagedata o:title=""/>
                <o:lock v:ext="edit" aspectratio="f"/>
              </v:shape>
            </w:pict>
          </mc:Fallback>
        </mc:AlternateContent>
      </w:r>
    </w:p>
    <w:p w14:paraId="6E2954E2">
      <w:pPr>
        <w:rPr>
          <w:rFonts w:ascii="黑体" w:hAnsi="黑体" w:eastAsia="黑体"/>
          <w:b/>
          <w:bCs/>
          <w:sz w:val="36"/>
        </w:rPr>
      </w:pPr>
      <w:r>
        <w:rPr>
          <w:sz w:val="36"/>
        </w:rPr>
        <mc:AlternateContent>
          <mc:Choice Requires="wps">
            <w:drawing>
              <wp:anchor distT="0" distB="0" distL="114300" distR="114300" simplePos="0" relativeHeight="251853824" behindDoc="0" locked="0" layoutInCell="1" allowOverlap="1">
                <wp:simplePos x="0" y="0"/>
                <wp:positionH relativeFrom="column">
                  <wp:posOffset>3693160</wp:posOffset>
                </wp:positionH>
                <wp:positionV relativeFrom="paragraph">
                  <wp:posOffset>267970</wp:posOffset>
                </wp:positionV>
                <wp:extent cx="946150" cy="1136650"/>
                <wp:effectExtent l="6350" t="6350" r="19050" b="19050"/>
                <wp:wrapNone/>
                <wp:docPr id="199" name="文本框 199"/>
                <wp:cNvGraphicFramePr/>
                <a:graphic xmlns:a="http://schemas.openxmlformats.org/drawingml/2006/main">
                  <a:graphicData uri="http://schemas.microsoft.com/office/word/2010/wordprocessingShape">
                    <wps:wsp>
                      <wps:cNvSpPr txBox="1"/>
                      <wps:spPr>
                        <a:xfrm>
                          <a:off x="0" y="0"/>
                          <a:ext cx="946150" cy="1136650"/>
                        </a:xfrm>
                        <a:prstGeom prst="rect">
                          <a:avLst/>
                        </a:prstGeom>
                        <a:noFill/>
                        <a:ln w="12700" cmpd="sng">
                          <a:solidFill>
                            <a:srgbClr val="000000"/>
                          </a:solidFill>
                          <a:prstDash val="solid"/>
                        </a:ln>
                        <a:effectLst/>
                      </wps:spPr>
                      <wps:txbx>
                        <w:txbxContent>
                          <w:p w14:paraId="615F87EF">
                            <w:r>
                              <w:rPr>
                                <w:rFonts w:hint="eastAsia"/>
                              </w:rPr>
                              <w:t>按照退休审批权限，分别到组织、人社部门办理退休手续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8pt;margin-top:21.1pt;height:89.5pt;width:74.5pt;z-index:251853824;mso-width-relative:page;mso-height-relative:page;" filled="f" stroked="t" coordsize="21600,21600" o:gfxdata="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FJmkLXAAAACgEAAA8AAAAAAAAAAQAgAAAAIgAAAGRycy9kb3ducmV2LnhtbFBLAQIU&#10;ABQAAAAIAIdO4kBo323CZgIAAMYEAAAOAAAAAAAAAAEAIAAAACYBAABkcnMvZTJvRG9jLnhtbFBL&#10;BQYAAAAABgAGAFkBAAD+BQAAAAA=&#10;">
                <v:fill on="f" focussize="0,0"/>
                <v:stroke weight="1pt" color="#000000" joinstyle="round"/>
                <v:imagedata o:title=""/>
                <o:lock v:ext="edit" aspectratio="f"/>
                <v:textbox>
                  <w:txbxContent>
                    <w:p w14:paraId="615F87EF">
                      <w:r>
                        <w:rPr>
                          <w:rFonts w:hint="eastAsia"/>
                        </w:rPr>
                        <w:t>按照退休审批权限，分别到组织、人社部门办理退休手续</w:t>
                      </w:r>
                    </w:p>
                  </w:txbxContent>
                </v:textbox>
              </v:shape>
            </w:pict>
          </mc:Fallback>
        </mc:AlternateContent>
      </w:r>
    </w:p>
    <w:p w14:paraId="42AA5F9B">
      <w:pPr>
        <w:rPr>
          <w:rFonts w:ascii="黑体" w:hAnsi="黑体" w:eastAsia="黑体"/>
          <w:b/>
          <w:bCs/>
          <w:sz w:val="36"/>
        </w:rPr>
      </w:pPr>
    </w:p>
    <w:p w14:paraId="1D22A0BE">
      <w:pPr>
        <w:rPr>
          <w:rFonts w:ascii="黑体" w:hAnsi="黑体" w:eastAsia="黑体"/>
          <w:b/>
          <w:bCs/>
          <w:sz w:val="36"/>
        </w:rPr>
      </w:pPr>
    </w:p>
    <w:p w14:paraId="547D4DEC">
      <w:pPr>
        <w:rPr>
          <w:rFonts w:ascii="黑体" w:hAnsi="黑体" w:eastAsia="黑体"/>
          <w:b/>
          <w:bCs/>
          <w:sz w:val="36"/>
        </w:rPr>
      </w:pPr>
      <w:r>
        <w:rPr>
          <w:rFonts w:hint="eastAsia" w:ascii="黑体" w:hAnsi="黑体" w:eastAsia="黑体"/>
          <w:b/>
          <w:bCs/>
          <w:sz w:val="36"/>
        </w:rPr>
        <w:t xml:space="preserve"> </w:t>
      </w:r>
    </w:p>
    <w:p w14:paraId="662339B6">
      <w:pPr>
        <w:jc w:val="left"/>
        <w:rPr>
          <w:rFonts w:ascii="宋体" w:hAnsi="宋体" w:eastAsia="宋体" w:cs="宋体"/>
          <w:szCs w:val="21"/>
        </w:rPr>
      </w:pPr>
      <w:r>
        <w:rPr>
          <w:sz w:val="36"/>
        </w:rPr>
        <mc:AlternateContent>
          <mc:Choice Requires="wps">
            <w:drawing>
              <wp:anchor distT="0" distB="0" distL="114300" distR="114300" simplePos="0" relativeHeight="251858944" behindDoc="0" locked="0" layoutInCell="1" allowOverlap="1">
                <wp:simplePos x="0" y="0"/>
                <wp:positionH relativeFrom="column">
                  <wp:posOffset>167640</wp:posOffset>
                </wp:positionH>
                <wp:positionV relativeFrom="paragraph">
                  <wp:posOffset>73660</wp:posOffset>
                </wp:positionV>
                <wp:extent cx="1275080" cy="339725"/>
                <wp:effectExtent l="6350" t="6350" r="13970" b="15875"/>
                <wp:wrapNone/>
                <wp:docPr id="203" name="文本框 203"/>
                <wp:cNvGraphicFramePr/>
                <a:graphic xmlns:a="http://schemas.openxmlformats.org/drawingml/2006/main">
                  <a:graphicData uri="http://schemas.microsoft.com/office/word/2010/wordprocessingShape">
                    <wps:wsp>
                      <wps:cNvSpPr txBox="1"/>
                      <wps:spPr>
                        <a:xfrm>
                          <a:off x="0" y="0"/>
                          <a:ext cx="1275080" cy="339725"/>
                        </a:xfrm>
                        <a:prstGeom prst="rect">
                          <a:avLst/>
                        </a:prstGeom>
                        <a:noFill/>
                        <a:ln w="12700" cmpd="sng">
                          <a:solidFill>
                            <a:srgbClr val="000000"/>
                          </a:solidFill>
                          <a:prstDash val="solid"/>
                        </a:ln>
                        <a:effectLst/>
                      </wps:spPr>
                      <wps:txbx>
                        <w:txbxContent>
                          <w:p w14:paraId="6C6DC1E1">
                            <w:pPr>
                              <w:jc w:val="center"/>
                            </w:pPr>
                            <w:r>
                              <w:rPr>
                                <w:rFonts w:hint="eastAsia"/>
                              </w:rPr>
                              <w:t>省、市、区统考后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5.8pt;height:26.75pt;width:100.4pt;z-index:251858944;mso-width-relative:page;mso-height-relative:page;" filled="f" stroked="t" coordsize="21600,21600" o:gfxdata="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NH1bVAAAACAEAAA8AAAAAAAAAAQAgAAAAIgAAAGRycy9kb3ducmV2LnhtbFBLAQIUABQA&#10;AAAIAIdO4kARcQNVZQIAAMYEAAAOAAAAAAAAAAEAIAAAACQBAABkcnMvZTJvRG9jLnhtbFBLBQYA&#10;AAAABgAGAFkBAAD7BQAAAAA=&#10;">
                <v:fill on="f" focussize="0,0"/>
                <v:stroke weight="1pt" color="#000000" joinstyle="round"/>
                <v:imagedata o:title=""/>
                <o:lock v:ext="edit" aspectratio="f"/>
                <v:textbox>
                  <w:txbxContent>
                    <w:p w14:paraId="6C6DC1E1">
                      <w:pPr>
                        <w:jc w:val="center"/>
                      </w:pPr>
                      <w:r>
                        <w:rPr>
                          <w:rFonts w:hint="eastAsia"/>
                        </w:rPr>
                        <w:t>省、市、区统考后</w:t>
                      </w:r>
                    </w:p>
                  </w:txbxContent>
                </v:textbox>
              </v:shape>
            </w:pict>
          </mc:Fallback>
        </mc:AlternateContent>
      </w:r>
      <w:r>
        <w:rPr>
          <w:rFonts w:hint="eastAsia" w:ascii="宋体" w:hAnsi="宋体" w:eastAsia="宋体" w:cs="宋体"/>
          <w:szCs w:val="21"/>
        </w:rPr>
        <w:t xml:space="preserve">   </w:t>
      </w:r>
    </w:p>
    <w:p w14:paraId="7069F94B">
      <w:pPr>
        <w:jc w:val="left"/>
        <w:rPr>
          <w:rFonts w:ascii="宋体" w:hAnsi="宋体" w:eastAsia="宋体" w:cs="宋体"/>
          <w:szCs w:val="21"/>
        </w:rPr>
      </w:pPr>
      <w:r>
        <w:rPr>
          <w:rFonts w:hint="eastAsia" w:ascii="宋体" w:hAnsi="宋体" w:eastAsia="宋体" w:cs="宋体"/>
          <w:szCs w:val="21"/>
        </w:rPr>
        <w:t xml:space="preserve">                                                                       </w:t>
      </w:r>
    </w:p>
    <w:p w14:paraId="2C8DADF4">
      <w:pPr>
        <w:ind w:firstLine="11520" w:firstLineChars="3200"/>
        <w:jc w:val="left"/>
        <w:rPr>
          <w:rFonts w:ascii="黑体" w:hAnsi="黑体" w:eastAsia="黑体"/>
          <w:bCs/>
          <w:sz w:val="36"/>
        </w:rPr>
      </w:pPr>
      <w:r>
        <w:rPr>
          <w:sz w:val="36"/>
        </w:rPr>
        <mc:AlternateContent>
          <mc:Choice Requires="wps">
            <w:drawing>
              <wp:anchor distT="0" distB="0" distL="114300" distR="114300" simplePos="0" relativeHeight="251854848" behindDoc="0" locked="0" layoutInCell="1" allowOverlap="1">
                <wp:simplePos x="0" y="0"/>
                <wp:positionH relativeFrom="column">
                  <wp:posOffset>131445</wp:posOffset>
                </wp:positionH>
                <wp:positionV relativeFrom="paragraph">
                  <wp:posOffset>504825</wp:posOffset>
                </wp:positionV>
                <wp:extent cx="1482090" cy="462280"/>
                <wp:effectExtent l="6350" t="6350" r="16510" b="7620"/>
                <wp:wrapNone/>
                <wp:docPr id="65" name="文本框 65"/>
                <wp:cNvGraphicFramePr/>
                <a:graphic xmlns:a="http://schemas.openxmlformats.org/drawingml/2006/main">
                  <a:graphicData uri="http://schemas.microsoft.com/office/word/2010/wordprocessingShape">
                    <wps:wsp>
                      <wps:cNvSpPr txBox="1"/>
                      <wps:spPr>
                        <a:xfrm>
                          <a:off x="0" y="0"/>
                          <a:ext cx="1482090" cy="462280"/>
                        </a:xfrm>
                        <a:prstGeom prst="rect">
                          <a:avLst/>
                        </a:prstGeom>
                        <a:noFill/>
                        <a:ln w="12700" cmpd="sng">
                          <a:solidFill>
                            <a:srgbClr val="000000"/>
                          </a:solidFill>
                          <a:prstDash val="solid"/>
                        </a:ln>
                        <a:effectLst/>
                      </wps:spPr>
                      <wps:txbx>
                        <w:txbxContent>
                          <w:p w14:paraId="10F4AAC9">
                            <w:pPr>
                              <w:jc w:val="center"/>
                            </w:pPr>
                            <w:r>
                              <w:rPr>
                                <w:rFonts w:hint="eastAsia"/>
                              </w:rPr>
                              <w:t>到组织、人社部门办理录（聘）用手续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pt;margin-top:39.75pt;height:36.4pt;width:116.7pt;z-index:251854848;mso-width-relative:page;mso-height-relative:page;" filled="f" stroked="t" coordsize="21600,21600" o:gfxdata="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0r9aDXAAAACQEAAA8AAAAAAAAAAQAgAAAAIgAAAGRycy9kb3ducmV2LnhtbFBLAQIU&#10;ABQAAAAIAIdO4kDr9V2SZgIAAMQEAAAOAAAAAAAAAAEAIAAAACYBAABkcnMvZTJvRG9jLnhtbFBL&#10;BQYAAAAABgAGAFkBAAD+BQAAAAA=&#10;">
                <v:fill on="f" focussize="0,0"/>
                <v:stroke weight="1pt" color="#000000" joinstyle="round"/>
                <v:imagedata o:title=""/>
                <o:lock v:ext="edit" aspectratio="f"/>
                <v:textbox>
                  <w:txbxContent>
                    <w:p w14:paraId="10F4AAC9">
                      <w:pPr>
                        <w:jc w:val="center"/>
                      </w:pPr>
                      <w:r>
                        <w:rPr>
                          <w:rFonts w:hint="eastAsia"/>
                        </w:rPr>
                        <w:t>到组织、人社部门办理录（聘）用手续</w:t>
                      </w:r>
                    </w:p>
                  </w:txbxContent>
                </v:textbox>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806450</wp:posOffset>
                </wp:positionH>
                <wp:positionV relativeFrom="paragraph">
                  <wp:posOffset>57785</wp:posOffset>
                </wp:positionV>
                <wp:extent cx="635" cy="427355"/>
                <wp:effectExtent l="48895" t="0" r="64770" b="10795"/>
                <wp:wrapNone/>
                <wp:docPr id="64" name="直接箭头连接符 64"/>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3.5pt;margin-top:4.55pt;height:33.65pt;width:0.05pt;z-index:251857920;mso-width-relative:page;mso-height-relative:page;" filled="f" stroked="t" coordsize="21600,21600" o:gfxdata="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jINV1wAAAAgBAAAPAAAAAAAAAAEAIAAAACIA&#10;AABkcnMvZG93bnJldi54bWxQSwECFAAUAAAACACHTuJAM/9hTg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52573F48">
      <w:pPr>
        <w:widowControl/>
        <w:jc w:val="left"/>
        <w:rPr>
          <w:rFonts w:ascii="黑体" w:hAnsi="黑体" w:eastAsia="黑体" w:cs="黑体"/>
          <w:bCs/>
          <w:sz w:val="32"/>
          <w:szCs w:val="32"/>
        </w:rPr>
      </w:pPr>
    </w:p>
    <w:p w14:paraId="78239E98">
      <w:pPr>
        <w:widowControl/>
        <w:jc w:val="left"/>
        <w:rPr>
          <w:rFonts w:ascii="黑体" w:hAnsi="黑体" w:eastAsia="黑体" w:cs="黑体"/>
          <w:bCs/>
          <w:sz w:val="32"/>
          <w:szCs w:val="32"/>
        </w:rPr>
      </w:pPr>
      <w:r>
        <w:rPr>
          <w:rFonts w:hint="eastAsia" w:ascii="黑体" w:hAnsi="黑体" w:eastAsia="黑体" w:cs="黑体"/>
          <w:bCs/>
          <w:sz w:val="32"/>
          <w:szCs w:val="32"/>
        </w:rPr>
        <w:t xml:space="preserve">                                                                      </w:t>
      </w:r>
    </w:p>
    <w:p w14:paraId="09882D93">
      <w:pPr>
        <w:widowControl/>
        <w:jc w:val="left"/>
        <w:rPr>
          <w:rFonts w:ascii="黑体" w:hAnsi="黑体" w:eastAsia="黑体" w:cs="黑体"/>
          <w:bCs/>
          <w:sz w:val="32"/>
          <w:szCs w:val="32"/>
        </w:rPr>
      </w:pPr>
    </w:p>
    <w:p w14:paraId="484919B9">
      <w:pPr>
        <w:widowControl/>
        <w:jc w:val="left"/>
        <w:rPr>
          <w:rFonts w:ascii="黑体" w:hAnsi="黑体" w:eastAsia="黑体" w:cs="黑体"/>
          <w:bCs/>
          <w:sz w:val="32"/>
          <w:szCs w:val="32"/>
        </w:rPr>
      </w:pPr>
    </w:p>
    <w:p w14:paraId="376CA653">
      <w:pPr>
        <w:widowControl/>
        <w:jc w:val="left"/>
        <w:rPr>
          <w:rFonts w:ascii="黑体" w:hAnsi="黑体" w:eastAsia="黑体" w:cs="黑体"/>
          <w:bCs/>
          <w:sz w:val="32"/>
          <w:szCs w:val="32"/>
        </w:rPr>
      </w:pPr>
    </w:p>
    <w:p w14:paraId="5E358901">
      <w:pPr>
        <w:widowControl/>
        <w:jc w:val="left"/>
        <w:rPr>
          <w:rFonts w:ascii="黑体" w:hAnsi="黑体" w:eastAsia="黑体" w:cs="黑体"/>
          <w:bCs/>
          <w:sz w:val="32"/>
          <w:szCs w:val="32"/>
        </w:rPr>
      </w:pPr>
      <w:r>
        <w:rPr>
          <w:rFonts w:ascii="黑体" w:hAnsi="黑体" w:eastAsia="黑体" w:cs="黑体"/>
          <w:bCs/>
          <w:sz w:val="32"/>
          <w:szCs w:val="32"/>
        </w:rPr>
        <w:br w:type="page"/>
      </w:r>
    </w:p>
    <w:p w14:paraId="46D5D6CF">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工作人员管理工作规范</w:t>
      </w:r>
    </w:p>
    <w:p w14:paraId="149EAF2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根据《公务员法》和《事业单位人事管理条例》以及省、市、区相关规范性文件的相关要求，制定本工作规范。</w:t>
      </w:r>
    </w:p>
    <w:p w14:paraId="26B2FB02">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一、公务员或事业编制人员录（聘）用、转正定级</w:t>
      </w:r>
    </w:p>
    <w:p w14:paraId="3B545544">
      <w:pPr>
        <w:spacing w:line="600" w:lineRule="exact"/>
        <w:ind w:firstLine="688" w:firstLineChars="200"/>
        <w:rPr>
          <w:rFonts w:ascii="仿宋_GB2312" w:hAnsi="仿宋_GB2312" w:eastAsia="仿宋_GB2312" w:cs="仿宋_GB2312"/>
          <w:sz w:val="32"/>
          <w:szCs w:val="32"/>
        </w:rPr>
      </w:pPr>
      <w:r>
        <w:rPr>
          <w:rFonts w:hint="eastAsia" w:ascii="楷体_GB2312" w:hAnsi="楷体_GB2312" w:eastAsia="楷体_GB2312" w:cs="楷体_GB2312"/>
          <w:snapToGrid w:val="0"/>
          <w:spacing w:val="12"/>
          <w:kern w:val="0"/>
          <w:sz w:val="32"/>
          <w:szCs w:val="32"/>
        </w:rPr>
        <w:t>（一）申报计划</w:t>
      </w:r>
    </w:p>
    <w:p w14:paraId="2D57EDD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根据队伍建设需要和职位要求，提出招考的职位、名额和报考资格条件，拟定录用计划，经领导研究后，填报《年度机关事业单位使用编制计划申请表》。</w:t>
      </w:r>
    </w:p>
    <w:p w14:paraId="214D2129">
      <w:pPr>
        <w:spacing w:line="600" w:lineRule="exact"/>
        <w:rPr>
          <w:rFonts w:ascii="楷体_GB2312" w:hAnsi="楷体_GB2312" w:eastAsia="楷体_GB2312" w:cs="楷体_GB2312"/>
          <w:snapToGrid w:val="0"/>
          <w:spacing w:val="12"/>
          <w:kern w:val="0"/>
          <w:sz w:val="32"/>
          <w:szCs w:val="32"/>
        </w:rPr>
      </w:pPr>
      <w:r>
        <w:rPr>
          <w:rFonts w:hint="eastAsia" w:ascii="仿宋_GB2312" w:hAnsi="仿宋_GB2312" w:eastAsia="仿宋_GB2312" w:cs="仿宋_GB2312"/>
          <w:sz w:val="32"/>
          <w:szCs w:val="32"/>
        </w:rPr>
        <w:t xml:space="preserve">    </w:t>
      </w:r>
      <w:r>
        <w:rPr>
          <w:rFonts w:hint="eastAsia" w:ascii="楷体_GB2312" w:hAnsi="楷体_GB2312" w:eastAsia="楷体_GB2312" w:cs="楷体_GB2312"/>
          <w:snapToGrid w:val="0"/>
          <w:spacing w:val="12"/>
          <w:kern w:val="0"/>
          <w:sz w:val="32"/>
          <w:szCs w:val="32"/>
        </w:rPr>
        <w:t>(二)招考</w:t>
      </w:r>
    </w:p>
    <w:p w14:paraId="26FDEE9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按照审批的用编计划，确定招考职位、名额和报考资格条件，由相应管理机关组织招考。</w:t>
      </w:r>
    </w:p>
    <w:p w14:paraId="76B82399">
      <w:pPr>
        <w:spacing w:line="600" w:lineRule="exact"/>
        <w:ind w:firstLine="688" w:firstLineChars="200"/>
        <w:rPr>
          <w:rFonts w:ascii="楷体_GB2312" w:hAnsi="楷体_GB2312" w:eastAsia="楷体_GB2312" w:cs="楷体_GB2312"/>
          <w:snapToGrid w:val="0"/>
          <w:spacing w:val="12"/>
          <w:kern w:val="0"/>
          <w:sz w:val="32"/>
          <w:szCs w:val="32"/>
        </w:rPr>
      </w:pPr>
      <w:r>
        <w:rPr>
          <w:rFonts w:hint="eastAsia" w:ascii="楷体_GB2312" w:hAnsi="楷体_GB2312" w:eastAsia="楷体_GB2312" w:cs="楷体_GB2312"/>
          <w:snapToGrid w:val="0"/>
          <w:spacing w:val="12"/>
          <w:kern w:val="0"/>
          <w:sz w:val="32"/>
          <w:szCs w:val="32"/>
        </w:rPr>
        <w:t>（三）办理录（聘）用手续</w:t>
      </w:r>
    </w:p>
    <w:p w14:paraId="113A9C9F">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按照组织、人社部门通知要求，及时为录（聘）用人员办理录（聘）用手续。</w:t>
      </w:r>
    </w:p>
    <w:p w14:paraId="109732F1">
      <w:pPr>
        <w:spacing w:line="600" w:lineRule="exact"/>
        <w:ind w:firstLine="688" w:firstLineChars="200"/>
        <w:rPr>
          <w:rFonts w:ascii="楷体_GB2312" w:hAnsi="楷体_GB2312" w:eastAsia="楷体_GB2312" w:cs="楷体_GB2312"/>
          <w:snapToGrid w:val="0"/>
          <w:spacing w:val="12"/>
          <w:kern w:val="0"/>
          <w:sz w:val="32"/>
          <w:szCs w:val="32"/>
        </w:rPr>
      </w:pPr>
      <w:r>
        <w:rPr>
          <w:rFonts w:hint="eastAsia" w:ascii="楷体_GB2312" w:hAnsi="楷体_GB2312" w:eastAsia="楷体_GB2312" w:cs="楷体_GB2312"/>
          <w:snapToGrid w:val="0"/>
          <w:spacing w:val="12"/>
          <w:kern w:val="0"/>
          <w:sz w:val="32"/>
          <w:szCs w:val="32"/>
        </w:rPr>
        <w:t>（四） 转正定级</w:t>
      </w:r>
    </w:p>
    <w:p w14:paraId="1389FD5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新录（聘）用试用期满考核合格的，按照有关规定上报组织、人社部门办理转正定级手续。</w:t>
      </w:r>
    </w:p>
    <w:p w14:paraId="2FC92935">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二、退休人员管理</w:t>
      </w:r>
    </w:p>
    <w:p w14:paraId="533EA2F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年初，根据单位人员花名册梳理计算达到退休年龄人员，建立台账，按月申报，按照退休审批权限，分别到组织、人社部门办理退休手续审批手续，进行退休待遇审批。</w:t>
      </w:r>
      <w:r>
        <w:rPr>
          <w:rFonts w:ascii="仿宋_GB2312" w:hAnsi="仿宋_GB2312" w:eastAsia="仿宋_GB2312" w:cs="仿宋_GB2312"/>
          <w:sz w:val="32"/>
          <w:szCs w:val="32"/>
        </w:rPr>
        <w:br w:type="page"/>
      </w:r>
    </w:p>
    <w:p w14:paraId="24FF5106">
      <w:pPr>
        <w:widowControl/>
        <w:jc w:val="center"/>
        <w:rPr>
          <w:rFonts w:ascii="黑体" w:hAnsi="黑体" w:eastAsia="黑体" w:cs="方正小标宋简体"/>
          <w:sz w:val="32"/>
          <w:szCs w:val="32"/>
        </w:rPr>
      </w:pPr>
    </w:p>
    <w:p w14:paraId="0C90C185">
      <w:pPr>
        <w:spacing w:line="600" w:lineRule="exact"/>
        <w:jc w:val="center"/>
        <w:rPr>
          <w:rFonts w:ascii="方正小标宋简体" w:hAnsi="方正小标宋简体" w:eastAsia="方正小标宋简体" w:cstheme="minorEastAsia"/>
          <w:bCs/>
          <w:sz w:val="44"/>
          <w:szCs w:val="36"/>
        </w:rPr>
      </w:pPr>
      <w:bookmarkStart w:id="70" w:name="_Hlk42728721"/>
      <w:bookmarkStart w:id="71" w:name="OLE_LINK31"/>
      <w:r>
        <w:rPr>
          <w:rFonts w:ascii="方正小标宋简体" w:hAnsi="方正小标宋简体" w:eastAsia="方正小标宋简体" w:cstheme="minorEastAsia"/>
          <w:bCs/>
          <w:sz w:val="44"/>
          <w:szCs w:val="36"/>
        </w:rPr>
        <w:t>2.2</w:t>
      </w:r>
      <w:r>
        <w:rPr>
          <w:rFonts w:hint="eastAsia" w:ascii="方正小标宋简体" w:hAnsi="方正小标宋简体" w:eastAsia="方正小标宋简体" w:cstheme="minorEastAsia"/>
          <w:bCs/>
          <w:sz w:val="44"/>
          <w:szCs w:val="36"/>
        </w:rPr>
        <w:t>干部教育培训工作流程</w:t>
      </w:r>
    </w:p>
    <w:p w14:paraId="072D5926">
      <w:pPr>
        <w:widowControl/>
        <w:jc w:val="center"/>
        <w:rPr>
          <w:rFonts w:ascii="方正小标宋简体" w:hAnsi="方正小标宋简体" w:eastAsia="方正小标宋简体" w:cs="方正小标宋简体"/>
          <w:bCs/>
          <w:sz w:val="36"/>
          <w:szCs w:val="36"/>
        </w:rPr>
      </w:pPr>
    </w:p>
    <w:p w14:paraId="71D424D9">
      <w:pPr>
        <w:widowControl/>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流程图</w:t>
      </w:r>
      <w:bookmarkEnd w:id="70"/>
      <w:bookmarkEnd w:id="71"/>
    </w:p>
    <w:p w14:paraId="72969895">
      <w:pPr>
        <w:widowControl/>
        <w:ind w:firstLine="3960" w:firstLineChars="1100"/>
        <w:jc w:val="left"/>
        <w:rPr>
          <w:rFonts w:ascii="华文中宋" w:hAnsi="华文中宋" w:eastAsia="华文中宋"/>
          <w:bCs/>
          <w:sz w:val="36"/>
        </w:rPr>
      </w:pPr>
    </w:p>
    <w:p w14:paraId="166880CC">
      <w:pPr>
        <w:widowControl/>
        <w:tabs>
          <w:tab w:val="center" w:pos="5315"/>
        </w:tabs>
        <w:jc w:val="left"/>
        <w:rPr>
          <w:rFonts w:ascii="华文中宋" w:hAnsi="华文中宋" w:eastAsia="华文中宋"/>
          <w:bCs/>
          <w:sz w:val="36"/>
        </w:rPr>
      </w:pPr>
      <w:r>
        <w:rPr>
          <w:sz w:val="36"/>
        </w:rPr>
        <mc:AlternateContent>
          <mc:Choice Requires="wps">
            <w:drawing>
              <wp:anchor distT="0" distB="0" distL="114300" distR="114300" simplePos="0" relativeHeight="251868160" behindDoc="0" locked="0" layoutInCell="1" allowOverlap="1">
                <wp:simplePos x="0" y="0"/>
                <wp:positionH relativeFrom="column">
                  <wp:posOffset>3886835</wp:posOffset>
                </wp:positionH>
                <wp:positionV relativeFrom="paragraph">
                  <wp:posOffset>250190</wp:posOffset>
                </wp:positionV>
                <wp:extent cx="375285" cy="1278255"/>
                <wp:effectExtent l="0" t="48895" r="920115" b="6350"/>
                <wp:wrapNone/>
                <wp:docPr id="153" name="肘形连接符 153"/>
                <wp:cNvGraphicFramePr/>
                <a:graphic xmlns:a="http://schemas.openxmlformats.org/drawingml/2006/main">
                  <a:graphicData uri="http://schemas.microsoft.com/office/word/2010/wordprocessingShape">
                    <wps:wsp>
                      <wps:cNvCnPr/>
                      <wps:spPr>
                        <a:xfrm flipV="1">
                          <a:off x="0" y="0"/>
                          <a:ext cx="375285" cy="1278255"/>
                        </a:xfrm>
                        <a:prstGeom prst="bentConnector3">
                          <a:avLst>
                            <a:gd name="adj1" fmla="val 341116"/>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4" type="#_x0000_t34" style="position:absolute;left:0pt;flip:y;margin-left:306.05pt;margin-top:19.7pt;height:100.65pt;width:29.55pt;z-index:251868160;mso-width-relative:page;mso-height-relative:page;" filled="f" stroked="t" coordsize="21600,21600" o:gfxdata="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vMKDZAAAACgEAAA8AAAAAAAAAAQAgAAAAIgAAAGRycy9kb3ducmV2LnhtbFBLAQIU&#10;ABQAAAAIAIdO4kCoukMGKwIAACMEAAAOAAAAAAAAAAEAIAAAACgBAABkcnMvZTJvRG9jLnhtbFBL&#10;BQYAAAAABgAGAFkBAADFBQAAAAA=&#10;" adj="73681">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4304" behindDoc="0" locked="0" layoutInCell="1" allowOverlap="1">
                <wp:simplePos x="0" y="0"/>
                <wp:positionH relativeFrom="column">
                  <wp:posOffset>3940175</wp:posOffset>
                </wp:positionH>
                <wp:positionV relativeFrom="paragraph">
                  <wp:posOffset>189230</wp:posOffset>
                </wp:positionV>
                <wp:extent cx="321945" cy="2920365"/>
                <wp:effectExtent l="0" t="48895" r="1144905" b="21590"/>
                <wp:wrapNone/>
                <wp:docPr id="152" name="肘形连接符 152"/>
                <wp:cNvGraphicFramePr/>
                <a:graphic xmlns:a="http://schemas.openxmlformats.org/drawingml/2006/main">
                  <a:graphicData uri="http://schemas.microsoft.com/office/word/2010/wordprocessingShape">
                    <wps:wsp>
                      <wps:cNvCnPr>
                        <a:cxnSpLocks noChangeShapeType="1"/>
                      </wps:cNvCnPr>
                      <wps:spPr bwMode="auto">
                        <a:xfrm flipV="1">
                          <a:off x="0" y="0"/>
                          <a:ext cx="321945" cy="2920365"/>
                        </a:xfrm>
                        <a:prstGeom prst="bentConnector3">
                          <a:avLst>
                            <a:gd name="adj1" fmla="val 449111"/>
                          </a:avLst>
                        </a:prstGeom>
                        <a:noFill/>
                        <a:ln w="6350">
                          <a:solidFill>
                            <a:srgbClr val="000000"/>
                          </a:solidFill>
                          <a:miter lim="800000"/>
                          <a:tailEnd type="arrow" w="med" len="med"/>
                        </a:ln>
                        <a:effectLst/>
                      </wps:spPr>
                      <wps:bodyPr/>
                    </wps:wsp>
                  </a:graphicData>
                </a:graphic>
              </wp:anchor>
            </w:drawing>
          </mc:Choice>
          <mc:Fallback>
            <w:pict>
              <v:shape id="_x0000_s1026" o:spid="_x0000_s1026" o:spt="34" type="#_x0000_t34" style="position:absolute;left:0pt;flip:y;margin-left:310.25pt;margin-top:14.9pt;height:229.95pt;width:25.35pt;z-index:251874304;mso-width-relative:page;mso-height-relative:page;" filled="f" stroked="t" coordsize="21600,21600" o:gfxdata="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MrEftgAAAAKAQAADwAAAAAAAAABACAAAAAiAAAAZHJzL2Rv&#10;d25yZXYueG1sUEsBAhQAFAAAAAgAh07iQGX6n8k6AgAAOwQAAA4AAAAAAAAAAQAgAAAAJwEAAGRy&#10;cy9lMm9Eb2MueG1sUEsFBgAAAAAGAAYAWQEAANMFAAAAAA==&#10;" adj="97008">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6112" behindDoc="0" locked="0" layoutInCell="1" allowOverlap="1">
                <wp:simplePos x="0" y="0"/>
                <wp:positionH relativeFrom="column">
                  <wp:posOffset>3212465</wp:posOffset>
                </wp:positionH>
                <wp:positionV relativeFrom="paragraph">
                  <wp:posOffset>1633220</wp:posOffset>
                </wp:positionV>
                <wp:extent cx="2540" cy="407035"/>
                <wp:effectExtent l="48895" t="0" r="62865" b="12065"/>
                <wp:wrapNone/>
                <wp:docPr id="151" name="直接箭头连接符 151"/>
                <wp:cNvGraphicFramePr/>
                <a:graphic xmlns:a="http://schemas.openxmlformats.org/drawingml/2006/main">
                  <a:graphicData uri="http://schemas.microsoft.com/office/word/2010/wordprocessingShape">
                    <wps:wsp>
                      <wps:cNvCnPr/>
                      <wps:spPr>
                        <a:xfrm flipH="1">
                          <a:off x="0" y="0"/>
                          <a:ext cx="2540" cy="4070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52.95pt;margin-top:128.6pt;height:32.05pt;width:0.2pt;z-index:251866112;mso-width-relative:page;mso-height-relative:page;" filled="f" stroked="t" coordsize="21600,21600" o:gfxdata="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R1jodoAAAALAQAADwAA&#10;AAAAAAABACAAAAAiAAAAZHJzL2Rvd25yZXYueG1sUEsBAhQAFAAAAAgAh07iQKTLB/kUAgAA/AMA&#10;AA4AAAAAAAAAAQAgAAAAKQEAAGRycy9lMm9Eb2MueG1sUEsFBgAAAAAGAAYAWQEAAK8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5088" behindDoc="0" locked="0" layoutInCell="1" allowOverlap="1">
                <wp:simplePos x="0" y="0"/>
                <wp:positionH relativeFrom="column">
                  <wp:posOffset>2543175</wp:posOffset>
                </wp:positionH>
                <wp:positionV relativeFrom="paragraph">
                  <wp:posOffset>1301115</wp:posOffset>
                </wp:positionV>
                <wp:extent cx="1343660" cy="332105"/>
                <wp:effectExtent l="6350" t="6350" r="21590" b="23495"/>
                <wp:wrapNone/>
                <wp:docPr id="150" name="文本框 150"/>
                <wp:cNvGraphicFramePr/>
                <a:graphic xmlns:a="http://schemas.openxmlformats.org/drawingml/2006/main">
                  <a:graphicData uri="http://schemas.microsoft.com/office/word/2010/wordprocessingShape">
                    <wps:wsp>
                      <wps:cNvSpPr txBox="1"/>
                      <wps:spPr>
                        <a:xfrm>
                          <a:off x="0" y="0"/>
                          <a:ext cx="1343660" cy="332105"/>
                        </a:xfrm>
                        <a:prstGeom prst="rect">
                          <a:avLst/>
                        </a:prstGeom>
                        <a:noFill/>
                        <a:ln w="12700" cmpd="sng">
                          <a:solidFill>
                            <a:srgbClr val="000000"/>
                          </a:solidFill>
                          <a:prstDash val="solid"/>
                        </a:ln>
                        <a:effectLst/>
                      </wps:spPr>
                      <wps:txbx>
                        <w:txbxContent>
                          <w:p w14:paraId="1B47CB64">
                            <w:pPr>
                              <w:jc w:val="center"/>
                              <w:rPr>
                                <w:rFonts w:eastAsia="宋体"/>
                              </w:rPr>
                            </w:pPr>
                            <w:r>
                              <w:rPr>
                                <w:rFonts w:hint="eastAsia"/>
                              </w:rPr>
                              <w:t>局领导审批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25pt;margin-top:102.45pt;height:26.15pt;width:105.8pt;z-index:251865088;mso-width-relative:page;mso-height-relative:page;" filled="f" stroked="t" coordsize="21600,21600" o:gfxdata="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j0w9/YAAAACwEAAA8AAAAAAAAAAQAgAAAAIgAAAGRycy9kb3ducmV2LnhtbFBLAQIU&#10;ABQAAAAIAIdO4kBxP4zYZQIAAMYEAAAOAAAAAAAAAAEAIAAAACcBAABkcnMvZTJvRG9jLnhtbFBL&#10;BQYAAAAABgAGAFkBAAD+BQAAAAA=&#10;">
                <v:fill on="f" focussize="0,0"/>
                <v:stroke weight="1pt" color="#000000" joinstyle="round"/>
                <v:imagedata o:title=""/>
                <o:lock v:ext="edit" aspectratio="f"/>
                <v:textbox>
                  <w:txbxContent>
                    <w:p w14:paraId="1B47CB64">
                      <w:pPr>
                        <w:jc w:val="center"/>
                        <w:rPr>
                          <w:rFonts w:eastAsia="宋体"/>
                        </w:rPr>
                      </w:pPr>
                      <w:r>
                        <w:rPr>
                          <w:rFonts w:hint="eastAsia"/>
                        </w:rPr>
                        <w:t>局领导审批</w:t>
                      </w:r>
                    </w:p>
                  </w:txbxContent>
                </v:textbox>
              </v:shape>
            </w:pict>
          </mc:Fallback>
        </mc:AlternateContent>
      </w:r>
      <w:r>
        <w:rPr>
          <w:sz w:val="36"/>
        </w:rPr>
        <mc:AlternateContent>
          <mc:Choice Requires="wps">
            <w:drawing>
              <wp:anchor distT="0" distB="0" distL="114300" distR="114300" simplePos="0" relativeHeight="251864064" behindDoc="0" locked="0" layoutInCell="1" allowOverlap="1">
                <wp:simplePos x="0" y="0"/>
                <wp:positionH relativeFrom="column">
                  <wp:posOffset>3244850</wp:posOffset>
                </wp:positionH>
                <wp:positionV relativeFrom="paragraph">
                  <wp:posOffset>1070610</wp:posOffset>
                </wp:positionV>
                <wp:extent cx="2540" cy="215900"/>
                <wp:effectExtent l="47625" t="0" r="64135" b="12700"/>
                <wp:wrapNone/>
                <wp:docPr id="149" name="直接箭头连接符 149"/>
                <wp:cNvGraphicFramePr/>
                <a:graphic xmlns:a="http://schemas.openxmlformats.org/drawingml/2006/main">
                  <a:graphicData uri="http://schemas.microsoft.com/office/word/2010/wordprocessingShape">
                    <wps:wsp>
                      <wps:cNvCnPr/>
                      <wps:spPr>
                        <a:xfrm>
                          <a:off x="0" y="0"/>
                          <a:ext cx="2540" cy="215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55.5pt;margin-top:84.3pt;height:17pt;width:0.2pt;z-index:251864064;mso-width-relative:page;mso-height-relative:page;" filled="f" stroked="t" coordsize="21600,21600" o:gfxdata="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HMCJ/ZAAAACwEAAA8AAAAAAAAAAQAg&#10;AAAAIgAAAGRycy9kb3ducmV2LnhtbFBLAQIUABQAAAAIAIdO4kDtqsOTDQIAAPIDAAAOAAAAAAAA&#10;AAEAIAAAACgBAABkcnMvZTJvRG9jLnhtbFBLBQYAAAAABgAGAFkBAACnBQ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3040" behindDoc="0" locked="0" layoutInCell="1" allowOverlap="1">
                <wp:simplePos x="0" y="0"/>
                <wp:positionH relativeFrom="column">
                  <wp:posOffset>2075180</wp:posOffset>
                </wp:positionH>
                <wp:positionV relativeFrom="paragraph">
                  <wp:posOffset>591185</wp:posOffset>
                </wp:positionV>
                <wp:extent cx="2338705" cy="479425"/>
                <wp:effectExtent l="6350" t="6350" r="17145" b="9525"/>
                <wp:wrapNone/>
                <wp:docPr id="148" name="文本框 148"/>
                <wp:cNvGraphicFramePr/>
                <a:graphic xmlns:a="http://schemas.openxmlformats.org/drawingml/2006/main">
                  <a:graphicData uri="http://schemas.microsoft.com/office/word/2010/wordprocessingShape">
                    <wps:wsp>
                      <wps:cNvSpPr txBox="1"/>
                      <wps:spPr>
                        <a:xfrm>
                          <a:off x="0" y="0"/>
                          <a:ext cx="2338705" cy="479425"/>
                        </a:xfrm>
                        <a:prstGeom prst="rect">
                          <a:avLst/>
                        </a:prstGeom>
                        <a:noFill/>
                        <a:ln w="12700" cmpd="sng">
                          <a:solidFill>
                            <a:srgbClr val="000000"/>
                          </a:solidFill>
                          <a:prstDash val="solid"/>
                        </a:ln>
                        <a:effectLst/>
                      </wps:spPr>
                      <wps:txbx>
                        <w:txbxContent>
                          <w:p w14:paraId="72FB74CA">
                            <w:pPr>
                              <w:jc w:val="center"/>
                              <w:rPr>
                                <w:rFonts w:eastAsia="宋体"/>
                              </w:rPr>
                            </w:pPr>
                            <w:r>
                              <w:rPr>
                                <w:rFonts w:hint="eastAsia"/>
                              </w:rPr>
                              <w:t>汇总各科、室、局属各单位意见，制定年度培训计划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4pt;margin-top:46.55pt;height:37.75pt;width:184.15pt;z-index:251863040;mso-width-relative:page;mso-height-relative:page;" filled="f" stroked="t" coordsize="21600,21600" o:gfxdata="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o0QAtcAAAAKAQAADwAAAAAAAAABACAAAAAiAAAAZHJzL2Rvd25yZXYueG1sUEsB&#10;AhQAFAAAAAgAh07iQA4peYloAgAAxgQAAA4AAAAAAAAAAQAgAAAAJgEAAGRycy9lMm9Eb2MueG1s&#10;UEsFBgAAAAAGAAYAWQEAAAAGAAAAAA==&#10;">
                <v:fill on="f" focussize="0,0"/>
                <v:stroke weight="1pt" color="#000000" joinstyle="round"/>
                <v:imagedata o:title=""/>
                <o:lock v:ext="edit" aspectratio="f"/>
                <v:textbox>
                  <w:txbxContent>
                    <w:p w14:paraId="72FB74CA">
                      <w:pPr>
                        <w:jc w:val="center"/>
                        <w:rPr>
                          <w:rFonts w:eastAsia="宋体"/>
                        </w:rPr>
                      </w:pPr>
                      <w:r>
                        <w:rPr>
                          <w:rFonts w:hint="eastAsia"/>
                        </w:rPr>
                        <w:t>汇总各科、室、局属各单位意见，制定年度培训计划</w:t>
                      </w:r>
                    </w:p>
                  </w:txbxContent>
                </v:textbox>
              </v:shape>
            </w:pict>
          </mc:Fallback>
        </mc:AlternateContent>
      </w:r>
      <w:r>
        <w:rPr>
          <w:sz w:val="36"/>
        </w:rPr>
        <mc:AlternateContent>
          <mc:Choice Requires="wps">
            <w:drawing>
              <wp:anchor distT="0" distB="0" distL="114300" distR="114300" simplePos="0" relativeHeight="251862016" behindDoc="0" locked="0" layoutInCell="1" allowOverlap="1">
                <wp:simplePos x="0" y="0"/>
                <wp:positionH relativeFrom="column">
                  <wp:posOffset>3252470</wp:posOffset>
                </wp:positionH>
                <wp:positionV relativeFrom="paragraph">
                  <wp:posOffset>354965</wp:posOffset>
                </wp:positionV>
                <wp:extent cx="3810" cy="221615"/>
                <wp:effectExtent l="46990" t="0" r="63500" b="6985"/>
                <wp:wrapNone/>
                <wp:docPr id="147" name="直接箭头连接符 147"/>
                <wp:cNvGraphicFramePr/>
                <a:graphic xmlns:a="http://schemas.openxmlformats.org/drawingml/2006/main">
                  <a:graphicData uri="http://schemas.microsoft.com/office/word/2010/wordprocessingShape">
                    <wps:wsp>
                      <wps:cNvCnPr/>
                      <wps:spPr>
                        <a:xfrm>
                          <a:off x="0" y="0"/>
                          <a:ext cx="3810" cy="2216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56.1pt;margin-top:27.95pt;height:17.45pt;width:0.3pt;z-index:251862016;mso-width-relative:page;mso-height-relative:page;" filled="f" stroked="t" coordsize="21600,21600" o:gfxdata="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vi9O2AAAAAkBAAAPAAAAAAAAAAEAIAAA&#10;ACIAAABkcnMvZG93bnJldi54bWxQSwECFAAUAAAACACHTuJA4ZzDIAwCAADyAwAADgAAAAAAAAAB&#10;ACAAAAAnAQAAZHJzL2Uyb0RvYy54bWxQSwUGAAAAAAYABgBZAQAApQU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0992" behindDoc="0" locked="0" layoutInCell="1" allowOverlap="1">
                <wp:simplePos x="0" y="0"/>
                <wp:positionH relativeFrom="column">
                  <wp:posOffset>2242820</wp:posOffset>
                </wp:positionH>
                <wp:positionV relativeFrom="paragraph">
                  <wp:posOffset>22860</wp:posOffset>
                </wp:positionV>
                <wp:extent cx="2019300" cy="332105"/>
                <wp:effectExtent l="6350" t="6350" r="12700" b="23495"/>
                <wp:wrapNone/>
                <wp:docPr id="67" name="文本框 67"/>
                <wp:cNvGraphicFramePr/>
                <a:graphic xmlns:a="http://schemas.openxmlformats.org/drawingml/2006/main">
                  <a:graphicData uri="http://schemas.microsoft.com/office/word/2010/wordprocessingShape">
                    <wps:wsp>
                      <wps:cNvSpPr txBox="1"/>
                      <wps:spPr>
                        <a:xfrm>
                          <a:off x="0" y="0"/>
                          <a:ext cx="2019300" cy="332105"/>
                        </a:xfrm>
                        <a:prstGeom prst="rect">
                          <a:avLst/>
                        </a:prstGeom>
                        <a:noFill/>
                        <a:ln w="12700" cmpd="sng">
                          <a:solidFill>
                            <a:srgbClr val="000000"/>
                          </a:solidFill>
                          <a:prstDash val="solid"/>
                        </a:ln>
                        <a:effectLst/>
                      </wps:spPr>
                      <wps:txbx>
                        <w:txbxContent>
                          <w:p w14:paraId="59FB418D">
                            <w:pPr>
                              <w:rPr>
                                <w:rFonts w:eastAsia="宋体"/>
                              </w:rPr>
                            </w:pPr>
                            <w:r>
                              <w:rPr>
                                <w:rFonts w:hint="eastAsia"/>
                              </w:rPr>
                              <w:t>提出（调整）年度培训需求计划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6pt;margin-top:1.8pt;height:26.15pt;width:159pt;z-index:251860992;mso-width-relative:page;mso-height-relative:page;" filled="f" stroked="t" coordsize="21600,21600" o:gfxdata="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oXuN9UAAAAIAQAADwAAAAAAAAABACAAAAAiAAAAZHJzL2Rvd25yZXYueG1sUEsBAhQAFAAA&#10;AAgAh07iQHWv/rFkAgAAxAQAAA4AAAAAAAAAAQAgAAAAJAEAAGRycy9lMm9Eb2MueG1sUEsFBgAA&#10;AAAGAAYAWQEAAPoFAAAAAA==&#10;">
                <v:fill on="f" focussize="0,0"/>
                <v:stroke weight="1pt" color="#000000" joinstyle="round"/>
                <v:imagedata o:title=""/>
                <o:lock v:ext="edit" aspectratio="f"/>
                <v:textbox>
                  <w:txbxContent>
                    <w:p w14:paraId="59FB418D">
                      <w:pPr>
                        <w:rPr>
                          <w:rFonts w:eastAsia="宋体"/>
                        </w:rPr>
                      </w:pPr>
                      <w:r>
                        <w:rPr>
                          <w:rFonts w:hint="eastAsia"/>
                        </w:rPr>
                        <w:t>提出（调整）年度培训需求计划</w:t>
                      </w:r>
                    </w:p>
                  </w:txbxContent>
                </v:textbox>
              </v:shape>
            </w:pict>
          </mc:Fallback>
        </mc:AlternateContent>
      </w:r>
      <w:r>
        <w:rPr>
          <w:sz w:val="36"/>
        </w:rPr>
        <mc:AlternateContent>
          <mc:Choice Requires="wps">
            <w:drawing>
              <wp:anchor distT="0" distB="0" distL="114300" distR="114300" simplePos="0" relativeHeight="251859968" behindDoc="0" locked="0" layoutInCell="1" allowOverlap="1">
                <wp:simplePos x="0" y="0"/>
                <wp:positionH relativeFrom="column">
                  <wp:posOffset>2485390</wp:posOffset>
                </wp:positionH>
                <wp:positionV relativeFrom="paragraph">
                  <wp:posOffset>59055</wp:posOffset>
                </wp:positionV>
                <wp:extent cx="1671320" cy="20637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671320" cy="206375"/>
                        </a:xfrm>
                        <a:prstGeom prst="rect">
                          <a:avLst/>
                        </a:prstGeom>
                        <a:noFill/>
                        <a:ln w="6350">
                          <a:noFill/>
                        </a:ln>
                        <a:effectLst/>
                      </wps:spPr>
                      <wps:txbx>
                        <w:txbxContent>
                          <w:p w14:paraId="285673AE"/>
                        </w:txbxContent>
                      </wps:txbx>
                      <wps:bodyPr rot="0" spcFirstLastPara="0" vertOverflow="overflow" horzOverflow="overflow" vert="eaVert"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7pt;margin-top:4.65pt;height:16.25pt;width:131.6pt;mso-wrap-style:none;z-index:251859968;mso-width-relative:page;mso-height-relative:page;" filled="f" stroked="f" coordsize="21600,21600" o:gfxdata="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J4389YAAAAIAQAADwAAAAAAAAABACAAAAAi&#10;AAAAZHJzL2Rvd25yZXYueG1sUEsBAhQAFAAAAAgAh07iQEqBDD5FAgAAeAQAAA4AAAAAAAAAAQAg&#10;AAAAJQEAAGRycy9lMm9Eb2MueG1sUEsFBgAAAAAGAAYAWQEAANwFAAAAAA==&#10;">
                <v:fill on="f" focussize="0,0"/>
                <v:stroke on="f" weight="0.5pt"/>
                <v:imagedata o:title=""/>
                <o:lock v:ext="edit" aspectratio="f"/>
                <v:textbox style="layout-flow:vertical-ideographic;">
                  <w:txbxContent>
                    <w:p w14:paraId="285673AE"/>
                  </w:txbxContent>
                </v:textbox>
              </v:shape>
            </w:pict>
          </mc:Fallback>
        </mc:AlternateContent>
      </w:r>
      <w:r>
        <w:rPr>
          <w:rFonts w:hint="eastAsia" w:ascii="华文中宋" w:hAnsi="华文中宋" w:eastAsia="华文中宋"/>
          <w:bCs/>
          <w:sz w:val="36"/>
        </w:rPr>
        <w:tab/>
      </w:r>
    </w:p>
    <w:p w14:paraId="4221BE8B">
      <w:pPr>
        <w:rPr>
          <w:rFonts w:ascii="Calibri" w:hAnsi="Calibri" w:eastAsia="宋体" w:cs="Times New Roman"/>
        </w:rPr>
      </w:pPr>
    </w:p>
    <w:p w14:paraId="2397A953"/>
    <w:p w14:paraId="0C478BEE"/>
    <w:p w14:paraId="2FCFD479"/>
    <w:p w14:paraId="5316E379">
      <w:pPr>
        <w:tabs>
          <w:tab w:val="left" w:pos="6941"/>
        </w:tabs>
      </w:pPr>
      <w:r>
        <w:rPr>
          <w:rFonts w:hint="eastAsia"/>
        </w:rPr>
        <w:tab/>
      </w:r>
      <w:r>
        <w:rPr>
          <w:rFonts w:hint="eastAsia"/>
        </w:rPr>
        <w:t>否</w:t>
      </w:r>
    </w:p>
    <w:p w14:paraId="302177AB"/>
    <w:p w14:paraId="0EF8A561"/>
    <w:p w14:paraId="73ED2DF0">
      <w:pPr>
        <w:jc w:val="center"/>
      </w:pPr>
      <w:r>
        <w:rPr>
          <w:sz w:val="36"/>
        </w:rPr>
        <mc:AlternateContent>
          <mc:Choice Requires="wps">
            <w:drawing>
              <wp:anchor distT="0" distB="0" distL="114300" distR="114300" simplePos="0" relativeHeight="251867136" behindDoc="0" locked="0" layoutInCell="1" allowOverlap="1">
                <wp:simplePos x="0" y="0"/>
                <wp:positionH relativeFrom="column">
                  <wp:posOffset>2540000</wp:posOffset>
                </wp:positionH>
                <wp:positionV relativeFrom="paragraph">
                  <wp:posOffset>259715</wp:posOffset>
                </wp:positionV>
                <wp:extent cx="1343660" cy="478790"/>
                <wp:effectExtent l="6350" t="6350" r="21590" b="10160"/>
                <wp:wrapNone/>
                <wp:docPr id="144" name="文本框 144"/>
                <wp:cNvGraphicFramePr/>
                <a:graphic xmlns:a="http://schemas.openxmlformats.org/drawingml/2006/main">
                  <a:graphicData uri="http://schemas.microsoft.com/office/word/2010/wordprocessingShape">
                    <wps:wsp>
                      <wps:cNvSpPr txBox="1"/>
                      <wps:spPr>
                        <a:xfrm>
                          <a:off x="0" y="0"/>
                          <a:ext cx="1343660" cy="478790"/>
                        </a:xfrm>
                        <a:prstGeom prst="rect">
                          <a:avLst/>
                        </a:prstGeom>
                        <a:noFill/>
                        <a:ln w="12700" cmpd="sng">
                          <a:solidFill>
                            <a:srgbClr val="000000"/>
                          </a:solidFill>
                          <a:prstDash val="solid"/>
                        </a:ln>
                        <a:effectLst/>
                      </wps:spPr>
                      <wps:txbx>
                        <w:txbxContent>
                          <w:p w14:paraId="0A8A0F83">
                            <w:pPr>
                              <w:jc w:val="center"/>
                            </w:pPr>
                            <w:r>
                              <w:rPr>
                                <w:rFonts w:hint="eastAsia"/>
                              </w:rPr>
                              <w:t>执行培训计划</w:t>
                            </w:r>
                          </w:p>
                          <w:p w14:paraId="6D81C418">
                            <w:pPr>
                              <w:jc w:val="center"/>
                            </w:pPr>
                            <w:r>
                              <w:rPr>
                                <w:rFonts w:hint="eastAsia"/>
                              </w:rPr>
                              <w:t>确定培训方式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pt;margin-top:20.45pt;height:37.7pt;width:105.8pt;z-index:251867136;mso-width-relative:page;mso-height-relative:page;" filled="f" stroked="t" coordsize="21600,21600" o:gfxdata="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BRil1wAAAAoBAAAPAAAAAAAAAAEAIAAAACIAAABkcnMvZG93bnJldi54bWxQSwEC&#10;FAAUAAAACACHTuJA2oujFGcCAADGBAAADgAAAAAAAAABACAAAAAmAQAAZHJzL2Uyb0RvYy54bWxQ&#10;SwUGAAAAAAYABgBZAQAA/wUAAAAA&#10;">
                <v:fill on="f" focussize="0,0"/>
                <v:stroke weight="1pt" color="#000000" joinstyle="round"/>
                <v:imagedata o:title=""/>
                <o:lock v:ext="edit" aspectratio="f"/>
                <v:textbox>
                  <w:txbxContent>
                    <w:p w14:paraId="0A8A0F83">
                      <w:pPr>
                        <w:jc w:val="center"/>
                      </w:pPr>
                      <w:r>
                        <w:rPr>
                          <w:rFonts w:hint="eastAsia"/>
                        </w:rPr>
                        <w:t>执行培训计划</w:t>
                      </w:r>
                    </w:p>
                    <w:p w14:paraId="6D81C418">
                      <w:pPr>
                        <w:jc w:val="center"/>
                      </w:pPr>
                      <w:r>
                        <w:rPr>
                          <w:rFonts w:hint="eastAsia"/>
                        </w:rPr>
                        <w:t>确定培训方式</w:t>
                      </w:r>
                    </w:p>
                  </w:txbxContent>
                </v:textbox>
              </v:shape>
            </w:pict>
          </mc:Fallback>
        </mc:AlternateContent>
      </w:r>
      <w:r>
        <w:rPr>
          <w:rFonts w:hint="eastAsia"/>
        </w:rPr>
        <w:t xml:space="preserve">            是</w:t>
      </w:r>
    </w:p>
    <w:p w14:paraId="6D0836C3">
      <w:pPr>
        <w:rPr>
          <w:rFonts w:ascii="Calibri" w:hAnsi="Calibri" w:eastAsia="宋体" w:cs="Times New Roman"/>
        </w:rPr>
      </w:pPr>
    </w:p>
    <w:p w14:paraId="6F29CA4D"/>
    <w:p w14:paraId="3142E8BB">
      <w:r>
        <w:rPr>
          <w:sz w:val="36"/>
        </w:rPr>
        <mc:AlternateContent>
          <mc:Choice Requires="wps">
            <w:drawing>
              <wp:anchor distT="0" distB="0" distL="114300" distR="114300" simplePos="0" relativeHeight="251869184" behindDoc="0" locked="0" layoutInCell="1" allowOverlap="1">
                <wp:simplePos x="0" y="0"/>
                <wp:positionH relativeFrom="column">
                  <wp:posOffset>3226435</wp:posOffset>
                </wp:positionH>
                <wp:positionV relativeFrom="paragraph">
                  <wp:posOffset>161290</wp:posOffset>
                </wp:positionV>
                <wp:extent cx="3810" cy="221615"/>
                <wp:effectExtent l="46990" t="0" r="63500" b="6985"/>
                <wp:wrapNone/>
                <wp:docPr id="143" name="直接箭头连接符 143"/>
                <wp:cNvGraphicFramePr/>
                <a:graphic xmlns:a="http://schemas.openxmlformats.org/drawingml/2006/main">
                  <a:graphicData uri="http://schemas.microsoft.com/office/word/2010/wordprocessingShape">
                    <wps:wsp>
                      <wps:cNvCnPr/>
                      <wps:spPr>
                        <a:xfrm>
                          <a:off x="0" y="0"/>
                          <a:ext cx="3810" cy="2216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54.05pt;margin-top:12.7pt;height:17.45pt;width:0.3pt;z-index:251869184;mso-width-relative:page;mso-height-relative:page;" filled="f" stroked="t" coordsize="21600,21600" o:gfxdata="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5Yuf2AAAAAkBAAAPAAAAAAAAAAEAIAAA&#10;ACIAAABkcnMvZG93bnJldi54bWxQSwECFAAUAAAACACHTuJAEXDbdgwCAADyAwAADgAAAAAAAAAB&#10;ACAAAAAnAQAAZHJzL2Uyb0RvYy54bWxQSwUGAAAAAAYABgBZAQAApQUAAAAA&#10;">
                <v:fill on="f" focussize="0,0"/>
                <v:stroke weight="0.5pt" color="#000000" miterlimit="8" joinstyle="miter" endarrow="open"/>
                <v:imagedata o:title=""/>
                <o:lock v:ext="edit" aspectratio="f"/>
              </v:shape>
            </w:pict>
          </mc:Fallback>
        </mc:AlternateContent>
      </w:r>
    </w:p>
    <w:p w14:paraId="6EE7120A">
      <w:pPr>
        <w:jc w:val="center"/>
        <w:rPr>
          <w:sz w:val="36"/>
        </w:rPr>
      </w:pPr>
      <w:r>
        <w:rPr>
          <w:sz w:val="36"/>
        </w:rPr>
        <mc:AlternateContent>
          <mc:Choice Requires="wps">
            <w:drawing>
              <wp:anchor distT="0" distB="0" distL="114300" distR="114300" simplePos="0" relativeHeight="251870208" behindDoc="0" locked="0" layoutInCell="1" allowOverlap="1">
                <wp:simplePos x="0" y="0"/>
                <wp:positionH relativeFrom="column">
                  <wp:posOffset>2458085</wp:posOffset>
                </wp:positionH>
                <wp:positionV relativeFrom="paragraph">
                  <wp:posOffset>199390</wp:posOffset>
                </wp:positionV>
                <wp:extent cx="1482090" cy="669290"/>
                <wp:effectExtent l="6350" t="6350" r="16510" b="10160"/>
                <wp:wrapNone/>
                <wp:docPr id="146" name="文本框 146"/>
                <wp:cNvGraphicFramePr/>
                <a:graphic xmlns:a="http://schemas.openxmlformats.org/drawingml/2006/main">
                  <a:graphicData uri="http://schemas.microsoft.com/office/word/2010/wordprocessingShape">
                    <wps:wsp>
                      <wps:cNvSpPr txBox="1"/>
                      <wps:spPr>
                        <a:xfrm>
                          <a:off x="0" y="0"/>
                          <a:ext cx="1482090" cy="669290"/>
                        </a:xfrm>
                        <a:prstGeom prst="rect">
                          <a:avLst/>
                        </a:prstGeom>
                        <a:noFill/>
                        <a:ln w="12700" cmpd="sng">
                          <a:solidFill>
                            <a:srgbClr val="000000"/>
                          </a:solidFill>
                          <a:prstDash val="solid"/>
                        </a:ln>
                        <a:effectLst/>
                      </wps:spPr>
                      <wps:txbx>
                        <w:txbxContent>
                          <w:p w14:paraId="668A4317">
                            <w:r>
                              <w:rPr>
                                <w:rFonts w:hint="eastAsia"/>
                              </w:rPr>
                              <w:t>专门业务培训由局机关相关科室、局属单位负责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55pt;margin-top:15.7pt;height:52.7pt;width:116.7pt;z-index:251870208;mso-width-relative:page;mso-height-relative:page;" filled="f" stroked="t" coordsize="21600,21600" o:gfxdata="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8tAnWAAAACgEAAA8AAAAAAAAAAQAgAAAAIgAAAGRycy9kb3ducmV2LnhtbFBLAQIUABQA&#10;AAAIAIdO4kA96L9CZAIAAMYEAAAOAAAAAAAAAAEAIAAAACUBAABkcnMvZTJvRG9jLnhtbFBLBQYA&#10;AAAABgAGAFkBAAD7BQAAAAA=&#10;">
                <v:fill on="f" focussize="0,0"/>
                <v:stroke weight="1pt" color="#000000" joinstyle="round"/>
                <v:imagedata o:title=""/>
                <o:lock v:ext="edit" aspectratio="f"/>
                <v:textbox>
                  <w:txbxContent>
                    <w:p w14:paraId="668A4317">
                      <w:r>
                        <w:rPr>
                          <w:rFonts w:hint="eastAsia"/>
                        </w:rPr>
                        <w:t>专门业务培训由局机关相关科室、局属单位负责</w:t>
                      </w:r>
                    </w:p>
                  </w:txbxContent>
                </v:textbox>
              </v:shape>
            </w:pict>
          </mc:Fallback>
        </mc:AlternateContent>
      </w:r>
    </w:p>
    <w:p w14:paraId="31AC0E1B">
      <w:pPr>
        <w:rPr>
          <w:rFonts w:ascii="Calibri" w:hAnsi="Calibri" w:eastAsia="宋体" w:cs="Times New Roman"/>
        </w:rPr>
      </w:pPr>
    </w:p>
    <w:p w14:paraId="30A6010B"/>
    <w:p w14:paraId="6B82D7AA">
      <w:r>
        <w:rPr>
          <w:sz w:val="36"/>
        </w:rPr>
        <mc:AlternateContent>
          <mc:Choice Requires="wps">
            <w:drawing>
              <wp:anchor distT="0" distB="0" distL="114300" distR="114300" simplePos="0" relativeHeight="251871232" behindDoc="0" locked="0" layoutInCell="1" allowOverlap="1">
                <wp:simplePos x="0" y="0"/>
                <wp:positionH relativeFrom="column">
                  <wp:posOffset>3246755</wp:posOffset>
                </wp:positionH>
                <wp:positionV relativeFrom="paragraph">
                  <wp:posOffset>122555</wp:posOffset>
                </wp:positionV>
                <wp:extent cx="635" cy="339090"/>
                <wp:effectExtent l="48895" t="0" r="64770" b="3810"/>
                <wp:wrapNone/>
                <wp:docPr id="142" name="直接箭头连接符 142"/>
                <wp:cNvGraphicFramePr/>
                <a:graphic xmlns:a="http://schemas.openxmlformats.org/drawingml/2006/main">
                  <a:graphicData uri="http://schemas.microsoft.com/office/word/2010/wordprocessingShape">
                    <wps:wsp>
                      <wps:cNvCnPr>
                        <a:cxnSpLocks noChangeShapeType="1"/>
                      </wps:cNvCnPr>
                      <wps:spPr bwMode="auto">
                        <a:xfrm flipH="1">
                          <a:off x="0" y="0"/>
                          <a:ext cx="635" cy="339090"/>
                        </a:xfrm>
                        <a:prstGeom prst="straightConnector1">
                          <a:avLst/>
                        </a:prstGeom>
                        <a:noFill/>
                        <a:ln w="6350">
                          <a:solidFill>
                            <a:srgbClr val="000000"/>
                          </a:solidFill>
                          <a:miter lim="800000"/>
                          <a:tailEnd type="arrow" w="med" len="med"/>
                        </a:ln>
                        <a:effectLst/>
                      </wps:spPr>
                      <wps:bodyPr/>
                    </wps:wsp>
                  </a:graphicData>
                </a:graphic>
              </wp:anchor>
            </w:drawing>
          </mc:Choice>
          <mc:Fallback>
            <w:pict>
              <v:shape id="_x0000_s1026" o:spid="_x0000_s1026" o:spt="32" type="#_x0000_t32" style="position:absolute;left:0pt;flip:x;margin-left:255.65pt;margin-top:9.65pt;height:26.7pt;width:0.05pt;z-index:251871232;mso-width-relative:page;mso-height-relative:page;" filled="f" stroked="t" coordsize="21600,21600" o:gfxdata="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vQvl&#10;2AAAAAkBAAAPAAAAAAAAAAEAIAAAACIAAABkcnMvZG93bnJldi54bWxQSwECFAAUAAAACACHTuJA&#10;jDpppSECAAATBAAADgAAAAAAAAABACAAAAAnAQAAZHJzL2Uyb0RvYy54bWxQSwUGAAAAAAYABgBZ&#10;AQAAugUAAAAA&#10;">
                <v:fill on="f" focussize="0,0"/>
                <v:stroke weight="0.5pt" color="#000000" miterlimit="8" joinstyle="miter" endarrow="open"/>
                <v:imagedata o:title=""/>
                <o:lock v:ext="edit" aspectratio="f"/>
              </v:shape>
            </w:pict>
          </mc:Fallback>
        </mc:AlternateContent>
      </w:r>
    </w:p>
    <w:p w14:paraId="15987857"/>
    <w:p w14:paraId="154D6485">
      <w:r>
        <w:rPr>
          <w:sz w:val="36"/>
        </w:rPr>
        <mc:AlternateContent>
          <mc:Choice Requires="wps">
            <w:drawing>
              <wp:anchor distT="0" distB="0" distL="114300" distR="114300" simplePos="0" relativeHeight="251872256" behindDoc="0" locked="0" layoutInCell="1" allowOverlap="1">
                <wp:simplePos x="0" y="0"/>
                <wp:positionH relativeFrom="column">
                  <wp:posOffset>1997075</wp:posOffset>
                </wp:positionH>
                <wp:positionV relativeFrom="paragraph">
                  <wp:posOffset>106045</wp:posOffset>
                </wp:positionV>
                <wp:extent cx="3082925" cy="469900"/>
                <wp:effectExtent l="6350" t="6350" r="15875" b="19050"/>
                <wp:wrapNone/>
                <wp:docPr id="141" name="文本框 141"/>
                <wp:cNvGraphicFramePr/>
                <a:graphic xmlns:a="http://schemas.openxmlformats.org/drawingml/2006/main">
                  <a:graphicData uri="http://schemas.microsoft.com/office/word/2010/wordprocessingShape">
                    <wps:wsp>
                      <wps:cNvSpPr txBox="1"/>
                      <wps:spPr>
                        <a:xfrm>
                          <a:off x="0" y="0"/>
                          <a:ext cx="3082925" cy="469900"/>
                        </a:xfrm>
                        <a:prstGeom prst="rect">
                          <a:avLst/>
                        </a:prstGeom>
                        <a:noFill/>
                        <a:ln w="12700" cmpd="sng">
                          <a:solidFill>
                            <a:srgbClr val="000000"/>
                          </a:solidFill>
                          <a:prstDash val="solid"/>
                        </a:ln>
                        <a:effectLst/>
                      </wps:spPr>
                      <wps:txbx>
                        <w:txbxContent>
                          <w:p w14:paraId="70614EE8">
                            <w:pPr>
                              <w:jc w:val="center"/>
                              <w:rPr>
                                <w:rFonts w:eastAsia="宋体"/>
                              </w:rPr>
                            </w:pPr>
                            <w:r>
                              <w:rPr>
                                <w:rFonts w:hint="eastAsia"/>
                              </w:rPr>
                              <w:t>与业务科室、局属单位沟通，确定（调整）培训内容、时间、地点、教员、人员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5pt;margin-top:8.35pt;height:37pt;width:242.75pt;z-index:251872256;mso-width-relative:page;mso-height-relative:page;" filled="f" stroked="t" coordsize="21600,21600" o:gfxdata="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5jJejVAAAACQEAAA8AAAAAAAAAAQAgAAAAIgAAAGRycy9kb3ducmV2LnhtbFBLAQIU&#10;ABQAAAAIAIdO4kBsxXA2aAIAAMYEAAAOAAAAAAAAAAEAIAAAACQBAABkcnMvZTJvRG9jLnhtbFBL&#10;BQYAAAAABgAGAFkBAAD+BQAAAAA=&#10;">
                <v:fill on="f" focussize="0,0"/>
                <v:stroke weight="1pt" color="#000000" joinstyle="round"/>
                <v:imagedata o:title=""/>
                <o:lock v:ext="edit" aspectratio="f"/>
                <v:textbox>
                  <w:txbxContent>
                    <w:p w14:paraId="70614EE8">
                      <w:pPr>
                        <w:jc w:val="center"/>
                        <w:rPr>
                          <w:rFonts w:eastAsia="宋体"/>
                        </w:rPr>
                      </w:pPr>
                      <w:r>
                        <w:rPr>
                          <w:rFonts w:hint="eastAsia"/>
                        </w:rPr>
                        <w:t>与业务科室、局属单位沟通，确定（调整）培训内容、时间、地点、教员、人员</w:t>
                      </w:r>
                    </w:p>
                  </w:txbxContent>
                </v:textbox>
              </v:shape>
            </w:pict>
          </mc:Fallback>
        </mc:AlternateContent>
      </w:r>
    </w:p>
    <w:p w14:paraId="5515FDA9"/>
    <w:p w14:paraId="47B110D7"/>
    <w:p w14:paraId="6EDFD6C7">
      <w:r>
        <w:rPr>
          <w:sz w:val="36"/>
        </w:rPr>
        <mc:AlternateContent>
          <mc:Choice Requires="wps">
            <w:drawing>
              <wp:anchor distT="0" distB="0" distL="114300" distR="114300" simplePos="0" relativeHeight="251875328" behindDoc="0" locked="0" layoutInCell="1" allowOverlap="1">
                <wp:simplePos x="0" y="0"/>
                <wp:positionH relativeFrom="column">
                  <wp:posOffset>3227705</wp:posOffset>
                </wp:positionH>
                <wp:positionV relativeFrom="paragraph">
                  <wp:posOffset>17780</wp:posOffset>
                </wp:positionV>
                <wp:extent cx="635" cy="339090"/>
                <wp:effectExtent l="48895" t="0" r="64770" b="3810"/>
                <wp:wrapNone/>
                <wp:docPr id="140" name="直接箭头连接符 140"/>
                <wp:cNvGraphicFramePr/>
                <a:graphic xmlns:a="http://schemas.openxmlformats.org/drawingml/2006/main">
                  <a:graphicData uri="http://schemas.microsoft.com/office/word/2010/wordprocessingShape">
                    <wps:wsp>
                      <wps:cNvCnPr>
                        <a:cxnSpLocks noChangeShapeType="1"/>
                      </wps:cNvCnPr>
                      <wps:spPr bwMode="auto">
                        <a:xfrm flipH="1">
                          <a:off x="0" y="0"/>
                          <a:ext cx="635" cy="339090"/>
                        </a:xfrm>
                        <a:prstGeom prst="straightConnector1">
                          <a:avLst/>
                        </a:prstGeom>
                        <a:noFill/>
                        <a:ln w="6350">
                          <a:solidFill>
                            <a:srgbClr val="000000"/>
                          </a:solidFill>
                          <a:miter lim="800000"/>
                          <a:tailEnd type="arrow" w="med" len="med"/>
                        </a:ln>
                        <a:effectLst/>
                      </wps:spPr>
                      <wps:bodyPr/>
                    </wps:wsp>
                  </a:graphicData>
                </a:graphic>
              </wp:anchor>
            </w:drawing>
          </mc:Choice>
          <mc:Fallback>
            <w:pict>
              <v:shape id="_x0000_s1026" o:spid="_x0000_s1026" o:spt="32" type="#_x0000_t32" style="position:absolute;left:0pt;flip:x;margin-left:254.15pt;margin-top:1.4pt;height:26.7pt;width:0.05pt;z-index:251875328;mso-width-relative:page;mso-height-relative:page;" filled="f" stroked="t" coordsize="21600,21600" o:gfxdata="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cllg1gAA&#10;AAgBAAAPAAAAAAAAAAEAIAAAACIAAABkcnMvZG93bnJldi54bWxQSwECFAAUAAAACACHTuJA+QIA&#10;YyACAAATBAAADgAAAAAAAAABACAAAAAlAQAAZHJzL2Uyb0RvYy54bWxQSwUGAAAAAAYABgBZAQAA&#10;twUAAAAA&#10;">
                <v:fill on="f" focussize="0,0"/>
                <v:stroke weight="0.5pt" color="#000000" miterlimit="8" joinstyle="miter" endarrow="open"/>
                <v:imagedata o:title=""/>
                <o:lock v:ext="edit" aspectratio="f"/>
              </v:shape>
            </w:pict>
          </mc:Fallback>
        </mc:AlternateContent>
      </w:r>
    </w:p>
    <w:p w14:paraId="1C3F85DC">
      <w:pPr>
        <w:tabs>
          <w:tab w:val="left" w:pos="2400"/>
        </w:tabs>
      </w:pPr>
      <w:r>
        <w:rPr>
          <w:sz w:val="36"/>
        </w:rPr>
        <mc:AlternateContent>
          <mc:Choice Requires="wps">
            <w:drawing>
              <wp:anchor distT="0" distB="0" distL="114300" distR="114300" simplePos="0" relativeHeight="251873280" behindDoc="0" locked="0" layoutInCell="1" allowOverlap="1">
                <wp:simplePos x="0" y="0"/>
                <wp:positionH relativeFrom="column">
                  <wp:posOffset>2764155</wp:posOffset>
                </wp:positionH>
                <wp:positionV relativeFrom="paragraph">
                  <wp:posOffset>172720</wp:posOffset>
                </wp:positionV>
                <wp:extent cx="935990" cy="332740"/>
                <wp:effectExtent l="6350" t="6350" r="10160" b="22860"/>
                <wp:wrapNone/>
                <wp:docPr id="139" name="文本框 139"/>
                <wp:cNvGraphicFramePr/>
                <a:graphic xmlns:a="http://schemas.openxmlformats.org/drawingml/2006/main">
                  <a:graphicData uri="http://schemas.microsoft.com/office/word/2010/wordprocessingShape">
                    <wps:wsp>
                      <wps:cNvSpPr txBox="1"/>
                      <wps:spPr>
                        <a:xfrm>
                          <a:off x="0" y="0"/>
                          <a:ext cx="935990" cy="332740"/>
                        </a:xfrm>
                        <a:prstGeom prst="rect">
                          <a:avLst/>
                        </a:prstGeom>
                        <a:noFill/>
                        <a:ln w="12700" cmpd="sng">
                          <a:solidFill>
                            <a:srgbClr val="000000"/>
                          </a:solidFill>
                          <a:prstDash val="solid"/>
                        </a:ln>
                        <a:effectLst/>
                      </wps:spPr>
                      <wps:txbx>
                        <w:txbxContent>
                          <w:p w14:paraId="5837713D">
                            <w:pPr>
                              <w:jc w:val="center"/>
                            </w:pPr>
                            <w:r>
                              <w:rPr>
                                <w:rFonts w:hint="eastAsia"/>
                              </w:rPr>
                              <w:t>实施培训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13.6pt;height:26.2pt;width:73.7pt;z-index:251873280;mso-width-relative:page;mso-height-relative:page;" filled="f" stroked="t" coordsize="21600,21600" o:gfxdata="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zKZCb1wAAAAkBAAAPAAAAAAAAAAEAIAAAACIAAABkcnMvZG93bnJldi54bWxQSwEC&#10;FAAUAAAACACHTuJA26p/LmcCAADFBAAADgAAAAAAAAABACAAAAAmAQAAZHJzL2Uyb0RvYy54bWxQ&#10;SwUGAAAAAAYABgBZAQAA/wUAAAAA&#10;">
                <v:fill on="f" focussize="0,0"/>
                <v:stroke weight="1pt" color="#000000" joinstyle="round"/>
                <v:imagedata o:title=""/>
                <o:lock v:ext="edit" aspectratio="f"/>
                <v:textbox>
                  <w:txbxContent>
                    <w:p w14:paraId="5837713D">
                      <w:pPr>
                        <w:jc w:val="center"/>
                      </w:pPr>
                      <w:r>
                        <w:rPr>
                          <w:rFonts w:hint="eastAsia"/>
                        </w:rPr>
                        <w:t>实施培训</w:t>
                      </w:r>
                    </w:p>
                  </w:txbxContent>
                </v:textbox>
              </v:shape>
            </w:pict>
          </mc:Fallback>
        </mc:AlternateContent>
      </w:r>
      <w:r>
        <w:rPr>
          <w:rFonts w:hint="eastAsia"/>
        </w:rPr>
        <w:tab/>
      </w:r>
    </w:p>
    <w:p w14:paraId="4BFEFC3F">
      <w:pPr>
        <w:tabs>
          <w:tab w:val="left" w:pos="2182"/>
        </w:tabs>
        <w:ind w:firstLine="5250" w:firstLineChars="2500"/>
        <w:rPr>
          <w:rFonts w:ascii="Calibri" w:hAnsi="Calibri" w:eastAsia="宋体" w:cs="Times New Roman"/>
        </w:rPr>
      </w:pPr>
    </w:p>
    <w:p w14:paraId="101FE6FD">
      <w:pPr>
        <w:spacing w:line="600" w:lineRule="exact"/>
        <w:rPr>
          <w:rFonts w:ascii="黑体" w:hAnsi="黑体" w:eastAsia="黑体" w:cs="方正小标宋简体"/>
          <w:sz w:val="32"/>
          <w:szCs w:val="32"/>
        </w:rPr>
      </w:pPr>
    </w:p>
    <w:p w14:paraId="32ED332E">
      <w:pPr>
        <w:spacing w:line="600" w:lineRule="exact"/>
        <w:jc w:val="center"/>
        <w:rPr>
          <w:rFonts w:ascii="方正小标宋简体" w:hAnsi="方正小标宋简体" w:eastAsia="方正小标宋简体" w:cstheme="minorEastAsia"/>
          <w:bCs/>
          <w:sz w:val="44"/>
          <w:szCs w:val="36"/>
        </w:rPr>
      </w:pPr>
      <w:r>
        <w:rPr>
          <w:rFonts w:hint="eastAsia" w:ascii="仿宋_GB2312" w:hAnsi="仿宋_GB2312" w:eastAsia="仿宋_GB2312" w:cs="仿宋_GB2312"/>
          <w:color w:val="000000"/>
          <w:sz w:val="32"/>
          <w:szCs w:val="32"/>
          <w:shd w:val="clear" w:color="auto" w:fill="FFFFFF"/>
        </w:rPr>
        <w:br w:type="page"/>
      </w:r>
      <w:r>
        <w:rPr>
          <w:rFonts w:hint="eastAsia" w:ascii="方正小标宋简体" w:hAnsi="方正小标宋简体" w:eastAsia="方正小标宋简体" w:cstheme="minorEastAsia"/>
          <w:bCs/>
          <w:sz w:val="44"/>
          <w:szCs w:val="36"/>
        </w:rPr>
        <w:t>干部教育培训工作规范</w:t>
      </w:r>
    </w:p>
    <w:p w14:paraId="50D13930">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为推进干部教育培训工作的科学化、制度化、规范化，增强局干部教育培训的针对性和实效性，建立健全干部教育培训长效管理机制，根据公务员法和干部教育培训有关工作规定制定本工作规范。</w:t>
      </w:r>
    </w:p>
    <w:p w14:paraId="058BB93D">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sz w:val="32"/>
          <w:szCs w:val="32"/>
        </w:rPr>
        <w:t>一、制定计划</w:t>
      </w:r>
    </w:p>
    <w:p w14:paraId="5C4E019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提出（调整）年度培训需求计划，征求各科、室、局属各单位意见，进行统计汇总，制定年度培训计划，报领导审批同意后，印发年度培训计划。</w:t>
      </w:r>
    </w:p>
    <w:p w14:paraId="37A10DE6">
      <w:pPr>
        <w:spacing w:line="60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二、执行计划</w:t>
      </w:r>
    </w:p>
    <w:p w14:paraId="389F01E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与业务科室、局属单位沟通，确定（调整）培训内容、时间、地点、教员、人员。培训内容主要包含理论和党性教育、能力培训、业务培训等方面。</w:t>
      </w:r>
    </w:p>
    <w:p w14:paraId="4719C4F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培训方式 重点抓好“周五”集中学习，鼓励干部自学，走出去交流学习等方式。</w:t>
      </w:r>
    </w:p>
    <w:p w14:paraId="42A68988">
      <w:pPr>
        <w:spacing w:line="60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三、推进措施</w:t>
      </w:r>
    </w:p>
    <w:p w14:paraId="09F6F0AA">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要求参加培训人员按时签到、认真做好学习笔记，通过抽查等方式定期检查学习效果，完善“学习－考核－奖惩”一体化的激励机制和人才竞争机制，将学习效果与个人考核挂钩，营造崇尚学习、崇尚创新、尊重知识、尊重人才的良好风气。</w:t>
      </w:r>
    </w:p>
    <w:p w14:paraId="617B5D75">
      <w:pPr>
        <w:pStyle w:val="7"/>
        <w:spacing w:line="600" w:lineRule="exact"/>
      </w:pPr>
      <w:r>
        <w:rPr>
          <w:rFonts w:hint="eastAsia" w:ascii="仿宋_GB2312" w:hAnsi="仿宋_GB2312" w:eastAsia="仿宋_GB2312" w:cs="仿宋_GB2312"/>
          <w:color w:val="000000"/>
          <w:sz w:val="32"/>
          <w:szCs w:val="32"/>
          <w:shd w:val="clear" w:color="auto" w:fill="FFFFFF"/>
        </w:rPr>
        <w:br w:type="page"/>
      </w:r>
    </w:p>
    <w:p w14:paraId="54BD3814">
      <w:pPr>
        <w:jc w:val="center"/>
        <w:rPr>
          <w:rFonts w:ascii="黑体" w:hAnsi="黑体" w:eastAsia="黑体"/>
          <w:b/>
          <w:bCs/>
          <w:sz w:val="36"/>
        </w:rPr>
      </w:pPr>
      <w:bookmarkStart w:id="72" w:name="OLE_LINK32"/>
      <w:bookmarkStart w:id="73" w:name="_Hlk42728727"/>
      <w:r>
        <w:rPr>
          <w:rFonts w:ascii="方正小标宋简体" w:hAnsi="方正小标宋简体" w:eastAsia="方正小标宋简体" w:cstheme="minorEastAsia"/>
          <w:bCs/>
          <w:sz w:val="44"/>
          <w:szCs w:val="36"/>
        </w:rPr>
        <w:t>2.3</w:t>
      </w:r>
      <w:r>
        <w:rPr>
          <w:rFonts w:hint="eastAsia" w:ascii="方正小标宋简体" w:hAnsi="方正小标宋简体" w:eastAsia="方正小标宋简体" w:cstheme="minorEastAsia"/>
          <w:bCs/>
          <w:sz w:val="44"/>
          <w:szCs w:val="36"/>
        </w:rPr>
        <w:t>考核工作流程图</w:t>
      </w:r>
      <w:bookmarkEnd w:id="72"/>
      <w:bookmarkEnd w:id="73"/>
      <w:r>
        <w:rPr>
          <w:rFonts w:ascii="黑体" w:hAnsi="黑体" w:eastAsia="黑体"/>
          <w:b/>
          <w:bCs/>
          <w:sz w:val="36"/>
        </w:rPr>
        <mc:AlternateContent>
          <mc:Choice Requires="wpc">
            <w:drawing>
              <wp:inline distT="0" distB="0" distL="0" distR="0">
                <wp:extent cx="6743700" cy="7533640"/>
                <wp:effectExtent l="0" t="0" r="0" b="0"/>
                <wp:docPr id="138" name="画布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 name="矩形 357"/>
                        <wps:cNvSpPr>
                          <a:spLocks noChangeArrowheads="1"/>
                        </wps:cNvSpPr>
                        <wps:spPr bwMode="auto">
                          <a:xfrm>
                            <a:off x="1814195" y="149860"/>
                            <a:ext cx="1622425" cy="352425"/>
                          </a:xfrm>
                          <a:prstGeom prst="rect">
                            <a:avLst/>
                          </a:prstGeom>
                          <a:noFill/>
                          <a:ln w="12700" cmpd="sng">
                            <a:solidFill>
                              <a:srgbClr val="595959"/>
                            </a:solidFill>
                            <a:miter lim="800000"/>
                          </a:ln>
                        </wps:spPr>
                        <wps:txbx>
                          <w:txbxContent>
                            <w:p w14:paraId="36C6EFC4">
                              <w:pPr>
                                <w:pStyle w:val="8"/>
                                <w:jc w:val="center"/>
                              </w:pPr>
                              <w:r>
                                <w:rPr>
                                  <w:rFonts w:hint="eastAsia"/>
                                  <w:color w:val="0D0D0D"/>
                                  <w:kern w:val="2"/>
                                  <w:sz w:val="21"/>
                                  <w:szCs w:val="21"/>
                                </w:rPr>
                                <w:t>工作人员考核</w:t>
                              </w:r>
                            </w:p>
                          </w:txbxContent>
                        </wps:txbx>
                        <wps:bodyPr rot="0" vert="horz" wrap="square" lIns="91440" tIns="45720" rIns="91440" bIns="45720" anchor="ctr" anchorCtr="0" upright="1">
                          <a:noAutofit/>
                        </wps:bodyPr>
                      </wps:wsp>
                      <wps:wsp>
                        <wps:cNvPr id="107" name="矩形 383"/>
                        <wps:cNvSpPr>
                          <a:spLocks noChangeArrowheads="1"/>
                        </wps:cNvSpPr>
                        <wps:spPr bwMode="auto">
                          <a:xfrm>
                            <a:off x="2039620" y="934085"/>
                            <a:ext cx="1190625" cy="352425"/>
                          </a:xfrm>
                          <a:prstGeom prst="rect">
                            <a:avLst/>
                          </a:prstGeom>
                          <a:noFill/>
                          <a:ln w="12700" cmpd="sng">
                            <a:solidFill>
                              <a:srgbClr val="595959"/>
                            </a:solidFill>
                            <a:miter lim="800000"/>
                          </a:ln>
                        </wps:spPr>
                        <wps:txbx>
                          <w:txbxContent>
                            <w:p w14:paraId="70DBA404">
                              <w:pPr>
                                <w:pStyle w:val="8"/>
                                <w:jc w:val="center"/>
                              </w:pPr>
                              <w:r>
                                <w:rPr>
                                  <w:rFonts w:hint="eastAsia"/>
                                  <w:color w:val="0D0D0D"/>
                                  <w:sz w:val="21"/>
                                  <w:szCs w:val="21"/>
                                </w:rPr>
                                <w:t>制定工作方案</w:t>
                              </w:r>
                            </w:p>
                          </w:txbxContent>
                        </wps:txbx>
                        <wps:bodyPr rot="0" vert="horz" wrap="square" lIns="91440" tIns="45720" rIns="91440" bIns="45720" anchor="ctr" anchorCtr="0" upright="1">
                          <a:noAutofit/>
                        </wps:bodyPr>
                      </wps:wsp>
                      <wps:wsp>
                        <wps:cNvPr id="108" name="直接箭头连接符 395"/>
                        <wps:cNvCnPr>
                          <a:cxnSpLocks noChangeShapeType="1"/>
                        </wps:cNvCnPr>
                        <wps:spPr bwMode="auto">
                          <a:xfrm>
                            <a:off x="2595880" y="1299845"/>
                            <a:ext cx="0" cy="427355"/>
                          </a:xfrm>
                          <a:prstGeom prst="straightConnector1">
                            <a:avLst/>
                          </a:prstGeom>
                          <a:noFill/>
                          <a:ln w="9525" cmpd="sng">
                            <a:solidFill>
                              <a:srgbClr val="000000"/>
                            </a:solidFill>
                            <a:miter lim="800000"/>
                            <a:tailEnd type="triangle" w="med" len="med"/>
                          </a:ln>
                        </wps:spPr>
                        <wps:bodyPr/>
                      </wps:wsp>
                      <wps:wsp>
                        <wps:cNvPr id="114" name="矩形 419"/>
                        <wps:cNvSpPr>
                          <a:spLocks noChangeArrowheads="1"/>
                        </wps:cNvSpPr>
                        <wps:spPr bwMode="auto">
                          <a:xfrm>
                            <a:off x="1986915" y="3319780"/>
                            <a:ext cx="1282065" cy="352425"/>
                          </a:xfrm>
                          <a:prstGeom prst="rect">
                            <a:avLst/>
                          </a:prstGeom>
                          <a:noFill/>
                          <a:ln w="12700" cmpd="sng">
                            <a:solidFill>
                              <a:srgbClr val="595959"/>
                            </a:solidFill>
                            <a:miter lim="800000"/>
                          </a:ln>
                        </wps:spPr>
                        <wps:txbx>
                          <w:txbxContent>
                            <w:p w14:paraId="1445F881">
                              <w:pPr>
                                <w:pStyle w:val="8"/>
                                <w:jc w:val="center"/>
                              </w:pPr>
                              <w:r>
                                <w:rPr>
                                  <w:rFonts w:hint="eastAsia"/>
                                  <w:color w:val="0D0D0D"/>
                                  <w:sz w:val="21"/>
                                  <w:szCs w:val="21"/>
                                </w:rPr>
                                <w:t>全局排名</w:t>
                              </w:r>
                            </w:p>
                          </w:txbxContent>
                        </wps:txbx>
                        <wps:bodyPr rot="0" vert="horz" wrap="square" lIns="91440" tIns="45720" rIns="91440" bIns="45720" anchor="ctr" anchorCtr="0" upright="1">
                          <a:noAutofit/>
                        </wps:bodyPr>
                      </wps:wsp>
                      <wps:wsp>
                        <wps:cNvPr id="123" name="矩形 439"/>
                        <wps:cNvSpPr>
                          <a:spLocks noChangeArrowheads="1"/>
                        </wps:cNvSpPr>
                        <wps:spPr bwMode="auto">
                          <a:xfrm>
                            <a:off x="1796415" y="4194810"/>
                            <a:ext cx="1661160" cy="1130300"/>
                          </a:xfrm>
                          <a:prstGeom prst="rect">
                            <a:avLst/>
                          </a:prstGeom>
                          <a:noFill/>
                          <a:ln w="12700" cmpd="sng">
                            <a:solidFill>
                              <a:srgbClr val="595959"/>
                            </a:solidFill>
                            <a:miter lim="800000"/>
                          </a:ln>
                        </wps:spPr>
                        <wps:txbx>
                          <w:txbxContent>
                            <w:p w14:paraId="5150A2A6">
                              <w:pPr>
                                <w:pStyle w:val="8"/>
                                <w:jc w:val="both"/>
                              </w:pPr>
                              <w:r>
                                <w:rPr>
                                  <w:rFonts w:hint="eastAsia"/>
                                  <w:color w:val="0D0D0D"/>
                                  <w:sz w:val="21"/>
                                  <w:szCs w:val="21"/>
                                </w:rPr>
                                <w:t>综合平时表现及年度考核情况，考核领导小组研究决定优秀等次人选，公示无异议后根据干部管理权限报相关部门审核备案</w:t>
                              </w:r>
                            </w:p>
                          </w:txbxContent>
                        </wps:txbx>
                        <wps:bodyPr rot="0" vert="horz" wrap="square" lIns="91440" tIns="45720" rIns="91440" bIns="45720" anchor="ctr" anchorCtr="0" upright="1">
                          <a:noAutofit/>
                        </wps:bodyPr>
                      </wps:wsp>
                      <wps:wsp>
                        <wps:cNvPr id="130" name="文本框 216"/>
                        <wps:cNvSpPr txBox="1">
                          <a:spLocks noChangeArrowheads="1"/>
                        </wps:cNvSpPr>
                        <wps:spPr bwMode="auto">
                          <a:xfrm>
                            <a:off x="2129790" y="1725295"/>
                            <a:ext cx="946150" cy="331470"/>
                          </a:xfrm>
                          <a:prstGeom prst="rect">
                            <a:avLst/>
                          </a:prstGeom>
                          <a:noFill/>
                          <a:ln w="12700" cmpd="sng">
                            <a:solidFill>
                              <a:srgbClr val="000000"/>
                            </a:solidFill>
                            <a:round/>
                          </a:ln>
                        </wps:spPr>
                        <wps:txbx>
                          <w:txbxContent>
                            <w:p w14:paraId="4FEFF9BE">
                              <w:pPr>
                                <w:jc w:val="center"/>
                              </w:pPr>
                              <w:r>
                                <w:rPr>
                                  <w:rFonts w:hint="eastAsia"/>
                                </w:rPr>
                                <w:t>述职</w:t>
                              </w:r>
                            </w:p>
                          </w:txbxContent>
                        </wps:txbx>
                        <wps:bodyPr rot="0" vert="horz" wrap="square" lIns="91440" tIns="45720" rIns="91440" bIns="45720" anchor="t" anchorCtr="0" upright="1">
                          <a:noAutofit/>
                        </wps:bodyPr>
                      </wps:wsp>
                      <wps:wsp>
                        <wps:cNvPr id="131" name="直接箭头连接符 217"/>
                        <wps:cNvCnPr>
                          <a:cxnSpLocks noChangeShapeType="1"/>
                        </wps:cNvCnPr>
                        <wps:spPr bwMode="auto">
                          <a:xfrm>
                            <a:off x="2613025" y="2056765"/>
                            <a:ext cx="0" cy="427355"/>
                          </a:xfrm>
                          <a:prstGeom prst="straightConnector1">
                            <a:avLst/>
                          </a:prstGeom>
                          <a:noFill/>
                          <a:ln w="9525" cmpd="sng">
                            <a:solidFill>
                              <a:srgbClr val="000000"/>
                            </a:solidFill>
                            <a:miter lim="800000"/>
                            <a:tailEnd type="triangle" w="med" len="med"/>
                          </a:ln>
                        </wps:spPr>
                        <wps:bodyPr/>
                      </wps:wsp>
                      <wps:wsp>
                        <wps:cNvPr id="132" name="文本框 218"/>
                        <wps:cNvSpPr txBox="1">
                          <a:spLocks noChangeArrowheads="1"/>
                        </wps:cNvSpPr>
                        <wps:spPr bwMode="auto">
                          <a:xfrm>
                            <a:off x="2150110" y="2463165"/>
                            <a:ext cx="946150" cy="331470"/>
                          </a:xfrm>
                          <a:prstGeom prst="rect">
                            <a:avLst/>
                          </a:prstGeom>
                          <a:noFill/>
                          <a:ln w="12700" cmpd="sng">
                            <a:solidFill>
                              <a:srgbClr val="000000"/>
                            </a:solidFill>
                            <a:round/>
                          </a:ln>
                        </wps:spPr>
                        <wps:txbx>
                          <w:txbxContent>
                            <w:p w14:paraId="4FD5E3E1">
                              <w:pPr>
                                <w:jc w:val="center"/>
                              </w:pPr>
                              <w:r>
                                <w:rPr>
                                  <w:rFonts w:hint="eastAsia"/>
                                </w:rPr>
                                <w:t>民主测评</w:t>
                              </w:r>
                            </w:p>
                          </w:txbxContent>
                        </wps:txbx>
                        <wps:bodyPr rot="0" vert="horz" wrap="square" lIns="91440" tIns="45720" rIns="91440" bIns="45720" anchor="t" anchorCtr="0" upright="1">
                          <a:noAutofit/>
                        </wps:bodyPr>
                      </wps:wsp>
                      <wps:wsp>
                        <wps:cNvPr id="133" name="直接箭头连接符 395"/>
                        <wps:cNvCnPr>
                          <a:cxnSpLocks noChangeShapeType="1"/>
                        </wps:cNvCnPr>
                        <wps:spPr bwMode="auto">
                          <a:xfrm>
                            <a:off x="2581275" y="523240"/>
                            <a:ext cx="0" cy="419100"/>
                          </a:xfrm>
                          <a:prstGeom prst="straightConnector1">
                            <a:avLst/>
                          </a:prstGeom>
                          <a:noFill/>
                          <a:ln w="9525" cmpd="sng">
                            <a:solidFill>
                              <a:srgbClr val="000000"/>
                            </a:solidFill>
                            <a:miter lim="800000"/>
                            <a:tailEnd type="triangle" w="med" len="med"/>
                          </a:ln>
                        </wps:spPr>
                        <wps:bodyPr/>
                      </wps:wsp>
                      <wps:wsp>
                        <wps:cNvPr id="134" name="直接箭头连接符 217"/>
                        <wps:cNvCnPr>
                          <a:cxnSpLocks noChangeShapeType="1"/>
                        </wps:cNvCnPr>
                        <wps:spPr bwMode="auto">
                          <a:xfrm>
                            <a:off x="2620010" y="2792730"/>
                            <a:ext cx="2540" cy="518160"/>
                          </a:xfrm>
                          <a:prstGeom prst="straightConnector1">
                            <a:avLst/>
                          </a:prstGeom>
                          <a:noFill/>
                          <a:ln w="9525" cmpd="sng">
                            <a:solidFill>
                              <a:srgbClr val="000000"/>
                            </a:solidFill>
                            <a:miter lim="800000"/>
                            <a:tailEnd type="triangle" w="med" len="med"/>
                          </a:ln>
                        </wps:spPr>
                        <wps:bodyPr/>
                      </wps:wsp>
                      <wps:wsp>
                        <wps:cNvPr id="135" name="矩形 439"/>
                        <wps:cNvSpPr>
                          <a:spLocks noChangeArrowheads="1"/>
                        </wps:cNvSpPr>
                        <wps:spPr bwMode="auto">
                          <a:xfrm>
                            <a:off x="2014220" y="5834380"/>
                            <a:ext cx="1270635" cy="358775"/>
                          </a:xfrm>
                          <a:prstGeom prst="rect">
                            <a:avLst/>
                          </a:prstGeom>
                          <a:noFill/>
                          <a:ln w="12700" cmpd="sng">
                            <a:solidFill>
                              <a:srgbClr val="595959"/>
                            </a:solidFill>
                            <a:miter lim="800000"/>
                          </a:ln>
                        </wps:spPr>
                        <wps:txbx>
                          <w:txbxContent>
                            <w:p w14:paraId="5B672CED">
                              <w:pPr>
                                <w:pStyle w:val="8"/>
                                <w:ind w:firstLine="420" w:firstLineChars="200"/>
                                <w:jc w:val="both"/>
                              </w:pPr>
                              <w:r>
                                <w:rPr>
                                  <w:rFonts w:hint="eastAsia"/>
                                  <w:color w:val="0D0D0D"/>
                                  <w:sz w:val="21"/>
                                  <w:szCs w:val="21"/>
                                </w:rPr>
                                <w:t>整理归档</w:t>
                              </w:r>
                            </w:p>
                          </w:txbxContent>
                        </wps:txbx>
                        <wps:bodyPr rot="0" vert="horz" wrap="square" lIns="91440" tIns="45720" rIns="91440" bIns="45720" anchor="ctr" anchorCtr="0" upright="1">
                          <a:noAutofit/>
                        </wps:bodyPr>
                      </wps:wsp>
                      <wps:wsp>
                        <wps:cNvPr id="136" name="直接箭头连接符 440"/>
                        <wps:cNvCnPr>
                          <a:cxnSpLocks noChangeShapeType="1"/>
                        </wps:cNvCnPr>
                        <wps:spPr bwMode="auto">
                          <a:xfrm>
                            <a:off x="2663825" y="5342255"/>
                            <a:ext cx="9525" cy="474345"/>
                          </a:xfrm>
                          <a:prstGeom prst="straightConnector1">
                            <a:avLst/>
                          </a:prstGeom>
                          <a:noFill/>
                          <a:ln w="9525" cmpd="sng">
                            <a:solidFill>
                              <a:srgbClr val="000000"/>
                            </a:solidFill>
                            <a:miter lim="800000"/>
                            <a:tailEnd type="triangle" w="med" len="med"/>
                          </a:ln>
                        </wps:spPr>
                        <wps:bodyPr/>
                      </wps:wsp>
                      <wps:wsp>
                        <wps:cNvPr id="137" name="直接箭头连接符 217"/>
                        <wps:cNvCnPr>
                          <a:cxnSpLocks noChangeShapeType="1"/>
                        </wps:cNvCnPr>
                        <wps:spPr bwMode="auto">
                          <a:xfrm>
                            <a:off x="2626995" y="3689350"/>
                            <a:ext cx="0" cy="508000"/>
                          </a:xfrm>
                          <a:prstGeom prst="straightConnector1">
                            <a:avLst/>
                          </a:prstGeom>
                          <a:noFill/>
                          <a:ln w="9525" cmpd="sng">
                            <a:solidFill>
                              <a:srgbClr val="000000"/>
                            </a:solidFill>
                            <a:miter lim="800000"/>
                            <a:tailEnd type="triangle" w="med" len="med"/>
                          </a:ln>
                        </wps:spPr>
                        <wps:bodyPr/>
                      </wps:wsp>
                    </wpc:wpc>
                  </a:graphicData>
                </a:graphic>
              </wp:inline>
            </w:drawing>
          </mc:Choice>
          <mc:Fallback>
            <w:pict>
              <v:group id="_x0000_s1026" o:spid="_x0000_s1026" o:spt="203" style="height:593.2pt;width:531pt;" coordsize="6743700,7533640" editas="canvas" o:gfxdata="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AAY/DW1gAAAAcBAAAPAAAAAAAAAAEAIAAAACIAAABkcnMvZG93&#10;bnJldi54bWxQSwECFAAUAAAACACHTuJA7yw+SFkFAABGIgAADgAAAAAAAAABACAAAAAlAQAAZHJz&#10;L2Uyb0RvYy54bWxQSwUGAAAAAAYABgBZAQAA8AgAAAAA&#10;">
                <o:lock v:ext="edit" aspectratio="f"/>
                <v:shape id="_x0000_s1026" o:spid="_x0000_s1026" style="position:absolute;left:0;top:0;height:7533640;width:6743700;" filled="f" stroked="f" coordsize="21600,21600" o:gfxdata="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ABj8NbWAAAABwEAAA8AAAAAAAAAAQAgAAAAIgAAAGRycy9kb3ducmV2LnhtbFBL&#10;AQIUABQAAAAIAIdO4kAKh02nFgUAAL8hAAAOAAAAAAAAAAEAIAAAACUBAABkcnMvZTJvRG9jLnht&#10;bFBLBQYAAAAABgAGAFkBAACtCAAAAAA=&#10;">
                  <v:fill on="f" focussize="0,0"/>
                  <v:stroke on="f"/>
                  <v:imagedata o:title=""/>
                  <o:lock v:ext="edit" aspectratio="t"/>
                </v:shape>
                <v:rect id="矩形 357" o:spid="_x0000_s1026" o:spt="1" style="position:absolute;left:1814195;top:149860;height:352425;width:1622425;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uD/aDUAAAABwEAAA8AAAAAAAAAAQAg&#10;AAAAIgAAAGRycy9kb3ducmV2LnhtbFBLAQIUABQAAAAIAIdO4kDJpD+/SwIAAG4EAAAOAAAAAAAA&#10;AAEAIAAAACMBAABkcnMvZTJvRG9jLnhtbFBLBQYAAAAABgAGAFkBAADgBQAAAAA=&#10;">
                  <v:fill on="f" focussize="0,0"/>
                  <v:stroke weight="1pt" color="#595959" miterlimit="8" joinstyle="miter"/>
                  <v:imagedata o:title=""/>
                  <o:lock v:ext="edit" aspectratio="f"/>
                  <v:textbox>
                    <w:txbxContent>
                      <w:p w14:paraId="36C6EFC4">
                        <w:pPr>
                          <w:pStyle w:val="8"/>
                          <w:jc w:val="center"/>
                        </w:pPr>
                        <w:r>
                          <w:rPr>
                            <w:rFonts w:hint="eastAsia"/>
                            <w:color w:val="0D0D0D"/>
                            <w:kern w:val="2"/>
                            <w:sz w:val="21"/>
                            <w:szCs w:val="21"/>
                          </w:rPr>
                          <w:t>工作人员考核</w:t>
                        </w:r>
                      </w:p>
                    </w:txbxContent>
                  </v:textbox>
                </v:rect>
                <v:rect id="矩形 383" o:spid="_x0000_s1026" o:spt="1" style="position:absolute;left:2039620;top:934085;height:352425;width:1190625;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4P9oNQAAAAHAQAADwAAAAAAAAAB&#10;ACAAAAAiAAAAZHJzL2Rvd25yZXYueG1sUEsBAhQAFAAAAAgAh07iQMiqgmdNAgAAbgQAAA4AAAAA&#10;AAAAAQAgAAAAIwEAAGRycy9lMm9Eb2MueG1sUEsFBgAAAAAGAAYAWQEAAOIFAAAAAA==&#10;">
                  <v:fill on="f" focussize="0,0"/>
                  <v:stroke weight="1pt" color="#595959" miterlimit="8" joinstyle="miter"/>
                  <v:imagedata o:title=""/>
                  <o:lock v:ext="edit" aspectratio="f"/>
                  <v:textbox>
                    <w:txbxContent>
                      <w:p w14:paraId="70DBA404">
                        <w:pPr>
                          <w:pStyle w:val="8"/>
                          <w:jc w:val="center"/>
                        </w:pPr>
                        <w:r>
                          <w:rPr>
                            <w:rFonts w:hint="eastAsia"/>
                            <w:color w:val="0D0D0D"/>
                            <w:sz w:val="21"/>
                            <w:szCs w:val="21"/>
                          </w:rPr>
                          <w:t>制定工作方案</w:t>
                        </w:r>
                      </w:p>
                    </w:txbxContent>
                  </v:textbox>
                </v:rect>
                <v:shape id="直接箭头连接符 395" o:spid="_x0000_s1026" o:spt="32" type="#_x0000_t32" style="position:absolute;left:2595880;top:1299845;height:427355;width: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AEFZ/SAAAABwEAAA8AAAAAAAAAAQAgAAAAIgAAAGRycy9kb3ducmV2LnhtbFBLAQIUABQAAAAI&#10;AIdO4kD5xIN1LAIAABMEAAAOAAAAAAAAAAEAIAAAACEBAABkcnMvZTJvRG9jLnhtbFBLBQYAAAAA&#10;BgAGAFkBAAC/BQAAAAA=&#10;">
                  <v:fill on="f" focussize="0,0"/>
                  <v:stroke color="#000000" miterlimit="8" joinstyle="miter" endarrow="block"/>
                  <v:imagedata o:title=""/>
                  <o:lock v:ext="edit" aspectratio="f"/>
                </v:shape>
                <v:rect id="矩形 419" o:spid="_x0000_s1026" o:spt="1" style="position:absolute;left:1986915;top:3319780;height:352425;width:1282065;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7g/2g1AAAAAcBAAAPAAAAAAAAAAEA&#10;IAAAACIAAABkcnMvZG93bnJldi54bWxQSwECFAAUAAAACACHTuJAgoIPp0wCAABvBAAADgAAAAAA&#10;AAABACAAAAAjAQAAZHJzL2Uyb0RvYy54bWxQSwUGAAAAAAYABgBZAQAA4QUAAAAA&#10;">
                  <v:fill on="f" focussize="0,0"/>
                  <v:stroke weight="1pt" color="#595959" miterlimit="8" joinstyle="miter"/>
                  <v:imagedata o:title=""/>
                  <o:lock v:ext="edit" aspectratio="f"/>
                  <v:textbox>
                    <w:txbxContent>
                      <w:p w14:paraId="1445F881">
                        <w:pPr>
                          <w:pStyle w:val="8"/>
                          <w:jc w:val="center"/>
                        </w:pPr>
                        <w:r>
                          <w:rPr>
                            <w:rFonts w:hint="eastAsia"/>
                            <w:color w:val="0D0D0D"/>
                            <w:sz w:val="21"/>
                            <w:szCs w:val="21"/>
                          </w:rPr>
                          <w:t>全局排名</w:t>
                        </w:r>
                      </w:p>
                    </w:txbxContent>
                  </v:textbox>
                </v:rect>
                <v:rect id="矩形 439" o:spid="_x0000_s1026" o:spt="1" style="position:absolute;left:1796415;top:4194810;height:1130300;width:1661160;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7g/2g1AAAAAcBAAAPAAAAAAAA&#10;AAEAIAAAACIAAABkcnMvZG93bnJldi54bWxQSwECFAAUAAAACACHTuJAJQKjlk8CAABwBAAADgAA&#10;AAAAAAABACAAAAAjAQAAZHJzL2Uyb0RvYy54bWxQSwUGAAAAAAYABgBZAQAA5AUAAAAA&#10;">
                  <v:fill on="f" focussize="0,0"/>
                  <v:stroke weight="1pt" color="#595959" miterlimit="8" joinstyle="miter"/>
                  <v:imagedata o:title=""/>
                  <o:lock v:ext="edit" aspectratio="f"/>
                  <v:textbox>
                    <w:txbxContent>
                      <w:p w14:paraId="5150A2A6">
                        <w:pPr>
                          <w:pStyle w:val="8"/>
                          <w:jc w:val="both"/>
                        </w:pPr>
                        <w:r>
                          <w:rPr>
                            <w:rFonts w:hint="eastAsia"/>
                            <w:color w:val="0D0D0D"/>
                            <w:sz w:val="21"/>
                            <w:szCs w:val="21"/>
                          </w:rPr>
                          <w:t>综合平时表现及年度考核情况，考核领导小组研究决定优秀等次人选，公示无异议后根据干部管理权限报相关部门审核备案</w:t>
                        </w:r>
                      </w:p>
                    </w:txbxContent>
                  </v:textbox>
                </v:rect>
                <v:shape id="文本框 216" o:spid="_x0000_s1026" o:spt="202" type="#_x0000_t202" style="position:absolute;left:2129790;top:1725295;height:331470;width:946150;" filled="f" stroked="t" coordsize="21600,21600" o:gfxdata="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hYc91AAAAAcBAAAPAAAAAAAAAAEA&#10;IAAAACIAAABkcnMvZG93bnJldi54bWxQSwECFAAUAAAACACHTuJAoq1DrEwCAABsBAAADgAAAAAA&#10;AAABACAAAAAjAQAAZHJzL2Uyb0RvYy54bWxQSwUGAAAAAAYABgBZAQAA4QUAAAAA&#10;">
                  <v:fill on="f" focussize="0,0"/>
                  <v:stroke weight="1pt" color="#000000" joinstyle="round"/>
                  <v:imagedata o:title=""/>
                  <o:lock v:ext="edit" aspectratio="f"/>
                  <v:textbox>
                    <w:txbxContent>
                      <w:p w14:paraId="4FEFF9BE">
                        <w:pPr>
                          <w:jc w:val="center"/>
                        </w:pPr>
                        <w:r>
                          <w:rPr>
                            <w:rFonts w:hint="eastAsia"/>
                          </w:rPr>
                          <w:t>述职</w:t>
                        </w:r>
                      </w:p>
                    </w:txbxContent>
                  </v:textbox>
                </v:shape>
                <v:shape id="直接箭头连接符 217" o:spid="_x0000_s1026" o:spt="32" type="#_x0000_t32" style="position:absolute;left:2613025;top:2056765;height:427355;width: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AEFZ/SAAAABwEAAA8AAAAAAAAAAQAgAAAAIgAAAGRycy9kb3ducmV2LnhtbFBLAQIUABQAAAAI&#10;AIdO4kAUsfmVLAIAABMEAAAOAAAAAAAAAAEAIAAAACEBAABkcnMvZTJvRG9jLnhtbFBLBQYAAAAA&#10;BgAGAFkBAAC/BQAAAAA=&#10;">
                  <v:fill on="f" focussize="0,0"/>
                  <v:stroke color="#000000" miterlimit="8" joinstyle="miter" endarrow="block"/>
                  <v:imagedata o:title=""/>
                  <o:lock v:ext="edit" aspectratio="f"/>
                </v:shape>
                <v:shape id="文本框 218" o:spid="_x0000_s1026" o:spt="202" type="#_x0000_t202" style="position:absolute;left:2150110;top:2463165;height:331470;width:946150;" filled="f" stroked="t" coordsize="21600,21600" o:gfxdata="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hYc91AAAAAcBAAAPAAAAAAAAAAEA&#10;IAAAACIAAABkcnMvZG93bnJldi54bWxQSwECFAAUAAAACACHTuJA9NOnzEwCAABsBAAADgAAAAAA&#10;AAABACAAAAAjAQAAZHJzL2Uyb0RvYy54bWxQSwUGAAAAAAYABgBZAQAA4QUAAAAA&#10;">
                  <v:fill on="f" focussize="0,0"/>
                  <v:stroke weight="1pt" color="#000000" joinstyle="round"/>
                  <v:imagedata o:title=""/>
                  <o:lock v:ext="edit" aspectratio="f"/>
                  <v:textbox>
                    <w:txbxContent>
                      <w:p w14:paraId="4FD5E3E1">
                        <w:pPr>
                          <w:jc w:val="center"/>
                        </w:pPr>
                        <w:r>
                          <w:rPr>
                            <w:rFonts w:hint="eastAsia"/>
                          </w:rPr>
                          <w:t>民主测评</w:t>
                        </w:r>
                      </w:p>
                    </w:txbxContent>
                  </v:textbox>
                </v:shape>
                <v:shape id="直接箭头连接符 395" o:spid="_x0000_s1026" o:spt="32" type="#_x0000_t32" style="position:absolute;left:2581275;top:523240;height:419100;width: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AEFZ/SAAAABwEAAA8AAAAAAAAAAQAgAAAAIgAAAGRycy9kb3ducmV2LnhtbFBLAQIUABQAAAAI&#10;AIdO4kCImwR0LAIAABIEAAAOAAAAAAAAAAEAIAAAACEBAABkcnMvZTJvRG9jLnhtbFBLBQYAAAAA&#10;BgAGAFkBAAC/BQAAAAA=&#10;">
                  <v:fill on="f" focussize="0,0"/>
                  <v:stroke color="#000000" miterlimit="8" joinstyle="miter" endarrow="block"/>
                  <v:imagedata o:title=""/>
                  <o:lock v:ext="edit" aspectratio="f"/>
                </v:shape>
                <v:shape id="直接箭头连接符 217" o:spid="_x0000_s1026" o:spt="32" type="#_x0000_t32" style="position:absolute;left:2620010;top:2792730;height:518160;width:254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BBWf0gAAAAcBAAAPAAAAAAAAAAEAIAAAACIAAABkcnMvZG93bnJldi54bWxQSwECFAAUAAAA&#10;CACHTuJAPDzWoi0CAAAWBAAADgAAAAAAAAABACAAAAAhAQAAZHJzL2Uyb0RvYy54bWxQSwUGAAAA&#10;AAYABgBZAQAAwAUAAAAA&#10;">
                  <v:fill on="f" focussize="0,0"/>
                  <v:stroke color="#000000" miterlimit="8" joinstyle="miter" endarrow="block"/>
                  <v:imagedata o:title=""/>
                  <o:lock v:ext="edit" aspectratio="f"/>
                </v:shape>
                <v:rect id="矩形 439" o:spid="_x0000_s1026" o:spt="1" style="position:absolute;left:2014220;top:5834380;height:358775;width:1270635;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uD/aDUAAAABwEAAA8AAAAAAAAAAQAg&#10;AAAAIgAAAGRycy9kb3ducmV2LnhtbFBLAQIUABQAAAAIAIdO4kCyMM/gSwIAAG8EAAAOAAAAAAAA&#10;AAEAIAAAACMBAABkcnMvZTJvRG9jLnhtbFBLBQYAAAAABgAGAFkBAADgBQAAAAA=&#10;">
                  <v:fill on="f" focussize="0,0"/>
                  <v:stroke weight="1pt" color="#595959" miterlimit="8" joinstyle="miter"/>
                  <v:imagedata o:title=""/>
                  <o:lock v:ext="edit" aspectratio="f"/>
                  <v:textbox>
                    <w:txbxContent>
                      <w:p w14:paraId="5B672CED">
                        <w:pPr>
                          <w:pStyle w:val="8"/>
                          <w:ind w:firstLine="420" w:firstLineChars="200"/>
                          <w:jc w:val="both"/>
                        </w:pPr>
                        <w:r>
                          <w:rPr>
                            <w:rFonts w:hint="eastAsia"/>
                            <w:color w:val="0D0D0D"/>
                            <w:sz w:val="21"/>
                            <w:szCs w:val="21"/>
                          </w:rPr>
                          <w:t>整理归档</w:t>
                        </w:r>
                      </w:p>
                    </w:txbxContent>
                  </v:textbox>
                </v:rect>
                <v:shape id="直接箭头连接符 440" o:spid="_x0000_s1026" o:spt="32" type="#_x0000_t32" style="position:absolute;left:2663825;top:5342255;height:474345;width:9525;"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AQVn9IAAAAHAQAADwAAAAAAAAABACAAAAAiAAAAZHJzL2Rvd25yZXYueG1sUEsBAhQAFAAAAAgA&#10;h07iQB3Bk0QrAgAAFgQAAA4AAAAAAAAAAQAgAAAAIQEAAGRycy9lMm9Eb2MueG1sUEsFBgAAAAAG&#10;AAYAWQEAAL4FAAAAAA==&#10;">
                  <v:fill on="f" focussize="0,0"/>
                  <v:stroke color="#000000" miterlimit="8" joinstyle="miter" endarrow="block"/>
                  <v:imagedata o:title=""/>
                  <o:lock v:ext="edit" aspectratio="f"/>
                </v:shape>
                <v:shape id="直接箭头连接符 217" o:spid="_x0000_s1026" o:spt="32" type="#_x0000_t32" style="position:absolute;left:2626995;top:3689350;height:508000;width: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AQVn9IAAAAHAQAADwAAAAAAAAABACAAAAAiAAAAZHJzL2Rvd25yZXYueG1sUEsBAhQAFAAA&#10;AAgAh07iQBkTgzIuAgAAEwQAAA4AAAAAAAAAAQAgAAAAIQEAAGRycy9lMm9Eb2MueG1sUEsFBgAA&#10;AAAGAAYAWQEAAMEFAAAAAA==&#10;">
                  <v:fill on="f" focussize="0,0"/>
                  <v:stroke color="#000000" miterlimit="8" joinstyle="miter" endarrow="block"/>
                  <v:imagedata o:title=""/>
                  <o:lock v:ext="edit" aspectratio="f"/>
                </v:shape>
                <w10:wrap type="none"/>
                <w10:anchorlock/>
              </v:group>
            </w:pict>
          </mc:Fallback>
        </mc:AlternateContent>
      </w:r>
    </w:p>
    <w:p w14:paraId="7A1D4AA7">
      <w:pPr>
        <w:rPr>
          <w:rFonts w:ascii="黑体" w:hAnsi="黑体" w:eastAsia="黑体"/>
          <w:b/>
          <w:bCs/>
          <w:sz w:val="36"/>
          <w:szCs w:val="24"/>
        </w:rPr>
      </w:pPr>
      <w:r>
        <w:rPr>
          <w:rFonts w:ascii="黑体" w:hAnsi="黑体" w:eastAsia="黑体"/>
          <w:b/>
          <w:bCs/>
          <w:sz w:val="36"/>
          <w:szCs w:val="24"/>
        </w:rPr>
        <w:br w:type="page"/>
      </w:r>
    </w:p>
    <w:p w14:paraId="50C5DE61">
      <w:pPr>
        <w:spacing w:line="600" w:lineRule="exact"/>
        <w:jc w:val="center"/>
        <w:rPr>
          <w:rFonts w:ascii="方正小标宋简体" w:hAnsi="方正小标宋简体" w:eastAsia="方正小标宋简体" w:cstheme="minorEastAsia"/>
          <w:bCs/>
          <w:sz w:val="44"/>
          <w:szCs w:val="36"/>
        </w:rPr>
      </w:pPr>
      <w:bookmarkStart w:id="74" w:name="OLE_LINK53"/>
      <w:bookmarkStart w:id="75" w:name="OLE_LINK54"/>
      <w:r>
        <w:rPr>
          <w:rFonts w:hint="eastAsia" w:ascii="方正小标宋简体" w:hAnsi="方正小标宋简体" w:eastAsia="方正小标宋简体" w:cstheme="minorEastAsia"/>
          <w:bCs/>
          <w:sz w:val="44"/>
          <w:szCs w:val="36"/>
        </w:rPr>
        <w:t>年度考核工作规范</w:t>
      </w:r>
    </w:p>
    <w:p w14:paraId="51F116D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加强机关干部岗位效能和作风建设，强化干部的工作职责，促进机关干部作风转变和确保工作实效，扎实开展年度考核工作，根据《山东省公务员考核实施办法（试行）》和《山东省事业单位工作人员考核办法》以及市区相关规范性文件的相关要求，制定本工作规范。</w:t>
      </w:r>
    </w:p>
    <w:p w14:paraId="2906FE25">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一、制定方案</w:t>
      </w:r>
    </w:p>
    <w:p w14:paraId="0C508D76">
      <w:pPr>
        <w:pStyle w:val="8"/>
        <w:spacing w:line="600" w:lineRule="exact"/>
        <w:ind w:firstLine="640" w:firstLineChars="200"/>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按照区对部门单位或机关、事业单位工作人员年度考核工作的文件规定，结合工作实际制定具体实施方案。</w:t>
      </w:r>
    </w:p>
    <w:p w14:paraId="094FAE4E">
      <w:pPr>
        <w:spacing w:line="60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二、撰写总结、述职</w:t>
      </w:r>
    </w:p>
    <w:p w14:paraId="50DE8FE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被考核人根据科室、岗位职责和要求撰写总结，并进行述职。</w:t>
      </w:r>
    </w:p>
    <w:p w14:paraId="0544234F">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三、评议</w:t>
      </w:r>
    </w:p>
    <w:p w14:paraId="220B479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考核领导小组制定《民主测评表》，召开全体人员会进行民主测评，汇总民主测评得分情况，进行全局排名。</w:t>
      </w:r>
    </w:p>
    <w:p w14:paraId="25C761E6">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四、推荐</w:t>
      </w:r>
    </w:p>
    <w:p w14:paraId="6D0384C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主管领导人根据平时表现、个人总结、民主测评等写出评语，提出考核等次意见。</w:t>
      </w:r>
    </w:p>
    <w:p w14:paraId="3B0A9AEB">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五、确定等次</w:t>
      </w:r>
    </w:p>
    <w:p w14:paraId="20E5F95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1.考核小组对主管领导人提出的考核意见进行审核。</w:t>
      </w:r>
    </w:p>
    <w:p w14:paraId="319A915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2.考核单位负责人集体研究确定考核等次。</w:t>
      </w:r>
    </w:p>
    <w:p w14:paraId="11C756B5">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六、公示</w:t>
      </w:r>
    </w:p>
    <w:p w14:paraId="275620E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考核工作领导小组对拟确定的考核结果在本单位范围内公示，公示期不少于5个工作日。对拟确定为基本称职（基本合格）、不称职（不合格）等次的工作人员进行组织谈话。</w:t>
      </w:r>
    </w:p>
    <w:p w14:paraId="2E389B14">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七、审批备案、归档</w:t>
      </w:r>
    </w:p>
    <w:p w14:paraId="4CA2165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1.将考核结果以书面形式告知被考核人，并由本人签署意见。</w:t>
      </w:r>
    </w:p>
    <w:p w14:paraId="0140242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2.将考核登记表存入被考核人档案。</w:t>
      </w:r>
    </w:p>
    <w:p w14:paraId="14B6F0F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3.考核工作结束后，</w:t>
      </w:r>
      <w:r>
        <w:rPr>
          <w:rFonts w:hint="eastAsia" w:ascii="仿宋_GB2312" w:hAnsi="仿宋_GB2312" w:eastAsia="仿宋_GB2312" w:cs="仿宋_GB2312"/>
          <w:sz w:val="32"/>
          <w:szCs w:val="32"/>
        </w:rPr>
        <w:t>按规定时间</w:t>
      </w:r>
      <w:r>
        <w:rPr>
          <w:rFonts w:hint="eastAsia" w:ascii="仿宋_GB2312" w:hAnsi="仿宋_GB2312" w:eastAsia="仿宋_GB2312" w:cs="仿宋_GB2312"/>
          <w:kern w:val="0"/>
          <w:sz w:val="32"/>
          <w:szCs w:val="32"/>
        </w:rPr>
        <w:t>将考核结果报</w:t>
      </w:r>
      <w:r>
        <w:rPr>
          <w:rFonts w:hint="eastAsia" w:ascii="仿宋_GB2312" w:hAnsi="仿宋_GB2312" w:eastAsia="仿宋_GB2312" w:cs="仿宋_GB2312"/>
          <w:sz w:val="32"/>
          <w:szCs w:val="32"/>
        </w:rPr>
        <w:t>相关部门办理审核备案手续。</w:t>
      </w:r>
    </w:p>
    <w:p w14:paraId="4947DC13">
      <w:pPr>
        <w:spacing w:line="600" w:lineRule="exact"/>
        <w:ind w:firstLine="640" w:firstLineChars="200"/>
        <w:rPr>
          <w:rFonts w:ascii="仿宋_GB2312" w:eastAsia="仿宋_GB2312"/>
          <w:sz w:val="32"/>
        </w:rPr>
      </w:pPr>
      <w:r>
        <w:rPr>
          <w:rFonts w:hint="eastAsia" w:ascii="仿宋_GB2312" w:hAnsi="仿宋_GB2312" w:eastAsia="仿宋_GB2312" w:cs="仿宋_GB2312"/>
          <w:sz w:val="32"/>
          <w:szCs w:val="32"/>
        </w:rPr>
        <w:t>4.整理归档。将年度考核登记表移交相关人事管理部门存入个人档案。</w:t>
      </w:r>
      <w:r>
        <w:rPr>
          <w:rFonts w:ascii="仿宋_GB2312" w:eastAsia="仿宋_GB2312"/>
          <w:sz w:val="32"/>
        </w:rPr>
        <w:br w:type="page"/>
      </w:r>
    </w:p>
    <w:bookmarkEnd w:id="74"/>
    <w:bookmarkEnd w:id="75"/>
    <w:p w14:paraId="64D292CA">
      <w:pPr>
        <w:spacing w:line="600" w:lineRule="exact"/>
        <w:jc w:val="center"/>
        <w:rPr>
          <w:rFonts w:ascii="方正小标宋简体" w:hAnsi="方正小标宋简体" w:eastAsia="方正小标宋简体" w:cstheme="minorEastAsia"/>
          <w:bCs/>
          <w:sz w:val="44"/>
          <w:szCs w:val="36"/>
        </w:rPr>
      </w:pPr>
      <w:bookmarkStart w:id="76" w:name="_Hlk42728733"/>
      <w:bookmarkStart w:id="77" w:name="OLE_LINK33"/>
      <w:r>
        <w:rPr>
          <w:rFonts w:hint="eastAsia" w:ascii="方正小标宋简体" w:hAnsi="方正小标宋简体" w:eastAsia="方正小标宋简体" w:cstheme="minorEastAsia"/>
          <w:bCs/>
          <w:sz w:val="44"/>
          <w:szCs w:val="36"/>
        </w:rPr>
        <w:t>2.4因私出国（境）证件管理工作流程图</w:t>
      </w:r>
      <w:bookmarkEnd w:id="76"/>
      <w:bookmarkEnd w:id="77"/>
    </w:p>
    <w:p w14:paraId="7D563548">
      <w:pPr>
        <w:ind w:left="218" w:hanging="218" w:hangingChars="104"/>
        <w:jc w:val="center"/>
        <w:rPr>
          <w:rFonts w:ascii="方正小标宋简体" w:hAnsi="方正小标宋简体" w:eastAsia="方正小标宋简体" w:cs="方正小标宋简体"/>
          <w:bCs/>
          <w:sz w:val="44"/>
          <w:szCs w:val="44"/>
        </w:rPr>
      </w:pPr>
      <w:r>
        <mc:AlternateContent>
          <mc:Choice Requires="wps">
            <w:drawing>
              <wp:anchor distT="0" distB="0" distL="114300" distR="114300" simplePos="0" relativeHeight="251876352" behindDoc="0" locked="0" layoutInCell="1" allowOverlap="1">
                <wp:simplePos x="0" y="0"/>
                <wp:positionH relativeFrom="column">
                  <wp:posOffset>4247515</wp:posOffset>
                </wp:positionH>
                <wp:positionV relativeFrom="paragraph">
                  <wp:posOffset>212090</wp:posOffset>
                </wp:positionV>
                <wp:extent cx="1691640" cy="494030"/>
                <wp:effectExtent l="0" t="0" r="0" b="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1691640" cy="494030"/>
                        </a:xfrm>
                        <a:prstGeom prst="rect">
                          <a:avLst/>
                        </a:prstGeom>
                        <a:noFill/>
                        <a:ln>
                          <a:noFill/>
                        </a:ln>
                        <a:effectLst/>
                      </wps:spPr>
                      <wps:txbx>
                        <w:txbxContent>
                          <w:p w14:paraId="6CDD400E">
                            <w:pPr>
                              <w:pStyle w:val="8"/>
                              <w:rPr>
                                <w:rFonts w:ascii="宋体" w:hAnsi="宋体"/>
                                <w:sz w:val="36"/>
                                <w:szCs w:val="36"/>
                              </w:rPr>
                            </w:pPr>
                            <w:r>
                              <w:rPr>
                                <w:rFonts w:hint="eastAsia" w:ascii="宋体" w:hAnsi="宋体"/>
                                <w:sz w:val="36"/>
                                <w:szCs w:val="36"/>
                              </w:rPr>
                              <w:t>政工科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4.45pt;margin-top:16.7pt;height:38.9pt;width:133.2pt;z-index:251876352;mso-width-relative:page;mso-height-relative:page;" filled="f" stroked="f" coordsize="21600,21600" o:gfxdata="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TfPy1wAAAAoB&#10;AAAPAAAAAAAAAAEAIAAAACIAAABkcnMvZG93bnJldi54bWxQSwECFAAUAAAACACHTuJAZKPpNBwC&#10;AAAlBAAADgAAAAAAAAABACAAAAAmAQAAZHJzL2Uyb0RvYy54bWxQSwUGAAAAAAYABgBZAQAAtAUA&#10;AAAA&#10;">
                <v:fill on="f" focussize="0,0"/>
                <v:stroke on="f"/>
                <v:imagedata o:title=""/>
                <o:lock v:ext="edit" aspectratio="f"/>
                <v:textbox>
                  <w:txbxContent>
                    <w:p w14:paraId="6CDD400E">
                      <w:pPr>
                        <w:pStyle w:val="8"/>
                        <w:rPr>
                          <w:rFonts w:ascii="宋体" w:hAnsi="宋体"/>
                          <w:sz w:val="36"/>
                          <w:szCs w:val="36"/>
                        </w:rPr>
                      </w:pPr>
                      <w:r>
                        <w:rPr>
                          <w:rFonts w:hint="eastAsia" w:ascii="宋体" w:hAnsi="宋体"/>
                          <w:sz w:val="36"/>
                          <w:szCs w:val="36"/>
                        </w:rPr>
                        <w:t>政工科</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62865</wp:posOffset>
                </wp:positionH>
                <wp:positionV relativeFrom="paragraph">
                  <wp:posOffset>212090</wp:posOffset>
                </wp:positionV>
                <wp:extent cx="1226820" cy="508000"/>
                <wp:effectExtent l="0" t="0" r="0" b="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1226820" cy="508000"/>
                        </a:xfrm>
                        <a:prstGeom prst="rect">
                          <a:avLst/>
                        </a:prstGeom>
                        <a:noFill/>
                        <a:ln>
                          <a:noFill/>
                        </a:ln>
                        <a:effectLst/>
                      </wps:spPr>
                      <wps:txbx>
                        <w:txbxContent>
                          <w:p w14:paraId="3E3029D7">
                            <w:pPr>
                              <w:pStyle w:val="8"/>
                              <w:rPr>
                                <w:rFonts w:ascii="宋体" w:hAnsi="宋体"/>
                                <w:sz w:val="32"/>
                                <w:szCs w:val="32"/>
                              </w:rPr>
                            </w:pPr>
                            <w:r>
                              <w:rPr>
                                <w:rFonts w:hint="eastAsia" w:ascii="宋体" w:hAnsi="宋体"/>
                                <w:color w:val="000000"/>
                                <w:kern w:val="24"/>
                                <w:sz w:val="32"/>
                                <w:szCs w:val="32"/>
                              </w:rPr>
                              <w:t>持证人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95pt;margin-top:16.7pt;height:40pt;width:96.6pt;z-index:251878400;mso-width-relative:page;mso-height-relative:page;" filled="f" stroked="f" coordsize="21600,21600" o:gfxdata="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6xl71AAAAAgBAAAP&#10;AAAAAAAAAAEAIAAAACIAAABkcnMvZG93bnJldi54bWxQSwECFAAUAAAACACHTuJAx7LbHBwCAAAl&#10;BAAADgAAAAAAAAABACAAAAAjAQAAZHJzL2Uyb0RvYy54bWxQSwUGAAAAAAYABgBZAQAAsQUAAAAA&#10;">
                <v:fill on="f" focussize="0,0"/>
                <v:stroke on="f"/>
                <v:imagedata o:title=""/>
                <o:lock v:ext="edit" aspectratio="f"/>
                <v:textbox>
                  <w:txbxContent>
                    <w:p w14:paraId="3E3029D7">
                      <w:pPr>
                        <w:pStyle w:val="8"/>
                        <w:rPr>
                          <w:rFonts w:ascii="宋体" w:hAnsi="宋体"/>
                          <w:sz w:val="32"/>
                          <w:szCs w:val="32"/>
                        </w:rPr>
                      </w:pPr>
                      <w:r>
                        <w:rPr>
                          <w:rFonts w:hint="eastAsia" w:ascii="宋体" w:hAnsi="宋体"/>
                          <w:color w:val="000000"/>
                          <w:kern w:val="24"/>
                          <w:sz w:val="32"/>
                          <w:szCs w:val="32"/>
                        </w:rPr>
                        <w:t>持证人</w:t>
                      </w:r>
                    </w:p>
                  </w:txbxContent>
                </v:textbox>
              </v:shape>
            </w:pict>
          </mc:Fallback>
        </mc:AlternateContent>
      </w:r>
    </w:p>
    <w:p w14:paraId="6F470C8E"/>
    <w:p w14:paraId="13B9981A">
      <w:r>
        <mc:AlternateContent>
          <mc:Choice Requires="wps">
            <w:drawing>
              <wp:anchor distT="0" distB="0" distL="114300" distR="114300" simplePos="0" relativeHeight="251879424" behindDoc="0" locked="0" layoutInCell="1" allowOverlap="1">
                <wp:simplePos x="0" y="0"/>
                <wp:positionH relativeFrom="column">
                  <wp:posOffset>4224655</wp:posOffset>
                </wp:positionH>
                <wp:positionV relativeFrom="paragraph">
                  <wp:posOffset>137160</wp:posOffset>
                </wp:positionV>
                <wp:extent cx="2141855" cy="990600"/>
                <wp:effectExtent l="4445" t="4445" r="6350" b="14605"/>
                <wp:wrapNone/>
                <wp:docPr id="730"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2141855" cy="990600"/>
                        </a:xfrm>
                        <a:prstGeom prst="rect">
                          <a:avLst/>
                        </a:prstGeom>
                        <a:solidFill>
                          <a:srgbClr val="FFFFFF"/>
                        </a:solidFill>
                        <a:ln w="9525">
                          <a:solidFill>
                            <a:srgbClr val="000000"/>
                          </a:solidFill>
                          <a:miter lim="800000"/>
                        </a:ln>
                        <a:effectLst/>
                      </wps:spPr>
                      <wps:txbx>
                        <w:txbxContent>
                          <w:p w14:paraId="254AE6A8">
                            <w:pPr>
                              <w:pStyle w:val="8"/>
                              <w:jc w:val="both"/>
                              <w:textAlignment w:val="baseline"/>
                              <w:rPr>
                                <w:rFonts w:ascii="宋体" w:hAnsi="宋体"/>
                                <w:sz w:val="21"/>
                                <w:szCs w:val="21"/>
                              </w:rPr>
                            </w:pPr>
                            <w:r>
                              <w:rPr>
                                <w:rFonts w:hint="eastAsia" w:ascii="宋体" w:hAnsi="宋体"/>
                                <w:color w:val="000000"/>
                                <w:kern w:val="24"/>
                                <w:sz w:val="21"/>
                                <w:szCs w:val="21"/>
                              </w:rPr>
                              <w:t>按照组织、公安部门确定的登记备案人员范围及时向</w:t>
                            </w:r>
                            <w:r>
                              <w:rPr>
                                <w:rFonts w:hint="eastAsia"/>
                                <w:color w:val="000000"/>
                                <w:kern w:val="24"/>
                                <w:sz w:val="21"/>
                                <w:szCs w:val="21"/>
                              </w:rPr>
                              <w:t>区</w:t>
                            </w:r>
                            <w:r>
                              <w:rPr>
                                <w:rFonts w:hint="eastAsia" w:ascii="宋体" w:hAnsi="宋体"/>
                                <w:color w:val="000000"/>
                                <w:kern w:val="24"/>
                                <w:sz w:val="21"/>
                                <w:szCs w:val="21"/>
                              </w:rPr>
                              <w:t>出入境管理局办理登记备案手续，做到应备尽备</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332.65pt;margin-top:10.8pt;height:78pt;width:168.65pt;z-index:251879424;v-text-anchor:middle;mso-width-relative:page;mso-height-relative:page;" fillcolor="#FFFFFF" filled="t" stroked="t" coordsize="21600,21600" o:gfxdata="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YBzM9YAAAALAQAADwAAAAAAAAABACAAAAAiAAAA&#10;ZHJzL2Rvd25yZXYueG1sUEsBAhQAFAAAAAgAh07iQPOYFThCAgAAiAQAAA4AAAAAAAAAAQAgAAAA&#10;JQEAAGRycy9lMm9Eb2MueG1sUEsFBgAAAAAGAAYAWQEAANkFAAAAAA==&#10;">
                <v:fill on="t" focussize="0,0"/>
                <v:stroke color="#000000" miterlimit="8" joinstyle="miter"/>
                <v:imagedata o:title=""/>
                <o:lock v:ext="edit" aspectratio="f"/>
                <v:textbox>
                  <w:txbxContent>
                    <w:p w14:paraId="254AE6A8">
                      <w:pPr>
                        <w:pStyle w:val="8"/>
                        <w:jc w:val="both"/>
                        <w:textAlignment w:val="baseline"/>
                        <w:rPr>
                          <w:rFonts w:ascii="宋体" w:hAnsi="宋体"/>
                          <w:sz w:val="21"/>
                          <w:szCs w:val="21"/>
                        </w:rPr>
                      </w:pPr>
                      <w:r>
                        <w:rPr>
                          <w:rFonts w:hint="eastAsia" w:ascii="宋体" w:hAnsi="宋体"/>
                          <w:color w:val="000000"/>
                          <w:kern w:val="24"/>
                          <w:sz w:val="21"/>
                          <w:szCs w:val="21"/>
                        </w:rPr>
                        <w:t>按照组织、公安部门确定的登记备案人员范围及时向</w:t>
                      </w:r>
                      <w:r>
                        <w:rPr>
                          <w:rFonts w:hint="eastAsia"/>
                          <w:color w:val="000000"/>
                          <w:kern w:val="24"/>
                          <w:sz w:val="21"/>
                          <w:szCs w:val="21"/>
                        </w:rPr>
                        <w:t>区</w:t>
                      </w:r>
                      <w:r>
                        <w:rPr>
                          <w:rFonts w:hint="eastAsia" w:ascii="宋体" w:hAnsi="宋体"/>
                          <w:color w:val="000000"/>
                          <w:kern w:val="24"/>
                          <w:sz w:val="21"/>
                          <w:szCs w:val="21"/>
                        </w:rPr>
                        <w:t>出入境管理局办理登记备案手续，做到应备尽备</w:t>
                      </w:r>
                    </w:p>
                  </w:txbxContent>
                </v:textbox>
              </v:shape>
            </w:pict>
          </mc:Fallback>
        </mc:AlternateContent>
      </w:r>
    </w:p>
    <w:p w14:paraId="520CE24E">
      <w:r>
        <mc:AlternateContent>
          <mc:Choice Requires="wps">
            <w:drawing>
              <wp:anchor distT="0" distB="0" distL="114300" distR="114300" simplePos="0" relativeHeight="251882496" behindDoc="0" locked="0" layoutInCell="1" allowOverlap="1">
                <wp:simplePos x="0" y="0"/>
                <wp:positionH relativeFrom="column">
                  <wp:posOffset>2642235</wp:posOffset>
                </wp:positionH>
                <wp:positionV relativeFrom="paragraph">
                  <wp:posOffset>92710</wp:posOffset>
                </wp:positionV>
                <wp:extent cx="1028700" cy="692150"/>
                <wp:effectExtent l="4445" t="4445" r="14605" b="8255"/>
                <wp:wrapNone/>
                <wp:docPr id="740"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1028700" cy="692150"/>
                        </a:xfrm>
                        <a:prstGeom prst="rect">
                          <a:avLst/>
                        </a:prstGeom>
                        <a:solidFill>
                          <a:srgbClr val="FFFFFF"/>
                        </a:solidFill>
                        <a:ln w="9525">
                          <a:solidFill>
                            <a:srgbClr val="000000"/>
                          </a:solidFill>
                          <a:miter lim="800000"/>
                        </a:ln>
                        <a:effectLst/>
                      </wps:spPr>
                      <wps:txbx>
                        <w:txbxContent>
                          <w:p w14:paraId="4629729A">
                            <w:pPr>
                              <w:pStyle w:val="8"/>
                              <w:jc w:val="center"/>
                              <w:textAlignment w:val="baseline"/>
                            </w:pPr>
                            <w:r>
                              <w:rPr>
                                <w:rFonts w:hint="eastAsia"/>
                                <w:color w:val="000000"/>
                                <w:kern w:val="24"/>
                                <w:sz w:val="21"/>
                                <w:szCs w:val="21"/>
                              </w:rPr>
                              <w:t>备案登记</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08.05pt;margin-top:7.3pt;height:54.5pt;width:81pt;z-index:251882496;v-text-anchor:middle;mso-width-relative:page;mso-height-relative:page;" fillcolor="#FFFFFF" filled="t" stroked="t" coordsize="21600,21600" o:gfxdata="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59IrdYAAAAKAQAADwAAAAAAAAABACAAAAAiAAAA&#10;ZHJzL2Rvd25yZXYueG1sUEsBAhQAFAAAAAgAh07iQK470OFCAgAAiAQAAA4AAAAAAAAAAQAgAAAA&#10;JQEAAGRycy9lMm9Eb2MueG1sUEsFBgAAAAAGAAYAWQEAANkFAAAAAA==&#10;">
                <v:fill on="t" focussize="0,0"/>
                <v:stroke color="#000000" miterlimit="8" joinstyle="miter"/>
                <v:imagedata o:title=""/>
                <o:lock v:ext="edit" aspectratio="f"/>
                <v:textbox>
                  <w:txbxContent>
                    <w:p w14:paraId="4629729A">
                      <w:pPr>
                        <w:pStyle w:val="8"/>
                        <w:jc w:val="center"/>
                        <w:textAlignment w:val="baseline"/>
                      </w:pPr>
                      <w:r>
                        <w:rPr>
                          <w:rFonts w:hint="eastAsia"/>
                          <w:color w:val="000000"/>
                          <w:kern w:val="24"/>
                          <w:sz w:val="21"/>
                          <w:szCs w:val="21"/>
                        </w:rPr>
                        <w:t>备案登记</w:t>
                      </w:r>
                    </w:p>
                  </w:txbxContent>
                </v:textbox>
              </v:shape>
            </w:pict>
          </mc:Fallback>
        </mc:AlternateContent>
      </w:r>
    </w:p>
    <w:p w14:paraId="5352A167">
      <w:pPr>
        <w:rPr>
          <w:rFonts w:eastAsia="宋体"/>
        </w:rPr>
      </w:pPr>
      <w:r>
        <w:rPr>
          <w:rFonts w:hint="eastAsia"/>
        </w:rPr>
        <w:t xml:space="preserve">                                                        </w:t>
      </w:r>
    </w:p>
    <w:p w14:paraId="2406C8CE">
      <w:pPr>
        <w:rPr>
          <w:rFonts w:eastAsia="宋体"/>
        </w:rPr>
      </w:pPr>
      <w:r>
        <w:rPr>
          <w:rFonts w:hint="eastAsia"/>
        </w:rPr>
        <w:t xml:space="preserve">                                                       </w:t>
      </w:r>
    </w:p>
    <w:p w14:paraId="33525F41"/>
    <w:p w14:paraId="7A1D00F9">
      <w:r>
        <mc:AlternateContent>
          <mc:Choice Requires="wps">
            <w:drawing>
              <wp:anchor distT="0" distB="0" distL="113665" distR="113665" simplePos="0" relativeHeight="251881472" behindDoc="0" locked="0" layoutInCell="1" allowOverlap="1">
                <wp:simplePos x="0" y="0"/>
                <wp:positionH relativeFrom="column">
                  <wp:posOffset>3206115</wp:posOffset>
                </wp:positionH>
                <wp:positionV relativeFrom="paragraph">
                  <wp:posOffset>1905</wp:posOffset>
                </wp:positionV>
                <wp:extent cx="0" cy="891540"/>
                <wp:effectExtent l="38100" t="0" r="38100" b="3810"/>
                <wp:wrapNone/>
                <wp:docPr id="739" name="直接连接符 739"/>
                <wp:cNvGraphicFramePr/>
                <a:graphic xmlns:a="http://schemas.openxmlformats.org/drawingml/2006/main">
                  <a:graphicData uri="http://schemas.microsoft.com/office/word/2010/wordprocessingShape">
                    <wps:wsp>
                      <wps:cNvCnPr/>
                      <wps:spPr>
                        <a:xfrm>
                          <a:off x="0" y="0"/>
                          <a:ext cx="0" cy="891540"/>
                        </a:xfrm>
                        <a:prstGeom prst="line">
                          <a:avLst/>
                        </a:prstGeom>
                        <a:noFill/>
                        <a:ln w="6350" cap="flat" cmpd="sng" algn="ctr">
                          <a:solidFill>
                            <a:srgbClr val="000000"/>
                          </a:solidFill>
                          <a:prstDash val="solid"/>
                          <a:miter lim="800000"/>
                          <a:tailEnd type="triangle"/>
                        </a:ln>
                        <a:effectLst/>
                      </wps:spPr>
                      <wps:bodyPr/>
                    </wps:wsp>
                  </a:graphicData>
                </a:graphic>
              </wp:anchor>
            </w:drawing>
          </mc:Choice>
          <mc:Fallback>
            <w:pict>
              <v:line id="_x0000_s1026" o:spid="_x0000_s1026" o:spt="20" style="position:absolute;left:0pt;margin-left:252.45pt;margin-top:0.15pt;height:70.2pt;width:0pt;z-index:251881472;mso-width-relative:page;mso-height-relative:page;" filled="f" stroked="t" coordsize="21600,21600" o:gfxdata="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77h7nWAAAACAEAAA8AAAAAAAAAAQAgAAAAIgAAAGRycy9kb3ducmV2Lnht&#10;bFBLAQIUABQAAAAIAIdO4kD6h3Au+wEAAN4DAAAOAAAAAAAAAAEAIAAAACUBAABkcnMvZTJvRG9j&#10;LnhtbFBLBQYAAAAABgAGAFkBAACSBQAAAAA=&#10;">
                <v:fill on="f" focussize="0,0"/>
                <v:stroke weight="0.5pt" color="#000000" miterlimit="8" joinstyle="miter" endarrow="block"/>
                <v:imagedata o:title=""/>
                <o:lock v:ext="edit" aspectratio="f"/>
              </v:line>
            </w:pict>
          </mc:Fallback>
        </mc:AlternateContent>
      </w:r>
    </w:p>
    <w:p w14:paraId="45BB51C9"/>
    <w:p w14:paraId="3E3D5347">
      <w:r>
        <mc:AlternateContent>
          <mc:Choice Requires="wps">
            <w:drawing>
              <wp:anchor distT="0" distB="0" distL="114300" distR="114300" simplePos="0" relativeHeight="251877376" behindDoc="0" locked="0" layoutInCell="1" allowOverlap="1">
                <wp:simplePos x="0" y="0"/>
                <wp:positionH relativeFrom="column">
                  <wp:posOffset>27940</wp:posOffset>
                </wp:positionH>
                <wp:positionV relativeFrom="paragraph">
                  <wp:posOffset>129540</wp:posOffset>
                </wp:positionV>
                <wp:extent cx="2192020" cy="1300480"/>
                <wp:effectExtent l="4445" t="5080" r="13335" b="8890"/>
                <wp:wrapNone/>
                <wp:docPr id="713"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2192020" cy="1300480"/>
                        </a:xfrm>
                        <a:prstGeom prst="rect">
                          <a:avLst/>
                        </a:prstGeom>
                        <a:solidFill>
                          <a:srgbClr val="FFFFFF"/>
                        </a:solidFill>
                        <a:ln w="9525">
                          <a:solidFill>
                            <a:srgbClr val="000000"/>
                          </a:solidFill>
                          <a:miter lim="800000"/>
                        </a:ln>
                        <a:effectLst/>
                      </wps:spPr>
                      <wps:txbx>
                        <w:txbxContent>
                          <w:p w14:paraId="0CB56DB1">
                            <w:pPr>
                              <w:pStyle w:val="8"/>
                              <w:jc w:val="both"/>
                              <w:textAlignment w:val="baseline"/>
                              <w:rPr>
                                <w:rFonts w:ascii="宋体" w:hAnsi="宋体"/>
                                <w:sz w:val="21"/>
                                <w:szCs w:val="21"/>
                              </w:rPr>
                            </w:pPr>
                            <w:r>
                              <w:rPr>
                                <w:rFonts w:hint="eastAsia" w:ascii="宋体" w:hAnsi="宋体"/>
                                <w:color w:val="000000"/>
                                <w:kern w:val="24"/>
                                <w:sz w:val="21"/>
                                <w:szCs w:val="21"/>
                              </w:rPr>
                              <w:t>局系统干部职工凡持有因私出国（境）证件均应上交</w:t>
                            </w:r>
                            <w:r>
                              <w:rPr>
                                <w:rFonts w:hint="eastAsia"/>
                                <w:color w:val="000000"/>
                                <w:kern w:val="24"/>
                                <w:sz w:val="21"/>
                                <w:szCs w:val="21"/>
                              </w:rPr>
                              <w:t>人事调研科，区管</w:t>
                            </w:r>
                            <w:r>
                              <w:rPr>
                                <w:rFonts w:hint="eastAsia" w:ascii="宋体" w:hAnsi="宋体"/>
                                <w:color w:val="000000"/>
                                <w:kern w:val="24"/>
                                <w:sz w:val="21"/>
                                <w:szCs w:val="21"/>
                              </w:rPr>
                              <w:t>干部因私出国（境）证件由</w:t>
                            </w:r>
                            <w:r>
                              <w:rPr>
                                <w:rFonts w:hint="eastAsia"/>
                                <w:color w:val="000000"/>
                                <w:kern w:val="24"/>
                                <w:sz w:val="21"/>
                                <w:szCs w:val="21"/>
                              </w:rPr>
                              <w:t>人事调研科</w:t>
                            </w:r>
                            <w:r>
                              <w:rPr>
                                <w:rFonts w:hint="eastAsia" w:ascii="宋体" w:hAnsi="宋体"/>
                                <w:color w:val="000000"/>
                                <w:kern w:val="24"/>
                                <w:sz w:val="21"/>
                                <w:szCs w:val="21"/>
                              </w:rPr>
                              <w:t>转交</w:t>
                            </w:r>
                            <w:r>
                              <w:rPr>
                                <w:rFonts w:hint="eastAsia"/>
                                <w:color w:val="000000"/>
                                <w:kern w:val="24"/>
                                <w:sz w:val="21"/>
                                <w:szCs w:val="21"/>
                              </w:rPr>
                              <w:t>区</w:t>
                            </w:r>
                            <w:r>
                              <w:rPr>
                                <w:rFonts w:hint="eastAsia" w:ascii="宋体" w:hAnsi="宋体"/>
                                <w:color w:val="000000"/>
                                <w:kern w:val="24"/>
                                <w:sz w:val="21"/>
                                <w:szCs w:val="21"/>
                              </w:rPr>
                              <w:t>委组织部统一保管</w:t>
                            </w:r>
                            <w:r>
                              <w:rPr>
                                <w:rFonts w:hint="eastAsia"/>
                                <w:color w:val="000000"/>
                                <w:kern w:val="24"/>
                                <w:sz w:val="21"/>
                                <w:szCs w:val="21"/>
                              </w:rPr>
                              <w:t>，其他干部由人事调研科</w:t>
                            </w:r>
                            <w:r>
                              <w:rPr>
                                <w:rFonts w:hint="eastAsia" w:ascii="宋体" w:hAnsi="宋体"/>
                                <w:color w:val="000000"/>
                                <w:kern w:val="24"/>
                                <w:sz w:val="21"/>
                                <w:szCs w:val="21"/>
                              </w:rPr>
                              <w:t>统一保管</w:t>
                            </w:r>
                            <w:r>
                              <w:rPr>
                                <w:rFonts w:hint="eastAsia"/>
                                <w:color w:val="000000"/>
                                <w:kern w:val="24"/>
                                <w:sz w:val="21"/>
                                <w:szCs w:val="21"/>
                              </w:rPr>
                              <w:t>。</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2pt;margin-top:10.2pt;height:102.4pt;width:172.6pt;z-index:251877376;v-text-anchor:middle;mso-width-relative:page;mso-height-relative:page;" fillcolor="#FFFFFF" filled="t" stroked="t" coordsize="21600,21600" o:gfxdata="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8PPye1gAAAAgBAAAPAAAAAAAAAAEAIAAAACIA&#10;AABkcnMvZG93bnJldi54bWxQSwECFAAUAAAACACHTuJAzu+DukQCAACJBAAADgAAAAAAAAABACAA&#10;AAAlAQAAZHJzL2Uyb0RvYy54bWxQSwUGAAAAAAYABgBZAQAA2wUAAAAA&#10;">
                <v:fill on="t" focussize="0,0"/>
                <v:stroke color="#000000" miterlimit="8" joinstyle="miter"/>
                <v:imagedata o:title=""/>
                <o:lock v:ext="edit" aspectratio="f"/>
                <v:textbox>
                  <w:txbxContent>
                    <w:p w14:paraId="0CB56DB1">
                      <w:pPr>
                        <w:pStyle w:val="8"/>
                        <w:jc w:val="both"/>
                        <w:textAlignment w:val="baseline"/>
                        <w:rPr>
                          <w:rFonts w:ascii="宋体" w:hAnsi="宋体"/>
                          <w:sz w:val="21"/>
                          <w:szCs w:val="21"/>
                        </w:rPr>
                      </w:pPr>
                      <w:r>
                        <w:rPr>
                          <w:rFonts w:hint="eastAsia" w:ascii="宋体" w:hAnsi="宋体"/>
                          <w:color w:val="000000"/>
                          <w:kern w:val="24"/>
                          <w:sz w:val="21"/>
                          <w:szCs w:val="21"/>
                        </w:rPr>
                        <w:t>局系统干部职工凡持有因私出国（境）证件均应上交</w:t>
                      </w:r>
                      <w:r>
                        <w:rPr>
                          <w:rFonts w:hint="eastAsia"/>
                          <w:color w:val="000000"/>
                          <w:kern w:val="24"/>
                          <w:sz w:val="21"/>
                          <w:szCs w:val="21"/>
                        </w:rPr>
                        <w:t>人事调研科，区管</w:t>
                      </w:r>
                      <w:r>
                        <w:rPr>
                          <w:rFonts w:hint="eastAsia" w:ascii="宋体" w:hAnsi="宋体"/>
                          <w:color w:val="000000"/>
                          <w:kern w:val="24"/>
                          <w:sz w:val="21"/>
                          <w:szCs w:val="21"/>
                        </w:rPr>
                        <w:t>干部因私出国（境）证件由</w:t>
                      </w:r>
                      <w:r>
                        <w:rPr>
                          <w:rFonts w:hint="eastAsia"/>
                          <w:color w:val="000000"/>
                          <w:kern w:val="24"/>
                          <w:sz w:val="21"/>
                          <w:szCs w:val="21"/>
                        </w:rPr>
                        <w:t>人事调研科</w:t>
                      </w:r>
                      <w:r>
                        <w:rPr>
                          <w:rFonts w:hint="eastAsia" w:ascii="宋体" w:hAnsi="宋体"/>
                          <w:color w:val="000000"/>
                          <w:kern w:val="24"/>
                          <w:sz w:val="21"/>
                          <w:szCs w:val="21"/>
                        </w:rPr>
                        <w:t>转交</w:t>
                      </w:r>
                      <w:r>
                        <w:rPr>
                          <w:rFonts w:hint="eastAsia"/>
                          <w:color w:val="000000"/>
                          <w:kern w:val="24"/>
                          <w:sz w:val="21"/>
                          <w:szCs w:val="21"/>
                        </w:rPr>
                        <w:t>区</w:t>
                      </w:r>
                      <w:r>
                        <w:rPr>
                          <w:rFonts w:hint="eastAsia" w:ascii="宋体" w:hAnsi="宋体"/>
                          <w:color w:val="000000"/>
                          <w:kern w:val="24"/>
                          <w:sz w:val="21"/>
                          <w:szCs w:val="21"/>
                        </w:rPr>
                        <w:t>委组织部统一保管</w:t>
                      </w:r>
                      <w:r>
                        <w:rPr>
                          <w:rFonts w:hint="eastAsia"/>
                          <w:color w:val="000000"/>
                          <w:kern w:val="24"/>
                          <w:sz w:val="21"/>
                          <w:szCs w:val="21"/>
                        </w:rPr>
                        <w:t>，其他干部由人事调研科</w:t>
                      </w:r>
                      <w:r>
                        <w:rPr>
                          <w:rFonts w:hint="eastAsia" w:ascii="宋体" w:hAnsi="宋体"/>
                          <w:color w:val="000000"/>
                          <w:kern w:val="24"/>
                          <w:sz w:val="21"/>
                          <w:szCs w:val="21"/>
                        </w:rPr>
                        <w:t>统一保管</w:t>
                      </w:r>
                      <w:r>
                        <w:rPr>
                          <w:rFonts w:hint="eastAsia"/>
                          <w:color w:val="000000"/>
                          <w:kern w:val="24"/>
                          <w:sz w:val="21"/>
                          <w:szCs w:val="21"/>
                        </w:rPr>
                        <w:t>。</w:t>
                      </w:r>
                    </w:p>
                  </w:txbxContent>
                </v:textbox>
              </v:shape>
            </w:pict>
          </mc:Fallback>
        </mc:AlternateContent>
      </w:r>
    </w:p>
    <w:p w14:paraId="51B09AAA">
      <w:r>
        <mc:AlternateContent>
          <mc:Choice Requires="wps">
            <w:drawing>
              <wp:anchor distT="0" distB="0" distL="114300" distR="114300" simplePos="0" relativeHeight="251883520" behindDoc="0" locked="0" layoutInCell="1" allowOverlap="1">
                <wp:simplePos x="0" y="0"/>
                <wp:positionH relativeFrom="column">
                  <wp:posOffset>4291330</wp:posOffset>
                </wp:positionH>
                <wp:positionV relativeFrom="paragraph">
                  <wp:posOffset>49530</wp:posOffset>
                </wp:positionV>
                <wp:extent cx="2141855" cy="1090930"/>
                <wp:effectExtent l="4445" t="5080" r="6350" b="8890"/>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2141855" cy="1090930"/>
                        </a:xfrm>
                        <a:prstGeom prst="rect">
                          <a:avLst/>
                        </a:prstGeom>
                        <a:solidFill>
                          <a:srgbClr val="FFFFFF"/>
                        </a:solidFill>
                        <a:ln w="9525" cmpd="sng">
                          <a:solidFill>
                            <a:srgbClr val="000000"/>
                          </a:solidFill>
                          <a:miter lim="800000"/>
                        </a:ln>
                      </wps:spPr>
                      <wps:txbx>
                        <w:txbxContent>
                          <w:p w14:paraId="0A2DA992">
                            <w:pPr>
                              <w:pStyle w:val="8"/>
                              <w:jc w:val="both"/>
                              <w:textAlignment w:val="baseline"/>
                              <w:rPr>
                                <w:rFonts w:ascii="宋体" w:hAnsi="宋体"/>
                                <w:sz w:val="21"/>
                                <w:szCs w:val="21"/>
                              </w:rPr>
                            </w:pPr>
                            <w:r>
                              <w:rPr>
                                <w:rFonts w:hint="eastAsia" w:ascii="宋体" w:hAnsi="宋体"/>
                                <w:color w:val="000000"/>
                                <w:kern w:val="24"/>
                                <w:sz w:val="21"/>
                                <w:szCs w:val="21"/>
                              </w:rPr>
                              <w:t>建立因私出国（境）证件登记管理台帐，专柜保管证件，并建立定期核查制度，按期检查证件登记、使用及归还情况</w:t>
                            </w:r>
                            <w:r>
                              <w:rPr>
                                <w:rFonts w:hint="eastAsia"/>
                                <w:color w:val="000000"/>
                                <w:kern w:val="24"/>
                                <w:sz w:val="21"/>
                                <w:szCs w:val="21"/>
                              </w:rPr>
                              <w:t>。</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37.9pt;margin-top:3.9pt;height:85.9pt;width:168.65pt;z-index:251883520;v-text-anchor:middle;mso-width-relative:page;mso-height-relative:page;" fillcolor="#FFFFFF" filled="t" stroked="t" coordsize="21600,21600" o:gfxdata="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hiXnd1gAAAAoBAAAPAAAAAAAAAAEA&#10;IAAAACIAAABkcnMvZG93bnJldi54bWxQSwECFAAUAAAACACHTuJADOzquEoCAACXBAAADgAAAAAA&#10;AAABACAAAAAlAQAAZHJzL2Uyb0RvYy54bWxQSwUGAAAAAAYABgBZAQAA4QUAAAAA&#10;">
                <v:fill on="t" focussize="0,0"/>
                <v:stroke color="#000000" miterlimit="8" joinstyle="miter"/>
                <v:imagedata o:title=""/>
                <o:lock v:ext="edit" aspectratio="f"/>
                <v:textbox>
                  <w:txbxContent>
                    <w:p w14:paraId="0A2DA992">
                      <w:pPr>
                        <w:pStyle w:val="8"/>
                        <w:jc w:val="both"/>
                        <w:textAlignment w:val="baseline"/>
                        <w:rPr>
                          <w:rFonts w:ascii="宋体" w:hAnsi="宋体"/>
                          <w:sz w:val="21"/>
                          <w:szCs w:val="21"/>
                        </w:rPr>
                      </w:pPr>
                      <w:r>
                        <w:rPr>
                          <w:rFonts w:hint="eastAsia" w:ascii="宋体" w:hAnsi="宋体"/>
                          <w:color w:val="000000"/>
                          <w:kern w:val="24"/>
                          <w:sz w:val="21"/>
                          <w:szCs w:val="21"/>
                        </w:rPr>
                        <w:t>建立因私出国（境）证件登记管理台帐，专柜保管证件，并建立定期核查制度，按期检查证件登记、使用及归还情况</w:t>
                      </w:r>
                      <w:r>
                        <w:rPr>
                          <w:rFonts w:hint="eastAsia"/>
                          <w:color w:val="000000"/>
                          <w:kern w:val="24"/>
                          <w:sz w:val="21"/>
                          <w:szCs w:val="21"/>
                        </w:rPr>
                        <w:t>。</w:t>
                      </w:r>
                    </w:p>
                  </w:txbxContent>
                </v:textbox>
              </v:shape>
            </w:pict>
          </mc:Fallback>
        </mc:AlternateContent>
      </w:r>
    </w:p>
    <w:p w14:paraId="7F2A5DB8">
      <w:r>
        <mc:AlternateContent>
          <mc:Choice Requires="wps">
            <w:drawing>
              <wp:anchor distT="0" distB="0" distL="114300" distR="114300" simplePos="0" relativeHeight="251884544" behindDoc="0" locked="0" layoutInCell="1" allowOverlap="1">
                <wp:simplePos x="0" y="0"/>
                <wp:positionH relativeFrom="column">
                  <wp:posOffset>2718435</wp:posOffset>
                </wp:positionH>
                <wp:positionV relativeFrom="paragraph">
                  <wp:posOffset>90805</wp:posOffset>
                </wp:positionV>
                <wp:extent cx="1028700" cy="692150"/>
                <wp:effectExtent l="4445" t="4445" r="14605" b="8255"/>
                <wp:wrapNone/>
                <wp:docPr id="738"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1028700" cy="692150"/>
                        </a:xfrm>
                        <a:prstGeom prst="rect">
                          <a:avLst/>
                        </a:prstGeom>
                        <a:solidFill>
                          <a:srgbClr val="FFFFFF"/>
                        </a:solidFill>
                        <a:ln w="9525">
                          <a:solidFill>
                            <a:srgbClr val="000000"/>
                          </a:solidFill>
                          <a:miter lim="800000"/>
                        </a:ln>
                        <a:effectLst/>
                      </wps:spPr>
                      <wps:txbx>
                        <w:txbxContent>
                          <w:p w14:paraId="65357861">
                            <w:pPr>
                              <w:pStyle w:val="8"/>
                              <w:jc w:val="center"/>
                              <w:textAlignment w:val="baseline"/>
                              <w:rPr>
                                <w:color w:val="000000"/>
                                <w:kern w:val="24"/>
                                <w:sz w:val="21"/>
                                <w:szCs w:val="21"/>
                              </w:rPr>
                            </w:pPr>
                          </w:p>
                          <w:p w14:paraId="4F580EB5">
                            <w:pPr>
                              <w:pStyle w:val="8"/>
                              <w:jc w:val="center"/>
                              <w:textAlignment w:val="baseline"/>
                            </w:pPr>
                            <w:r>
                              <w:rPr>
                                <w:rFonts w:hint="eastAsia"/>
                                <w:color w:val="000000"/>
                                <w:kern w:val="24"/>
                                <w:sz w:val="21"/>
                                <w:szCs w:val="21"/>
                              </w:rPr>
                              <w:t>证件保管</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14.05pt;margin-top:7.15pt;height:54.5pt;width:81pt;z-index:251884544;v-text-anchor:middle;mso-width-relative:page;mso-height-relative:page;" fillcolor="#FFFFFF" filled="t" stroked="t" coordsize="21600,21600" o:gfxdata="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BQaErWAAAACgEAAA8AAAAAAAAAAQAgAAAAIgAA&#10;AGRycy9kb3ducmV2LnhtbFBLAQIUABQAAAAIAIdO4kCncGWYQwIAAIgEAAAOAAAAAAAAAAEAIAAA&#10;ACUBAABkcnMvZTJvRG9jLnhtbFBLBQYAAAAABgAGAFkBAADaBQAAAAA=&#10;">
                <v:fill on="t" focussize="0,0"/>
                <v:stroke color="#000000" miterlimit="8" joinstyle="miter"/>
                <v:imagedata o:title=""/>
                <o:lock v:ext="edit" aspectratio="f"/>
                <v:textbox>
                  <w:txbxContent>
                    <w:p w14:paraId="65357861">
                      <w:pPr>
                        <w:pStyle w:val="8"/>
                        <w:jc w:val="center"/>
                        <w:textAlignment w:val="baseline"/>
                        <w:rPr>
                          <w:color w:val="000000"/>
                          <w:kern w:val="24"/>
                          <w:sz w:val="21"/>
                          <w:szCs w:val="21"/>
                        </w:rPr>
                      </w:pPr>
                    </w:p>
                    <w:p w14:paraId="4F580EB5">
                      <w:pPr>
                        <w:pStyle w:val="8"/>
                        <w:jc w:val="center"/>
                        <w:textAlignment w:val="baseline"/>
                      </w:pPr>
                      <w:r>
                        <w:rPr>
                          <w:rFonts w:hint="eastAsia"/>
                          <w:color w:val="000000"/>
                          <w:kern w:val="24"/>
                          <w:sz w:val="21"/>
                          <w:szCs w:val="21"/>
                        </w:rPr>
                        <w:t>证件保管</w:t>
                      </w:r>
                    </w:p>
                  </w:txbxContent>
                </v:textbox>
              </v:shape>
            </w:pict>
          </mc:Fallback>
        </mc:AlternateContent>
      </w:r>
    </w:p>
    <w:p w14:paraId="175A669D"/>
    <w:p w14:paraId="021F57CD">
      <w:pPr>
        <w:tabs>
          <w:tab w:val="left" w:pos="6003"/>
        </w:tabs>
        <w:rPr>
          <w:rFonts w:eastAsia="宋体"/>
        </w:rPr>
      </w:pPr>
      <w:r>
        <mc:AlternateContent>
          <mc:Choice Requires="wps">
            <w:drawing>
              <wp:anchor distT="0" distB="0" distL="114300" distR="114300" simplePos="0" relativeHeight="251880448" behindDoc="0" locked="0" layoutInCell="1" allowOverlap="1">
                <wp:simplePos x="0" y="0"/>
                <wp:positionH relativeFrom="column">
                  <wp:posOffset>3308985</wp:posOffset>
                </wp:positionH>
                <wp:positionV relativeFrom="paragraph">
                  <wp:posOffset>3175</wp:posOffset>
                </wp:positionV>
                <wp:extent cx="984250" cy="18415"/>
                <wp:effectExtent l="0" t="4445" r="6350" b="5715"/>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flipV="1">
                          <a:off x="0" y="0"/>
                          <a:ext cx="984250" cy="18415"/>
                        </a:xfrm>
                        <a:prstGeom prst="line">
                          <a:avLst/>
                        </a:prstGeom>
                        <a:noFill/>
                        <a:ln w="6350" cmpd="sng">
                          <a:solidFill>
                            <a:srgbClr val="000000"/>
                          </a:solidFill>
                          <a:miter lim="800000"/>
                        </a:ln>
                      </wps:spPr>
                      <wps:bodyPr/>
                    </wps:wsp>
                  </a:graphicData>
                </a:graphic>
              </wp:anchor>
            </w:drawing>
          </mc:Choice>
          <mc:Fallback>
            <w:pict>
              <v:line id="_x0000_s1026" o:spid="_x0000_s1026" o:spt="20" style="position:absolute;left:0pt;flip:y;margin-left:260.55pt;margin-top:0.25pt;height:1.45pt;width:77.5pt;z-index:251880448;mso-width-relative:page;mso-height-relative:page;" filled="f" stroked="t" coordsize="21600,21600" o:gfxdata="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PqK+rUAAAABgEAAA8AAAAAAAAAAQAgAAAAIgAAAGRycy9kb3ducmV2LnhtbFBL&#10;AQIUABQAAAAIAIdO4kCTanwO+gEAANEDAAAOAAAAAAAAAAEAIAAAACMBAABkcnMvZTJvRG9jLnht&#10;bFBLBQYAAAAABgAGAFkBAACP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2223135</wp:posOffset>
                </wp:positionH>
                <wp:positionV relativeFrom="paragraph">
                  <wp:posOffset>42545</wp:posOffset>
                </wp:positionV>
                <wp:extent cx="462280" cy="8255"/>
                <wp:effectExtent l="0" t="0" r="0" b="0"/>
                <wp:wrapNone/>
                <wp:docPr id="74" name="直接连接符 74"/>
                <wp:cNvGraphicFramePr/>
                <a:graphic xmlns:a="http://schemas.openxmlformats.org/drawingml/2006/main">
                  <a:graphicData uri="http://schemas.microsoft.com/office/word/2010/wordprocessingShape">
                    <wps:wsp>
                      <wps:cNvCnPr>
                        <a:cxnSpLocks noChangeShapeType="1"/>
                      </wps:cNvCnPr>
                      <wps:spPr bwMode="auto">
                        <a:xfrm flipH="1" flipV="1">
                          <a:off x="0" y="0"/>
                          <a:ext cx="462280" cy="8255"/>
                        </a:xfrm>
                        <a:prstGeom prst="line">
                          <a:avLst/>
                        </a:prstGeom>
                        <a:noFill/>
                        <a:ln w="6350" cmpd="sng">
                          <a:solidFill>
                            <a:srgbClr val="000000"/>
                          </a:solidFill>
                          <a:miter lim="800000"/>
                        </a:ln>
                      </wps:spPr>
                      <wps:bodyPr/>
                    </wps:wsp>
                  </a:graphicData>
                </a:graphic>
              </wp:anchor>
            </w:drawing>
          </mc:Choice>
          <mc:Fallback>
            <w:pict>
              <v:line id="_x0000_s1026" o:spid="_x0000_s1026" o:spt="20" style="position:absolute;left:0pt;flip:x y;margin-left:175.05pt;margin-top:3.35pt;height:0.65pt;width:36.4pt;z-index:251885568;mso-width-relative:page;mso-height-relative:page;" filled="f" stroked="t" coordsize="21600,21600" o:gfxdata="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waMLXAAAABwEAAA8AAAAAAAAAAQAgAAAAIgAAAGRycy9kb3ducmV2&#10;LnhtbFBLAQIUABQAAAAIAIdO4kC6TVeW/QEAANoDAAAOAAAAAAAAAAEAIAAAACYBAABkcnMvZTJv&#10;RG9jLnhtbFBLBQYAAAAABgAGAFkBAACVBQAAAAA=&#10;">
                <v:fill on="f" focussize="0,0"/>
                <v:stroke weight="0.5pt" color="#000000" miterlimit="8" joinstyle="miter"/>
                <v:imagedata o:title=""/>
                <o:lock v:ext="edit" aspectratio="f"/>
              </v:line>
            </w:pict>
          </mc:Fallback>
        </mc:AlternateContent>
      </w:r>
    </w:p>
    <w:p w14:paraId="077800E2"/>
    <w:p w14:paraId="21C6946E">
      <w:r>
        <mc:AlternateContent>
          <mc:Choice Requires="wps">
            <w:drawing>
              <wp:anchor distT="0" distB="0" distL="113665" distR="113665" simplePos="0" relativeHeight="251890688" behindDoc="0" locked="0" layoutInCell="1" allowOverlap="1">
                <wp:simplePos x="0" y="0"/>
                <wp:positionH relativeFrom="column">
                  <wp:posOffset>3265805</wp:posOffset>
                </wp:positionH>
                <wp:positionV relativeFrom="paragraph">
                  <wp:posOffset>30480</wp:posOffset>
                </wp:positionV>
                <wp:extent cx="635" cy="991235"/>
                <wp:effectExtent l="37465" t="0" r="38100" b="18415"/>
                <wp:wrapNone/>
                <wp:docPr id="737" name="直接连接符 737"/>
                <wp:cNvGraphicFramePr/>
                <a:graphic xmlns:a="http://schemas.openxmlformats.org/drawingml/2006/main">
                  <a:graphicData uri="http://schemas.microsoft.com/office/word/2010/wordprocessingShape">
                    <wps:wsp>
                      <wps:cNvCnPr/>
                      <wps:spPr>
                        <a:xfrm>
                          <a:off x="0" y="0"/>
                          <a:ext cx="635" cy="991235"/>
                        </a:xfrm>
                        <a:prstGeom prst="line">
                          <a:avLst/>
                        </a:prstGeom>
                        <a:noFill/>
                        <a:ln w="6350" cap="flat" cmpd="sng" algn="ctr">
                          <a:solidFill>
                            <a:srgbClr val="000000"/>
                          </a:solidFill>
                          <a:prstDash val="solid"/>
                          <a:miter lim="800000"/>
                          <a:tailEnd type="triangle"/>
                        </a:ln>
                        <a:effectLst/>
                      </wps:spPr>
                      <wps:bodyPr/>
                    </wps:wsp>
                  </a:graphicData>
                </a:graphic>
              </wp:anchor>
            </w:drawing>
          </mc:Choice>
          <mc:Fallback>
            <w:pict>
              <v:line id="_x0000_s1026" o:spid="_x0000_s1026" o:spt="20" style="position:absolute;left:0pt;margin-left:257.15pt;margin-top:2.4pt;height:78.05pt;width:0.05pt;z-index:251890688;mso-width-relative:page;mso-height-relative:page;" filled="f" stroked="t" coordsize="21600,21600" o:gfxdata="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GNbB1wAAAAkBAAAPAAAAAAAAAAEAIAAAACIAAABkcnMvZG93bnJldi54&#10;bWxQSwECFAAUAAAACACHTuJAHpyfaPsBAADgAwAADgAAAAAAAAABACAAAAAmAQAAZHJzL2Uyb0Rv&#10;Yy54bWxQSwUGAAAAAAYABgBZAQAAkwUAAAAA&#10;">
                <v:fill on="f" focussize="0,0"/>
                <v:stroke weight="0.5pt" color="#000000" miterlimit="8" joinstyle="miter" endarrow="block"/>
                <v:imagedata o:title=""/>
                <o:lock v:ext="edit" aspectratio="f"/>
              </v:line>
            </w:pict>
          </mc:Fallback>
        </mc:AlternateContent>
      </w:r>
    </w:p>
    <w:p w14:paraId="5A38FE84"/>
    <w:p w14:paraId="5788F23E">
      <w:r>
        <mc:AlternateContent>
          <mc:Choice Requires="wps">
            <w:drawing>
              <wp:anchor distT="0" distB="0" distL="114300" distR="114300" simplePos="0" relativeHeight="251892736" behindDoc="0" locked="0" layoutInCell="1" allowOverlap="1">
                <wp:simplePos x="0" y="0"/>
                <wp:positionH relativeFrom="column">
                  <wp:posOffset>104140</wp:posOffset>
                </wp:positionH>
                <wp:positionV relativeFrom="paragraph">
                  <wp:posOffset>144780</wp:posOffset>
                </wp:positionV>
                <wp:extent cx="2192020" cy="2023110"/>
                <wp:effectExtent l="4445" t="5080" r="13335" b="10160"/>
                <wp:wrapNone/>
                <wp:docPr id="714"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2192020" cy="2023110"/>
                        </a:xfrm>
                        <a:prstGeom prst="rect">
                          <a:avLst/>
                        </a:prstGeom>
                        <a:solidFill>
                          <a:srgbClr val="FFFFFF"/>
                        </a:solidFill>
                        <a:ln w="9525">
                          <a:solidFill>
                            <a:srgbClr val="000000"/>
                          </a:solidFill>
                          <a:miter lim="800000"/>
                        </a:ln>
                        <a:effectLst/>
                      </wps:spPr>
                      <wps:txbx>
                        <w:txbxContent>
                          <w:p w14:paraId="2A42D2EF">
                            <w:pPr>
                              <w:pStyle w:val="8"/>
                              <w:jc w:val="both"/>
                              <w:textAlignment w:val="baseline"/>
                              <w:rPr>
                                <w:rFonts w:ascii="宋体" w:hAnsi="宋体"/>
                                <w:sz w:val="21"/>
                                <w:szCs w:val="21"/>
                              </w:rPr>
                            </w:pPr>
                            <w:r>
                              <w:rPr>
                                <w:rFonts w:hint="eastAsia" w:ascii="宋体" w:hAnsi="宋体"/>
                                <w:color w:val="000000"/>
                                <w:kern w:val="24"/>
                                <w:sz w:val="21"/>
                                <w:szCs w:val="21"/>
                              </w:rPr>
                              <w:t>本人如需因私出国（境），需书面申请并填写《因私出国（境）审批表》，详细列明目的地、时间、事由、申请事项，本人签字，并按照管理权限，经科室</w:t>
                            </w:r>
                            <w:r>
                              <w:rPr>
                                <w:rFonts w:hint="eastAsia"/>
                                <w:color w:val="000000"/>
                                <w:kern w:val="24"/>
                                <w:sz w:val="21"/>
                                <w:szCs w:val="21"/>
                              </w:rPr>
                              <w:t>、所</w:t>
                            </w:r>
                            <w:r>
                              <w:rPr>
                                <w:rFonts w:hint="eastAsia" w:ascii="宋体" w:hAnsi="宋体"/>
                                <w:color w:val="000000"/>
                                <w:kern w:val="24"/>
                                <w:sz w:val="21"/>
                                <w:szCs w:val="21"/>
                              </w:rPr>
                              <w:t>、局属单位主要负责人签字审核后，报</w:t>
                            </w:r>
                            <w:r>
                              <w:rPr>
                                <w:rFonts w:hint="eastAsia"/>
                                <w:color w:val="000000"/>
                                <w:kern w:val="24"/>
                                <w:sz w:val="21"/>
                                <w:szCs w:val="21"/>
                              </w:rPr>
                              <w:t>人事调研科，经初审后，按照干部管理权限分别报局党组或区委组织部审批，发放证件。</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8.2pt;margin-top:11.4pt;height:159.3pt;width:172.6pt;z-index:251892736;v-text-anchor:middle;mso-width-relative:page;mso-height-relative:page;" fillcolor="#FFFFFF" filled="t" stroked="t" coordsize="21600,21600" o:gfxdata="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&#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RGdL1QAAAAkBAAAPAAAAAAAAAAEAIAAAACIAAABk&#10;cnMvZG93bnJldi54bWxQSwECFAAUAAAACACHTuJAVPTwOkICAACJBAAADgAAAAAAAAABACAAAAAk&#10;AQAAZHJzL2Uyb0RvYy54bWxQSwUGAAAAAAYABgBZAQAA2AUAAAAA&#10;">
                <v:fill on="t" focussize="0,0"/>
                <v:stroke color="#000000" miterlimit="8" joinstyle="miter"/>
                <v:imagedata o:title=""/>
                <o:lock v:ext="edit" aspectratio="f"/>
                <v:textbox>
                  <w:txbxContent>
                    <w:p w14:paraId="2A42D2EF">
                      <w:pPr>
                        <w:pStyle w:val="8"/>
                        <w:jc w:val="both"/>
                        <w:textAlignment w:val="baseline"/>
                        <w:rPr>
                          <w:rFonts w:ascii="宋体" w:hAnsi="宋体"/>
                          <w:sz w:val="21"/>
                          <w:szCs w:val="21"/>
                        </w:rPr>
                      </w:pPr>
                      <w:r>
                        <w:rPr>
                          <w:rFonts w:hint="eastAsia" w:ascii="宋体" w:hAnsi="宋体"/>
                          <w:color w:val="000000"/>
                          <w:kern w:val="24"/>
                          <w:sz w:val="21"/>
                          <w:szCs w:val="21"/>
                        </w:rPr>
                        <w:t>本人如需因私出国（境），需书面申请并填写《因私出国（境）审批表》，详细列明目的地、时间、事由、申请事项，本人签字，并按照管理权限，经科室</w:t>
                      </w:r>
                      <w:r>
                        <w:rPr>
                          <w:rFonts w:hint="eastAsia"/>
                          <w:color w:val="000000"/>
                          <w:kern w:val="24"/>
                          <w:sz w:val="21"/>
                          <w:szCs w:val="21"/>
                        </w:rPr>
                        <w:t>、所</w:t>
                      </w:r>
                      <w:r>
                        <w:rPr>
                          <w:rFonts w:hint="eastAsia" w:ascii="宋体" w:hAnsi="宋体"/>
                          <w:color w:val="000000"/>
                          <w:kern w:val="24"/>
                          <w:sz w:val="21"/>
                          <w:szCs w:val="21"/>
                        </w:rPr>
                        <w:t>、局属单位主要负责人签字审核后，报</w:t>
                      </w:r>
                      <w:r>
                        <w:rPr>
                          <w:rFonts w:hint="eastAsia"/>
                          <w:color w:val="000000"/>
                          <w:kern w:val="24"/>
                          <w:sz w:val="21"/>
                          <w:szCs w:val="21"/>
                        </w:rPr>
                        <w:t>人事调研科，经初审后，按照干部管理权限分别报局党组或区委组织部审批，发放证件。</w:t>
                      </w:r>
                    </w:p>
                  </w:txbxContent>
                </v:textbox>
              </v:shape>
            </w:pict>
          </mc:Fallback>
        </mc:AlternateContent>
      </w:r>
    </w:p>
    <w:p w14:paraId="3BC2266A"/>
    <w:p w14:paraId="22488DF2"/>
    <w:p w14:paraId="547A43CC">
      <w:r>
        <mc:AlternateContent>
          <mc:Choice Requires="wps">
            <w:drawing>
              <wp:anchor distT="0" distB="0" distL="114300" distR="114300" simplePos="0" relativeHeight="251888640" behindDoc="0" locked="0" layoutInCell="1" allowOverlap="1">
                <wp:simplePos x="0" y="0"/>
                <wp:positionH relativeFrom="column">
                  <wp:posOffset>2804160</wp:posOffset>
                </wp:positionH>
                <wp:positionV relativeFrom="paragraph">
                  <wp:posOffset>40005</wp:posOffset>
                </wp:positionV>
                <wp:extent cx="1028700" cy="692150"/>
                <wp:effectExtent l="4445" t="4445" r="14605" b="8255"/>
                <wp:wrapNone/>
                <wp:docPr id="736" name="文本框 736"/>
                <wp:cNvGraphicFramePr/>
                <a:graphic xmlns:a="http://schemas.openxmlformats.org/drawingml/2006/main">
                  <a:graphicData uri="http://schemas.microsoft.com/office/word/2010/wordprocessingShape">
                    <wps:wsp>
                      <wps:cNvSpPr txBox="1">
                        <a:spLocks noChangeArrowheads="1"/>
                      </wps:cNvSpPr>
                      <wps:spPr bwMode="auto">
                        <a:xfrm>
                          <a:off x="0" y="0"/>
                          <a:ext cx="1028700" cy="692150"/>
                        </a:xfrm>
                        <a:prstGeom prst="rect">
                          <a:avLst/>
                        </a:prstGeom>
                        <a:solidFill>
                          <a:srgbClr val="FFFFFF"/>
                        </a:solidFill>
                        <a:ln w="9525">
                          <a:solidFill>
                            <a:srgbClr val="000000"/>
                          </a:solidFill>
                          <a:miter lim="800000"/>
                        </a:ln>
                        <a:effectLst/>
                      </wps:spPr>
                      <wps:txbx>
                        <w:txbxContent>
                          <w:p w14:paraId="6249CF16">
                            <w:pPr>
                              <w:pStyle w:val="8"/>
                              <w:jc w:val="center"/>
                              <w:textAlignment w:val="baseline"/>
                              <w:rPr>
                                <w:color w:val="000000"/>
                                <w:kern w:val="24"/>
                                <w:sz w:val="21"/>
                                <w:szCs w:val="21"/>
                              </w:rPr>
                            </w:pPr>
                          </w:p>
                          <w:p w14:paraId="449A772D">
                            <w:pPr>
                              <w:pStyle w:val="8"/>
                              <w:jc w:val="center"/>
                              <w:textAlignment w:val="baseline"/>
                            </w:pPr>
                            <w:r>
                              <w:rPr>
                                <w:rFonts w:hint="eastAsia"/>
                                <w:color w:val="000000"/>
                                <w:kern w:val="24"/>
                                <w:sz w:val="21"/>
                                <w:szCs w:val="21"/>
                              </w:rPr>
                              <w:t>出国审批</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20.8pt;margin-top:3.15pt;height:54.5pt;width:81pt;z-index:251888640;v-text-anchor:middle;mso-width-relative:page;mso-height-relative:page;" fillcolor="#FFFFFF" filled="t" stroked="t" coordsize="21600,21600" o:gfxdata="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&#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Q2+O1AAAAAkBAAAPAAAAAAAAAAEAIAAAACIAAABk&#10;cnMvZG93bnJldi54bWxQSwECFAAUAAAACACHTuJAf55kL0MCAACIBAAADgAAAAAAAAABACAAAAAj&#10;AQAAZHJzL2Uyb0RvYy54bWxQSwUGAAAAAAYABgBZAQAA2AUAAAAA&#10;">
                <v:fill on="t" focussize="0,0"/>
                <v:stroke color="#000000" miterlimit="8" joinstyle="miter"/>
                <v:imagedata o:title=""/>
                <o:lock v:ext="edit" aspectratio="f"/>
                <v:textbox>
                  <w:txbxContent>
                    <w:p w14:paraId="6249CF16">
                      <w:pPr>
                        <w:pStyle w:val="8"/>
                        <w:jc w:val="center"/>
                        <w:textAlignment w:val="baseline"/>
                        <w:rPr>
                          <w:color w:val="000000"/>
                          <w:kern w:val="24"/>
                          <w:sz w:val="21"/>
                          <w:szCs w:val="21"/>
                        </w:rPr>
                      </w:pPr>
                    </w:p>
                    <w:p w14:paraId="449A772D">
                      <w:pPr>
                        <w:pStyle w:val="8"/>
                        <w:jc w:val="center"/>
                        <w:textAlignment w:val="baseline"/>
                      </w:pPr>
                      <w:r>
                        <w:rPr>
                          <w:rFonts w:hint="eastAsia"/>
                          <w:color w:val="000000"/>
                          <w:kern w:val="24"/>
                          <w:sz w:val="21"/>
                          <w:szCs w:val="21"/>
                        </w:rPr>
                        <w:t>出国审批</w:t>
                      </w:r>
                    </w:p>
                  </w:txbxContent>
                </v:textbox>
              </v:shape>
            </w:pict>
          </mc:Fallback>
        </mc:AlternateContent>
      </w:r>
      <w:r>
        <w:rPr>
          <w:rFonts w:hint="eastAsia"/>
        </w:rPr>
        <w:t xml:space="preserve">                                                                </w:t>
      </w:r>
    </w:p>
    <w:p w14:paraId="7187BC80">
      <w:r>
        <mc:AlternateContent>
          <mc:Choice Requires="wps">
            <w:drawing>
              <wp:anchor distT="0" distB="0" distL="114300" distR="114300" simplePos="0" relativeHeight="251894784" behindDoc="0" locked="0" layoutInCell="1" allowOverlap="1">
                <wp:simplePos x="0" y="0"/>
                <wp:positionH relativeFrom="column">
                  <wp:posOffset>2318385</wp:posOffset>
                </wp:positionH>
                <wp:positionV relativeFrom="paragraph">
                  <wp:posOffset>181610</wp:posOffset>
                </wp:positionV>
                <wp:extent cx="462280" cy="8255"/>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flipH="1" flipV="1">
                          <a:off x="0" y="0"/>
                          <a:ext cx="462280" cy="8255"/>
                        </a:xfrm>
                        <a:prstGeom prst="line">
                          <a:avLst/>
                        </a:prstGeom>
                        <a:noFill/>
                        <a:ln w="6350" cmpd="sng">
                          <a:solidFill>
                            <a:srgbClr val="000000"/>
                          </a:solidFill>
                          <a:miter lim="800000"/>
                        </a:ln>
                      </wps:spPr>
                      <wps:bodyPr/>
                    </wps:wsp>
                  </a:graphicData>
                </a:graphic>
              </wp:anchor>
            </w:drawing>
          </mc:Choice>
          <mc:Fallback>
            <w:pict>
              <v:line id="_x0000_s1026" o:spid="_x0000_s1026" o:spt="20" style="position:absolute;left:0pt;flip:x y;margin-left:182.55pt;margin-top:14.3pt;height:0.65pt;width:36.4pt;z-index:251894784;mso-width-relative:page;mso-height-relative:page;" filled="f" stroked="t" coordsize="21600,21600" o:gfxdata="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wc+oNkAAAAJAQAADwAAAAAAAAABACAAAAAiAAAAZHJzL2Rvd25y&#10;ZXYueG1sUEsBAhQAFAAAAAgAh07iQHljWI39AQAA2gMAAA4AAAAAAAAAAQAgAAAAKAEAAGRycy9l&#10;Mm9Eb2MueG1sUEsFBgAAAAAGAAYAWQEAAJcFAAAAAA==&#10;">
                <v:fill on="f" focussize="0,0"/>
                <v:stroke weight="0.5pt" color="#000000" miterlimit="8" joinstyle="miter"/>
                <v:imagedata o:title=""/>
                <o:lock v:ext="edit" aspectratio="f"/>
              </v:line>
            </w:pict>
          </mc:Fallback>
        </mc:AlternateContent>
      </w:r>
      <w:r>
        <w:rPr>
          <w:rFonts w:hint="eastAsia"/>
        </w:rPr>
        <w:t xml:space="preserve">                                                          </w:t>
      </w:r>
    </w:p>
    <w:p w14:paraId="7F578111"/>
    <w:p w14:paraId="5AFF7212">
      <w:r>
        <mc:AlternateContent>
          <mc:Choice Requires="wps">
            <w:drawing>
              <wp:anchor distT="0" distB="0" distL="113665" distR="113665" simplePos="0" relativeHeight="251889664" behindDoc="0" locked="0" layoutInCell="1" allowOverlap="1">
                <wp:simplePos x="0" y="0"/>
                <wp:positionH relativeFrom="column">
                  <wp:posOffset>3324225</wp:posOffset>
                </wp:positionH>
                <wp:positionV relativeFrom="paragraph">
                  <wp:posOffset>135255</wp:posOffset>
                </wp:positionV>
                <wp:extent cx="10160" cy="1495425"/>
                <wp:effectExtent l="28575" t="0" r="37465" b="9525"/>
                <wp:wrapNone/>
                <wp:docPr id="72" name="直接连接符 72"/>
                <wp:cNvGraphicFramePr/>
                <a:graphic xmlns:a="http://schemas.openxmlformats.org/drawingml/2006/main">
                  <a:graphicData uri="http://schemas.microsoft.com/office/word/2010/wordprocessingShape">
                    <wps:wsp>
                      <wps:cNvCnPr/>
                      <wps:spPr>
                        <a:xfrm>
                          <a:off x="0" y="0"/>
                          <a:ext cx="10160" cy="1495425"/>
                        </a:xfrm>
                        <a:prstGeom prst="line">
                          <a:avLst/>
                        </a:prstGeom>
                        <a:noFill/>
                        <a:ln w="6350" cap="flat" cmpd="sng" algn="ctr">
                          <a:solidFill>
                            <a:srgbClr val="000000"/>
                          </a:solidFill>
                          <a:prstDash val="solid"/>
                          <a:miter lim="800000"/>
                          <a:tailEnd type="triangle"/>
                        </a:ln>
                        <a:effectLst/>
                      </wps:spPr>
                      <wps:bodyPr/>
                    </wps:wsp>
                  </a:graphicData>
                </a:graphic>
              </wp:anchor>
            </w:drawing>
          </mc:Choice>
          <mc:Fallback>
            <w:pict>
              <v:line id="_x0000_s1026" o:spid="_x0000_s1026" o:spt="20" style="position:absolute;left:0pt;margin-left:261.75pt;margin-top:10.65pt;height:117.75pt;width:0.8pt;z-index:251889664;mso-width-relative:page;mso-height-relative:page;" filled="f" stroked="t" coordsize="21600,21600" o:gfxdata="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E2Ve2QAAAAoBAAAPAAAAAAAAAAEAIAAAACIAAABkcnMvZG93&#10;bnJldi54bWxQSwECFAAUAAAACACHTuJAY90k7f8BAADhAwAADgAAAAAAAAABACAAAAAoAQAAZHJz&#10;L2Uyb0RvYy54bWxQSwUGAAAAAAYABgBZAQAAmQUAAAAA&#10;">
                <v:fill on="f" focussize="0,0"/>
                <v:stroke weight="0.5pt" color="#000000" miterlimit="8" joinstyle="miter" endarrow="block"/>
                <v:imagedata o:title=""/>
                <o:lock v:ext="edit" aspectratio="f"/>
              </v:line>
            </w:pict>
          </mc:Fallback>
        </mc:AlternateContent>
      </w:r>
    </w:p>
    <w:p w14:paraId="14C7F0FC"/>
    <w:p w14:paraId="5574C238"/>
    <w:p w14:paraId="7B4BD3E7"/>
    <w:p w14:paraId="270D44E6"/>
    <w:p w14:paraId="4318E852"/>
    <w:p w14:paraId="2D95778B"/>
    <w:p w14:paraId="5A17DC99">
      <w:r>
        <mc:AlternateContent>
          <mc:Choice Requires="wps">
            <w:drawing>
              <wp:anchor distT="0" distB="0" distL="114300" distR="114300" simplePos="0" relativeHeight="251886592" behindDoc="0" locked="0" layoutInCell="1" allowOverlap="1">
                <wp:simplePos x="0" y="0"/>
                <wp:positionH relativeFrom="column">
                  <wp:posOffset>4448175</wp:posOffset>
                </wp:positionH>
                <wp:positionV relativeFrom="paragraph">
                  <wp:posOffset>187325</wp:posOffset>
                </wp:positionV>
                <wp:extent cx="1905000" cy="692150"/>
                <wp:effectExtent l="4445" t="4445" r="14605" b="8255"/>
                <wp:wrapNone/>
                <wp:docPr id="716"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1905000" cy="692150"/>
                        </a:xfrm>
                        <a:prstGeom prst="rect">
                          <a:avLst/>
                        </a:prstGeom>
                        <a:solidFill>
                          <a:srgbClr val="FFFFFF"/>
                        </a:solidFill>
                        <a:ln w="9525">
                          <a:solidFill>
                            <a:srgbClr val="000000"/>
                          </a:solidFill>
                          <a:miter lim="800000"/>
                        </a:ln>
                        <a:effectLst/>
                      </wps:spPr>
                      <wps:txbx>
                        <w:txbxContent>
                          <w:p w14:paraId="0BEA12D6">
                            <w:pPr>
                              <w:pStyle w:val="8"/>
                              <w:jc w:val="both"/>
                              <w:textAlignment w:val="baseline"/>
                              <w:rPr>
                                <w:rFonts w:ascii="宋体" w:hAnsi="宋体"/>
                                <w:sz w:val="21"/>
                                <w:szCs w:val="21"/>
                              </w:rPr>
                            </w:pPr>
                            <w:r>
                              <w:rPr>
                                <w:rFonts w:hint="eastAsia" w:ascii="宋体" w:hAnsi="宋体"/>
                                <w:color w:val="000000"/>
                                <w:kern w:val="24"/>
                                <w:sz w:val="21"/>
                                <w:szCs w:val="21"/>
                              </w:rPr>
                              <w:t>及时收回因私出国（境）证件</w:t>
                            </w:r>
                            <w:r>
                              <w:rPr>
                                <w:rFonts w:hint="eastAsia"/>
                                <w:color w:val="000000"/>
                                <w:kern w:val="24"/>
                                <w:sz w:val="21"/>
                                <w:szCs w:val="21"/>
                              </w:rPr>
                              <w:t>，并按照干部管理权限分别保管。</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350.25pt;margin-top:14.75pt;height:54.5pt;width:150pt;z-index:251886592;v-text-anchor:middle;mso-width-relative:page;mso-height-relative:page;" fillcolor="#FFFFFF" filled="t" stroked="t" coordsize="21600,21600" o:gfxdata="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qnWg1QAAAAsBAAAPAAAAAAAAAAEAIAAAACIA&#10;AABkcnMvZG93bnJldi54bWxQSwECFAAUAAAACACHTuJAGJN2bUUCAACIBAAADgAAAAAAAAABACAA&#10;AAAkAQAAZHJzL2Uyb0RvYy54bWxQSwUGAAAAAAYABgBZAQAA2wUAAAAA&#10;">
                <v:fill on="t" focussize="0,0"/>
                <v:stroke color="#000000" miterlimit="8" joinstyle="miter"/>
                <v:imagedata o:title=""/>
                <o:lock v:ext="edit" aspectratio="f"/>
                <v:textbox>
                  <w:txbxContent>
                    <w:p w14:paraId="0BEA12D6">
                      <w:pPr>
                        <w:pStyle w:val="8"/>
                        <w:jc w:val="both"/>
                        <w:textAlignment w:val="baseline"/>
                        <w:rPr>
                          <w:rFonts w:ascii="宋体" w:hAnsi="宋体"/>
                          <w:sz w:val="21"/>
                          <w:szCs w:val="21"/>
                        </w:rPr>
                      </w:pPr>
                      <w:r>
                        <w:rPr>
                          <w:rFonts w:hint="eastAsia" w:ascii="宋体" w:hAnsi="宋体"/>
                          <w:color w:val="000000"/>
                          <w:kern w:val="24"/>
                          <w:sz w:val="21"/>
                          <w:szCs w:val="21"/>
                        </w:rPr>
                        <w:t>及时收回因私出国（境）证件</w:t>
                      </w:r>
                      <w:r>
                        <w:rPr>
                          <w:rFonts w:hint="eastAsia"/>
                          <w:color w:val="000000"/>
                          <w:kern w:val="24"/>
                          <w:sz w:val="21"/>
                          <w:szCs w:val="21"/>
                        </w:rPr>
                        <w:t>，并按照干部管理权限分别保管。</w:t>
                      </w:r>
                    </w:p>
                  </w:txbxContent>
                </v:textbox>
              </v:shape>
            </w:pict>
          </mc:Fallback>
        </mc:AlternateContent>
      </w:r>
    </w:p>
    <w:p w14:paraId="6076AFE6">
      <w:r>
        <mc:AlternateContent>
          <mc:Choice Requires="wps">
            <w:drawing>
              <wp:anchor distT="0" distB="0" distL="114300" distR="114300" simplePos="0" relativeHeight="251893760" behindDoc="0" locked="0" layoutInCell="1" allowOverlap="1">
                <wp:simplePos x="0" y="0"/>
                <wp:positionH relativeFrom="column">
                  <wp:posOffset>2851785</wp:posOffset>
                </wp:positionH>
                <wp:positionV relativeFrom="paragraph">
                  <wp:posOffset>27305</wp:posOffset>
                </wp:positionV>
                <wp:extent cx="1028700" cy="692150"/>
                <wp:effectExtent l="4445" t="4445" r="14605" b="8255"/>
                <wp:wrapNone/>
                <wp:docPr id="715"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1028700" cy="692150"/>
                        </a:xfrm>
                        <a:prstGeom prst="rect">
                          <a:avLst/>
                        </a:prstGeom>
                        <a:solidFill>
                          <a:srgbClr val="FFFFFF"/>
                        </a:solidFill>
                        <a:ln w="9525">
                          <a:solidFill>
                            <a:srgbClr val="000000"/>
                          </a:solidFill>
                          <a:miter lim="800000"/>
                        </a:ln>
                        <a:effectLst/>
                      </wps:spPr>
                      <wps:txbx>
                        <w:txbxContent>
                          <w:p w14:paraId="35AEFFC7">
                            <w:pPr>
                              <w:pStyle w:val="8"/>
                              <w:jc w:val="center"/>
                              <w:textAlignment w:val="baseline"/>
                              <w:rPr>
                                <w:rFonts w:ascii="宋体" w:hAnsi="宋体"/>
                                <w:bCs/>
                                <w:iCs/>
                                <w:color w:val="000000"/>
                                <w:kern w:val="24"/>
                                <w:sz w:val="21"/>
                                <w:szCs w:val="21"/>
                              </w:rPr>
                            </w:pPr>
                          </w:p>
                          <w:p w14:paraId="15974B17">
                            <w:pPr>
                              <w:pStyle w:val="8"/>
                              <w:jc w:val="center"/>
                              <w:textAlignment w:val="baseline"/>
                              <w:rPr>
                                <w:rFonts w:ascii="宋体" w:hAnsi="宋体"/>
                                <w:sz w:val="21"/>
                                <w:szCs w:val="21"/>
                              </w:rPr>
                            </w:pPr>
                            <w:r>
                              <w:rPr>
                                <w:rFonts w:hint="eastAsia" w:ascii="宋体" w:hAnsi="宋体"/>
                                <w:bCs/>
                                <w:iCs/>
                                <w:color w:val="000000"/>
                                <w:kern w:val="24"/>
                                <w:sz w:val="21"/>
                                <w:szCs w:val="21"/>
                              </w:rPr>
                              <w:t>证件收回</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24.55pt;margin-top:2.15pt;height:54.5pt;width:81pt;z-index:251893760;v-text-anchor:middle;mso-width-relative:page;mso-height-relative:page;" fillcolor="#FFFFFF" filled="t" stroked="t" coordsize="21600,21600" o:gfxdata="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&#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eXT+1QAAAAkBAAAPAAAAAAAAAAEAIAAAACIAAABk&#10;cnMvZG93bnJldi54bWxQSwECFAAUAAAACACHTuJAm14AOEICAACIBAAADgAAAAAAAAABACAAAAAk&#10;AQAAZHJzL2Uyb0RvYy54bWxQSwUGAAAAAAYABgBZAQAA2AUAAAAA&#10;">
                <v:fill on="t" focussize="0,0"/>
                <v:stroke color="#000000" miterlimit="8" joinstyle="miter"/>
                <v:imagedata o:title=""/>
                <o:lock v:ext="edit" aspectratio="f"/>
                <v:textbox>
                  <w:txbxContent>
                    <w:p w14:paraId="35AEFFC7">
                      <w:pPr>
                        <w:pStyle w:val="8"/>
                        <w:jc w:val="center"/>
                        <w:textAlignment w:val="baseline"/>
                        <w:rPr>
                          <w:rFonts w:ascii="宋体" w:hAnsi="宋体"/>
                          <w:bCs/>
                          <w:iCs/>
                          <w:color w:val="000000"/>
                          <w:kern w:val="24"/>
                          <w:sz w:val="21"/>
                          <w:szCs w:val="21"/>
                        </w:rPr>
                      </w:pPr>
                    </w:p>
                    <w:p w14:paraId="15974B17">
                      <w:pPr>
                        <w:pStyle w:val="8"/>
                        <w:jc w:val="center"/>
                        <w:textAlignment w:val="baseline"/>
                        <w:rPr>
                          <w:rFonts w:ascii="宋体" w:hAnsi="宋体"/>
                          <w:sz w:val="21"/>
                          <w:szCs w:val="21"/>
                        </w:rPr>
                      </w:pPr>
                      <w:r>
                        <w:rPr>
                          <w:rFonts w:hint="eastAsia" w:ascii="宋体" w:hAnsi="宋体"/>
                          <w:bCs/>
                          <w:iCs/>
                          <w:color w:val="000000"/>
                          <w:kern w:val="24"/>
                          <w:sz w:val="21"/>
                          <w:szCs w:val="21"/>
                        </w:rPr>
                        <w:t>证件收回</w:t>
                      </w: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218440</wp:posOffset>
                </wp:positionH>
                <wp:positionV relativeFrom="paragraph">
                  <wp:posOffset>10795</wp:posOffset>
                </wp:positionV>
                <wp:extent cx="2192020" cy="679450"/>
                <wp:effectExtent l="4445" t="5080" r="13335" b="20320"/>
                <wp:wrapNone/>
                <wp:docPr id="732"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2192020" cy="679450"/>
                        </a:xfrm>
                        <a:prstGeom prst="rect">
                          <a:avLst/>
                        </a:prstGeom>
                        <a:solidFill>
                          <a:srgbClr val="FFFFFF"/>
                        </a:solidFill>
                        <a:ln w="9525">
                          <a:solidFill>
                            <a:srgbClr val="000000"/>
                          </a:solidFill>
                          <a:miter lim="800000"/>
                        </a:ln>
                        <a:effectLst/>
                      </wps:spPr>
                      <wps:txbx>
                        <w:txbxContent>
                          <w:p w14:paraId="70917278">
                            <w:pPr>
                              <w:pStyle w:val="8"/>
                              <w:jc w:val="both"/>
                              <w:textAlignment w:val="baseline"/>
                              <w:rPr>
                                <w:rFonts w:ascii="宋体" w:hAnsi="宋体"/>
                                <w:sz w:val="21"/>
                                <w:szCs w:val="21"/>
                              </w:rPr>
                            </w:pPr>
                            <w:r>
                              <w:rPr>
                                <w:rFonts w:hint="eastAsia" w:ascii="宋体" w:hAnsi="宋体"/>
                                <w:color w:val="000000"/>
                                <w:kern w:val="24"/>
                                <w:sz w:val="21"/>
                                <w:szCs w:val="21"/>
                              </w:rPr>
                              <w:t>本人回国后</w:t>
                            </w:r>
                            <w:r>
                              <w:rPr>
                                <w:rFonts w:ascii="宋体" w:hAnsi="宋体"/>
                                <w:color w:val="000000"/>
                                <w:kern w:val="24"/>
                                <w:sz w:val="21"/>
                                <w:szCs w:val="21"/>
                              </w:rPr>
                              <w:t>10</w:t>
                            </w:r>
                            <w:r>
                              <w:rPr>
                                <w:rFonts w:hint="eastAsia" w:ascii="宋体" w:hAnsi="宋体"/>
                                <w:color w:val="000000"/>
                                <w:kern w:val="24"/>
                                <w:sz w:val="21"/>
                                <w:szCs w:val="21"/>
                              </w:rPr>
                              <w:t>日内，填写回国报告，并上交因私出国（境）证件</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17.2pt;margin-top:0.85pt;height:53.5pt;width:172.6pt;z-index:251887616;v-text-anchor:middle;mso-width-relative:page;mso-height-relative:page;" fillcolor="#FFFFFF" filled="t" stroked="t" coordsize="21600,21600" o:gfxdata="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ClGxdUAAAAIAQAADwAAAAAAAAABACAAAAAiAAAA&#10;ZHJzL2Rvd25yZXYueG1sUEsBAhQAFAAAAAgAh07iQANzbfdDAgAAiAQAAA4AAAAAAAAAAQAgAAAA&#10;JAEAAGRycy9lMm9Eb2MueG1sUEsFBgAAAAAGAAYAWQEAANkFAAAAAA==&#10;">
                <v:fill on="t" focussize="0,0"/>
                <v:stroke color="#000000" miterlimit="8" joinstyle="miter"/>
                <v:imagedata o:title=""/>
                <o:lock v:ext="edit" aspectratio="f"/>
                <v:textbox>
                  <w:txbxContent>
                    <w:p w14:paraId="70917278">
                      <w:pPr>
                        <w:pStyle w:val="8"/>
                        <w:jc w:val="both"/>
                        <w:textAlignment w:val="baseline"/>
                        <w:rPr>
                          <w:rFonts w:ascii="宋体" w:hAnsi="宋体"/>
                          <w:sz w:val="21"/>
                          <w:szCs w:val="21"/>
                        </w:rPr>
                      </w:pPr>
                      <w:r>
                        <w:rPr>
                          <w:rFonts w:hint="eastAsia" w:ascii="宋体" w:hAnsi="宋体"/>
                          <w:color w:val="000000"/>
                          <w:kern w:val="24"/>
                          <w:sz w:val="21"/>
                          <w:szCs w:val="21"/>
                        </w:rPr>
                        <w:t>本人回国后</w:t>
                      </w:r>
                      <w:r>
                        <w:rPr>
                          <w:rFonts w:ascii="宋体" w:hAnsi="宋体"/>
                          <w:color w:val="000000"/>
                          <w:kern w:val="24"/>
                          <w:sz w:val="21"/>
                          <w:szCs w:val="21"/>
                        </w:rPr>
                        <w:t>10</w:t>
                      </w:r>
                      <w:r>
                        <w:rPr>
                          <w:rFonts w:hint="eastAsia" w:ascii="宋体" w:hAnsi="宋体"/>
                          <w:color w:val="000000"/>
                          <w:kern w:val="24"/>
                          <w:sz w:val="21"/>
                          <w:szCs w:val="21"/>
                        </w:rPr>
                        <w:t>日内，填写回国报告，并上交因私出国（境）证件</w:t>
                      </w:r>
                    </w:p>
                  </w:txbxContent>
                </v:textbox>
              </v:shape>
            </w:pict>
          </mc:Fallback>
        </mc:AlternateContent>
      </w:r>
    </w:p>
    <w:p w14:paraId="4446EDFC">
      <w:r>
        <mc:AlternateContent>
          <mc:Choice Requires="wps">
            <w:drawing>
              <wp:anchor distT="0" distB="0" distL="114300" distR="114300" simplePos="0" relativeHeight="251891712" behindDoc="0" locked="0" layoutInCell="1" allowOverlap="1">
                <wp:simplePos x="0" y="0"/>
                <wp:positionH relativeFrom="column">
                  <wp:posOffset>2409190</wp:posOffset>
                </wp:positionH>
                <wp:positionV relativeFrom="paragraph">
                  <wp:posOffset>159385</wp:posOffset>
                </wp:positionV>
                <wp:extent cx="517525" cy="635"/>
                <wp:effectExtent l="0" t="0" r="0" b="0"/>
                <wp:wrapNone/>
                <wp:docPr id="71" name="直接连接符 71"/>
                <wp:cNvGraphicFramePr/>
                <a:graphic xmlns:a="http://schemas.openxmlformats.org/drawingml/2006/main">
                  <a:graphicData uri="http://schemas.microsoft.com/office/word/2010/wordprocessingShape">
                    <wps:wsp>
                      <wps:cNvCnPr/>
                      <wps:spPr>
                        <a:xfrm>
                          <a:off x="0" y="0"/>
                          <a:ext cx="517525" cy="635"/>
                        </a:xfrm>
                        <a:prstGeom prst="line">
                          <a:avLst/>
                        </a:prstGeom>
                        <a:noFill/>
                        <a:ln w="6350" cap="flat" cmpd="sng" algn="ctr">
                          <a:solidFill>
                            <a:srgbClr val="000000"/>
                          </a:solidFill>
                          <a:prstDash val="solid"/>
                          <a:miter lim="800000"/>
                          <a:tailEnd type="none"/>
                        </a:ln>
                        <a:effectLst/>
                      </wps:spPr>
                      <wps:bodyPr/>
                    </wps:wsp>
                  </a:graphicData>
                </a:graphic>
              </wp:anchor>
            </w:drawing>
          </mc:Choice>
          <mc:Fallback>
            <w:pict>
              <v:line id="_x0000_s1026" o:spid="_x0000_s1026" o:spt="20" style="position:absolute;left:0pt;margin-left:189.7pt;margin-top:12.55pt;height:0.05pt;width:40.75pt;z-index:251891712;mso-width-relative:page;mso-height-relative:page;" filled="f" stroked="t" coordsize="21600,21600" o:gfxdata="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4TcWtgAAAAJAQAADwAAAAAAAAABACAAAAAiAAAAZHJzL2Rvd25yZXYueG1s&#10;UEsBAhQAFAAAAAgAh07iQGSkTG74AQAA2gMAAA4AAAAAAAAAAQAgAAAAJwEAAGRycy9lMm9Eb2Mu&#10;eG1sUEsFBgAAAAAGAAYAWQEAAJE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3961765</wp:posOffset>
                </wp:positionH>
                <wp:positionV relativeFrom="paragraph">
                  <wp:posOffset>168910</wp:posOffset>
                </wp:positionV>
                <wp:extent cx="469900" cy="635"/>
                <wp:effectExtent l="0" t="0" r="0" b="0"/>
                <wp:wrapNone/>
                <wp:docPr id="743" name="直接连接符 743"/>
                <wp:cNvGraphicFramePr/>
                <a:graphic xmlns:a="http://schemas.openxmlformats.org/drawingml/2006/main">
                  <a:graphicData uri="http://schemas.microsoft.com/office/word/2010/wordprocessingShape">
                    <wps:wsp>
                      <wps:cNvCnPr/>
                      <wps:spPr>
                        <a:xfrm>
                          <a:off x="0" y="0"/>
                          <a:ext cx="469900" cy="635"/>
                        </a:xfrm>
                        <a:prstGeom prst="line">
                          <a:avLst/>
                        </a:prstGeom>
                        <a:noFill/>
                        <a:ln w="6350" cap="flat" cmpd="sng" algn="ctr">
                          <a:solidFill>
                            <a:srgbClr val="000000"/>
                          </a:solidFill>
                          <a:prstDash val="solid"/>
                          <a:miter lim="800000"/>
                          <a:tailEnd type="none"/>
                        </a:ln>
                        <a:effectLst/>
                      </wps:spPr>
                      <wps:bodyPr/>
                    </wps:wsp>
                  </a:graphicData>
                </a:graphic>
              </wp:anchor>
            </w:drawing>
          </mc:Choice>
          <mc:Fallback>
            <w:pict>
              <v:line id="_x0000_s1026" o:spid="_x0000_s1026" o:spt="20" style="position:absolute;left:0pt;margin-left:311.95pt;margin-top:13.3pt;height:0.05pt;width:37pt;z-index:251895808;mso-width-relative:page;mso-height-relative:page;" filled="f" stroked="t" coordsize="21600,21600" o:gfxdata="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1pLSnWAAAACQEAAA8AAAAAAAAAAQAgAAAAIgAAAGRycy9kb3ducmV2LnhtbFBL&#10;AQIUABQAAAAIAIdO4kBjwhoo+AEAANwDAAAOAAAAAAAAAAEAIAAAACUBAABkcnMvZTJvRG9jLnht&#10;bFBLBQYAAAAABgAGAFkBAACPBQAAAAA=&#10;">
                <v:fill on="f" focussize="0,0"/>
                <v:stroke weight="0.5pt" color="#000000" miterlimit="8" joinstyle="miter"/>
                <v:imagedata o:title=""/>
                <o:lock v:ext="edit" aspectratio="f"/>
              </v:line>
            </w:pict>
          </mc:Fallback>
        </mc:AlternateContent>
      </w:r>
    </w:p>
    <w:p w14:paraId="7024B7CF"/>
    <w:p w14:paraId="4BAC632E"/>
    <w:p w14:paraId="2F65B39A">
      <w:pPr>
        <w:rPr>
          <w:rFonts w:ascii="黑体" w:hAnsi="黑体" w:eastAsia="黑体" w:cs="黑体"/>
          <w:sz w:val="32"/>
          <w:szCs w:val="32"/>
        </w:rPr>
      </w:pPr>
    </w:p>
    <w:p w14:paraId="6BA7F741">
      <w:pPr>
        <w:pStyle w:val="2"/>
        <w:rPr>
          <w:rFonts w:ascii="黑体" w:hAnsi="黑体" w:eastAsia="黑体" w:cs="黑体"/>
          <w:b w:val="0"/>
          <w:bCs/>
        </w:rPr>
        <w:sectPr>
          <w:pgSz w:w="11906" w:h="16838"/>
          <w:pgMar w:top="1270" w:right="1800" w:bottom="1440" w:left="1406" w:header="851" w:footer="992" w:gutter="0"/>
          <w:pgNumType w:fmt="numberInDash"/>
          <w:cols w:space="720" w:num="1"/>
          <w:docGrid w:type="lines" w:linePitch="312" w:charSpace="0"/>
        </w:sectPr>
      </w:pPr>
    </w:p>
    <w:p w14:paraId="25C5706D">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因私出国（境）证件管理工作规范</w:t>
      </w:r>
    </w:p>
    <w:p w14:paraId="2276CA2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加强和改进干部因私申请出国（境）管理工作，根据按照中组部、公安部等部门《关于加强国家工作人员因私事出国(境)管理暂行规定》(公通字[2003]13号)和省委组织部、省公安厅等部门《关于对特殊身份人员出国实行登记备案制度的通知》(鲁公发[2003]58号)等要求，制定本工作规范。</w:t>
      </w:r>
    </w:p>
    <w:p w14:paraId="42364217">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一、基本内容</w:t>
      </w:r>
    </w:p>
    <w:p w14:paraId="369232D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(一）本规范所称证件是指因私出国护照和赴台湾、港、澳通行证。</w:t>
      </w:r>
    </w:p>
    <w:p w14:paraId="21B61F3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（二）国家工作人员因私事出国（境），应按照组织、人事管理权限履行审批手续。</w:t>
      </w:r>
    </w:p>
    <w:p w14:paraId="62D7DC57">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二、登记备案 </w:t>
      </w:r>
    </w:p>
    <w:p w14:paraId="0E2CD644">
      <w:pPr>
        <w:spacing w:line="600" w:lineRule="exact"/>
        <w:ind w:firstLine="640" w:firstLineChars="200"/>
        <w:jc w:val="left"/>
        <w:rPr>
          <w:rFonts w:ascii="仿宋_GB2312" w:hAnsi="仿宋_GB2312" w:eastAsia="仿宋_GB2312" w:cs="仿宋_GB2312"/>
          <w:color w:val="404040"/>
          <w:sz w:val="32"/>
          <w:szCs w:val="32"/>
        </w:rPr>
      </w:pPr>
      <w:r>
        <w:rPr>
          <w:rFonts w:hint="eastAsia" w:ascii="仿宋_GB2312" w:hAnsi="仿宋_GB2312" w:eastAsia="仿宋_GB2312" w:cs="仿宋_GB2312"/>
          <w:color w:val="404040"/>
          <w:sz w:val="32"/>
          <w:szCs w:val="32"/>
        </w:rPr>
        <w:t>（一）单位信息：单位名称、法人代表及联系电话发生变化的，及时变更相应登记备案的内容，填写《国家工作人员登记备案单位公章、负责人签名样式备案表》。</w:t>
      </w:r>
    </w:p>
    <w:p w14:paraId="6924AE51">
      <w:pPr>
        <w:spacing w:line="600" w:lineRule="exact"/>
        <w:ind w:firstLine="640" w:firstLineChars="200"/>
        <w:jc w:val="left"/>
        <w:rPr>
          <w:rFonts w:ascii="仿宋_GB2312" w:hAnsi="仿宋_GB2312" w:eastAsia="仿宋_GB2312" w:cs="仿宋_GB2312"/>
          <w:color w:val="404040"/>
          <w:sz w:val="32"/>
          <w:szCs w:val="32"/>
        </w:rPr>
      </w:pPr>
      <w:r>
        <w:rPr>
          <w:rFonts w:hint="eastAsia" w:ascii="仿宋_GB2312" w:hAnsi="仿宋_GB2312" w:eastAsia="仿宋_GB2312" w:cs="仿宋_GB2312"/>
          <w:color w:val="404040"/>
          <w:sz w:val="32"/>
          <w:szCs w:val="32"/>
        </w:rPr>
        <w:t>（二）人员信息：主动与出入境管理部门对接，对出入境管理部门提供的数据进行逐条核对，并按规定及时履行相应手续，其中，对本单位和组织部门同时备案的，应当撤销本</w:t>
      </w:r>
    </w:p>
    <w:p w14:paraId="3F403B6F">
      <w:pPr>
        <w:spacing w:line="600" w:lineRule="exact"/>
        <w:ind w:firstLine="640" w:firstLineChars="200"/>
        <w:jc w:val="left"/>
        <w:rPr>
          <w:rFonts w:ascii="仿宋_GB2312" w:hAnsi="仿宋_GB2312" w:eastAsia="仿宋_GB2312" w:cs="仿宋_GB2312"/>
          <w:color w:val="404040"/>
          <w:sz w:val="32"/>
          <w:szCs w:val="32"/>
        </w:rPr>
      </w:pPr>
      <w:r>
        <w:rPr>
          <w:rFonts w:hint="eastAsia" w:ascii="仿宋_GB2312" w:hAnsi="仿宋_GB2312" w:eastAsia="仿宋_GB2312" w:cs="仿宋_GB2312"/>
          <w:color w:val="404040"/>
          <w:sz w:val="32"/>
          <w:szCs w:val="32"/>
        </w:rPr>
        <w:t>单位的备案信息;对因工作调动产生的重复备案信息，应当保留备案人员目前所在单位的备案信息，撤销其余信息，准确填写《科级千部备案表》，做到信息准确、一人不漏;同时，对本单位符合备案条件的科级以下干部，参照《科级干部各案表》填写工作人员信息，定期负责向公安机关登记备案。</w:t>
      </w:r>
    </w:p>
    <w:p w14:paraId="1E34DB48">
      <w:pPr>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三、证件保管</w:t>
      </w:r>
    </w:p>
    <w:p w14:paraId="6CCD1758">
      <w:pPr>
        <w:pStyle w:val="8"/>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局系统干部职工凡持有因私出国（境）证件均应上交人事调研科，建立因私出国（境）证件登记管理台帐，区管干部因私出国（境）证件由人事调研科转交组织部部门统一保管，其他干部由人事调研科统一保管；局管干部因私出国（境）证件专柜保管证件，并建立定期核查制度，按期检查证件登记、使用及归还情况。</w:t>
      </w:r>
    </w:p>
    <w:p w14:paraId="13058208">
      <w:pPr>
        <w:pStyle w:val="8"/>
        <w:spacing w:line="600" w:lineRule="exact"/>
        <w:ind w:firstLine="640" w:firstLineChars="200"/>
        <w:textAlignment w:val="baseline"/>
        <w:rPr>
          <w:rFonts w:ascii="黑体" w:hAnsi="黑体" w:eastAsia="黑体" w:cs="黑体"/>
          <w:sz w:val="32"/>
          <w:szCs w:val="32"/>
        </w:rPr>
      </w:pPr>
      <w:r>
        <w:rPr>
          <w:rFonts w:hint="eastAsia" w:ascii="黑体" w:hAnsi="黑体" w:eastAsia="黑体" w:cs="黑体"/>
          <w:color w:val="000000"/>
          <w:kern w:val="24"/>
          <w:sz w:val="32"/>
          <w:szCs w:val="32"/>
        </w:rPr>
        <w:t>四、出国审批</w:t>
      </w:r>
    </w:p>
    <w:p w14:paraId="555A3882">
      <w:pPr>
        <w:pStyle w:val="8"/>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sz w:val="32"/>
          <w:szCs w:val="32"/>
        </w:rPr>
        <w:t>干部因私出国（境），应从严掌握，</w:t>
      </w:r>
      <w:r>
        <w:rPr>
          <w:rFonts w:hint="eastAsia" w:ascii="仿宋_GB2312" w:hAnsi="仿宋_GB2312" w:eastAsia="仿宋_GB2312" w:cs="仿宋_GB2312"/>
          <w:color w:val="000000"/>
          <w:kern w:val="24"/>
          <w:sz w:val="32"/>
          <w:szCs w:val="32"/>
        </w:rPr>
        <w:t>本人如需因私出国（境），需书面申请并填写《因私出国（境）审批表》，详细列明目的地、时间、事由、申请事项，本人签字，并按照管理权限，经科室、所、局属单位主要负责人签字审核后，报人事调研科，经初审后，按照干部管理权限分别报局党组或区委组织部审批，发放证件。</w:t>
      </w:r>
    </w:p>
    <w:p w14:paraId="0136B7A2">
      <w:pPr>
        <w:spacing w:line="600" w:lineRule="exact"/>
        <w:ind w:left="420" w:leftChars="200"/>
        <w:jc w:val="left"/>
        <w:rPr>
          <w:rFonts w:ascii="黑体" w:hAnsi="黑体" w:eastAsia="黑体" w:cs="黑体"/>
          <w:sz w:val="32"/>
          <w:szCs w:val="32"/>
        </w:rPr>
      </w:pPr>
      <w:r>
        <w:rPr>
          <w:rFonts w:hint="eastAsia" w:ascii="黑体" w:hAnsi="黑体" w:eastAsia="黑体" w:cs="黑体"/>
          <w:sz w:val="32"/>
          <w:szCs w:val="32"/>
        </w:rPr>
        <w:t>五、证件收回</w:t>
      </w:r>
    </w:p>
    <w:p w14:paraId="2B2F849D">
      <w:pPr>
        <w:pStyle w:val="8"/>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color w:val="000000"/>
          <w:kern w:val="24"/>
          <w:sz w:val="32"/>
          <w:szCs w:val="32"/>
        </w:rPr>
        <w:t>本人回国后10日内，填写回国报告，并上交因私出国（境）证件，按照干部管理权限分别留本局或上交组织部门保管。</w:t>
      </w:r>
    </w:p>
    <w:p w14:paraId="58FF4ECE">
      <w:pPr>
        <w:spacing w:line="600" w:lineRule="exact"/>
        <w:rPr>
          <w:rFonts w:ascii="仿宋_GB2312" w:eastAsia="仿宋_GB2312"/>
          <w:sz w:val="32"/>
        </w:rPr>
      </w:pPr>
      <w:r>
        <w:rPr>
          <w:rFonts w:ascii="仿宋_GB2312" w:eastAsia="仿宋_GB2312"/>
          <w:sz w:val="32"/>
        </w:rPr>
        <w:br w:type="page"/>
      </w:r>
    </w:p>
    <w:p w14:paraId="557F1D06">
      <w:pPr>
        <w:spacing w:line="600" w:lineRule="exact"/>
        <w:jc w:val="center"/>
        <w:rPr>
          <w:rFonts w:ascii="方正小标宋简体" w:hAnsi="方正小标宋简体" w:eastAsia="方正小标宋简体" w:cstheme="minorEastAsia"/>
          <w:bCs/>
          <w:sz w:val="44"/>
          <w:szCs w:val="36"/>
        </w:rPr>
      </w:pPr>
      <w:bookmarkStart w:id="78" w:name="_Hlk42728740"/>
      <w:bookmarkStart w:id="79" w:name="OLE_LINK34"/>
      <w:r>
        <w:rPr>
          <w:rFonts w:ascii="方正小标宋简体" w:hAnsi="方正小标宋简体" w:eastAsia="方正小标宋简体" w:cstheme="minorEastAsia"/>
          <w:bCs/>
          <w:sz w:val="44"/>
          <w:szCs w:val="36"/>
        </w:rPr>
        <w:t>2.5</w:t>
      </w:r>
      <w:r>
        <w:rPr>
          <w:rFonts w:hint="eastAsia" w:ascii="方正小标宋简体" w:hAnsi="方正小标宋简体" w:eastAsia="方正小标宋简体" w:cstheme="minorEastAsia"/>
          <w:bCs/>
          <w:sz w:val="44"/>
          <w:szCs w:val="36"/>
        </w:rPr>
        <w:t>法治扶贫工作职责岗位规范工作流程</w:t>
      </w:r>
      <w:bookmarkEnd w:id="78"/>
      <w:bookmarkEnd w:id="79"/>
    </w:p>
    <w:p w14:paraId="08894BCB">
      <w:pPr>
        <w:spacing w:line="600" w:lineRule="exact"/>
        <w:ind w:firstLine="480" w:firstLineChars="200"/>
        <w:jc w:val="center"/>
        <w:rPr>
          <w:rFonts w:ascii="仿宋_GB2312" w:hAnsi="仿宋_GB2312" w:eastAsia="仿宋_GB2312" w:cs="仿宋_GB2312"/>
          <w:sz w:val="24"/>
          <w:szCs w:val="24"/>
        </w:rPr>
      </w:pPr>
    </w:p>
    <w:p w14:paraId="162D71B5">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一、事项名称</w:t>
      </w:r>
    </w:p>
    <w:p w14:paraId="686FE0C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法治扶贫工作。</w:t>
      </w:r>
    </w:p>
    <w:p w14:paraId="270E2834">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二、岗位规范</w:t>
      </w:r>
    </w:p>
    <w:p w14:paraId="65290F6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1.熟悉上级有关法治扶贫工作要求，结合本地实际开展法治扶贫工作。</w:t>
      </w:r>
    </w:p>
    <w:p w14:paraId="7341E62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2.实施法治精准扶贫，注意区分贫困人口的不同法律需求和需求的不同层次，明确工作重点和实施次序，提高法治扶贫的针对性和可行性。</w:t>
      </w:r>
    </w:p>
    <w:p w14:paraId="4227FF73">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三、流程标准</w:t>
      </w:r>
    </w:p>
    <w:p w14:paraId="137FB42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按照区委区政府、市司法局有关法治扶贫工作相关要求，整合律师、公证、基层法律服务、法律援助等各类法律服务资源，发挥社区矫正机构和系统内社团组织作用，强化法治宣传、法律服务、法律保障等司法行政职能，注重相互配合，实现协调联动，统筹推进。</w:t>
      </w:r>
    </w:p>
    <w:p w14:paraId="252DDED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2.积极挖掘法治扶贫的先进典型，总结推广成熟经验，做到以点带面，示范带动，有效促进整体工作稳步推进。</w:t>
      </w:r>
    </w:p>
    <w:p w14:paraId="6BCA557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3.负责法治扶贫工作调度通报，及时掌握调度各科室各单位工作进展情况，分析存在问题，研究推进措施。督促有关科室和单位及时记录工作台账，将取得成效形成总结报告，及时报送办公室。</w:t>
      </w:r>
    </w:p>
    <w:p w14:paraId="4C3E7A8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4.负责平时对法治扶贫工作进行监督和检查，对工作开展不力、进展缓慢的单位和个人将进行通报批评和责任追究。</w:t>
      </w:r>
    </w:p>
    <w:p w14:paraId="13EF1F8E">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四、协同科室</w:t>
      </w:r>
    </w:p>
    <w:p w14:paraId="579A38E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有关职能科室。</w:t>
      </w:r>
    </w:p>
    <w:p w14:paraId="52856668">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五、联系方式</w:t>
      </w:r>
    </w:p>
    <w:p w14:paraId="62B68CF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联系人：董蔓茹</w:t>
      </w:r>
    </w:p>
    <w:p w14:paraId="104B53E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联系方式：0533-</w:t>
      </w:r>
      <w:r>
        <w:rPr>
          <w:rFonts w:ascii="仿宋_GB2312" w:hAnsi="仿宋_GB2312" w:eastAsia="仿宋_GB2312" w:cs="仿宋_GB2312"/>
          <w:sz w:val="32"/>
          <w:szCs w:val="32"/>
        </w:rPr>
        <w:t>7220377</w:t>
      </w:r>
    </w:p>
    <w:p w14:paraId="34DF5D4D">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仿宋_GB2312" w:eastAsia="仿宋_GB2312" w:cs="仿宋_GB2312"/>
          <w:sz w:val="32"/>
          <w:szCs w:val="32"/>
        </w:rPr>
        <w:t>办公地址：</w:t>
      </w:r>
      <w:r>
        <w:rPr>
          <w:rFonts w:hint="eastAsia" w:ascii="仿宋_GB2312" w:hAnsi="微软雅黑" w:eastAsia="仿宋_GB2312" w:cs="宋体"/>
          <w:color w:val="333333"/>
          <w:kern w:val="0"/>
          <w:sz w:val="32"/>
          <w:szCs w:val="32"/>
        </w:rPr>
        <w:t>淄博市临淄区牛山路9号20</w:t>
      </w:r>
      <w:r>
        <w:rPr>
          <w:rFonts w:ascii="仿宋_GB2312" w:hAnsi="微软雅黑" w:eastAsia="仿宋_GB2312" w:cs="宋体"/>
          <w:color w:val="333333"/>
          <w:kern w:val="0"/>
          <w:sz w:val="32"/>
          <w:szCs w:val="32"/>
        </w:rPr>
        <w:t>9</w:t>
      </w:r>
      <w:r>
        <w:rPr>
          <w:rFonts w:hint="eastAsia" w:ascii="仿宋_GB2312" w:hAnsi="微软雅黑" w:eastAsia="仿宋_GB2312" w:cs="宋体"/>
          <w:color w:val="333333"/>
          <w:kern w:val="0"/>
          <w:sz w:val="32"/>
          <w:szCs w:val="32"/>
        </w:rPr>
        <w:t>室</w:t>
      </w:r>
    </w:p>
    <w:p w14:paraId="5E084D26">
      <w:pPr>
        <w:rPr>
          <w:rFonts w:ascii="仿宋_GB2312" w:eastAsia="仿宋_GB2312"/>
          <w:sz w:val="32"/>
        </w:rPr>
      </w:pPr>
      <w:r>
        <w:rPr>
          <w:rFonts w:ascii="仿宋_GB2312" w:eastAsia="仿宋_GB2312"/>
          <w:sz w:val="32"/>
        </w:rPr>
        <w:br w:type="page"/>
      </w:r>
    </w:p>
    <w:p w14:paraId="7F849905">
      <w:pPr>
        <w:rPr>
          <w:rFonts w:ascii="仿宋_GB2312" w:eastAsia="仿宋_GB2312"/>
          <w:sz w:val="32"/>
        </w:rPr>
      </w:pPr>
    </w:p>
    <w:p w14:paraId="1CEF5C70">
      <w:pPr>
        <w:jc w:val="center"/>
        <w:rPr>
          <w:rFonts w:ascii="黑体" w:hAnsi="黑体" w:eastAsia="黑体"/>
          <w:sz w:val="32"/>
        </w:rPr>
      </w:pPr>
      <w:r>
        <w:rPr>
          <w:rFonts w:hint="eastAsia" w:ascii="黑体" w:hAnsi="黑体" w:eastAsia="黑体"/>
          <w:sz w:val="32"/>
        </w:rPr>
        <w:t>（</w:t>
      </w:r>
      <w:r>
        <w:rPr>
          <w:rFonts w:ascii="黑体" w:hAnsi="黑体" w:eastAsia="黑体"/>
          <w:sz w:val="32"/>
        </w:rPr>
        <w:t>三）</w:t>
      </w:r>
      <w:r>
        <w:rPr>
          <w:rFonts w:hint="eastAsia" w:ascii="黑体" w:hAnsi="黑体" w:eastAsia="黑体"/>
          <w:sz w:val="32"/>
        </w:rPr>
        <w:t>区委依法治区办秘书科</w:t>
      </w:r>
      <w:r>
        <w:rPr>
          <w:rFonts w:ascii="黑体" w:hAnsi="黑体" w:eastAsia="黑体"/>
          <w:sz w:val="32"/>
        </w:rPr>
        <w:t>（挂普法与依法治理科牌子）</w:t>
      </w:r>
    </w:p>
    <w:p w14:paraId="25BA05D6">
      <w:pPr>
        <w:spacing w:line="600" w:lineRule="exact"/>
        <w:jc w:val="center"/>
        <w:rPr>
          <w:rFonts w:ascii="方正小标宋简体" w:hAnsi="方正小标宋简体" w:eastAsia="方正小标宋简体" w:cstheme="minorEastAsia"/>
          <w:bCs/>
          <w:sz w:val="44"/>
          <w:szCs w:val="36"/>
        </w:rPr>
      </w:pPr>
      <w:bookmarkStart w:id="80" w:name="OLE_LINK36"/>
    </w:p>
    <w:p w14:paraId="44663FE4">
      <w:pPr>
        <w:spacing w:line="600" w:lineRule="exact"/>
        <w:jc w:val="center"/>
        <w:rPr>
          <w:rFonts w:ascii="方正小标宋简体" w:hAnsi="方正小标宋简体" w:eastAsia="方正小标宋简体" w:cstheme="minorEastAsia"/>
          <w:bCs/>
          <w:sz w:val="44"/>
          <w:szCs w:val="36"/>
        </w:rPr>
      </w:pPr>
      <w:bookmarkStart w:id="81" w:name="_Hlk42728763"/>
      <w:bookmarkStart w:id="82" w:name="OLE_LINK37"/>
      <w:r>
        <w:rPr>
          <w:rFonts w:hint="eastAsia" w:ascii="方正小标宋简体" w:hAnsi="方正小标宋简体" w:eastAsia="方正小标宋简体" w:cstheme="minorEastAsia"/>
          <w:bCs/>
          <w:sz w:val="44"/>
          <w:szCs w:val="36"/>
        </w:rPr>
        <w:t>3.1秘书科来文办理工作流程</w:t>
      </w:r>
    </w:p>
    <w:p w14:paraId="6C7EB1B7">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流程图</w:t>
      </w:r>
      <w:bookmarkEnd w:id="80"/>
      <w:bookmarkEnd w:id="81"/>
      <w:bookmarkEnd w:id="82"/>
    </w:p>
    <w:p w14:paraId="5374A48D">
      <w:pPr>
        <w:widowControl/>
        <w:spacing w:line="560" w:lineRule="exact"/>
        <w:jc w:val="center"/>
        <w:rPr>
          <w:rFonts w:ascii="方正小标宋简体" w:hAnsi="方正小标宋简体" w:eastAsia="方正小标宋简体" w:cs="方正小标宋简体"/>
          <w:sz w:val="44"/>
          <w:szCs w:val="44"/>
        </w:rPr>
      </w:pPr>
    </w:p>
    <w:p w14:paraId="3CD9A4CB">
      <w:pPr>
        <w:widowControl/>
        <w:spacing w:line="560" w:lineRule="exac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1168" behindDoc="0" locked="0" layoutInCell="1" allowOverlap="1">
                <wp:simplePos x="0" y="0"/>
                <wp:positionH relativeFrom="column">
                  <wp:posOffset>1940560</wp:posOffset>
                </wp:positionH>
                <wp:positionV relativeFrom="paragraph">
                  <wp:posOffset>28575</wp:posOffset>
                </wp:positionV>
                <wp:extent cx="1390650" cy="680720"/>
                <wp:effectExtent l="4445" t="4445" r="14605" b="19685"/>
                <wp:wrapNone/>
                <wp:docPr id="707"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610529AE">
                            <w:pPr>
                              <w:spacing w:line="280" w:lineRule="exact"/>
                              <w:jc w:val="center"/>
                              <w:rPr>
                                <w:szCs w:val="21"/>
                              </w:rPr>
                            </w:pPr>
                            <w:r>
                              <w:rPr>
                                <w:rFonts w:hint="eastAsia"/>
                                <w:szCs w:val="21"/>
                              </w:rPr>
                              <w:t>登记</w:t>
                            </w:r>
                          </w:p>
                          <w:p w14:paraId="1E1CD247">
                            <w:pPr>
                              <w:spacing w:line="280" w:lineRule="exact"/>
                              <w:jc w:val="center"/>
                              <w:rPr>
                                <w:szCs w:val="21"/>
                              </w:rPr>
                            </w:pPr>
                            <w:r>
                              <w:rPr>
                                <w:rFonts w:hint="eastAsia"/>
                                <w:szCs w:val="21"/>
                              </w:rPr>
                              <w:t>（来文机关、时间、编号、标题）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2.25pt;height:53.6pt;width:109.5pt;z-index:251911168;mso-width-relative:page;mso-height-relative:page;" fillcolor="#FFFFFF" filled="t" stroked="t" coordsize="21600,21600" o:gfxdata="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K3x2AAAAAkBAAAPAAAAAAAAAAEAIAAAACIA&#10;AABkcnMvZG93bnJldi54bWxQSwECFAAUAAAACACHTuJAX15co0ICAACLBAAADgAAAAAAAAABACAA&#10;AAAnAQAAZHJzL2Uyb0RvYy54bWxQSwUGAAAAAAYABgBZAQAA2wUAAAAA&#10;">
                <v:fill on="t" focussize="0,0"/>
                <v:stroke color="#000000" miterlimit="8" joinstyle="miter"/>
                <v:imagedata o:title=""/>
                <o:lock v:ext="edit" aspectratio="f"/>
                <v:textbox>
                  <w:txbxContent>
                    <w:p w14:paraId="610529AE">
                      <w:pPr>
                        <w:spacing w:line="280" w:lineRule="exact"/>
                        <w:jc w:val="center"/>
                        <w:rPr>
                          <w:szCs w:val="21"/>
                        </w:rPr>
                      </w:pPr>
                      <w:r>
                        <w:rPr>
                          <w:rFonts w:hint="eastAsia"/>
                          <w:szCs w:val="21"/>
                        </w:rPr>
                        <w:t>登记</w:t>
                      </w:r>
                    </w:p>
                    <w:p w14:paraId="1E1CD247">
                      <w:pPr>
                        <w:spacing w:line="280" w:lineRule="exact"/>
                        <w:jc w:val="center"/>
                        <w:rPr>
                          <w:szCs w:val="21"/>
                        </w:rPr>
                      </w:pPr>
                      <w:r>
                        <w:rPr>
                          <w:rFonts w:hint="eastAsia"/>
                          <w:szCs w:val="21"/>
                        </w:rPr>
                        <w:t>（来文机关、时间、编号、标题）</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3216" behindDoc="0" locked="0" layoutInCell="1" allowOverlap="1">
                <wp:simplePos x="0" y="0"/>
                <wp:positionH relativeFrom="column">
                  <wp:posOffset>3515995</wp:posOffset>
                </wp:positionH>
                <wp:positionV relativeFrom="paragraph">
                  <wp:posOffset>1428750</wp:posOffset>
                </wp:positionV>
                <wp:extent cx="1390650" cy="680720"/>
                <wp:effectExtent l="4445" t="4445" r="14605" b="19685"/>
                <wp:wrapNone/>
                <wp:docPr id="706"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050F4FC2">
                            <w:pPr>
                              <w:spacing w:line="280" w:lineRule="exact"/>
                              <w:jc w:val="center"/>
                              <w:rPr>
                                <w:szCs w:val="21"/>
                              </w:rPr>
                            </w:pPr>
                          </w:p>
                          <w:p w14:paraId="37736E77">
                            <w:pPr>
                              <w:spacing w:line="280" w:lineRule="exact"/>
                              <w:jc w:val="center"/>
                              <w:rPr>
                                <w:szCs w:val="21"/>
                              </w:rPr>
                            </w:pPr>
                            <w:r>
                              <w:rPr>
                                <w:rFonts w:hint="eastAsia"/>
                                <w:szCs w:val="21"/>
                              </w:rPr>
                              <w:t>一般文件</w:t>
                            </w:r>
                          </w:p>
                          <w:p w14:paraId="62618C6B">
                            <w:pPr>
                              <w:spacing w:line="280" w:lineRule="exact"/>
                              <w:jc w:val="center"/>
                              <w:rPr>
                                <w:szCs w:val="21"/>
                              </w:rPr>
                            </w:pPr>
                            <w:r>
                              <w:rPr>
                                <w:rFonts w:hint="eastAsia"/>
                                <w:szCs w:val="21"/>
                              </w:rPr>
                              <w:t>专职人员拆封、登记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6.85pt;margin-top:112.5pt;height:53.6pt;width:109.5pt;z-index:251913216;mso-width-relative:page;mso-height-relative:page;" fillcolor="#FFFFFF" filled="t" stroked="t" coordsize="21600,21600" o:gfxdata="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ulI2faAAAACwEAAA8AAAAAAAAAAQAgAAAA&#10;IgAAAGRycy9kb3ducmV2LnhtbFBLAQIUABQAAAAIAIdO4kAzxaLBQgIAAIsEAAAOAAAAAAAAAAEA&#10;IAAAACkBAABkcnMvZTJvRG9jLnhtbFBLBQYAAAAABgAGAFkBAADdBQAAAAA=&#10;">
                <v:fill on="t" focussize="0,0"/>
                <v:stroke color="#000000" miterlimit="8" joinstyle="miter"/>
                <v:imagedata o:title=""/>
                <o:lock v:ext="edit" aspectratio="f"/>
                <v:textbox>
                  <w:txbxContent>
                    <w:p w14:paraId="050F4FC2">
                      <w:pPr>
                        <w:spacing w:line="280" w:lineRule="exact"/>
                        <w:jc w:val="center"/>
                        <w:rPr>
                          <w:szCs w:val="21"/>
                        </w:rPr>
                      </w:pPr>
                    </w:p>
                    <w:p w14:paraId="37736E77">
                      <w:pPr>
                        <w:spacing w:line="280" w:lineRule="exact"/>
                        <w:jc w:val="center"/>
                        <w:rPr>
                          <w:szCs w:val="21"/>
                        </w:rPr>
                      </w:pPr>
                      <w:r>
                        <w:rPr>
                          <w:rFonts w:hint="eastAsia"/>
                          <w:szCs w:val="21"/>
                        </w:rPr>
                        <w:t>一般文件</w:t>
                      </w:r>
                    </w:p>
                    <w:p w14:paraId="62618C6B">
                      <w:pPr>
                        <w:spacing w:line="280" w:lineRule="exact"/>
                        <w:jc w:val="center"/>
                        <w:rPr>
                          <w:szCs w:val="21"/>
                        </w:rPr>
                      </w:pPr>
                      <w:r>
                        <w:rPr>
                          <w:rFonts w:hint="eastAsia"/>
                          <w:szCs w:val="21"/>
                        </w:rPr>
                        <w:t>专职人员拆封、登记</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2192" behindDoc="0" locked="0" layoutInCell="1" allowOverlap="1">
                <wp:simplePos x="0" y="0"/>
                <wp:positionH relativeFrom="column">
                  <wp:posOffset>313690</wp:posOffset>
                </wp:positionH>
                <wp:positionV relativeFrom="paragraph">
                  <wp:posOffset>1438910</wp:posOffset>
                </wp:positionV>
                <wp:extent cx="1390650" cy="680720"/>
                <wp:effectExtent l="4445" t="4445" r="14605" b="19685"/>
                <wp:wrapNone/>
                <wp:docPr id="705" name="文本框 705"/>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754D5BFA">
                            <w:pPr>
                              <w:spacing w:line="280" w:lineRule="exact"/>
                              <w:jc w:val="center"/>
                              <w:rPr>
                                <w:szCs w:val="21"/>
                              </w:rPr>
                            </w:pPr>
                          </w:p>
                          <w:p w14:paraId="33CE723E">
                            <w:pPr>
                              <w:spacing w:line="280" w:lineRule="exact"/>
                              <w:jc w:val="center"/>
                              <w:rPr>
                                <w:szCs w:val="21"/>
                              </w:rPr>
                            </w:pPr>
                            <w:r>
                              <w:rPr>
                                <w:rFonts w:hint="eastAsia"/>
                                <w:szCs w:val="21"/>
                              </w:rPr>
                              <w:t>保密文件</w:t>
                            </w:r>
                          </w:p>
                          <w:p w14:paraId="12018812">
                            <w:pPr>
                              <w:spacing w:line="280" w:lineRule="exact"/>
                              <w:jc w:val="center"/>
                              <w:rPr>
                                <w:szCs w:val="21"/>
                              </w:rPr>
                            </w:pPr>
                            <w:r>
                              <w:rPr>
                                <w:rFonts w:hint="eastAsia"/>
                                <w:szCs w:val="21"/>
                              </w:rPr>
                              <w:t>按保密规定办理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7pt;margin-top:113.3pt;height:53.6pt;width:109.5pt;z-index:251912192;mso-width-relative:page;mso-height-relative:page;" fillcolor="#FFFFFF" filled="t" stroked="t" coordsize="21600,21600" o:gfxdata="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YbOINkAAAAKAQAADwAAAAAAAAABACAAAAAi&#10;AAAAZHJzL2Rvd25yZXYueG1sUEsBAhQAFAAAAAgAh07iQIdooWZCAgAAiwQAAA4AAAAAAAAAAQAg&#10;AAAAKAEAAGRycy9lMm9Eb2MueG1sUEsFBgAAAAAGAAYAWQEAANwFAAAAAA==&#10;">
                <v:fill on="t" focussize="0,0"/>
                <v:stroke color="#000000" miterlimit="8" joinstyle="miter"/>
                <v:imagedata o:title=""/>
                <o:lock v:ext="edit" aspectratio="f"/>
                <v:textbox>
                  <w:txbxContent>
                    <w:p w14:paraId="754D5BFA">
                      <w:pPr>
                        <w:spacing w:line="280" w:lineRule="exact"/>
                        <w:jc w:val="center"/>
                        <w:rPr>
                          <w:szCs w:val="21"/>
                        </w:rPr>
                      </w:pPr>
                    </w:p>
                    <w:p w14:paraId="33CE723E">
                      <w:pPr>
                        <w:spacing w:line="280" w:lineRule="exact"/>
                        <w:jc w:val="center"/>
                        <w:rPr>
                          <w:szCs w:val="21"/>
                        </w:rPr>
                      </w:pPr>
                      <w:r>
                        <w:rPr>
                          <w:rFonts w:hint="eastAsia"/>
                          <w:szCs w:val="21"/>
                        </w:rPr>
                        <w:t>保密文件</w:t>
                      </w:r>
                    </w:p>
                    <w:p w14:paraId="12018812">
                      <w:pPr>
                        <w:spacing w:line="280" w:lineRule="exact"/>
                        <w:jc w:val="center"/>
                        <w:rPr>
                          <w:szCs w:val="21"/>
                        </w:rPr>
                      </w:pPr>
                      <w:r>
                        <w:rPr>
                          <w:rFonts w:hint="eastAsia"/>
                          <w:szCs w:val="21"/>
                        </w:rPr>
                        <w:t>按保密规定办理</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0144" behindDoc="0" locked="0" layoutInCell="1" allowOverlap="1">
                <wp:simplePos x="0" y="0"/>
                <wp:positionH relativeFrom="column">
                  <wp:posOffset>2640965</wp:posOffset>
                </wp:positionH>
                <wp:positionV relativeFrom="paragraph">
                  <wp:posOffset>3374390</wp:posOffset>
                </wp:positionV>
                <wp:extent cx="9525" cy="551180"/>
                <wp:effectExtent l="29845" t="0" r="36830" b="1270"/>
                <wp:wrapNone/>
                <wp:docPr id="704" name="直接箭头连接符 704"/>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95pt;margin-top:265.7pt;height:43.4pt;width:0.75pt;z-index:251910144;mso-width-relative:page;mso-height-relative:page;" filled="f" stroked="t" coordsize="21600,21600" o:gfxdata="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OWXZrcAAAACwEAAA8AAAAA&#10;AAAAAQAgAAAAIgAAAGRycy9kb3ducmV2LnhtbFBLAQIUABQAAAAIAIdO4kA66P6JEAIAAPIDAAAO&#10;AAAAAAAAAAEAIAAAACsBAABkcnMvZTJvRG9jLnhtbFBLBQYAAAAABgAGAFkBAACt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9120" behindDoc="0" locked="0" layoutInCell="1" allowOverlap="1">
                <wp:simplePos x="0" y="0"/>
                <wp:positionH relativeFrom="column">
                  <wp:posOffset>2728595</wp:posOffset>
                </wp:positionH>
                <wp:positionV relativeFrom="paragraph">
                  <wp:posOffset>2119630</wp:posOffset>
                </wp:positionV>
                <wp:extent cx="1536700" cy="544830"/>
                <wp:effectExtent l="0" t="4445" r="6350" b="22225"/>
                <wp:wrapNone/>
                <wp:docPr id="95" name="直接箭头连接符 95"/>
                <wp:cNvGraphicFramePr/>
                <a:graphic xmlns:a="http://schemas.openxmlformats.org/drawingml/2006/main">
                  <a:graphicData uri="http://schemas.microsoft.com/office/word/2010/wordprocessingShape">
                    <wps:wsp>
                      <wps:cNvCnPr>
                        <a:cxnSpLocks noChangeShapeType="1"/>
                      </wps:cNvCnPr>
                      <wps:spPr bwMode="auto">
                        <a:xfrm flipH="1">
                          <a:off x="0" y="0"/>
                          <a:ext cx="1536700" cy="54483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14.85pt;margin-top:166.9pt;height:42.9pt;width:121pt;z-index:251909120;mso-width-relative:page;mso-height-relative:page;" filled="f" stroked="t" coordsize="21600,21600" o:gfxdata="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i75l2wAA&#10;AAsBAAAPAAAAAAAAAAEAIAAAACIAAABkcnMvZG93bnJldi54bWxQSwECFAAUAAAACACHTuJAHhOK&#10;+hsCAAD9AwAADgAAAAAAAAABACAAAAAqAQAAZHJzL2Uyb0RvYy54bWxQSwUGAAAAAAYABgBZAQAA&#10;tw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8096" behindDoc="0" locked="0" layoutInCell="1" allowOverlap="1">
                <wp:simplePos x="0" y="0"/>
                <wp:positionH relativeFrom="column">
                  <wp:posOffset>987425</wp:posOffset>
                </wp:positionH>
                <wp:positionV relativeFrom="paragraph">
                  <wp:posOffset>2155190</wp:posOffset>
                </wp:positionV>
                <wp:extent cx="1585595" cy="509270"/>
                <wp:effectExtent l="1270" t="4445" r="13335" b="19685"/>
                <wp:wrapNone/>
                <wp:docPr id="94" name="直接箭头连接符 94"/>
                <wp:cNvGraphicFramePr/>
                <a:graphic xmlns:a="http://schemas.openxmlformats.org/drawingml/2006/main">
                  <a:graphicData uri="http://schemas.microsoft.com/office/word/2010/wordprocessingShape">
                    <wps:wsp>
                      <wps:cNvCnPr>
                        <a:cxnSpLocks noChangeShapeType="1"/>
                      </wps:cNvCnPr>
                      <wps:spPr bwMode="auto">
                        <a:xfrm>
                          <a:off x="0" y="0"/>
                          <a:ext cx="1585595" cy="50927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77.75pt;margin-top:169.7pt;height:40.1pt;width:124.85pt;z-index:251908096;mso-width-relative:page;mso-height-relative:page;" filled="f" stroked="t" coordsize="21600,21600" o:gfxdata="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D9cYNsAAAALAQAA&#10;DwAAAAAAAAABACAAAAAiAAAAZHJzL2Rvd25yZXYueG1sUEsBAhQAFAAAAAgAh07iQMkb8lQ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728345</wp:posOffset>
                </wp:positionV>
                <wp:extent cx="1614170" cy="700405"/>
                <wp:effectExtent l="1905" t="4445" r="3175" b="19050"/>
                <wp:wrapNone/>
                <wp:docPr id="93" name="直接箭头连接符 93"/>
                <wp:cNvGraphicFramePr/>
                <a:graphic xmlns:a="http://schemas.openxmlformats.org/drawingml/2006/main">
                  <a:graphicData uri="http://schemas.microsoft.com/office/word/2010/wordprocessingShape">
                    <wps:wsp>
                      <wps:cNvCnPr>
                        <a:cxnSpLocks noChangeShapeType="1"/>
                      </wps:cNvCnPr>
                      <wps:spPr bwMode="auto">
                        <a:xfrm>
                          <a:off x="0" y="0"/>
                          <a:ext cx="1614170" cy="7004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45pt;margin-top:57.35pt;height:55.15pt;width:127.1pt;z-index:251907072;mso-width-relative:page;mso-height-relative:page;" filled="f" stroked="t" coordsize="21600,21600" o:gfxdata="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q1zU2wAAAAsBAAAP&#10;AAAAAAAAAAEAIAAAACIAAABkcnMvZG93bnJldi54bWxQSwECFAAUAAAACACHTuJAe25xsxUCAADz&#10;AwAADgAAAAAAAAABACAAAAAqAQAAZHJzL2Uyb0RvYy54bWxQSwUGAAAAAAYABgBZAQAAsQ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6048" behindDoc="0" locked="0" layoutInCell="1" allowOverlap="1">
                <wp:simplePos x="0" y="0"/>
                <wp:positionH relativeFrom="column">
                  <wp:posOffset>958215</wp:posOffset>
                </wp:positionH>
                <wp:positionV relativeFrom="paragraph">
                  <wp:posOffset>728345</wp:posOffset>
                </wp:positionV>
                <wp:extent cx="1673225" cy="726440"/>
                <wp:effectExtent l="0" t="4445" r="3175" b="12065"/>
                <wp:wrapNone/>
                <wp:docPr id="92" name="直接箭头连接符 92"/>
                <wp:cNvGraphicFramePr/>
                <a:graphic xmlns:a="http://schemas.openxmlformats.org/drawingml/2006/main">
                  <a:graphicData uri="http://schemas.microsoft.com/office/word/2010/wordprocessingShape">
                    <wps:wsp>
                      <wps:cNvCnPr>
                        <a:cxnSpLocks noChangeShapeType="1"/>
                      </wps:cNvCnPr>
                      <wps:spPr bwMode="auto">
                        <a:xfrm flipH="1">
                          <a:off x="0" y="0"/>
                          <a:ext cx="1673225" cy="7264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75.45pt;margin-top:57.35pt;height:57.2pt;width:131.75pt;z-index:251906048;mso-width-relative:page;mso-height-relative:page;" filled="f" stroked="t" coordsize="21600,21600" o:gfxdata="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P/QK2gAAAAsB&#10;AAAPAAAAAAAAAAEAIAAAACIAAABkcnMvZG93bnJldi54bWxQSwECFAAUAAAACACHTuJAHgaL8hkC&#10;AAD9AwAADgAAAAAAAAABACAAAAApAQAAZHJzL2Uyb0RvYy54bWxQSwUGAAAAAAYABgBZAQAAtAUA&#10;AAAA&#10;">
                <v:fill on="f" focussize="0,0"/>
                <v:stroke color="#000000" joinstyle="round" endarrow="block"/>
                <v:imagedata o:title=""/>
                <o:lock v:ext="edit" aspectratio="f"/>
              </v:shape>
            </w:pict>
          </mc:Fallback>
        </mc:AlternateContent>
      </w:r>
    </w:p>
    <w:p w14:paraId="0493C4FC">
      <w:pPr>
        <w:widowControl/>
        <w:spacing w:line="560" w:lineRule="exact"/>
        <w:jc w:val="center"/>
        <w:rPr>
          <w:rFonts w:ascii="方正小标宋简体" w:hAnsi="方正小标宋简体" w:eastAsia="方正小标宋简体" w:cs="方正小标宋简体"/>
          <w:sz w:val="44"/>
          <w:szCs w:val="44"/>
        </w:rPr>
      </w:pPr>
    </w:p>
    <w:p w14:paraId="33F8A4BB">
      <w:pPr>
        <w:widowControl/>
        <w:jc w:val="lef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5264" behindDoc="0" locked="0" layoutInCell="1" allowOverlap="1">
                <wp:simplePos x="0" y="0"/>
                <wp:positionH relativeFrom="column">
                  <wp:posOffset>1940560</wp:posOffset>
                </wp:positionH>
                <wp:positionV relativeFrom="paragraph">
                  <wp:posOffset>3214370</wp:posOffset>
                </wp:positionV>
                <wp:extent cx="1390650" cy="680720"/>
                <wp:effectExtent l="4445" t="4445" r="14605" b="19685"/>
                <wp:wrapNone/>
                <wp:docPr id="91"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78703E13">
                            <w:pPr>
                              <w:spacing w:line="280" w:lineRule="exact"/>
                              <w:jc w:val="center"/>
                              <w:rPr>
                                <w:szCs w:val="21"/>
                              </w:rPr>
                            </w:pPr>
                          </w:p>
                          <w:p w14:paraId="050A5A63">
                            <w:pPr>
                              <w:spacing w:line="280" w:lineRule="exact"/>
                              <w:jc w:val="center"/>
                              <w:rPr>
                                <w:szCs w:val="21"/>
                              </w:rPr>
                            </w:pPr>
                            <w:r>
                              <w:rPr>
                                <w:rFonts w:hint="eastAsia"/>
                                <w:szCs w:val="21"/>
                              </w:rPr>
                              <w:t>承办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253.1pt;height:53.6pt;width:109.5pt;z-index:251915264;mso-width-relative:page;mso-height-relative:page;" fillcolor="#FFFFFF" filled="t" stroked="t" coordsize="21600,21600" o:gfxdata="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grkQ3aAAAACwEAAA8AAAAAAAAAAQAgAAAA&#10;IgAAAGRycy9kb3ducmV2LnhtbFBLAQIUABQAAAAIAIdO4kCb1vElQgIAAIkEAAAOAAAAAAAAAAEA&#10;IAAAACkBAABkcnMvZTJvRG9jLnhtbFBLBQYAAAAABgAGAFkBAADdBQAAAAA=&#10;">
                <v:fill on="t" focussize="0,0"/>
                <v:stroke color="#000000" miterlimit="8" joinstyle="miter"/>
                <v:imagedata o:title=""/>
                <o:lock v:ext="edit" aspectratio="f"/>
                <v:textbox>
                  <w:txbxContent>
                    <w:p w14:paraId="78703E13">
                      <w:pPr>
                        <w:spacing w:line="280" w:lineRule="exact"/>
                        <w:jc w:val="center"/>
                        <w:rPr>
                          <w:szCs w:val="21"/>
                        </w:rPr>
                      </w:pPr>
                    </w:p>
                    <w:p w14:paraId="050A5A63">
                      <w:pPr>
                        <w:spacing w:line="280" w:lineRule="exact"/>
                        <w:jc w:val="center"/>
                        <w:rPr>
                          <w:szCs w:val="21"/>
                        </w:rPr>
                      </w:pPr>
                      <w:r>
                        <w:rPr>
                          <w:rFonts w:hint="eastAsia"/>
                          <w:szCs w:val="21"/>
                        </w:rPr>
                        <w:t>承办</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4240" behindDoc="0" locked="0" layoutInCell="1" allowOverlap="1">
                <wp:simplePos x="0" y="0"/>
                <wp:positionH relativeFrom="column">
                  <wp:posOffset>1940560</wp:posOffset>
                </wp:positionH>
                <wp:positionV relativeFrom="paragraph">
                  <wp:posOffset>1953260</wp:posOffset>
                </wp:positionV>
                <wp:extent cx="1390650" cy="680720"/>
                <wp:effectExtent l="4445" t="4445" r="14605" b="19685"/>
                <wp:wrapNone/>
                <wp:docPr id="9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4C0118F6">
                            <w:pPr>
                              <w:spacing w:line="280" w:lineRule="exact"/>
                              <w:jc w:val="center"/>
                              <w:rPr>
                                <w:szCs w:val="21"/>
                              </w:rPr>
                            </w:pPr>
                          </w:p>
                          <w:p w14:paraId="61277280">
                            <w:pPr>
                              <w:spacing w:line="280" w:lineRule="exact"/>
                              <w:jc w:val="center"/>
                              <w:rPr>
                                <w:szCs w:val="21"/>
                              </w:rPr>
                            </w:pPr>
                            <w:r>
                              <w:rPr>
                                <w:rFonts w:hint="eastAsia"/>
                                <w:szCs w:val="21"/>
                              </w:rPr>
                              <w:t>办理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153.8pt;height:53.6pt;width:109.5pt;z-index:251914240;mso-width-relative:page;mso-height-relative:page;" fillcolor="#FFFFFF" filled="t" stroked="t" coordsize="21600,21600" o:gfxdata="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nu6U2QAAAAsBAAAPAAAAAAAAAAEAIAAAACIA&#10;AABkcnMvZG93bnJldi54bWxQSwECFAAUAAAACACHTuJACCAIm0ECAACJBAAADgAAAAAAAAABACAA&#10;AAAoAQAAZHJzL2Uyb0RvYy54bWxQSwUGAAAAAAYABgBZAQAA2wUAAAAA&#10;">
                <v:fill on="t" focussize="0,0"/>
                <v:stroke color="#000000" miterlimit="8" joinstyle="miter"/>
                <v:imagedata o:title=""/>
                <o:lock v:ext="edit" aspectratio="f"/>
                <v:textbox>
                  <w:txbxContent>
                    <w:p w14:paraId="4C0118F6">
                      <w:pPr>
                        <w:spacing w:line="280" w:lineRule="exact"/>
                        <w:jc w:val="center"/>
                        <w:rPr>
                          <w:szCs w:val="21"/>
                        </w:rPr>
                      </w:pPr>
                    </w:p>
                    <w:p w14:paraId="61277280">
                      <w:pPr>
                        <w:spacing w:line="280" w:lineRule="exact"/>
                        <w:jc w:val="center"/>
                        <w:rPr>
                          <w:szCs w:val="21"/>
                        </w:rPr>
                      </w:pPr>
                      <w:r>
                        <w:rPr>
                          <w:rFonts w:hint="eastAsia"/>
                          <w:szCs w:val="21"/>
                        </w:rPr>
                        <w:t>办理</w:t>
                      </w:r>
                    </w:p>
                  </w:txbxContent>
                </v:textbox>
              </v:shape>
            </w:pict>
          </mc:Fallback>
        </mc:AlternateContent>
      </w:r>
      <w:r>
        <w:rPr>
          <w:rFonts w:ascii="方正小标宋简体" w:hAnsi="方正小标宋简体" w:eastAsia="方正小标宋简体" w:cs="方正小标宋简体"/>
          <w:sz w:val="44"/>
          <w:szCs w:val="44"/>
        </w:rPr>
        <w:br w:type="page"/>
      </w:r>
    </w:p>
    <w:p w14:paraId="45A493BD">
      <w:pPr>
        <w:widowControl/>
        <w:spacing w:line="560" w:lineRule="exact"/>
        <w:jc w:val="center"/>
        <w:rPr>
          <w:rFonts w:ascii="方正小标宋简体" w:hAnsi="方正小标宋简体" w:eastAsia="方正小标宋简体" w:cs="方正小标宋简体"/>
          <w:sz w:val="44"/>
          <w:szCs w:val="44"/>
        </w:rPr>
      </w:pPr>
      <w:bookmarkStart w:id="83" w:name="OLE_LINK38"/>
      <w:bookmarkStart w:id="84" w:name="_Hlk42728771"/>
      <w:r>
        <w:rPr>
          <w:rFonts w:ascii="方正小标宋简体" w:hAnsi="方正小标宋简体" w:eastAsia="方正小标宋简体" w:cs="方正小标宋简体"/>
          <w:sz w:val="44"/>
          <w:szCs w:val="44"/>
        </w:rPr>
        <w:t>3.2</w:t>
      </w:r>
      <w:r>
        <w:rPr>
          <w:rFonts w:hint="eastAsia" w:ascii="方正小标宋简体" w:hAnsi="方正小标宋简体" w:eastAsia="方正小标宋简体" w:cs="方正小标宋简体"/>
          <w:sz w:val="44"/>
          <w:szCs w:val="44"/>
        </w:rPr>
        <w:t>秘书科发文办理工作流程</w:t>
      </w:r>
    </w:p>
    <w:p w14:paraId="6F19A12A">
      <w:pPr>
        <w:widowControl/>
        <w:spacing w:line="560" w:lineRule="exact"/>
        <w:jc w:val="center"/>
        <w:rPr>
          <w:rFonts w:ascii="方正小标宋简体" w:hAnsi="方正小标宋简体" w:eastAsia="方正小标宋简体" w:cs="方正小标宋简体"/>
          <w:sz w:val="44"/>
          <w:szCs w:val="44"/>
        </w:rPr>
      </w:pPr>
    </w:p>
    <w:p w14:paraId="64D461B7">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bookmarkEnd w:id="83"/>
      <w:bookmarkEnd w:id="84"/>
    </w:p>
    <w:p w14:paraId="42B583C5">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0928" behindDoc="0" locked="0" layoutInCell="1" allowOverlap="1">
                <wp:simplePos x="0" y="0"/>
                <wp:positionH relativeFrom="column">
                  <wp:posOffset>1940560</wp:posOffset>
                </wp:positionH>
                <wp:positionV relativeFrom="paragraph">
                  <wp:posOffset>335280</wp:posOffset>
                </wp:positionV>
                <wp:extent cx="1390650" cy="680720"/>
                <wp:effectExtent l="4445" t="4445" r="14605" b="19685"/>
                <wp:wrapNone/>
                <wp:docPr id="89"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308A31AD">
                            <w:pPr>
                              <w:spacing w:line="280" w:lineRule="exact"/>
                              <w:jc w:val="center"/>
                              <w:rPr>
                                <w:sz w:val="28"/>
                                <w:szCs w:val="28"/>
                              </w:rPr>
                            </w:pPr>
                          </w:p>
                          <w:p w14:paraId="40A0988F">
                            <w:pPr>
                              <w:spacing w:line="280" w:lineRule="exact"/>
                              <w:jc w:val="center"/>
                              <w:rPr>
                                <w:sz w:val="28"/>
                                <w:szCs w:val="28"/>
                              </w:rPr>
                            </w:pPr>
                            <w:r>
                              <w:rPr>
                                <w:rFonts w:hint="eastAsia"/>
                                <w:sz w:val="28"/>
                                <w:szCs w:val="28"/>
                              </w:rPr>
                              <w:t>起草前请示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26.4pt;height:53.6pt;width:109.5pt;z-index:251900928;mso-width-relative:page;mso-height-relative:page;" fillcolor="#FFFFFF" filled="t" stroked="t" coordsize="21600,21600" o:gfxdata="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D+q+jYAAAACgEAAA8AAAAAAAAAAQAgAAAAIgAA&#10;AGRycy9kb3ducmV2LnhtbFBLAQIUABQAAAAIAIdO4kDMStG7QQIAAIkEAAAOAAAAAAAAAAEAIAAA&#10;ACcBAABkcnMvZTJvRG9jLnhtbFBLBQYAAAAABgAGAFkBAADaBQAAAAA=&#10;">
                <v:fill on="t" focussize="0,0"/>
                <v:stroke color="#000000" miterlimit="8" joinstyle="miter"/>
                <v:imagedata o:title=""/>
                <o:lock v:ext="edit" aspectratio="f"/>
                <v:textbox>
                  <w:txbxContent>
                    <w:p w14:paraId="308A31AD">
                      <w:pPr>
                        <w:spacing w:line="280" w:lineRule="exact"/>
                        <w:jc w:val="center"/>
                        <w:rPr>
                          <w:sz w:val="28"/>
                          <w:szCs w:val="28"/>
                        </w:rPr>
                      </w:pPr>
                    </w:p>
                    <w:p w14:paraId="40A0988F">
                      <w:pPr>
                        <w:spacing w:line="280" w:lineRule="exact"/>
                        <w:jc w:val="center"/>
                        <w:rPr>
                          <w:sz w:val="28"/>
                          <w:szCs w:val="28"/>
                        </w:rPr>
                      </w:pPr>
                      <w:r>
                        <w:rPr>
                          <w:rFonts w:hint="eastAsia"/>
                          <w:sz w:val="28"/>
                          <w:szCs w:val="28"/>
                        </w:rPr>
                        <w:t>起草前请示</w:t>
                      </w:r>
                    </w:p>
                  </w:txbxContent>
                </v:textbox>
              </v:shape>
            </w:pict>
          </mc:Fallback>
        </mc:AlternateContent>
      </w:r>
    </w:p>
    <w:p w14:paraId="488CF1AF">
      <w:pPr>
        <w:widowControl/>
        <w:spacing w:line="560" w:lineRule="exact"/>
        <w:rPr>
          <w:rFonts w:ascii="方正小标宋简体" w:hAnsi="方正小标宋简体" w:eastAsia="方正小标宋简体" w:cs="方正小标宋简体"/>
          <w:sz w:val="44"/>
          <w:szCs w:val="44"/>
        </w:rPr>
      </w:pPr>
    </w:p>
    <w:p w14:paraId="6220AD99">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334010</wp:posOffset>
                </wp:positionV>
                <wp:extent cx="19050" cy="642620"/>
                <wp:effectExtent l="21590" t="0" r="35560" b="5080"/>
                <wp:wrapNone/>
                <wp:docPr id="88" name="直接箭头连接符 88"/>
                <wp:cNvGraphicFramePr/>
                <a:graphic xmlns:a="http://schemas.openxmlformats.org/drawingml/2006/main">
                  <a:graphicData uri="http://schemas.microsoft.com/office/word/2010/wordprocessingShape">
                    <wps:wsp>
                      <wps:cNvCnPr>
                        <a:cxnSpLocks noChangeShapeType="1"/>
                      </wps:cNvCnPr>
                      <wps:spPr bwMode="auto">
                        <a:xfrm>
                          <a:off x="0" y="0"/>
                          <a:ext cx="19050" cy="6426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45pt;margin-top:26.3pt;height:50.6pt;width:1.5pt;z-index:251896832;mso-width-relative:page;mso-height-relative:page;" filled="f" stroked="t" coordsize="21600,21600" o:gfxdata="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doldoAAAAKAQAADwAA&#10;AAAAAAABACAAAAAiAAAAZHJzL2Rvd25yZXYueG1sUEsBAhQAFAAAAAgAh07iQHI2gJsUAgAA8QMA&#10;AA4AAAAAAAAAAQAgAAAAKQEAAGRycy9lMm9Eb2MueG1sUEsFBgAAAAAGAAYAWQEAAK8FAAAAAA==&#10;">
                <v:fill on="f" focussize="0,0"/>
                <v:stroke color="#000000" joinstyle="round" endarrow="block"/>
                <v:imagedata o:title=""/>
                <o:lock v:ext="edit" aspectratio="f"/>
              </v:shape>
            </w:pict>
          </mc:Fallback>
        </mc:AlternateContent>
      </w:r>
    </w:p>
    <w:p w14:paraId="1AB0BD6C">
      <w:pPr>
        <w:widowControl/>
        <w:jc w:val="lef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2976" behindDoc="0" locked="0" layoutInCell="1" allowOverlap="1">
                <wp:simplePos x="0" y="0"/>
                <wp:positionH relativeFrom="column">
                  <wp:posOffset>1940560</wp:posOffset>
                </wp:positionH>
                <wp:positionV relativeFrom="paragraph">
                  <wp:posOffset>610870</wp:posOffset>
                </wp:positionV>
                <wp:extent cx="1390650" cy="680720"/>
                <wp:effectExtent l="4445" t="4445" r="14605" b="19685"/>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412254F4">
                            <w:pPr>
                              <w:spacing w:line="280" w:lineRule="exact"/>
                              <w:jc w:val="center"/>
                              <w:rPr>
                                <w:sz w:val="28"/>
                                <w:szCs w:val="28"/>
                              </w:rPr>
                            </w:pPr>
                          </w:p>
                          <w:p w14:paraId="5D21FB5E">
                            <w:pPr>
                              <w:spacing w:line="280" w:lineRule="exact"/>
                              <w:jc w:val="center"/>
                              <w:rPr>
                                <w:sz w:val="28"/>
                                <w:szCs w:val="28"/>
                              </w:rPr>
                            </w:pPr>
                            <w:r>
                              <w:rPr>
                                <w:rFonts w:hint="eastAsia"/>
                                <w:sz w:val="28"/>
                                <w:szCs w:val="28"/>
                              </w:rPr>
                              <w:t>起草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48.1pt;height:53.6pt;width:109.5pt;z-index:251902976;mso-width-relative:page;mso-height-relative:page;" fillcolor="#FFFFFF" filled="t" stroked="t" coordsize="21600,21600" o:gfxdata="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hEmxNoAAAAKAQAADwAAAAAAAAABACAAAAAi&#10;AAAAZHJzL2Rvd25yZXYueG1sUEsBAhQAFAAAAAgAh07iQHvWv3xBAgAAiQQAAA4AAAAAAAAAAQAg&#10;AAAAKQEAAGRycy9lMm9Eb2MueG1sUEsFBgAAAAAGAAYAWQEAANwFAAAAAA==&#10;">
                <v:fill on="t" focussize="0,0"/>
                <v:stroke color="#000000" miterlimit="8" joinstyle="miter"/>
                <v:imagedata o:title=""/>
                <o:lock v:ext="edit" aspectratio="f"/>
                <v:textbox>
                  <w:txbxContent>
                    <w:p w14:paraId="412254F4">
                      <w:pPr>
                        <w:spacing w:line="280" w:lineRule="exact"/>
                        <w:jc w:val="center"/>
                        <w:rPr>
                          <w:sz w:val="28"/>
                          <w:szCs w:val="28"/>
                        </w:rPr>
                      </w:pPr>
                    </w:p>
                    <w:p w14:paraId="5D21FB5E">
                      <w:pPr>
                        <w:spacing w:line="280" w:lineRule="exact"/>
                        <w:jc w:val="center"/>
                        <w:rPr>
                          <w:sz w:val="28"/>
                          <w:szCs w:val="28"/>
                        </w:rPr>
                      </w:pPr>
                      <w:r>
                        <w:rPr>
                          <w:rFonts w:hint="eastAsia"/>
                          <w:sz w:val="28"/>
                          <w:szCs w:val="28"/>
                        </w:rPr>
                        <w:t>起草</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7312" behindDoc="0" locked="0" layoutInCell="1" allowOverlap="1">
                <wp:simplePos x="0" y="0"/>
                <wp:positionH relativeFrom="column">
                  <wp:posOffset>1940560</wp:posOffset>
                </wp:positionH>
                <wp:positionV relativeFrom="paragraph">
                  <wp:posOffset>5642610</wp:posOffset>
                </wp:positionV>
                <wp:extent cx="1390650" cy="680720"/>
                <wp:effectExtent l="4445" t="4445" r="14605" b="19685"/>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6E9DBFA4">
                            <w:pPr>
                              <w:spacing w:line="280" w:lineRule="exact"/>
                              <w:jc w:val="center"/>
                              <w:rPr>
                                <w:szCs w:val="21"/>
                              </w:rPr>
                            </w:pPr>
                          </w:p>
                          <w:p w14:paraId="34CDDEF4">
                            <w:pPr>
                              <w:spacing w:line="280" w:lineRule="exact"/>
                              <w:jc w:val="center"/>
                              <w:rPr>
                                <w:sz w:val="28"/>
                                <w:szCs w:val="28"/>
                              </w:rPr>
                            </w:pPr>
                            <w:r>
                              <w:rPr>
                                <w:rFonts w:hint="eastAsia"/>
                                <w:sz w:val="28"/>
                                <w:szCs w:val="28"/>
                              </w:rPr>
                              <w:t>归档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444.3pt;height:53.6pt;width:109.5pt;z-index:251917312;mso-width-relative:page;mso-height-relative:page;" fillcolor="#FFFFFF" filled="t" stroked="t" coordsize="21600,21600" o:gfxdata="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HHJzO2QAAAAsBAAAPAAAAAAAAAAEAIAAAACIA&#10;AABkcnMvZG93bnJldi54bWxQSwECFAAUAAAACACHTuJA6CBGwkECAACJBAAADgAAAAAAAAABACAA&#10;AAAoAQAAZHJzL2Uyb0RvYy54bWxQSwUGAAAAAAYABgBZAQAA2wUAAAAA&#10;">
                <v:fill on="t" focussize="0,0"/>
                <v:stroke color="#000000" miterlimit="8" joinstyle="miter"/>
                <v:imagedata o:title=""/>
                <o:lock v:ext="edit" aspectratio="f"/>
                <v:textbox>
                  <w:txbxContent>
                    <w:p w14:paraId="6E9DBFA4">
                      <w:pPr>
                        <w:spacing w:line="280" w:lineRule="exact"/>
                        <w:jc w:val="center"/>
                        <w:rPr>
                          <w:szCs w:val="21"/>
                        </w:rPr>
                      </w:pPr>
                    </w:p>
                    <w:p w14:paraId="34CDDEF4">
                      <w:pPr>
                        <w:spacing w:line="280" w:lineRule="exact"/>
                        <w:jc w:val="center"/>
                        <w:rPr>
                          <w:sz w:val="28"/>
                          <w:szCs w:val="28"/>
                        </w:rPr>
                      </w:pPr>
                      <w:r>
                        <w:rPr>
                          <w:rFonts w:hint="eastAsia"/>
                          <w:sz w:val="28"/>
                          <w:szCs w:val="28"/>
                        </w:rPr>
                        <w:t>归档</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6288" behindDoc="0" locked="0" layoutInCell="1" allowOverlap="1">
                <wp:simplePos x="0" y="0"/>
                <wp:positionH relativeFrom="column">
                  <wp:posOffset>2630170</wp:posOffset>
                </wp:positionH>
                <wp:positionV relativeFrom="paragraph">
                  <wp:posOffset>5052060</wp:posOffset>
                </wp:positionV>
                <wp:extent cx="9525" cy="567055"/>
                <wp:effectExtent l="29845" t="0" r="36830" b="4445"/>
                <wp:wrapNone/>
                <wp:docPr id="85" name="直接箭头连接符 85"/>
                <wp:cNvGraphicFramePr/>
                <a:graphic xmlns:a="http://schemas.openxmlformats.org/drawingml/2006/main">
                  <a:graphicData uri="http://schemas.microsoft.com/office/word/2010/wordprocessingShape">
                    <wps:wsp>
                      <wps:cNvCnPr>
                        <a:cxnSpLocks noChangeShapeType="1"/>
                      </wps:cNvCnPr>
                      <wps:spPr bwMode="auto">
                        <a:xfrm>
                          <a:off x="0" y="0"/>
                          <a:ext cx="9525" cy="56705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pt;margin-top:397.8pt;height:44.65pt;width:0.75pt;z-index:251916288;mso-width-relative:page;mso-height-relative:page;" filled="f" stroked="t" coordsize="21600,21600" o:gfxdata="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uzSnfcAAAACwEAAA8AAAAAAAAA&#10;AQAgAAAAIgAAAGRycy9kb3ducmV2LnhtbFBLAQIUABQAAAAIAIdO4kC4GYEiDQIAAPADAAAOAAAA&#10;AAAAAAEAIAAAACs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1952" behindDoc="0" locked="0" layoutInCell="1" allowOverlap="1">
                <wp:simplePos x="0" y="0"/>
                <wp:positionH relativeFrom="column">
                  <wp:posOffset>1928495</wp:posOffset>
                </wp:positionH>
                <wp:positionV relativeFrom="paragraph">
                  <wp:posOffset>4371340</wp:posOffset>
                </wp:positionV>
                <wp:extent cx="1390650" cy="680720"/>
                <wp:effectExtent l="4445" t="4445" r="14605" b="19685"/>
                <wp:wrapNone/>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66804E8B">
                            <w:pPr>
                              <w:spacing w:line="280" w:lineRule="exact"/>
                              <w:jc w:val="center"/>
                              <w:rPr>
                                <w:szCs w:val="21"/>
                              </w:rPr>
                            </w:pPr>
                          </w:p>
                          <w:p w14:paraId="635216EA">
                            <w:pPr>
                              <w:spacing w:line="280" w:lineRule="exact"/>
                              <w:jc w:val="center"/>
                              <w:rPr>
                                <w:sz w:val="28"/>
                                <w:szCs w:val="28"/>
                              </w:rPr>
                            </w:pPr>
                            <w:r>
                              <w:rPr>
                                <w:rFonts w:hint="eastAsia"/>
                                <w:sz w:val="28"/>
                                <w:szCs w:val="28"/>
                              </w:rPr>
                              <w:t>印制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1.85pt;margin-top:344.2pt;height:53.6pt;width:109.5pt;z-index:251901952;mso-width-relative:page;mso-height-relative:page;" fillcolor="#FFFFFF" filled="t" stroked="t" coordsize="21600,21600" o:gfxdata="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k1sifbAAAACwEAAA8AAAAAAAAAAQAgAAAA&#10;IgAAAGRycy9kb3ducmV2LnhtbFBLAQIUABQAAAAIAIdO4kCPy8RkQQIAAIkEAAAOAAAAAAAAAAEA&#10;IAAAACoBAABkcnMvZTJvRG9jLnhtbFBLBQYAAAAABgAGAFkBAADdBQAAAAA=&#10;">
                <v:fill on="t" focussize="0,0"/>
                <v:stroke color="#000000" miterlimit="8" joinstyle="miter"/>
                <v:imagedata o:title=""/>
                <o:lock v:ext="edit" aspectratio="f"/>
                <v:textbox>
                  <w:txbxContent>
                    <w:p w14:paraId="66804E8B">
                      <w:pPr>
                        <w:spacing w:line="280" w:lineRule="exact"/>
                        <w:jc w:val="center"/>
                        <w:rPr>
                          <w:szCs w:val="21"/>
                        </w:rPr>
                      </w:pPr>
                    </w:p>
                    <w:p w14:paraId="635216EA">
                      <w:pPr>
                        <w:spacing w:line="280" w:lineRule="exact"/>
                        <w:jc w:val="center"/>
                        <w:rPr>
                          <w:sz w:val="28"/>
                          <w:szCs w:val="28"/>
                        </w:rPr>
                      </w:pPr>
                      <w:r>
                        <w:rPr>
                          <w:rFonts w:hint="eastAsia"/>
                          <w:sz w:val="28"/>
                          <w:szCs w:val="28"/>
                        </w:rPr>
                        <w:t>印制</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897856" behindDoc="0" locked="0" layoutInCell="1" allowOverlap="1">
                <wp:simplePos x="0" y="0"/>
                <wp:positionH relativeFrom="column">
                  <wp:posOffset>2621915</wp:posOffset>
                </wp:positionH>
                <wp:positionV relativeFrom="paragraph">
                  <wp:posOffset>3817620</wp:posOffset>
                </wp:positionV>
                <wp:extent cx="9525" cy="567055"/>
                <wp:effectExtent l="29845" t="0" r="36830" b="4445"/>
                <wp:wrapNone/>
                <wp:docPr id="83" name="直接箭头连接符 83"/>
                <wp:cNvGraphicFramePr/>
                <a:graphic xmlns:a="http://schemas.openxmlformats.org/drawingml/2006/main">
                  <a:graphicData uri="http://schemas.microsoft.com/office/word/2010/wordprocessingShape">
                    <wps:wsp>
                      <wps:cNvCnPr>
                        <a:cxnSpLocks noChangeShapeType="1"/>
                      </wps:cNvCnPr>
                      <wps:spPr bwMode="auto">
                        <a:xfrm>
                          <a:off x="0" y="0"/>
                          <a:ext cx="9525" cy="56705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45pt;margin-top:300.6pt;height:44.65pt;width:0.75pt;z-index:251897856;mso-width-relative:page;mso-height-relative:page;" filled="f" stroked="t" coordsize="21600,21600" o:gfxdata="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lNuUXaAAAACwEAAA8AAAAAAAAA&#10;AQAgAAAAIgAAAGRycy9kb3ducmV2LnhtbFBLAQIUABQAAAAIAIdO4kDWalnoDwIAAPADAAAOAAAA&#10;AAAAAAEAIAAAACk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5024" behindDoc="0" locked="0" layoutInCell="1" allowOverlap="1">
                <wp:simplePos x="0" y="0"/>
                <wp:positionH relativeFrom="column">
                  <wp:posOffset>1940560</wp:posOffset>
                </wp:positionH>
                <wp:positionV relativeFrom="paragraph">
                  <wp:posOffset>3126740</wp:posOffset>
                </wp:positionV>
                <wp:extent cx="1390650" cy="680720"/>
                <wp:effectExtent l="4445" t="4445" r="14605" b="19685"/>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1CCE0749">
                            <w:pPr>
                              <w:spacing w:line="280" w:lineRule="exact"/>
                              <w:jc w:val="center"/>
                              <w:rPr>
                                <w:szCs w:val="21"/>
                              </w:rPr>
                            </w:pPr>
                          </w:p>
                          <w:p w14:paraId="26FA3391">
                            <w:pPr>
                              <w:spacing w:line="280" w:lineRule="exact"/>
                              <w:jc w:val="center"/>
                              <w:rPr>
                                <w:sz w:val="28"/>
                                <w:szCs w:val="28"/>
                              </w:rPr>
                            </w:pPr>
                            <w:r>
                              <w:rPr>
                                <w:rFonts w:hint="eastAsia"/>
                                <w:sz w:val="28"/>
                                <w:szCs w:val="28"/>
                              </w:rPr>
                              <w:t>编号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246.2pt;height:53.6pt;width:109.5pt;z-index:251905024;mso-width-relative:page;mso-height-relative:page;" fillcolor="#FFFFFF" filled="t" stroked="t" coordsize="21600,21600" o:gfxdata="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2TeJdoAAAALAQAADwAAAAAAAAABACAAAAAi&#10;AAAAZHJzL2Rvd25yZXYueG1sUEsBAhQAFAAAAAgAh07iQGfwMlRBAgAAiQQAAA4AAAAAAAAAAQAg&#10;AAAAKQEAAGRycy9lMm9Eb2MueG1sUEsFBgAAAAAGAAYAWQEAANwFAAAAAA==&#10;">
                <v:fill on="t" focussize="0,0"/>
                <v:stroke color="#000000" miterlimit="8" joinstyle="miter"/>
                <v:imagedata o:title=""/>
                <o:lock v:ext="edit" aspectratio="f"/>
                <v:textbox>
                  <w:txbxContent>
                    <w:p w14:paraId="1CCE0749">
                      <w:pPr>
                        <w:spacing w:line="280" w:lineRule="exact"/>
                        <w:jc w:val="center"/>
                        <w:rPr>
                          <w:szCs w:val="21"/>
                        </w:rPr>
                      </w:pPr>
                    </w:p>
                    <w:p w14:paraId="26FA3391">
                      <w:pPr>
                        <w:spacing w:line="280" w:lineRule="exact"/>
                        <w:jc w:val="center"/>
                        <w:rPr>
                          <w:sz w:val="28"/>
                          <w:szCs w:val="28"/>
                        </w:rPr>
                      </w:pPr>
                      <w:r>
                        <w:rPr>
                          <w:rFonts w:hint="eastAsia"/>
                          <w:sz w:val="28"/>
                          <w:szCs w:val="28"/>
                        </w:rPr>
                        <w:t>编号</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899904" behindDoc="0" locked="0" layoutInCell="1" allowOverlap="1">
                <wp:simplePos x="0" y="0"/>
                <wp:positionH relativeFrom="column">
                  <wp:posOffset>2631440</wp:posOffset>
                </wp:positionH>
                <wp:positionV relativeFrom="paragraph">
                  <wp:posOffset>2536825</wp:posOffset>
                </wp:positionV>
                <wp:extent cx="9525" cy="551180"/>
                <wp:effectExtent l="29845" t="0" r="36830" b="1270"/>
                <wp:wrapNone/>
                <wp:docPr id="81" name="直接箭头连接符 81"/>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199.75pt;height:43.4pt;width:0.75pt;z-index:251899904;mso-width-relative:page;mso-height-relative:page;" filled="f" stroked="t" coordsize="21600,21600" o:gfxdata="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8qZWQ3AAAAAsBAAAPAAAAAAAA&#10;AAEAIAAAACIAAABkcnMvZG93bnJldi54bWxQSwECFAAUAAAACACHTuJAqky88A4CAADwAwAADgAA&#10;AAAAAAABACAAAAArAQAAZHJzL2Uyb0RvYy54bWxQSwUGAAAAAAYABgBZAQAAqw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4000" behindDoc="0" locked="0" layoutInCell="1" allowOverlap="1">
                <wp:simplePos x="0" y="0"/>
                <wp:positionH relativeFrom="column">
                  <wp:posOffset>1940560</wp:posOffset>
                </wp:positionH>
                <wp:positionV relativeFrom="paragraph">
                  <wp:posOffset>1816735</wp:posOffset>
                </wp:positionV>
                <wp:extent cx="1390650" cy="680720"/>
                <wp:effectExtent l="4445" t="4445" r="14605" b="19685"/>
                <wp:wrapNone/>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76FDF16B">
                            <w:pPr>
                              <w:spacing w:line="280" w:lineRule="exact"/>
                              <w:jc w:val="center"/>
                              <w:rPr>
                                <w:szCs w:val="21"/>
                              </w:rPr>
                            </w:pPr>
                          </w:p>
                          <w:p w14:paraId="07237AF4">
                            <w:pPr>
                              <w:spacing w:line="280" w:lineRule="exact"/>
                              <w:jc w:val="center"/>
                              <w:rPr>
                                <w:sz w:val="28"/>
                                <w:szCs w:val="28"/>
                              </w:rPr>
                            </w:pPr>
                            <w:r>
                              <w:rPr>
                                <w:rFonts w:hint="eastAsia"/>
                                <w:sz w:val="28"/>
                                <w:szCs w:val="28"/>
                              </w:rPr>
                              <w:t>报批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143.05pt;height:53.6pt;width:109.5pt;z-index:251904000;mso-width-relative:page;mso-height-relative:page;" fillcolor="#FFFFFF" filled="t" stroked="t" coordsize="21600,21600" o:gfxdata="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cVTkNoAAAALAQAADwAAAAAAAAABACAAAAAi&#10;AAAAZHJzL2Rvd25yZXYueG1sUEsBAhQAFAAAAAgAh07iQAAbsPJBAgAAiQQAAA4AAAAAAAAAAQAg&#10;AAAAKQEAAGRycy9lMm9Eb2MueG1sUEsFBgAAAAAGAAYAWQEAANwFAAAAAA==&#10;">
                <v:fill on="t" focussize="0,0"/>
                <v:stroke color="#000000" miterlimit="8" joinstyle="miter"/>
                <v:imagedata o:title=""/>
                <o:lock v:ext="edit" aspectratio="f"/>
                <v:textbox>
                  <w:txbxContent>
                    <w:p w14:paraId="76FDF16B">
                      <w:pPr>
                        <w:spacing w:line="280" w:lineRule="exact"/>
                        <w:jc w:val="center"/>
                        <w:rPr>
                          <w:szCs w:val="21"/>
                        </w:rPr>
                      </w:pPr>
                    </w:p>
                    <w:p w14:paraId="07237AF4">
                      <w:pPr>
                        <w:spacing w:line="280" w:lineRule="exact"/>
                        <w:jc w:val="center"/>
                        <w:rPr>
                          <w:sz w:val="28"/>
                          <w:szCs w:val="28"/>
                        </w:rPr>
                      </w:pPr>
                      <w:r>
                        <w:rPr>
                          <w:rFonts w:hint="eastAsia"/>
                          <w:sz w:val="28"/>
                          <w:szCs w:val="28"/>
                        </w:rPr>
                        <w:t>报批</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898880" behindDoc="0" locked="0" layoutInCell="1" allowOverlap="1">
                <wp:simplePos x="0" y="0"/>
                <wp:positionH relativeFrom="column">
                  <wp:posOffset>2630170</wp:posOffset>
                </wp:positionH>
                <wp:positionV relativeFrom="paragraph">
                  <wp:posOffset>1271905</wp:posOffset>
                </wp:positionV>
                <wp:extent cx="0" cy="574040"/>
                <wp:effectExtent l="38100" t="0" r="38100" b="16510"/>
                <wp:wrapNone/>
                <wp:docPr id="79" name="直接箭头连接符 79"/>
                <wp:cNvGraphicFramePr/>
                <a:graphic xmlns:a="http://schemas.openxmlformats.org/drawingml/2006/main">
                  <a:graphicData uri="http://schemas.microsoft.com/office/word/2010/wordprocessingShape">
                    <wps:wsp>
                      <wps:cNvCnPr>
                        <a:cxnSpLocks noChangeShapeType="1"/>
                      </wps:cNvCnPr>
                      <wps:spPr bwMode="auto">
                        <a:xfrm>
                          <a:off x="0" y="0"/>
                          <a:ext cx="0" cy="574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pt;margin-top:100.15pt;height:45.2pt;width:0pt;z-index:251898880;mso-width-relative:page;mso-height-relative:page;" filled="f" stroked="t" coordsize="21600,21600" o:gfxdata="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D560dgAAAALAQAADwAAAAAAAAAB&#10;ACAAAAAiAAAAZHJzL2Rvd25yZXYueG1sUEsBAhQAFAAAAAgAh07iQM08GVgQAgAA7QMAAA4AAAAA&#10;AAAAAQAgAAAAJwEAAGRycy9lMm9Eb2MueG1sUEsFBgAAAAAGAAYAWQEAAKk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w:br w:type="page"/>
      </w:r>
    </w:p>
    <w:p w14:paraId="31F8515C">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秘书科公文办理职责岗位规范工作流程</w:t>
      </w:r>
    </w:p>
    <w:p w14:paraId="1E55FC2F">
      <w:pPr>
        <w:autoSpaceDE w:val="0"/>
        <w:spacing w:line="600" w:lineRule="exact"/>
        <w:ind w:firstLine="640" w:firstLineChars="200"/>
        <w:jc w:val="center"/>
        <w:rPr>
          <w:rFonts w:ascii="仿宋_GB2312" w:hAnsi="宋体" w:eastAsia="仿宋_GB2312" w:cs="Calibri"/>
          <w:sz w:val="24"/>
          <w:szCs w:val="24"/>
        </w:rPr>
      </w:pPr>
      <w:r>
        <w:rPr>
          <w:rFonts w:hint="eastAsia" w:ascii="仿宋_GB2312" w:hAnsi="宋体" w:eastAsia="仿宋_GB2312" w:cs="Calibri"/>
          <w:sz w:val="32"/>
          <w:szCs w:val="32"/>
        </w:rPr>
        <w:t xml:space="preserve"> </w:t>
      </w:r>
    </w:p>
    <w:p w14:paraId="63B84EAB">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30AEEDC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秘书科公文办理。</w:t>
      </w:r>
    </w:p>
    <w:p w14:paraId="41E4EE91">
      <w:pPr>
        <w:autoSpaceDE w:val="0"/>
        <w:spacing w:line="600" w:lineRule="exact"/>
        <w:ind w:firstLine="640" w:firstLineChars="200"/>
        <w:rPr>
          <w:rFonts w:ascii="黑体" w:hAnsi="黑体" w:eastAsia="黑体" w:cs="Calibri"/>
          <w:sz w:val="24"/>
          <w:szCs w:val="24"/>
        </w:rPr>
      </w:pPr>
      <w:r>
        <w:rPr>
          <w:rFonts w:hint="eastAsia" w:ascii="黑体" w:hAnsi="黑体" w:eastAsia="黑体" w:cs="Calibri"/>
          <w:sz w:val="32"/>
          <w:szCs w:val="32"/>
        </w:rPr>
        <w:t>二、岗位规范：</w:t>
      </w:r>
    </w:p>
    <w:p w14:paraId="06A1138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1.熟悉《党政机关公文处理工作条例》和保密规定等有关政策法规。</w:t>
      </w:r>
    </w:p>
    <w:p w14:paraId="6C762C1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2.掌握公文办理的基本程序和注意事项。</w:t>
      </w:r>
    </w:p>
    <w:p w14:paraId="0C86E56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3.具有良好的服务意识、保密意识和责任感。</w:t>
      </w:r>
    </w:p>
    <w:p w14:paraId="2E1B289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62F0D49D">
      <w:pPr>
        <w:autoSpaceDE w:val="0"/>
        <w:spacing w:line="600" w:lineRule="exact"/>
        <w:ind w:firstLine="640" w:firstLineChars="200"/>
        <w:rPr>
          <w:rFonts w:ascii="楷体_GB2312" w:hAnsi="楷体" w:eastAsia="楷体_GB2312" w:cs="Calibri"/>
          <w:sz w:val="32"/>
          <w:szCs w:val="32"/>
        </w:rPr>
      </w:pPr>
      <w:r>
        <w:rPr>
          <w:rFonts w:hint="eastAsia" w:ascii="楷体_GB2312" w:hAnsi="楷体" w:eastAsia="楷体_GB2312" w:cs="Calibri"/>
          <w:sz w:val="32"/>
          <w:szCs w:val="32"/>
        </w:rPr>
        <w:t>（一）来文办理流程</w:t>
      </w:r>
    </w:p>
    <w:p w14:paraId="4C1967DF">
      <w:pPr>
        <w:autoSpaceDE w:val="0"/>
        <w:spacing w:line="600" w:lineRule="exact"/>
        <w:ind w:firstLine="640" w:firstLineChars="200"/>
        <w:rPr>
          <w:rFonts w:ascii="仿宋_GB2312" w:hAnsi="微软雅黑" w:eastAsia="仿宋_GB2312" w:cs="Calibri"/>
          <w:color w:val="333333"/>
          <w:spacing w:val="8"/>
          <w:sz w:val="32"/>
          <w:szCs w:val="32"/>
        </w:rPr>
      </w:pPr>
      <w:r>
        <w:rPr>
          <w:rFonts w:hint="eastAsia" w:ascii="楷体_GB2312" w:hAnsi="宋体" w:eastAsia="楷体_GB2312" w:cs="Calibri"/>
          <w:sz w:val="32"/>
          <w:szCs w:val="32"/>
        </w:rPr>
        <w:t>1.登记</w:t>
      </w:r>
      <w:r>
        <w:rPr>
          <w:rFonts w:hint="eastAsia" w:ascii="楷体_GB2312" w:hAnsi="仿宋" w:eastAsia="楷体_GB2312" w:cs="仿宋"/>
          <w:sz w:val="32"/>
          <w:szCs w:val="32"/>
        </w:rPr>
        <w:t>。</w:t>
      </w:r>
      <w:r>
        <w:rPr>
          <w:rFonts w:hint="eastAsia" w:ascii="仿宋_GB2312" w:hAnsi="仿宋" w:eastAsia="仿宋_GB2312" w:cs="仿宋"/>
          <w:sz w:val="32"/>
          <w:szCs w:val="32"/>
        </w:rPr>
        <w:t>收到</w:t>
      </w:r>
      <w:r>
        <w:rPr>
          <w:rFonts w:hint="eastAsia" w:ascii="仿宋_GB2312" w:hAnsi="微软雅黑" w:eastAsia="仿宋_GB2312" w:cs="Calibri"/>
          <w:color w:val="333333"/>
          <w:spacing w:val="8"/>
          <w:sz w:val="32"/>
          <w:szCs w:val="32"/>
        </w:rPr>
        <w:t>来文后，属保密文件的，按保密规定办理;属一般文件的，由秘书科专职人员拆封、登记。登记内容包括来文机关、来文时间、文件编号、文件标题等。</w:t>
      </w:r>
    </w:p>
    <w:p w14:paraId="05B2B1E1">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2.办理</w:t>
      </w:r>
      <w:r>
        <w:rPr>
          <w:rFonts w:hint="eastAsia" w:ascii="楷体_GB2312" w:hAnsi="仿宋" w:eastAsia="楷体_GB2312" w:cs="仿宋"/>
          <w:sz w:val="32"/>
          <w:szCs w:val="32"/>
        </w:rPr>
        <w:t>。</w:t>
      </w:r>
      <w:r>
        <w:rPr>
          <w:rFonts w:hint="eastAsia" w:ascii="仿宋_GB2312" w:hAnsi="仿宋" w:eastAsia="仿宋_GB2312" w:cs="仿宋"/>
          <w:sz w:val="32"/>
          <w:szCs w:val="32"/>
        </w:rPr>
        <w:t>根据工作需要，</w:t>
      </w:r>
      <w:r>
        <w:rPr>
          <w:rFonts w:hint="eastAsia" w:ascii="仿宋_GB2312" w:hAnsi="微软雅黑" w:eastAsia="仿宋_GB2312" w:cs="Calibri"/>
          <w:color w:val="333333"/>
          <w:spacing w:val="8"/>
          <w:sz w:val="32"/>
          <w:szCs w:val="32"/>
        </w:rPr>
        <w:t>交局办公室</w:t>
      </w:r>
      <w:r>
        <w:rPr>
          <w:rFonts w:hint="eastAsia" w:ascii="仿宋_GB2312" w:hAnsi="仿宋" w:eastAsia="仿宋_GB2312" w:cs="仿宋"/>
          <w:sz w:val="32"/>
          <w:szCs w:val="32"/>
        </w:rPr>
        <w:t>呈送局有关领导阅批</w:t>
      </w:r>
      <w:r>
        <w:rPr>
          <w:rFonts w:hint="eastAsia" w:ascii="仿宋_GB2312" w:hAnsi="微软雅黑" w:eastAsia="仿宋_GB2312" w:cs="Calibri"/>
          <w:color w:val="333333"/>
          <w:spacing w:val="8"/>
          <w:sz w:val="32"/>
          <w:szCs w:val="32"/>
        </w:rPr>
        <w:t>，或</w:t>
      </w:r>
      <w:r>
        <w:rPr>
          <w:rFonts w:hint="eastAsia" w:ascii="仿宋_GB2312" w:hAnsi="仿宋" w:eastAsia="仿宋_GB2312" w:cs="仿宋"/>
          <w:sz w:val="32"/>
          <w:szCs w:val="32"/>
        </w:rPr>
        <w:t>由</w:t>
      </w:r>
      <w:r>
        <w:rPr>
          <w:rFonts w:hint="eastAsia" w:ascii="仿宋_GB2312" w:hAnsi="微软雅黑" w:eastAsia="仿宋_GB2312" w:cs="Calibri"/>
          <w:color w:val="333333"/>
          <w:spacing w:val="8"/>
          <w:sz w:val="32"/>
          <w:szCs w:val="32"/>
        </w:rPr>
        <w:t>秘书科专职人员进行保管</w:t>
      </w:r>
      <w:r>
        <w:rPr>
          <w:rFonts w:hint="eastAsia" w:ascii="仿宋_GB2312" w:hAnsi="仿宋" w:eastAsia="仿宋_GB2312" w:cs="仿宋"/>
          <w:sz w:val="32"/>
          <w:szCs w:val="32"/>
        </w:rPr>
        <w:t>。</w:t>
      </w:r>
    </w:p>
    <w:p w14:paraId="335EAC60">
      <w:pPr>
        <w:autoSpaceDE w:val="0"/>
        <w:spacing w:line="600" w:lineRule="exact"/>
        <w:ind w:firstLine="640" w:firstLineChars="200"/>
        <w:rPr>
          <w:rFonts w:ascii="仿宋_GB2312" w:hAnsi="仿宋" w:eastAsia="仿宋_GB2312" w:cs="仿宋"/>
          <w:sz w:val="32"/>
          <w:szCs w:val="32"/>
        </w:rPr>
      </w:pPr>
      <w:r>
        <w:rPr>
          <w:rFonts w:hint="eastAsia" w:ascii="楷体_GB2312" w:hAnsi="宋体" w:eastAsia="楷体_GB2312" w:cs="Calibri"/>
          <w:sz w:val="32"/>
          <w:szCs w:val="32"/>
        </w:rPr>
        <w:t>3.</w:t>
      </w:r>
      <w:r>
        <w:rPr>
          <w:rFonts w:hint="eastAsia" w:ascii="楷体_GB2312" w:hAnsi="仿宋" w:eastAsia="楷体_GB2312" w:cs="仿宋"/>
          <w:sz w:val="32"/>
          <w:szCs w:val="32"/>
        </w:rPr>
        <w:t>承办。</w:t>
      </w:r>
      <w:r>
        <w:rPr>
          <w:rFonts w:hint="eastAsia" w:ascii="仿宋_GB2312" w:hAnsi="仿宋" w:eastAsia="仿宋_GB2312" w:cs="仿宋"/>
          <w:sz w:val="32"/>
          <w:szCs w:val="32"/>
        </w:rPr>
        <w:t>按照局领导的阅批意见，安排由秘书科承办落实的文件，秘书科科长按照职责分工进行办理。</w:t>
      </w:r>
    </w:p>
    <w:p w14:paraId="5207BC16">
      <w:pPr>
        <w:autoSpaceDE w:val="0"/>
        <w:spacing w:line="600" w:lineRule="exact"/>
        <w:ind w:firstLine="640" w:firstLineChars="200"/>
        <w:rPr>
          <w:rFonts w:ascii="楷体_GB2312" w:hAnsi="楷体" w:eastAsia="楷体_GB2312" w:cs="Calibri"/>
          <w:sz w:val="32"/>
          <w:szCs w:val="32"/>
        </w:rPr>
      </w:pPr>
      <w:r>
        <w:rPr>
          <w:rFonts w:hint="eastAsia" w:ascii="楷体_GB2312" w:hAnsi="楷体" w:eastAsia="楷体_GB2312" w:cs="Calibri"/>
          <w:sz w:val="32"/>
          <w:szCs w:val="32"/>
        </w:rPr>
        <w:t>（二）发文办理流程</w:t>
      </w:r>
    </w:p>
    <w:p w14:paraId="0DC77056">
      <w:pPr>
        <w:autoSpaceDE w:val="0"/>
        <w:spacing w:line="6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需要以区委全面依法治区委员会和区委全面依法治区委员会办公室名义印发的文件，严格落实精简文件要求，从严控制发文数量，切实提高文件质量，按照下列程序办理：</w:t>
      </w:r>
    </w:p>
    <w:p w14:paraId="372D4CA3">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1.起草前的请示。</w:t>
      </w:r>
      <w:r>
        <w:rPr>
          <w:rFonts w:hint="eastAsia" w:ascii="仿宋_GB2312" w:hAnsi="仿宋" w:eastAsia="仿宋_GB2312" w:cs="仿宋"/>
          <w:sz w:val="32"/>
          <w:szCs w:val="32"/>
        </w:rPr>
        <w:t>需要发文的，事前向上级领导汇报。</w:t>
      </w:r>
    </w:p>
    <w:p w14:paraId="5FE1E84C">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2.起草。</w:t>
      </w:r>
      <w:r>
        <w:rPr>
          <w:rFonts w:hint="eastAsia" w:ascii="仿宋_GB2312" w:hAnsi="仿宋" w:eastAsia="仿宋_GB2312" w:cs="仿宋"/>
          <w:sz w:val="32"/>
          <w:szCs w:val="32"/>
        </w:rPr>
        <w:t>根据局领导的意见，公文主办科室(单位)确定公文种类，完成公文初稿，并会签、征求意见。</w:t>
      </w:r>
    </w:p>
    <w:p w14:paraId="789998B4">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3.报批。</w:t>
      </w:r>
      <w:r>
        <w:rPr>
          <w:rFonts w:hint="eastAsia" w:ascii="仿宋_GB2312" w:hAnsi="仿宋" w:eastAsia="仿宋_GB2312" w:cs="仿宋"/>
          <w:sz w:val="32"/>
          <w:szCs w:val="32"/>
        </w:rPr>
        <w:t>由公文主办科室(单位)填写文件签批单，按程序呈报领导审核、签发。</w:t>
      </w:r>
    </w:p>
    <w:p w14:paraId="37841D37">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4.编号。</w:t>
      </w:r>
      <w:r>
        <w:rPr>
          <w:rFonts w:hint="eastAsia" w:ascii="仿宋_GB2312" w:hAnsi="仿宋" w:eastAsia="仿宋_GB2312" w:cs="仿宋"/>
          <w:sz w:val="32"/>
          <w:szCs w:val="32"/>
        </w:rPr>
        <w:t>根据领导签批意见，秘书科进行文件登记、编号。</w:t>
      </w:r>
    </w:p>
    <w:p w14:paraId="62618924">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5.印制。</w:t>
      </w:r>
      <w:r>
        <w:rPr>
          <w:rFonts w:hint="eastAsia" w:ascii="仿宋_GB2312" w:hAnsi="仿宋" w:eastAsia="仿宋_GB2312" w:cs="仿宋"/>
          <w:sz w:val="32"/>
          <w:szCs w:val="32"/>
        </w:rPr>
        <w:t>主办科室(单位)承担文件印制、发放或报送工作。</w:t>
      </w:r>
    </w:p>
    <w:p w14:paraId="52D712D4">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6.归档。</w:t>
      </w:r>
      <w:r>
        <w:rPr>
          <w:rFonts w:hint="eastAsia" w:ascii="仿宋_GB2312" w:hAnsi="仿宋" w:eastAsia="仿宋_GB2312" w:cs="仿宋"/>
          <w:sz w:val="32"/>
          <w:szCs w:val="32"/>
        </w:rPr>
        <w:t>文件印制完成后，主办科室(单位)将文件签批单和3份纸质文件交秘书科归档。</w:t>
      </w:r>
    </w:p>
    <w:p w14:paraId="1FFA264F">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5A9C6FA0">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3E733F8A">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665978FB">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许冰冰</w:t>
      </w:r>
    </w:p>
    <w:p w14:paraId="11832BF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7039B8EE">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71787061">
      <w:pPr>
        <w:autoSpaceDE w:val="0"/>
        <w:spacing w:line="600" w:lineRule="exact"/>
        <w:ind w:firstLine="640" w:firstLineChars="200"/>
        <w:rPr>
          <w:rFonts w:ascii="宋体" w:hAnsi="宋体" w:eastAsia="仿宋_GB2312"/>
          <w:sz w:val="32"/>
          <w:szCs w:val="32"/>
        </w:rPr>
      </w:pPr>
      <w:r>
        <w:rPr>
          <w:rFonts w:hint="eastAsia" w:ascii="宋体" w:hAnsi="宋体" w:eastAsia="仿宋_GB2312"/>
          <w:sz w:val="32"/>
          <w:szCs w:val="32"/>
        </w:rPr>
        <w:t xml:space="preserve"> </w:t>
      </w:r>
      <w:r>
        <w:rPr>
          <w:rFonts w:ascii="宋体" w:hAnsi="宋体" w:eastAsia="仿宋_GB2312"/>
          <w:sz w:val="32"/>
          <w:szCs w:val="32"/>
        </w:rPr>
        <w:br w:type="page"/>
      </w:r>
    </w:p>
    <w:p w14:paraId="78A7979F">
      <w:pPr>
        <w:widowControl/>
        <w:spacing w:line="560" w:lineRule="exact"/>
        <w:jc w:val="center"/>
        <w:rPr>
          <w:rFonts w:ascii="方正小标宋简体" w:hAnsi="方正小标宋简体" w:eastAsia="方正小标宋简体" w:cs="方正小标宋简体"/>
          <w:sz w:val="44"/>
          <w:szCs w:val="44"/>
        </w:rPr>
      </w:pPr>
      <w:bookmarkStart w:id="85" w:name="OLE_LINK39"/>
      <w:bookmarkStart w:id="86" w:name="_Hlk42728779"/>
      <w:r>
        <w:rPr>
          <w:rFonts w:hint="eastAsia" w:ascii="方正小标宋简体" w:hAnsi="方正小标宋简体" w:eastAsia="方正小标宋简体" w:cs="方正小标宋简体"/>
          <w:sz w:val="44"/>
          <w:szCs w:val="44"/>
        </w:rPr>
        <w:t>3.3秘书科会务工作流程</w:t>
      </w:r>
    </w:p>
    <w:p w14:paraId="0A23B774">
      <w:pPr>
        <w:widowControl/>
        <w:spacing w:line="560" w:lineRule="exact"/>
        <w:jc w:val="center"/>
        <w:rPr>
          <w:rFonts w:ascii="方正小标宋简体" w:hAnsi="方正小标宋简体" w:eastAsia="方正小标宋简体" w:cs="方正小标宋简体"/>
          <w:sz w:val="44"/>
          <w:szCs w:val="44"/>
        </w:rPr>
      </w:pPr>
    </w:p>
    <w:p w14:paraId="347C2510">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bookmarkEnd w:id="85"/>
      <w:bookmarkEnd w:id="86"/>
    </w:p>
    <w:p w14:paraId="19A698FA">
      <w:pPr>
        <w:widowControl/>
        <w:spacing w:line="560" w:lineRule="exact"/>
        <w:jc w:val="center"/>
        <w:rPr>
          <w:rFonts w:ascii="方正小标宋简体" w:hAnsi="方正小标宋简体" w:eastAsia="方正小标宋简体" w:cs="方正小标宋简体"/>
          <w:sz w:val="44"/>
          <w:szCs w:val="44"/>
        </w:rPr>
      </w:pPr>
    </w:p>
    <w:p w14:paraId="27477135">
      <w:pPr>
        <w:widowControl/>
        <w:spacing w:line="560" w:lineRule="exac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9360" behindDoc="0" locked="0" layoutInCell="1" allowOverlap="1">
                <wp:simplePos x="0" y="0"/>
                <wp:positionH relativeFrom="column">
                  <wp:posOffset>1941195</wp:posOffset>
                </wp:positionH>
                <wp:positionV relativeFrom="paragraph">
                  <wp:posOffset>135255</wp:posOffset>
                </wp:positionV>
                <wp:extent cx="1390650" cy="680720"/>
                <wp:effectExtent l="4445" t="4445" r="14605" b="19685"/>
                <wp:wrapNone/>
                <wp:docPr id="724"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1E2F8C3F">
                            <w:pPr>
                              <w:spacing w:line="280" w:lineRule="exact"/>
                              <w:jc w:val="center"/>
                              <w:rPr>
                                <w:sz w:val="28"/>
                                <w:szCs w:val="28"/>
                              </w:rPr>
                            </w:pPr>
                          </w:p>
                          <w:p w14:paraId="21240276">
                            <w:pPr>
                              <w:spacing w:line="280" w:lineRule="exact"/>
                              <w:jc w:val="center"/>
                              <w:rPr>
                                <w:sz w:val="28"/>
                                <w:szCs w:val="28"/>
                              </w:rPr>
                            </w:pPr>
                            <w:r>
                              <w:rPr>
                                <w:rFonts w:hint="eastAsia"/>
                                <w:sz w:val="28"/>
                                <w:szCs w:val="28"/>
                              </w:rPr>
                              <w:t>制定会议方案</w:t>
                            </w:r>
                          </w:p>
                          <w:p w14:paraId="7D7F3DD5">
                            <w:pPr>
                              <w:spacing w:line="280" w:lineRule="exact"/>
                              <w:jc w:val="center"/>
                              <w:rPr>
                                <w:sz w:val="28"/>
                                <w:szCs w:val="28"/>
                              </w:rPr>
                            </w:pPr>
                            <w:r>
                              <w:rPr>
                                <w:rFonts w:hint="eastAsia"/>
                                <w:sz w:val="28"/>
                                <w:szCs w:val="28"/>
                              </w:rPr>
                              <w:t>呈报领导审批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10.65pt;height:53.6pt;width:109.5pt;z-index:251919360;mso-width-relative:page;mso-height-relative:page;" fillcolor="#FFFFFF" filled="t" stroked="t" coordsize="21600,21600" o:gfxdata="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dLBAtkAAAAKAQAADwAAAAAAAAABACAAAAAi&#10;AAAAZHJzL2Rvd25yZXYueG1sUEsBAhQAFAAAAAgAh07iQDtUkoxCAgAAiwQAAA4AAAAAAAAAAQAg&#10;AAAAKAEAAGRycy9lMm9Eb2MueG1sUEsFBgAAAAAGAAYAWQEAANwFAAAAAA==&#10;">
                <v:fill on="t" focussize="0,0"/>
                <v:stroke color="#000000" miterlimit="8" joinstyle="miter"/>
                <v:imagedata o:title=""/>
                <o:lock v:ext="edit" aspectratio="f"/>
                <v:textbox>
                  <w:txbxContent>
                    <w:p w14:paraId="1E2F8C3F">
                      <w:pPr>
                        <w:spacing w:line="280" w:lineRule="exact"/>
                        <w:jc w:val="center"/>
                        <w:rPr>
                          <w:sz w:val="28"/>
                          <w:szCs w:val="28"/>
                        </w:rPr>
                      </w:pPr>
                    </w:p>
                    <w:p w14:paraId="21240276">
                      <w:pPr>
                        <w:spacing w:line="280" w:lineRule="exact"/>
                        <w:jc w:val="center"/>
                        <w:rPr>
                          <w:sz w:val="28"/>
                          <w:szCs w:val="28"/>
                        </w:rPr>
                      </w:pPr>
                      <w:r>
                        <w:rPr>
                          <w:rFonts w:hint="eastAsia"/>
                          <w:sz w:val="28"/>
                          <w:szCs w:val="28"/>
                        </w:rPr>
                        <w:t>制定会议方案</w:t>
                      </w:r>
                    </w:p>
                    <w:p w14:paraId="7D7F3DD5">
                      <w:pPr>
                        <w:spacing w:line="280" w:lineRule="exact"/>
                        <w:jc w:val="center"/>
                        <w:rPr>
                          <w:sz w:val="28"/>
                          <w:szCs w:val="28"/>
                        </w:rPr>
                      </w:pPr>
                      <w:r>
                        <w:rPr>
                          <w:rFonts w:hint="eastAsia"/>
                          <w:sz w:val="28"/>
                          <w:szCs w:val="28"/>
                        </w:rPr>
                        <w:t>呈报领导审批</w:t>
                      </w:r>
                    </w:p>
                  </w:txbxContent>
                </v:textbox>
              </v:shape>
            </w:pict>
          </mc:Fallback>
        </mc:AlternateContent>
      </w:r>
    </w:p>
    <w:p w14:paraId="7ACED58B">
      <w:pPr>
        <w:widowControl/>
        <w:spacing w:line="560" w:lineRule="exact"/>
        <w:jc w:val="center"/>
        <w:rPr>
          <w:rFonts w:ascii="方正小标宋简体" w:hAnsi="方正小标宋简体" w:eastAsia="方正小标宋简体" w:cs="方正小标宋简体"/>
          <w:sz w:val="44"/>
          <w:szCs w:val="44"/>
        </w:rPr>
      </w:pPr>
    </w:p>
    <w:p w14:paraId="6BE326C9">
      <w:pPr>
        <w:widowControl/>
        <w:jc w:val="lef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3456" behindDoc="0" locked="0" layoutInCell="1" allowOverlap="1">
                <wp:simplePos x="0" y="0"/>
                <wp:positionH relativeFrom="column">
                  <wp:posOffset>1941195</wp:posOffset>
                </wp:positionH>
                <wp:positionV relativeFrom="paragraph">
                  <wp:posOffset>3131185</wp:posOffset>
                </wp:positionV>
                <wp:extent cx="1390650" cy="680720"/>
                <wp:effectExtent l="4445" t="4445" r="14605" b="19685"/>
                <wp:wrapNone/>
                <wp:docPr id="717"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7BF8A232">
                            <w:pPr>
                              <w:spacing w:line="280" w:lineRule="exact"/>
                              <w:jc w:val="center"/>
                              <w:rPr>
                                <w:sz w:val="28"/>
                                <w:szCs w:val="28"/>
                              </w:rPr>
                            </w:pPr>
                          </w:p>
                          <w:p w14:paraId="0C734770">
                            <w:pPr>
                              <w:spacing w:line="280" w:lineRule="exact"/>
                              <w:jc w:val="center"/>
                              <w:rPr>
                                <w:sz w:val="28"/>
                                <w:szCs w:val="28"/>
                              </w:rPr>
                            </w:pPr>
                            <w:r>
                              <w:rPr>
                                <w:rFonts w:hint="eastAsia"/>
                                <w:sz w:val="28"/>
                                <w:szCs w:val="28"/>
                              </w:rPr>
                              <w:t>下发会议通知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246.55pt;height:53.6pt;width:109.5pt;z-index:251923456;mso-width-relative:page;mso-height-relative:page;" fillcolor="#FFFFFF" filled="t" stroked="t" coordsize="21600,21600" o:gfxdata="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X5733aAAAACwEAAA8AAAAAAAAAAQAgAAAA&#10;IgAAAGRycy9kb3ducmV2LnhtbFBLAQIUABQAAAAIAIdO4kC3jTrnQgIAAIsEAAAOAAAAAAAAAAEA&#10;IAAAACkBAABkcnMvZTJvRG9jLnhtbFBLBQYAAAAABgAGAFkBAADdBQAAAAA=&#10;">
                <v:fill on="t" focussize="0,0"/>
                <v:stroke color="#000000" miterlimit="8" joinstyle="miter"/>
                <v:imagedata o:title=""/>
                <o:lock v:ext="edit" aspectratio="f"/>
                <v:textbox>
                  <w:txbxContent>
                    <w:p w14:paraId="7BF8A232">
                      <w:pPr>
                        <w:spacing w:line="280" w:lineRule="exact"/>
                        <w:jc w:val="center"/>
                        <w:rPr>
                          <w:sz w:val="28"/>
                          <w:szCs w:val="28"/>
                        </w:rPr>
                      </w:pPr>
                    </w:p>
                    <w:p w14:paraId="0C734770">
                      <w:pPr>
                        <w:spacing w:line="280" w:lineRule="exact"/>
                        <w:jc w:val="center"/>
                        <w:rPr>
                          <w:sz w:val="28"/>
                          <w:szCs w:val="28"/>
                        </w:rPr>
                      </w:pPr>
                      <w:r>
                        <w:rPr>
                          <w:rFonts w:hint="eastAsia"/>
                          <w:sz w:val="28"/>
                          <w:szCs w:val="28"/>
                        </w:rPr>
                        <w:t>下发会议通知</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2432" behindDoc="0" locked="0" layoutInCell="1" allowOverlap="1">
                <wp:simplePos x="0" y="0"/>
                <wp:positionH relativeFrom="column">
                  <wp:posOffset>1941195</wp:posOffset>
                </wp:positionH>
                <wp:positionV relativeFrom="paragraph">
                  <wp:posOffset>6859270</wp:posOffset>
                </wp:positionV>
                <wp:extent cx="1390650" cy="680720"/>
                <wp:effectExtent l="4445" t="4445" r="14605" b="19685"/>
                <wp:wrapNone/>
                <wp:docPr id="723"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2129AB2C">
                            <w:pPr>
                              <w:spacing w:line="280" w:lineRule="exact"/>
                              <w:jc w:val="center"/>
                              <w:rPr>
                                <w:sz w:val="28"/>
                                <w:szCs w:val="28"/>
                              </w:rPr>
                            </w:pPr>
                          </w:p>
                          <w:p w14:paraId="569873D3">
                            <w:pPr>
                              <w:spacing w:line="280" w:lineRule="exact"/>
                              <w:jc w:val="center"/>
                              <w:rPr>
                                <w:sz w:val="28"/>
                                <w:szCs w:val="28"/>
                              </w:rPr>
                            </w:pPr>
                            <w:r>
                              <w:rPr>
                                <w:rFonts w:hint="eastAsia"/>
                                <w:sz w:val="28"/>
                                <w:szCs w:val="28"/>
                              </w:rPr>
                              <w:t>宣传报道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540.1pt;height:53.6pt;width:109.5pt;z-index:251922432;mso-width-relative:page;mso-height-relative:page;" fillcolor="#FFFFFF" filled="t" stroked="t" coordsize="21600,21600" o:gfxdata="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v72C2gAAAA0BAAAPAAAAAAAAAAEAIAAA&#10;ACIAAABkcnMvZG93bnJldi54bWxQSwECFAAUAAAACACHTuJAfpIae0MCAACLBAAADgAAAAAAAAAB&#10;ACAAAAApAQAAZHJzL2Uyb0RvYy54bWxQSwUGAAAAAAYABgBZAQAA3gUAAAAA&#10;">
                <v:fill on="t" focussize="0,0"/>
                <v:stroke color="#000000" miterlimit="8" joinstyle="miter"/>
                <v:imagedata o:title=""/>
                <o:lock v:ext="edit" aspectratio="f"/>
                <v:textbox>
                  <w:txbxContent>
                    <w:p w14:paraId="2129AB2C">
                      <w:pPr>
                        <w:spacing w:line="280" w:lineRule="exact"/>
                        <w:jc w:val="center"/>
                        <w:rPr>
                          <w:sz w:val="28"/>
                          <w:szCs w:val="28"/>
                        </w:rPr>
                      </w:pPr>
                    </w:p>
                    <w:p w14:paraId="569873D3">
                      <w:pPr>
                        <w:spacing w:line="280" w:lineRule="exact"/>
                        <w:jc w:val="center"/>
                        <w:rPr>
                          <w:sz w:val="28"/>
                          <w:szCs w:val="28"/>
                        </w:rPr>
                      </w:pPr>
                      <w:r>
                        <w:rPr>
                          <w:rFonts w:hint="eastAsia"/>
                          <w:sz w:val="28"/>
                          <w:szCs w:val="28"/>
                        </w:rPr>
                        <w:t>宣传报道</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8576" behindDoc="0" locked="0" layoutInCell="1" allowOverlap="1">
                <wp:simplePos x="0" y="0"/>
                <wp:positionH relativeFrom="column">
                  <wp:posOffset>2632075</wp:posOffset>
                </wp:positionH>
                <wp:positionV relativeFrom="paragraph">
                  <wp:posOffset>6308090</wp:posOffset>
                </wp:positionV>
                <wp:extent cx="9525" cy="551180"/>
                <wp:effectExtent l="29845" t="0" r="36830" b="1270"/>
                <wp:wrapNone/>
                <wp:docPr id="722" name="直接箭头连接符 722"/>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496.7pt;height:43.4pt;width:0.75pt;z-index:251928576;mso-width-relative:page;mso-height-relative:page;" filled="f" stroked="t" coordsize="21600,21600" o:gfxdata="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wV60twAAAAMAQAADwAAAAAA&#10;AAABACAAAAAiAAAAZHJzL2Rvd25yZXYueG1sUEsBAhQAFAAAAAgAh07iQMqHH6oPAgAA8gMAAA4A&#10;AAAAAAAAAQAgAAAAKwEAAGRycy9lMm9Eb2MueG1sUEsFBgAAAAAGAAYAWQEAAKw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4480" behindDoc="0" locked="0" layoutInCell="1" allowOverlap="1">
                <wp:simplePos x="0" y="0"/>
                <wp:positionH relativeFrom="column">
                  <wp:posOffset>1941195</wp:posOffset>
                </wp:positionH>
                <wp:positionV relativeFrom="paragraph">
                  <wp:posOffset>5617210</wp:posOffset>
                </wp:positionV>
                <wp:extent cx="1390650" cy="680720"/>
                <wp:effectExtent l="4445" t="4445" r="14605" b="19685"/>
                <wp:wrapNone/>
                <wp:docPr id="721"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6E84F5DA">
                            <w:pPr>
                              <w:spacing w:line="280" w:lineRule="exact"/>
                              <w:jc w:val="center"/>
                              <w:rPr>
                                <w:sz w:val="28"/>
                                <w:szCs w:val="28"/>
                              </w:rPr>
                            </w:pPr>
                          </w:p>
                          <w:p w14:paraId="7DD8A93F">
                            <w:pPr>
                              <w:spacing w:line="280" w:lineRule="exact"/>
                              <w:jc w:val="center"/>
                              <w:rPr>
                                <w:sz w:val="28"/>
                                <w:szCs w:val="28"/>
                              </w:rPr>
                            </w:pPr>
                            <w:r>
                              <w:rPr>
                                <w:rFonts w:hint="eastAsia"/>
                                <w:sz w:val="28"/>
                                <w:szCs w:val="28"/>
                              </w:rPr>
                              <w:t>整理归档材料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442.3pt;height:53.6pt;width:109.5pt;z-index:251924480;mso-width-relative:page;mso-height-relative:page;" fillcolor="#FFFFFF" filled="t" stroked="t" coordsize="21600,21600" o:gfxdata="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2W3BLbAAAACwEAAA8AAAAAAAAAAQAg&#10;AAAAIgAAAGRycy9kb3ducmV2LnhtbFBLAQIUABQAAAAIAIdO4kCmpOe+RAIAAIsEAAAOAAAAAAAA&#10;AAEAIAAAACoBAABkcnMvZTJvRG9jLnhtbFBLBQYAAAAABgAGAFkBAADgBQAAAAA=&#10;">
                <v:fill on="t" focussize="0,0"/>
                <v:stroke color="#000000" miterlimit="8" joinstyle="miter"/>
                <v:imagedata o:title=""/>
                <o:lock v:ext="edit" aspectratio="f"/>
                <v:textbox>
                  <w:txbxContent>
                    <w:p w14:paraId="6E84F5DA">
                      <w:pPr>
                        <w:spacing w:line="280" w:lineRule="exact"/>
                        <w:jc w:val="center"/>
                        <w:rPr>
                          <w:sz w:val="28"/>
                          <w:szCs w:val="28"/>
                        </w:rPr>
                      </w:pPr>
                    </w:p>
                    <w:p w14:paraId="7DD8A93F">
                      <w:pPr>
                        <w:spacing w:line="280" w:lineRule="exact"/>
                        <w:jc w:val="center"/>
                        <w:rPr>
                          <w:sz w:val="28"/>
                          <w:szCs w:val="28"/>
                        </w:rPr>
                      </w:pPr>
                      <w:r>
                        <w:rPr>
                          <w:rFonts w:hint="eastAsia"/>
                          <w:sz w:val="28"/>
                          <w:szCs w:val="28"/>
                        </w:rPr>
                        <w:t>整理归档材料</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7552" behindDoc="0" locked="0" layoutInCell="1" allowOverlap="1">
                <wp:simplePos x="0" y="0"/>
                <wp:positionH relativeFrom="column">
                  <wp:posOffset>2632075</wp:posOffset>
                </wp:positionH>
                <wp:positionV relativeFrom="paragraph">
                  <wp:posOffset>5066030</wp:posOffset>
                </wp:positionV>
                <wp:extent cx="9525" cy="551180"/>
                <wp:effectExtent l="29845" t="0" r="36830" b="1270"/>
                <wp:wrapNone/>
                <wp:docPr id="720" name="直接箭头连接符 720"/>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398.9pt;height:43.4pt;width:0.75pt;z-index:251927552;mso-width-relative:page;mso-height-relative:page;" filled="f" stroked="t" coordsize="21600,21600" o:gfxdata="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lX3ZnbAAAACwEAAA8AAAAAAAAA&#10;AQAgAAAAIgAAAGRycy9kb3ducmV2LnhtbFBLAQIUABQAAAAIAIdO4kCy8ROBDgIAAPIDAAAOAAAA&#10;AAAAAAEAIAAAACo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1408" behindDoc="0" locked="0" layoutInCell="1" allowOverlap="1">
                <wp:simplePos x="0" y="0"/>
                <wp:positionH relativeFrom="column">
                  <wp:posOffset>1941195</wp:posOffset>
                </wp:positionH>
                <wp:positionV relativeFrom="paragraph">
                  <wp:posOffset>4385310</wp:posOffset>
                </wp:positionV>
                <wp:extent cx="1390650" cy="680720"/>
                <wp:effectExtent l="4445" t="4445" r="14605" b="19685"/>
                <wp:wrapNone/>
                <wp:docPr id="719"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4207B4CC">
                            <w:pPr>
                              <w:spacing w:line="280" w:lineRule="exact"/>
                              <w:jc w:val="center"/>
                              <w:rPr>
                                <w:sz w:val="28"/>
                                <w:szCs w:val="28"/>
                              </w:rPr>
                            </w:pPr>
                          </w:p>
                          <w:p w14:paraId="55EE6AE9">
                            <w:pPr>
                              <w:spacing w:line="280" w:lineRule="exact"/>
                              <w:jc w:val="center"/>
                              <w:rPr>
                                <w:sz w:val="28"/>
                                <w:szCs w:val="28"/>
                              </w:rPr>
                            </w:pPr>
                            <w:r>
                              <w:rPr>
                                <w:rFonts w:hint="eastAsia"/>
                                <w:sz w:val="28"/>
                                <w:szCs w:val="28"/>
                              </w:rPr>
                              <w:t>落实人员</w:t>
                            </w:r>
                          </w:p>
                          <w:p w14:paraId="36885C70">
                            <w:pPr>
                              <w:spacing w:line="280" w:lineRule="exact"/>
                              <w:jc w:val="center"/>
                              <w:rPr>
                                <w:sz w:val="28"/>
                                <w:szCs w:val="28"/>
                              </w:rPr>
                            </w:pPr>
                            <w:r>
                              <w:rPr>
                                <w:rFonts w:hint="eastAsia"/>
                                <w:sz w:val="28"/>
                                <w:szCs w:val="28"/>
                              </w:rPr>
                              <w:t>布置会场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345.3pt;height:53.6pt;width:109.5pt;z-index:251921408;mso-width-relative:page;mso-height-relative:page;" fillcolor="#FFFFFF" filled="t" stroked="t" coordsize="21600,21600" o:gfxdata="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VhfmfaAAAACwEAAA8AAAAAAAAAAQAgAAAA&#10;IgAAAGRycy9kb3ducmV2LnhtbFBLAQIUABQAAAAIAIdO4kB8B1rTQgIAAIsEAAAOAAAAAAAAAAEA&#10;IAAAACkBAABkcnMvZTJvRG9jLnhtbFBLBQYAAAAABgAGAFkBAADdBQAAAAA=&#10;">
                <v:fill on="t" focussize="0,0"/>
                <v:stroke color="#000000" miterlimit="8" joinstyle="miter"/>
                <v:imagedata o:title=""/>
                <o:lock v:ext="edit" aspectratio="f"/>
                <v:textbox>
                  <w:txbxContent>
                    <w:p w14:paraId="4207B4CC">
                      <w:pPr>
                        <w:spacing w:line="280" w:lineRule="exact"/>
                        <w:jc w:val="center"/>
                        <w:rPr>
                          <w:sz w:val="28"/>
                          <w:szCs w:val="28"/>
                        </w:rPr>
                      </w:pPr>
                    </w:p>
                    <w:p w14:paraId="55EE6AE9">
                      <w:pPr>
                        <w:spacing w:line="280" w:lineRule="exact"/>
                        <w:jc w:val="center"/>
                        <w:rPr>
                          <w:sz w:val="28"/>
                          <w:szCs w:val="28"/>
                        </w:rPr>
                      </w:pPr>
                      <w:r>
                        <w:rPr>
                          <w:rFonts w:hint="eastAsia"/>
                          <w:sz w:val="28"/>
                          <w:szCs w:val="28"/>
                        </w:rPr>
                        <w:t>落实人员</w:t>
                      </w:r>
                    </w:p>
                    <w:p w14:paraId="36885C70">
                      <w:pPr>
                        <w:spacing w:line="280" w:lineRule="exact"/>
                        <w:jc w:val="center"/>
                        <w:rPr>
                          <w:sz w:val="28"/>
                          <w:szCs w:val="28"/>
                        </w:rPr>
                      </w:pPr>
                      <w:r>
                        <w:rPr>
                          <w:rFonts w:hint="eastAsia"/>
                          <w:sz w:val="28"/>
                          <w:szCs w:val="28"/>
                        </w:rPr>
                        <w:t>布置会场</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6528" behindDoc="0" locked="0" layoutInCell="1" allowOverlap="1">
                <wp:simplePos x="0" y="0"/>
                <wp:positionH relativeFrom="column">
                  <wp:posOffset>2632075</wp:posOffset>
                </wp:positionH>
                <wp:positionV relativeFrom="paragraph">
                  <wp:posOffset>3834130</wp:posOffset>
                </wp:positionV>
                <wp:extent cx="9525" cy="551180"/>
                <wp:effectExtent l="29845" t="0" r="36830" b="1270"/>
                <wp:wrapNone/>
                <wp:docPr id="718" name="直接箭头连接符 718"/>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301.9pt;height:43.4pt;width:0.75pt;z-index:251926528;mso-width-relative:page;mso-height-relative:page;" filled="f" stroked="t" coordsize="21600,21600" o:gfxdata="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Bw/iDaAAAACwEAAA8AAAAAAAAA&#10;AQAgAAAAIgAAAGRycy9kb3ducmV2LnhtbFBLAQIUABQAAAAIAIdO4kCWJ61cDwIAAPIDAAAOAAAA&#10;AAAAAAEAIAAAACk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9600" behindDoc="0" locked="0" layoutInCell="1" allowOverlap="1">
                <wp:simplePos x="0" y="0"/>
                <wp:positionH relativeFrom="column">
                  <wp:posOffset>2632075</wp:posOffset>
                </wp:positionH>
                <wp:positionV relativeFrom="paragraph">
                  <wp:posOffset>2576195</wp:posOffset>
                </wp:positionV>
                <wp:extent cx="9525" cy="551180"/>
                <wp:effectExtent l="29845" t="0" r="36830" b="1270"/>
                <wp:wrapNone/>
                <wp:docPr id="712" name="直接箭头连接符 712"/>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202.85pt;height:43.4pt;width:0.75pt;z-index:251929600;mso-width-relative:page;mso-height-relative:page;" filled="f" stroked="t" coordsize="21600,21600" o:gfxdata="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r4qR2wAAAAsBAAAPAAAAAAAA&#10;AAEAIAAAACIAAABkcnMvZG93bnJldi54bWxQSwECFAAUAAAACACHTuJADoiQ2w8CAADyAwAADgAA&#10;AAAAAAABACAAAAAqAQAAZHJzL2Uyb0RvYy54bWxQSwUGAAAAAAYABgBZAQAAqw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0624" behindDoc="0" locked="0" layoutInCell="1" allowOverlap="1">
                <wp:simplePos x="0" y="0"/>
                <wp:positionH relativeFrom="column">
                  <wp:posOffset>1941195</wp:posOffset>
                </wp:positionH>
                <wp:positionV relativeFrom="paragraph">
                  <wp:posOffset>1868805</wp:posOffset>
                </wp:positionV>
                <wp:extent cx="1390650" cy="680720"/>
                <wp:effectExtent l="4445" t="4445" r="14605" b="19685"/>
                <wp:wrapNone/>
                <wp:docPr id="711"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2E9DB943">
                            <w:pPr>
                              <w:spacing w:line="280" w:lineRule="exact"/>
                              <w:jc w:val="center"/>
                              <w:rPr>
                                <w:sz w:val="28"/>
                                <w:szCs w:val="28"/>
                              </w:rPr>
                            </w:pPr>
                          </w:p>
                          <w:p w14:paraId="73D90180">
                            <w:pPr>
                              <w:spacing w:line="280" w:lineRule="exact"/>
                              <w:jc w:val="center"/>
                              <w:rPr>
                                <w:sz w:val="28"/>
                                <w:szCs w:val="28"/>
                              </w:rPr>
                            </w:pPr>
                            <w:r>
                              <w:rPr>
                                <w:rFonts w:hint="eastAsia"/>
                                <w:sz w:val="28"/>
                                <w:szCs w:val="28"/>
                              </w:rPr>
                              <w:t>筹备会议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147.15pt;height:53.6pt;width:109.5pt;z-index:251930624;mso-width-relative:page;mso-height-relative:page;" fillcolor="#FFFFFF" filled="t" stroked="t" coordsize="21600,21600" o:gfxdata="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7S0MtoAAAALAQAADwAAAAAAAAABACAA&#10;AAAiAAAAZHJzL2Rvd25yZXYueG1sUEsBAhQAFAAAAAgAh07iQJ7QTHJEAgAAiwQAAA4AAAAAAAAA&#10;AQAgAAAAKQEAAGRycy9lMm9Eb2MueG1sUEsFBgAAAAAGAAYAWQEAAN8FAAAAAA==&#10;">
                <v:fill on="t" focussize="0,0"/>
                <v:stroke color="#000000" miterlimit="8" joinstyle="miter"/>
                <v:imagedata o:title=""/>
                <o:lock v:ext="edit" aspectratio="f"/>
                <v:textbox>
                  <w:txbxContent>
                    <w:p w14:paraId="2E9DB943">
                      <w:pPr>
                        <w:spacing w:line="280" w:lineRule="exact"/>
                        <w:jc w:val="center"/>
                        <w:rPr>
                          <w:sz w:val="28"/>
                          <w:szCs w:val="28"/>
                        </w:rPr>
                      </w:pPr>
                    </w:p>
                    <w:p w14:paraId="73D90180">
                      <w:pPr>
                        <w:spacing w:line="280" w:lineRule="exact"/>
                        <w:jc w:val="center"/>
                        <w:rPr>
                          <w:sz w:val="28"/>
                          <w:szCs w:val="28"/>
                        </w:rPr>
                      </w:pPr>
                      <w:r>
                        <w:rPr>
                          <w:rFonts w:hint="eastAsia"/>
                          <w:sz w:val="28"/>
                          <w:szCs w:val="28"/>
                        </w:rPr>
                        <w:t>筹备会议</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5504" behindDoc="0" locked="0" layoutInCell="1" allowOverlap="1">
                <wp:simplePos x="0" y="0"/>
                <wp:positionH relativeFrom="column">
                  <wp:posOffset>2641600</wp:posOffset>
                </wp:positionH>
                <wp:positionV relativeFrom="paragraph">
                  <wp:posOffset>1317625</wp:posOffset>
                </wp:positionV>
                <wp:extent cx="9525" cy="551180"/>
                <wp:effectExtent l="29845" t="0" r="36830" b="1270"/>
                <wp:wrapNone/>
                <wp:docPr id="710" name="直接箭头连接符 710"/>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8pt;margin-top:103.75pt;height:43.4pt;width:0.75pt;z-index:251925504;mso-width-relative:page;mso-height-relative:page;" filled="f" stroked="t" coordsize="21600,21600" o:gfxdata="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DiBVjbAAAACwEAAA8AAAAAAAAA&#10;AQAgAAAAIgAAAGRycy9kb3ducmV2LnhtbFBLAQIUABQAAAAIAIdO4kB2/pzwDgIAAPIDAAAOAAAA&#10;AAAAAAEAIAAAACo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0384" behindDoc="0" locked="0" layoutInCell="1" allowOverlap="1">
                <wp:simplePos x="0" y="0"/>
                <wp:positionH relativeFrom="column">
                  <wp:posOffset>1941195</wp:posOffset>
                </wp:positionH>
                <wp:positionV relativeFrom="paragraph">
                  <wp:posOffset>626745</wp:posOffset>
                </wp:positionV>
                <wp:extent cx="1390650" cy="680720"/>
                <wp:effectExtent l="4445" t="4445" r="14605" b="19685"/>
                <wp:wrapNone/>
                <wp:docPr id="709"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234792B2">
                            <w:pPr>
                              <w:spacing w:line="280" w:lineRule="exact"/>
                              <w:jc w:val="center"/>
                              <w:rPr>
                                <w:sz w:val="28"/>
                                <w:szCs w:val="28"/>
                              </w:rPr>
                            </w:pPr>
                          </w:p>
                          <w:p w14:paraId="0BD3692B">
                            <w:pPr>
                              <w:spacing w:line="280" w:lineRule="exact"/>
                              <w:jc w:val="center"/>
                              <w:rPr>
                                <w:sz w:val="28"/>
                                <w:szCs w:val="28"/>
                              </w:rPr>
                            </w:pPr>
                            <w:r>
                              <w:rPr>
                                <w:rFonts w:hint="eastAsia"/>
                                <w:sz w:val="28"/>
                                <w:szCs w:val="28"/>
                              </w:rPr>
                              <w:t>修改方案</w:t>
                            </w:r>
                          </w:p>
                          <w:p w14:paraId="48765A6E">
                            <w:pPr>
                              <w:spacing w:line="280" w:lineRule="exact"/>
                              <w:jc w:val="center"/>
                              <w:rPr>
                                <w:sz w:val="28"/>
                                <w:szCs w:val="28"/>
                              </w:rPr>
                            </w:pPr>
                            <w:r>
                              <w:rPr>
                                <w:rFonts w:hint="eastAsia"/>
                                <w:sz w:val="28"/>
                                <w:szCs w:val="28"/>
                              </w:rPr>
                              <w:t>组织落实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49.35pt;height:53.6pt;width:109.5pt;z-index:251920384;mso-width-relative:page;mso-height-relative:page;" fillcolor="#FFFFFF" filled="t" stroked="t" coordsize="21600,21600" o:gfxdata="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XIfF9kAAAAKAQAADwAAAAAAAAABACAAAAAi&#10;AAAAZHJzL2Rvd25yZXYueG1sUEsBAhQAFAAAAAgAh07iQJTUPJdCAgAAiwQAAA4AAAAAAAAAAQAg&#10;AAAAKAEAAGRycy9lMm9Eb2MueG1sUEsFBgAAAAAGAAYAWQEAANwFAAAAAA==&#10;">
                <v:fill on="t" focussize="0,0"/>
                <v:stroke color="#000000" miterlimit="8" joinstyle="miter"/>
                <v:imagedata o:title=""/>
                <o:lock v:ext="edit" aspectratio="f"/>
                <v:textbox>
                  <w:txbxContent>
                    <w:p w14:paraId="234792B2">
                      <w:pPr>
                        <w:spacing w:line="280" w:lineRule="exact"/>
                        <w:jc w:val="center"/>
                        <w:rPr>
                          <w:sz w:val="28"/>
                          <w:szCs w:val="28"/>
                        </w:rPr>
                      </w:pPr>
                    </w:p>
                    <w:p w14:paraId="0BD3692B">
                      <w:pPr>
                        <w:spacing w:line="280" w:lineRule="exact"/>
                        <w:jc w:val="center"/>
                        <w:rPr>
                          <w:sz w:val="28"/>
                          <w:szCs w:val="28"/>
                        </w:rPr>
                      </w:pPr>
                      <w:r>
                        <w:rPr>
                          <w:rFonts w:hint="eastAsia"/>
                          <w:sz w:val="28"/>
                          <w:szCs w:val="28"/>
                        </w:rPr>
                        <w:t>修改方案</w:t>
                      </w:r>
                    </w:p>
                    <w:p w14:paraId="48765A6E">
                      <w:pPr>
                        <w:spacing w:line="280" w:lineRule="exact"/>
                        <w:jc w:val="center"/>
                        <w:rPr>
                          <w:sz w:val="28"/>
                          <w:szCs w:val="28"/>
                        </w:rPr>
                      </w:pPr>
                      <w:r>
                        <w:rPr>
                          <w:rFonts w:hint="eastAsia"/>
                          <w:sz w:val="28"/>
                          <w:szCs w:val="28"/>
                        </w:rPr>
                        <w:t>组织落实</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8336" behindDoc="0" locked="0" layoutInCell="1" allowOverlap="1">
                <wp:simplePos x="0" y="0"/>
                <wp:positionH relativeFrom="column">
                  <wp:posOffset>2632075</wp:posOffset>
                </wp:positionH>
                <wp:positionV relativeFrom="paragraph">
                  <wp:posOffset>85725</wp:posOffset>
                </wp:positionV>
                <wp:extent cx="9525" cy="551180"/>
                <wp:effectExtent l="29845" t="0" r="36830" b="1270"/>
                <wp:wrapNone/>
                <wp:docPr id="708" name="直接箭头连接符 708"/>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6.75pt;height:43.4pt;width:0.75pt;z-index:251918336;mso-width-relative:page;mso-height-relative:page;" filled="f" stroked="t" coordsize="21600,21600" o:gfxdata="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ZdSptkAAAAKAQAADwAAAAAAAAAB&#10;ACAAAAAiAAAAZHJzL2Rvd25yZXYueG1sUEsBAhQAFAAAAAgAh07iQCrd13MPAgAA8gMAAA4AAAAA&#10;AAAAAQAgAAAAKAEAAGRycy9lMm9Eb2MueG1sUEsFBgAAAAAGAAYAWQEAAKk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w:br w:type="page"/>
      </w:r>
    </w:p>
    <w:p w14:paraId="0453DF70">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秘书科会务工作职责岗位规范工作流程</w:t>
      </w:r>
    </w:p>
    <w:p w14:paraId="20AF8D41">
      <w:pPr>
        <w:autoSpaceDE w:val="0"/>
        <w:spacing w:line="600" w:lineRule="exact"/>
        <w:ind w:firstLine="640" w:firstLineChars="200"/>
        <w:jc w:val="center"/>
        <w:rPr>
          <w:rFonts w:ascii="仿宋_GB2312" w:hAnsi="宋体" w:eastAsia="仿宋_GB2312" w:cs="Calibri"/>
          <w:sz w:val="24"/>
          <w:szCs w:val="24"/>
        </w:rPr>
      </w:pPr>
      <w:r>
        <w:rPr>
          <w:rFonts w:hint="eastAsia" w:ascii="仿宋_GB2312" w:hAnsi="宋体" w:eastAsia="仿宋_GB2312" w:cs="Calibri"/>
          <w:sz w:val="32"/>
          <w:szCs w:val="32"/>
        </w:rPr>
        <w:t xml:space="preserve"> </w:t>
      </w:r>
    </w:p>
    <w:p w14:paraId="09CAA79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3E8D2A4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秘书科会务工作。</w:t>
      </w:r>
    </w:p>
    <w:p w14:paraId="489C6D8A">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34232F5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1.熟悉党政机关精简会议相关要求。</w:t>
      </w:r>
    </w:p>
    <w:p w14:paraId="44DCA94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2.掌握会议组织的基本程序和注意事项。</w:t>
      </w:r>
    </w:p>
    <w:p w14:paraId="6057B06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3.具有良好的服务意识、保密意识和责任感。</w:t>
      </w:r>
    </w:p>
    <w:p w14:paraId="1F168F6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3F87EFD5">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服务区委全面依法治区委员会会议、区委依法治区办会议以及专题会议时，按照下列程序筹备：</w:t>
      </w:r>
    </w:p>
    <w:p w14:paraId="5D08858F">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1、根据工作需要，提出会议方案建议，按程序呈报领导审批。</w:t>
      </w:r>
    </w:p>
    <w:p w14:paraId="2AF8AE38">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2、按照领导批示，进一步修改会议方案并组织落实。</w:t>
      </w:r>
    </w:p>
    <w:p w14:paraId="21406A12">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3、做好会议筹备工作：</w:t>
      </w:r>
    </w:p>
    <w:p w14:paraId="3F31F235">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（1）制发预备通知，根据会议内容通知相关单位提前准备会议材料。</w:t>
      </w:r>
    </w:p>
    <w:p w14:paraId="7A25A189">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（2）起草由秘书科承担的主持词、领导讲话等相关材料。</w:t>
      </w:r>
    </w:p>
    <w:p w14:paraId="10B2ED26">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（3）做好前期会务工作：包括落实会场、会标；印制席签、印发会议材料；</w:t>
      </w:r>
    </w:p>
    <w:p w14:paraId="3B407F54">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4、下发会议通知。</w:t>
      </w:r>
    </w:p>
    <w:p w14:paraId="3461A005">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5、做好会议服务工作。</w:t>
      </w:r>
    </w:p>
    <w:p w14:paraId="2044A5E0">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（1）落实参加会议的领导和人员名单。</w:t>
      </w:r>
    </w:p>
    <w:p w14:paraId="049C55D9">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 xml:space="preserve">（2）布置会场、摆放会议材料、测试音响； </w:t>
      </w:r>
    </w:p>
    <w:p w14:paraId="7C9626A4">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（3）指定专人负责会议拍照和会议记录等。</w:t>
      </w:r>
    </w:p>
    <w:p w14:paraId="2755665A">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（4）做好会议签到、会场秩序维护。</w:t>
      </w:r>
    </w:p>
    <w:p w14:paraId="12445F71">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6、会后，负责收回席签和会议文件等。将会议材料整理归档。</w:t>
      </w:r>
    </w:p>
    <w:p w14:paraId="640E363C">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7、起草新闻通稿，经领导审阅后，联系宣传部报道。</w:t>
      </w:r>
    </w:p>
    <w:p w14:paraId="104380E1">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08B3EC7E">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79844C73">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6375DE32">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eastAsia="zh-CN"/>
        </w:rPr>
        <w:t>许冰冰</w:t>
      </w:r>
    </w:p>
    <w:p w14:paraId="3BDA1F4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39EE849D">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0E62601E">
      <w:pPr>
        <w:autoSpaceDE w:val="0"/>
        <w:spacing w:line="600" w:lineRule="exact"/>
        <w:ind w:firstLine="640" w:firstLineChars="200"/>
        <w:rPr>
          <w:rFonts w:ascii="宋体" w:hAnsi="宋体" w:eastAsia="仿宋_GB2312"/>
          <w:sz w:val="32"/>
          <w:szCs w:val="32"/>
        </w:rPr>
      </w:pPr>
      <w:r>
        <w:rPr>
          <w:rFonts w:hint="eastAsia" w:ascii="宋体" w:hAnsi="宋体" w:eastAsia="仿宋_GB2312"/>
          <w:sz w:val="32"/>
          <w:szCs w:val="32"/>
        </w:rPr>
        <w:t xml:space="preserve"> </w:t>
      </w:r>
      <w:r>
        <w:rPr>
          <w:rFonts w:ascii="宋体" w:hAnsi="宋体" w:eastAsia="仿宋_GB2312"/>
          <w:sz w:val="32"/>
          <w:szCs w:val="32"/>
        </w:rPr>
        <w:br w:type="page"/>
      </w:r>
    </w:p>
    <w:p w14:paraId="6F0E13A5">
      <w:pPr>
        <w:widowControl/>
        <w:spacing w:line="560" w:lineRule="exact"/>
        <w:jc w:val="center"/>
        <w:rPr>
          <w:rFonts w:ascii="方正小标宋简体" w:hAnsi="方正小标宋简体" w:eastAsia="方正小标宋简体" w:cs="方正小标宋简体"/>
          <w:sz w:val="44"/>
          <w:szCs w:val="44"/>
        </w:rPr>
      </w:pPr>
      <w:bookmarkStart w:id="87" w:name="OLE_LINK40"/>
      <w:bookmarkStart w:id="88" w:name="_Hlk42728788"/>
      <w:r>
        <w:rPr>
          <w:rFonts w:hint="eastAsia" w:ascii="方正小标宋简体" w:hAnsi="方正小标宋简体" w:eastAsia="方正小标宋简体" w:cs="方正小标宋简体"/>
          <w:sz w:val="44"/>
          <w:szCs w:val="44"/>
        </w:rPr>
        <w:t>3.</w:t>
      </w:r>
      <w:r>
        <w:rPr>
          <w:rFonts w:ascii="方正小标宋简体" w:hAnsi="方正小标宋简体" w:eastAsia="方正小标宋简体" w:cs="方正小标宋简体"/>
          <w:sz w:val="44"/>
          <w:szCs w:val="44"/>
        </w:rPr>
        <w:t>4</w:t>
      </w:r>
      <w:r>
        <w:rPr>
          <w:rFonts w:hint="eastAsia" w:ascii="方正小标宋简体" w:hAnsi="方正小标宋简体" w:eastAsia="方正小标宋简体" w:cs="方正小标宋简体"/>
          <w:sz w:val="44"/>
          <w:szCs w:val="44"/>
        </w:rPr>
        <w:t>公章管理职责岗位规范工作流程</w:t>
      </w:r>
      <w:bookmarkEnd w:id="87"/>
      <w:bookmarkEnd w:id="88"/>
    </w:p>
    <w:p w14:paraId="0A149C5A">
      <w:pPr>
        <w:autoSpaceDE w:val="0"/>
        <w:spacing w:line="600" w:lineRule="exact"/>
        <w:ind w:firstLine="640" w:firstLineChars="200"/>
        <w:jc w:val="center"/>
        <w:rPr>
          <w:rFonts w:ascii="仿宋_GB2312" w:hAnsi="宋体" w:eastAsia="仿宋_GB2312" w:cs="Calibri"/>
          <w:sz w:val="32"/>
          <w:szCs w:val="32"/>
        </w:rPr>
      </w:pPr>
      <w:r>
        <w:rPr>
          <w:rFonts w:hint="eastAsia" w:ascii="仿宋_GB2312" w:hAnsi="宋体" w:eastAsia="仿宋_GB2312" w:cs="Calibri"/>
          <w:sz w:val="32"/>
          <w:szCs w:val="32"/>
        </w:rPr>
        <w:t xml:space="preserve"> </w:t>
      </w:r>
    </w:p>
    <w:p w14:paraId="53BEE277">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5D02CAC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区委依法治区办秘书科公章管理。</w:t>
      </w:r>
    </w:p>
    <w:p w14:paraId="4F2AA63C">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3238397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1.熟悉印鉴管理有关政策法规。</w:t>
      </w:r>
    </w:p>
    <w:p w14:paraId="32026D9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2.具有良好的服务意识和较强的责任心。</w:t>
      </w:r>
    </w:p>
    <w:p w14:paraId="22340DE2">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42055584">
      <w:pPr>
        <w:autoSpaceDE w:val="0"/>
        <w:spacing w:line="600" w:lineRule="exact"/>
        <w:ind w:firstLine="640" w:firstLineChars="200"/>
        <w:rPr>
          <w:rFonts w:ascii="仿宋_GB2312" w:hAnsi="仿宋" w:eastAsia="仿宋_GB2312" w:cs="Calibri"/>
          <w:sz w:val="32"/>
          <w:szCs w:val="32"/>
        </w:rPr>
      </w:pPr>
      <w:r>
        <w:rPr>
          <w:rFonts w:hint="eastAsia" w:ascii="楷体_GB2312" w:hAnsi="宋体" w:eastAsia="楷体_GB2312" w:cs="Calibri"/>
          <w:sz w:val="32"/>
          <w:szCs w:val="32"/>
        </w:rPr>
        <w:t>1.审核。</w:t>
      </w:r>
      <w:r>
        <w:rPr>
          <w:rFonts w:hint="eastAsia" w:ascii="仿宋_GB2312" w:hAnsi="仿宋" w:eastAsia="仿宋_GB2312" w:cs="Calibri"/>
          <w:sz w:val="32"/>
          <w:szCs w:val="32"/>
        </w:rPr>
        <w:t>凡使用委员会和办公室公章，经办人都要先出示领导签字，然后认真填写公章使用登记本，经办人在“公章使用登记表”上签字并填写清楚文件材料名称、份数、时间和需要说明的事项，公章管理人员进行审核，严格按文件核准印数加盖公章，确保无误后方可盖章。</w:t>
      </w:r>
    </w:p>
    <w:p w14:paraId="61AE8E8E">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2.用印。</w:t>
      </w:r>
      <w:r>
        <w:rPr>
          <w:rFonts w:hint="eastAsia" w:ascii="仿宋_GB2312" w:hAnsi="仿宋" w:eastAsia="仿宋_GB2312" w:cs="Calibri"/>
          <w:sz w:val="32"/>
          <w:szCs w:val="32"/>
        </w:rPr>
        <w:t>委员会和办公室公章一律不得在空白纸页上使用。严禁在空白的纸张、表格、信函、证件等上面加盖委员会和办公室公章。严禁填盖空白合同、协议、证明及介绍信，如遇特殊情况，必须提出书面申请，经局主要领导签字同意后，方可用章。对外联系工作出具介绍信涉及人、财、物内容使用委员会和办公</w:t>
      </w:r>
      <w:r>
        <w:rPr>
          <w:rFonts w:hint="eastAsia" w:ascii="仿宋_GB2312" w:hAnsi="宋体" w:eastAsia="仿宋_GB2312" w:cs="Calibri"/>
          <w:sz w:val="32"/>
          <w:szCs w:val="32"/>
        </w:rPr>
        <w:t>室公章时，须由委员会或办公室领导批准同意。单位介绍信由秘书科统一编页，存根由专人保管存档。</w:t>
      </w:r>
    </w:p>
    <w:p w14:paraId="009FC31E">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0C0D0E19">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6BE2916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6DF0E3DC">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eastAsia="zh-CN"/>
        </w:rPr>
        <w:t>许冰冰</w:t>
      </w:r>
    </w:p>
    <w:p w14:paraId="4D62636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528D848C">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1A22C5EE">
      <w:pPr>
        <w:autoSpaceDE w:val="0"/>
        <w:spacing w:line="600" w:lineRule="exact"/>
        <w:ind w:firstLine="640" w:firstLineChars="200"/>
        <w:rPr>
          <w:rFonts w:ascii="宋体" w:hAnsi="宋体" w:eastAsia="仿宋_GB2312"/>
          <w:sz w:val="32"/>
          <w:szCs w:val="32"/>
        </w:rPr>
      </w:pPr>
      <w:r>
        <w:rPr>
          <w:rFonts w:hint="eastAsia" w:ascii="宋体" w:hAnsi="宋体" w:eastAsia="仿宋_GB2312"/>
          <w:sz w:val="32"/>
          <w:szCs w:val="32"/>
        </w:rPr>
        <w:t xml:space="preserve"> </w:t>
      </w:r>
      <w:r>
        <w:rPr>
          <w:rFonts w:ascii="宋体" w:hAnsi="宋体" w:eastAsia="仿宋_GB2312"/>
          <w:sz w:val="32"/>
          <w:szCs w:val="32"/>
        </w:rPr>
        <w:br w:type="page"/>
      </w:r>
    </w:p>
    <w:p w14:paraId="7CC89255">
      <w:pPr>
        <w:widowControl/>
        <w:spacing w:line="560" w:lineRule="exact"/>
        <w:jc w:val="center"/>
        <w:rPr>
          <w:rFonts w:ascii="方正小标宋简体" w:hAnsi="方正小标宋简体" w:eastAsia="方正小标宋简体" w:cs="方正小标宋简体"/>
          <w:sz w:val="44"/>
          <w:szCs w:val="44"/>
        </w:rPr>
      </w:pPr>
      <w:bookmarkStart w:id="89" w:name="_Hlk42728794"/>
      <w:r>
        <w:rPr>
          <w:rFonts w:hint="eastAsia" w:ascii="方正小标宋简体" w:hAnsi="方正小标宋简体" w:eastAsia="方正小标宋简体" w:cs="方正小标宋简体"/>
          <w:sz w:val="44"/>
          <w:szCs w:val="44"/>
        </w:rPr>
        <w:t>3.5组织实施全区法治宣传教育规划工作流程</w:t>
      </w:r>
    </w:p>
    <w:p w14:paraId="3E2CDFDD">
      <w:pPr>
        <w:widowControl/>
        <w:spacing w:line="560" w:lineRule="exact"/>
        <w:jc w:val="center"/>
        <w:rPr>
          <w:rFonts w:ascii="方正小标宋简体" w:hAnsi="方正小标宋简体" w:eastAsia="方正小标宋简体" w:cs="方正小标宋简体"/>
          <w:sz w:val="44"/>
          <w:szCs w:val="44"/>
        </w:rPr>
      </w:pPr>
    </w:p>
    <w:p w14:paraId="430FF17C">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89"/>
    <w:p w14:paraId="55AFFA76">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1648" behindDoc="0" locked="0" layoutInCell="1" allowOverlap="1">
                <wp:simplePos x="0" y="0"/>
                <wp:positionH relativeFrom="column">
                  <wp:posOffset>1863090</wp:posOffset>
                </wp:positionH>
                <wp:positionV relativeFrom="paragraph">
                  <wp:posOffset>203835</wp:posOffset>
                </wp:positionV>
                <wp:extent cx="1556385" cy="602615"/>
                <wp:effectExtent l="5080" t="4445" r="19685" b="21590"/>
                <wp:wrapNone/>
                <wp:docPr id="742"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3D065BAB">
                            <w:pPr>
                              <w:jc w:val="center"/>
                              <w:rPr>
                                <w:rFonts w:ascii="仿宋" w:hAnsi="仿宋" w:eastAsia="仿宋"/>
                                <w:sz w:val="28"/>
                                <w:szCs w:val="28"/>
                              </w:rPr>
                            </w:pPr>
                            <w:r>
                              <w:rPr>
                                <w:rFonts w:hint="eastAsia" w:ascii="仿宋" w:hAnsi="仿宋" w:eastAsia="仿宋"/>
                                <w:sz w:val="28"/>
                                <w:szCs w:val="28"/>
                              </w:rPr>
                              <w:t>起草规划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16.05pt;height:47.45pt;width:122.55pt;z-index:251931648;mso-width-relative:page;mso-height-relative:page;" fillcolor="#FFFFFF" filled="t" stroked="t" coordsize="21600,21600" o:gfxdata="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I3AS2QAAAAoBAAAPAAAAAAAAAAEAIAAA&#10;ACIAAABkcnMvZG93bnJldi54bWxQSwECFAAUAAAACACHTuJADQGExUQCAACLBAAADgAAAAAAAAAB&#10;ACAAAAAoAQAAZHJzL2Uyb0RvYy54bWxQSwUGAAAAAAYABgBZAQAA3gUAAAAA&#10;">
                <v:fill on="t" focussize="0,0"/>
                <v:stroke color="#000000" miterlimit="8" joinstyle="miter"/>
                <v:imagedata o:title=""/>
                <o:lock v:ext="edit" aspectratio="f"/>
                <v:textbox>
                  <w:txbxContent>
                    <w:p w14:paraId="3D065BAB">
                      <w:pPr>
                        <w:jc w:val="center"/>
                        <w:rPr>
                          <w:rFonts w:ascii="仿宋" w:hAnsi="仿宋" w:eastAsia="仿宋"/>
                          <w:sz w:val="28"/>
                          <w:szCs w:val="28"/>
                        </w:rPr>
                      </w:pPr>
                      <w:r>
                        <w:rPr>
                          <w:rFonts w:hint="eastAsia" w:ascii="仿宋" w:hAnsi="仿宋" w:eastAsia="仿宋"/>
                          <w:sz w:val="28"/>
                          <w:szCs w:val="28"/>
                        </w:rPr>
                        <w:t>起草规划</w:t>
                      </w:r>
                    </w:p>
                  </w:txbxContent>
                </v:textbox>
              </v:shape>
            </w:pict>
          </mc:Fallback>
        </mc:AlternateContent>
      </w:r>
    </w:p>
    <w:p w14:paraId="5B286798">
      <w:pPr>
        <w:widowControl/>
        <w:spacing w:line="560" w:lineRule="exact"/>
        <w:rPr>
          <w:rFonts w:ascii="方正小标宋简体" w:hAnsi="方正小标宋简体" w:eastAsia="方正小标宋简体" w:cs="方正小标宋简体"/>
          <w:sz w:val="44"/>
          <w:szCs w:val="44"/>
        </w:rPr>
      </w:pPr>
    </w:p>
    <w:p w14:paraId="381B0D2F">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9840" behindDoc="0" locked="0" layoutInCell="1" allowOverlap="1">
                <wp:simplePos x="0" y="0"/>
                <wp:positionH relativeFrom="column">
                  <wp:posOffset>1863090</wp:posOffset>
                </wp:positionH>
                <wp:positionV relativeFrom="paragraph">
                  <wp:posOffset>4676775</wp:posOffset>
                </wp:positionV>
                <wp:extent cx="1556385" cy="602615"/>
                <wp:effectExtent l="5080" t="4445" r="19685" b="21590"/>
                <wp:wrapNone/>
                <wp:docPr id="741"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2D51226C">
                            <w:pPr>
                              <w:jc w:val="center"/>
                              <w:rPr>
                                <w:rFonts w:ascii="仿宋" w:hAnsi="仿宋" w:eastAsia="仿宋"/>
                                <w:sz w:val="28"/>
                                <w:szCs w:val="28"/>
                              </w:rPr>
                            </w:pPr>
                            <w:r>
                              <w:rPr>
                                <w:rFonts w:hint="eastAsia" w:ascii="仿宋" w:hAnsi="仿宋" w:eastAsia="仿宋"/>
                                <w:sz w:val="28"/>
                                <w:szCs w:val="28"/>
                              </w:rPr>
                              <w:t>总结宣传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368.25pt;height:47.45pt;width:122.55pt;z-index:251939840;mso-width-relative:page;mso-height-relative:page;" fillcolor="#FFFFFF" filled="t" stroked="t" coordsize="21600,21600" o:gfxdata="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mdl5rbAAAACwEAAA8AAAAAAAAAAQAg&#10;AAAAIgAAAGRycy9kb3ducmV2LnhtbFBLAQIUABQAAAAIAIdO4kC5rIdiRAIAAIsEAAAOAAAAAAAA&#10;AAEAIAAAACoBAABkcnMvZTJvRG9jLnhtbFBLBQYAAAAABgAGAFkBAADgBQAAAAA=&#10;">
                <v:fill on="t" focussize="0,0"/>
                <v:stroke color="#000000" miterlimit="8" joinstyle="miter"/>
                <v:imagedata o:title=""/>
                <o:lock v:ext="edit" aspectratio="f"/>
                <v:textbox>
                  <w:txbxContent>
                    <w:p w14:paraId="2D51226C">
                      <w:pPr>
                        <w:jc w:val="center"/>
                        <w:rPr>
                          <w:rFonts w:ascii="仿宋" w:hAnsi="仿宋" w:eastAsia="仿宋"/>
                          <w:sz w:val="28"/>
                          <w:szCs w:val="28"/>
                        </w:rPr>
                      </w:pPr>
                      <w:r>
                        <w:rPr>
                          <w:rFonts w:hint="eastAsia" w:ascii="仿宋" w:hAnsi="仿宋" w:eastAsia="仿宋"/>
                          <w:sz w:val="28"/>
                          <w:szCs w:val="28"/>
                        </w:rPr>
                        <w:t>总结宣传</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3696" behindDoc="0" locked="0" layoutInCell="1" allowOverlap="1">
                <wp:simplePos x="0" y="0"/>
                <wp:positionH relativeFrom="column">
                  <wp:posOffset>2626995</wp:posOffset>
                </wp:positionH>
                <wp:positionV relativeFrom="paragraph">
                  <wp:posOffset>4249420</wp:posOffset>
                </wp:positionV>
                <wp:extent cx="10160" cy="447040"/>
                <wp:effectExtent l="29845" t="0" r="36195" b="10160"/>
                <wp:wrapNone/>
                <wp:docPr id="735" name="直接箭头连接符 735"/>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334.6pt;height:35.2pt;width:0.8pt;z-index:251933696;mso-width-relative:page;mso-height-relative:page;" filled="f" stroked="t" coordsize="21600,21600" o:gfxdata="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0hdp7cAAAACwEA&#10;AA8AAAAAAAAAAQAgAAAAIgAAAGRycy9kb3ducmV2LnhtbFBLAQIUABQAAAAIAIdO4kAUm8/XFgIA&#10;APMDAAAOAAAAAAAAAAEAIAAAACsBAABkcnMvZTJvRG9jLnhtbFBLBQYAAAAABgAGAFkBAACzBQAA&#10;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0864" behindDoc="0" locked="0" layoutInCell="1" allowOverlap="1">
                <wp:simplePos x="0" y="0"/>
                <wp:positionH relativeFrom="column">
                  <wp:posOffset>1863090</wp:posOffset>
                </wp:positionH>
                <wp:positionV relativeFrom="paragraph">
                  <wp:posOffset>3644900</wp:posOffset>
                </wp:positionV>
                <wp:extent cx="1556385" cy="602615"/>
                <wp:effectExtent l="5080" t="4445" r="19685" b="21590"/>
                <wp:wrapNone/>
                <wp:docPr id="73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19898690">
                            <w:pPr>
                              <w:jc w:val="center"/>
                              <w:rPr>
                                <w:rFonts w:ascii="仿宋" w:hAnsi="仿宋" w:eastAsia="仿宋"/>
                                <w:sz w:val="28"/>
                                <w:szCs w:val="28"/>
                              </w:rPr>
                            </w:pPr>
                            <w:r>
                              <w:rPr>
                                <w:rFonts w:hint="eastAsia" w:ascii="仿宋" w:hAnsi="仿宋" w:eastAsia="仿宋"/>
                                <w:sz w:val="28"/>
                                <w:szCs w:val="28"/>
                              </w:rPr>
                              <w:t>组织实施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287pt;height:47.45pt;width:122.55pt;z-index:251940864;mso-width-relative:page;mso-height-relative:page;" fillcolor="#FFFFFF" filled="t" stroked="t" coordsize="21600,21600" o:gfxdata="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it/1nbAAAACwEAAA8AAAAAAAAAAQAg&#10;AAAAIgAAAGRycy9kb3ducmV2LnhtbFBLAQIUABQAAAAIAIdO4kD9YbNWRAIAAIsEAAAOAAAAAAAA&#10;AAEAIAAAACoBAABkcnMvZTJvRG9jLnhtbFBLBQYAAAAABgAGAFkBAADgBQAAAAA=&#10;">
                <v:fill on="t" focussize="0,0"/>
                <v:stroke color="#000000" miterlimit="8" joinstyle="miter"/>
                <v:imagedata o:title=""/>
                <o:lock v:ext="edit" aspectratio="f"/>
                <v:textbox>
                  <w:txbxContent>
                    <w:p w14:paraId="19898690">
                      <w:pPr>
                        <w:jc w:val="center"/>
                        <w:rPr>
                          <w:rFonts w:ascii="仿宋" w:hAnsi="仿宋" w:eastAsia="仿宋"/>
                          <w:sz w:val="28"/>
                          <w:szCs w:val="28"/>
                        </w:rPr>
                      </w:pPr>
                      <w:r>
                        <w:rPr>
                          <w:rFonts w:hint="eastAsia" w:ascii="仿宋" w:hAnsi="仿宋" w:eastAsia="仿宋"/>
                          <w:sz w:val="28"/>
                          <w:szCs w:val="28"/>
                        </w:rPr>
                        <w:t>组织实施</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4720" behindDoc="0" locked="0" layoutInCell="1" allowOverlap="1">
                <wp:simplePos x="0" y="0"/>
                <wp:positionH relativeFrom="column">
                  <wp:posOffset>2626995</wp:posOffset>
                </wp:positionH>
                <wp:positionV relativeFrom="paragraph">
                  <wp:posOffset>3197860</wp:posOffset>
                </wp:positionV>
                <wp:extent cx="10160" cy="447040"/>
                <wp:effectExtent l="29845" t="0" r="36195" b="10160"/>
                <wp:wrapNone/>
                <wp:docPr id="733" name="直接箭头连接符 733"/>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251.8pt;height:35.2pt;width:0.8pt;z-index:251934720;mso-width-relative:page;mso-height-relative:page;" filled="f" stroked="t" coordsize="21600,21600" o:gfxdata="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z/7xtsAAAALAQAA&#10;DwAAAAAAAAABACAAAAAiAAAAZHJzL2Rvd25yZXYueG1sUEsBAhQAFAAAAAgAh07iQJyE0TQ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1888" behindDoc="0" locked="0" layoutInCell="1" allowOverlap="1">
                <wp:simplePos x="0" y="0"/>
                <wp:positionH relativeFrom="column">
                  <wp:posOffset>1863090</wp:posOffset>
                </wp:positionH>
                <wp:positionV relativeFrom="paragraph">
                  <wp:posOffset>2595245</wp:posOffset>
                </wp:positionV>
                <wp:extent cx="1556385" cy="602615"/>
                <wp:effectExtent l="5080" t="4445" r="19685" b="21590"/>
                <wp:wrapNone/>
                <wp:docPr id="731"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202768FB">
                            <w:pPr>
                              <w:jc w:val="center"/>
                              <w:rPr>
                                <w:rFonts w:ascii="仿宋" w:hAnsi="仿宋" w:eastAsia="仿宋"/>
                                <w:sz w:val="28"/>
                                <w:szCs w:val="28"/>
                              </w:rPr>
                            </w:pPr>
                            <w:r>
                              <w:rPr>
                                <w:rFonts w:hint="eastAsia" w:ascii="仿宋" w:hAnsi="仿宋" w:eastAsia="仿宋"/>
                                <w:sz w:val="28"/>
                                <w:szCs w:val="28"/>
                              </w:rPr>
                              <w:t>印发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204.35pt;height:47.45pt;width:122.55pt;z-index:251941888;mso-width-relative:page;mso-height-relative:page;" fillcolor="#FFFFFF" filled="t" stroked="t" coordsize="21600,21600" o:gfxdata="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PAPqLbAAAACwEAAA8AAAAAAAAAAQAg&#10;AAAAIgAAAGRycy9kb3ducmV2LnhtbFBLAQIUABQAAAAIAIdO4kBgkcZkRAIAAIsEAAAOAAAAAAAA&#10;AAEAIAAAACoBAABkcnMvZTJvRG9jLnhtbFBLBQYAAAAABgAGAFkBAADgBQAAAAA=&#10;">
                <v:fill on="t" focussize="0,0"/>
                <v:stroke color="#000000" miterlimit="8" joinstyle="miter"/>
                <v:imagedata o:title=""/>
                <o:lock v:ext="edit" aspectratio="f"/>
                <v:textbox>
                  <w:txbxContent>
                    <w:p w14:paraId="202768FB">
                      <w:pPr>
                        <w:jc w:val="center"/>
                        <w:rPr>
                          <w:rFonts w:ascii="仿宋" w:hAnsi="仿宋" w:eastAsia="仿宋"/>
                          <w:sz w:val="28"/>
                          <w:szCs w:val="28"/>
                        </w:rPr>
                      </w:pPr>
                      <w:r>
                        <w:rPr>
                          <w:rFonts w:hint="eastAsia" w:ascii="仿宋" w:hAnsi="仿宋" w:eastAsia="仿宋"/>
                          <w:sz w:val="28"/>
                          <w:szCs w:val="28"/>
                        </w:rPr>
                        <w:t>印发</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2672" behindDoc="0" locked="0" layoutInCell="1" allowOverlap="1">
                <wp:simplePos x="0" y="0"/>
                <wp:positionH relativeFrom="column">
                  <wp:posOffset>2626995</wp:posOffset>
                </wp:positionH>
                <wp:positionV relativeFrom="paragraph">
                  <wp:posOffset>2148205</wp:posOffset>
                </wp:positionV>
                <wp:extent cx="10160" cy="447040"/>
                <wp:effectExtent l="29845" t="0" r="36195" b="10160"/>
                <wp:wrapNone/>
                <wp:docPr id="729" name="直接箭头连接符 729"/>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169.15pt;height:35.2pt;width:0.8pt;z-index:251932672;mso-width-relative:page;mso-height-relative:page;" filled="f" stroked="t" coordsize="21600,21600" o:gfxdata="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a30s9sAAAALAQAA&#10;DwAAAAAAAAABACAAAAAiAAAAZHJzL2Rvd25yZXYueG1sUEsBAhQAFAAAAAgAh07iQBgnegg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8816" behindDoc="0" locked="0" layoutInCell="1" allowOverlap="1">
                <wp:simplePos x="0" y="0"/>
                <wp:positionH relativeFrom="column">
                  <wp:posOffset>1863090</wp:posOffset>
                </wp:positionH>
                <wp:positionV relativeFrom="paragraph">
                  <wp:posOffset>1525270</wp:posOffset>
                </wp:positionV>
                <wp:extent cx="1556385" cy="602615"/>
                <wp:effectExtent l="5080" t="4445" r="19685" b="21590"/>
                <wp:wrapNone/>
                <wp:docPr id="728"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681EE25A">
                            <w:pPr>
                              <w:jc w:val="center"/>
                              <w:rPr>
                                <w:rFonts w:ascii="仿宋" w:hAnsi="仿宋" w:eastAsia="仿宋"/>
                                <w:sz w:val="28"/>
                                <w:szCs w:val="28"/>
                              </w:rPr>
                            </w:pPr>
                            <w:r>
                              <w:rPr>
                                <w:rFonts w:hint="eastAsia" w:ascii="仿宋" w:hAnsi="仿宋" w:eastAsia="仿宋"/>
                                <w:sz w:val="28"/>
                                <w:szCs w:val="28"/>
                              </w:rPr>
                              <w:t>会签审议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120.1pt;height:47.45pt;width:122.55pt;z-index:251938816;mso-width-relative:page;mso-height-relative:page;" fillcolor="#FFFFFF" filled="t" stroked="t" coordsize="21600,21600" o:gfxdata="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fwiiNsAAAALAQAADwAAAAAAAAABACAA&#10;AAAiAAAAZHJzL2Rvd25yZXYueG1sUEsBAhQAFAAAAAgAh07iQAYOSONDAgAAiwQAAA4AAAAAAAAA&#10;AQAgAAAAKgEAAGRycy9lMm9Eb2MueG1sUEsFBgAAAAAGAAYAWQEAAN8FAAAAAA==&#10;">
                <v:fill on="t" focussize="0,0"/>
                <v:stroke color="#000000" miterlimit="8" joinstyle="miter"/>
                <v:imagedata o:title=""/>
                <o:lock v:ext="edit" aspectratio="f"/>
                <v:textbox>
                  <w:txbxContent>
                    <w:p w14:paraId="681EE25A">
                      <w:pPr>
                        <w:jc w:val="center"/>
                        <w:rPr>
                          <w:rFonts w:ascii="仿宋" w:hAnsi="仿宋" w:eastAsia="仿宋"/>
                          <w:sz w:val="28"/>
                          <w:szCs w:val="28"/>
                        </w:rPr>
                      </w:pPr>
                      <w:r>
                        <w:rPr>
                          <w:rFonts w:hint="eastAsia" w:ascii="仿宋" w:hAnsi="仿宋" w:eastAsia="仿宋"/>
                          <w:sz w:val="28"/>
                          <w:szCs w:val="28"/>
                        </w:rPr>
                        <w:t>会签审议</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5744" behindDoc="0" locked="0" layoutInCell="1" allowOverlap="1">
                <wp:simplePos x="0" y="0"/>
                <wp:positionH relativeFrom="column">
                  <wp:posOffset>2626995</wp:posOffset>
                </wp:positionH>
                <wp:positionV relativeFrom="paragraph">
                  <wp:posOffset>1116330</wp:posOffset>
                </wp:positionV>
                <wp:extent cx="10160" cy="447040"/>
                <wp:effectExtent l="29845" t="0" r="36195" b="10160"/>
                <wp:wrapNone/>
                <wp:docPr id="727" name="直接箭头连接符 727"/>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87.9pt;height:35.2pt;width:0.8pt;z-index:251935744;mso-width-relative:page;mso-height-relative:page;" filled="f" stroked="t" coordsize="21600,21600" o:gfxdata="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RXvXfcAAAACwEA&#10;AA8AAAAAAAAAAQAgAAAAIgAAAGRycy9kb3ducmV2LnhtbFBLAQIUABQAAAAIAIdO4kAx68JLFgIA&#10;APMDAAAOAAAAAAAAAAEAIAAAACsBAABkcnMvZTJvRG9jLnhtbFBLBQYAAAAABgAGAFkBAACzBQAA&#10;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7792" behindDoc="0" locked="0" layoutInCell="1" allowOverlap="1">
                <wp:simplePos x="0" y="0"/>
                <wp:positionH relativeFrom="column">
                  <wp:posOffset>1863090</wp:posOffset>
                </wp:positionH>
                <wp:positionV relativeFrom="paragraph">
                  <wp:posOffset>513715</wp:posOffset>
                </wp:positionV>
                <wp:extent cx="1556385" cy="602615"/>
                <wp:effectExtent l="5080" t="4445" r="19685" b="21590"/>
                <wp:wrapNone/>
                <wp:docPr id="726"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08D1FAF6">
                            <w:pPr>
                              <w:jc w:val="center"/>
                              <w:rPr>
                                <w:rFonts w:ascii="仿宋" w:hAnsi="仿宋" w:eastAsia="仿宋"/>
                                <w:sz w:val="28"/>
                                <w:szCs w:val="28"/>
                              </w:rPr>
                            </w:pPr>
                            <w:r>
                              <w:rPr>
                                <w:rFonts w:hint="eastAsia" w:ascii="仿宋" w:hAnsi="仿宋" w:eastAsia="仿宋"/>
                                <w:sz w:val="28"/>
                                <w:szCs w:val="28"/>
                              </w:rPr>
                              <w:t>征求意见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40.45pt;height:47.45pt;width:122.55pt;z-index:251937792;mso-width-relative:page;mso-height-relative:page;" fillcolor="#FFFFFF" filled="t" stroked="t" coordsize="21600,21600" o:gfxdata="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TUuorYAAAACgEAAA8AAAAAAAAAAQAgAAAA&#10;IgAAAGRycy9kb3ducmV2LnhtbFBLAQIUABQAAAAIAIdO4kDNhCjXRAIAAIsEAAAOAAAAAAAAAAEA&#10;IAAAACcBAABkcnMvZTJvRG9jLnhtbFBLBQYAAAAABgAGAFkBAADdBQAAAAA=&#10;">
                <v:fill on="t" focussize="0,0"/>
                <v:stroke color="#000000" miterlimit="8" joinstyle="miter"/>
                <v:imagedata o:title=""/>
                <o:lock v:ext="edit" aspectratio="f"/>
                <v:textbox>
                  <w:txbxContent>
                    <w:p w14:paraId="08D1FAF6">
                      <w:pPr>
                        <w:jc w:val="center"/>
                        <w:rPr>
                          <w:rFonts w:ascii="仿宋" w:hAnsi="仿宋" w:eastAsia="仿宋"/>
                          <w:sz w:val="28"/>
                          <w:szCs w:val="28"/>
                        </w:rPr>
                      </w:pPr>
                      <w:r>
                        <w:rPr>
                          <w:rFonts w:hint="eastAsia" w:ascii="仿宋" w:hAnsi="仿宋" w:eastAsia="仿宋"/>
                          <w:sz w:val="28"/>
                          <w:szCs w:val="28"/>
                        </w:rPr>
                        <w:t>征求意见</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6768" behindDoc="0" locked="0" layoutInCell="1" allowOverlap="1">
                <wp:simplePos x="0" y="0"/>
                <wp:positionH relativeFrom="column">
                  <wp:posOffset>2626995</wp:posOffset>
                </wp:positionH>
                <wp:positionV relativeFrom="paragraph">
                  <wp:posOffset>81915</wp:posOffset>
                </wp:positionV>
                <wp:extent cx="10160" cy="447040"/>
                <wp:effectExtent l="29845" t="0" r="36195" b="10160"/>
                <wp:wrapNone/>
                <wp:docPr id="725" name="直接箭头连接符 725"/>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6.45pt;height:35.2pt;width:0.8pt;z-index:251936768;mso-width-relative:page;mso-height-relative:page;" filled="f" stroked="t" coordsize="21600,21600" o:gfxdata="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7Jj6r2gAAAAkBAAAPAAAA&#10;AAAAAAEAIAAAACIAAABkcnMvZG93bnJldi54bWxQSwECFAAUAAAACACHTuJASR43FRMCAADzAwAA&#10;DgAAAAAAAAABACAAAAApAQAAZHJzL2Uyb0RvYy54bWxQSwUGAAAAAAYABgBZAQAArg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w:br w:type="page"/>
      </w:r>
    </w:p>
    <w:p w14:paraId="00D58B2F">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74656" behindDoc="0" locked="0" layoutInCell="1" allowOverlap="1">
                <wp:simplePos x="0" y="0"/>
                <wp:positionH relativeFrom="column">
                  <wp:posOffset>1764665</wp:posOffset>
                </wp:positionH>
                <wp:positionV relativeFrom="paragraph">
                  <wp:posOffset>3834130</wp:posOffset>
                </wp:positionV>
                <wp:extent cx="1377315" cy="490220"/>
                <wp:effectExtent l="4445" t="4445" r="8890" b="19685"/>
                <wp:wrapNone/>
                <wp:docPr id="207" name="文本框 207"/>
                <wp:cNvGraphicFramePr/>
                <a:graphic xmlns:a="http://schemas.openxmlformats.org/drawingml/2006/main">
                  <a:graphicData uri="http://schemas.microsoft.com/office/word/2010/wordprocessingShape">
                    <wps:wsp>
                      <wps:cNvSpPr txBox="1"/>
                      <wps:spPr>
                        <a:xfrm>
                          <a:off x="0" y="0"/>
                          <a:ext cx="1377315" cy="490220"/>
                        </a:xfrm>
                        <a:prstGeom prst="rect">
                          <a:avLst/>
                        </a:prstGeom>
                        <a:solidFill>
                          <a:srgbClr val="FFFFFF"/>
                        </a:solidFill>
                        <a:ln w="6350">
                          <a:solidFill>
                            <a:prstClr val="black"/>
                          </a:solidFill>
                        </a:ln>
                      </wps:spPr>
                      <wps:txbx>
                        <w:txbxContent>
                          <w:p w14:paraId="4FBE8CFC">
                            <w:pPr>
                              <w:jc w:val="center"/>
                              <w:rPr>
                                <w:rFonts w:ascii="仿宋" w:hAnsi="仿宋" w:eastAsia="仿宋"/>
                                <w:sz w:val="28"/>
                                <w:szCs w:val="28"/>
                              </w:rPr>
                            </w:pPr>
                            <w:r>
                              <w:rPr>
                                <w:rFonts w:hint="eastAsia" w:ascii="仿宋" w:hAnsi="仿宋" w:eastAsia="仿宋"/>
                                <w:sz w:val="28"/>
                                <w:szCs w:val="28"/>
                              </w:rPr>
                              <w:t>开展法治宣传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95pt;margin-top:301.9pt;height:38.6pt;width:108.45pt;z-index:251974656;mso-width-relative:page;mso-height-relative:page;" fillcolor="#FFFFFF" filled="t" stroked="t" coordsize="21600,21600" o:gfxdata="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mTOZNgAAAALAQAADwAAAAAAAAABACAAAAAiAAAAZHJzL2Rvd25yZXYueG1sUEsBAhQAFAAAAAgA&#10;h07iQHKusr9eAgAAuwQAAA4AAAAAAAAAAQAgAAAAJwEAAGRycy9lMm9Eb2MueG1sUEsFBgAAAAAG&#10;AAYAWQEAAPcFAAAAAA==&#10;">
                <v:fill on="t" focussize="0,0"/>
                <v:stroke weight="0.5pt" color="#000000" joinstyle="round"/>
                <v:imagedata o:title=""/>
                <o:lock v:ext="edit" aspectratio="f"/>
                <v:textbox>
                  <w:txbxContent>
                    <w:p w14:paraId="4FBE8CFC">
                      <w:pPr>
                        <w:jc w:val="center"/>
                        <w:rPr>
                          <w:rFonts w:ascii="仿宋" w:hAnsi="仿宋" w:eastAsia="仿宋"/>
                          <w:sz w:val="28"/>
                          <w:szCs w:val="28"/>
                        </w:rPr>
                      </w:pPr>
                      <w:r>
                        <w:rPr>
                          <w:rFonts w:hint="eastAsia" w:ascii="仿宋" w:hAnsi="仿宋" w:eastAsia="仿宋"/>
                          <w:sz w:val="28"/>
                          <w:szCs w:val="28"/>
                        </w:rPr>
                        <w:t>开展法治宣传</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73632" behindDoc="0" locked="0" layoutInCell="1" allowOverlap="1">
                <wp:simplePos x="0" y="0"/>
                <wp:positionH relativeFrom="column">
                  <wp:posOffset>2430780</wp:posOffset>
                </wp:positionH>
                <wp:positionV relativeFrom="paragraph">
                  <wp:posOffset>3379470</wp:posOffset>
                </wp:positionV>
                <wp:extent cx="6985" cy="439420"/>
                <wp:effectExtent l="47625" t="0" r="59690" b="17780"/>
                <wp:wrapNone/>
                <wp:docPr id="202" name="直接连接符 202"/>
                <wp:cNvGraphicFramePr/>
                <a:graphic xmlns:a="http://schemas.openxmlformats.org/drawingml/2006/main">
                  <a:graphicData uri="http://schemas.microsoft.com/office/word/2010/wordprocessingShape">
                    <wps:wsp>
                      <wps:cNvCnPr>
                        <a:cxnSpLocks noChangeShapeType="1"/>
                      </wps:cNvCnPr>
                      <wps:spPr bwMode="auto">
                        <a:xfrm flipH="1">
                          <a:off x="0" y="0"/>
                          <a:ext cx="6985" cy="439420"/>
                        </a:xfrm>
                        <a:prstGeom prst="line">
                          <a:avLst/>
                        </a:prstGeom>
                        <a:noFill/>
                        <a:ln w="9525">
                          <a:solidFill>
                            <a:srgbClr val="000000"/>
                          </a:solidFill>
                          <a:round/>
                          <a:tailEnd type="arrow" w="med" len="med"/>
                        </a:ln>
                      </wps:spPr>
                      <wps:bodyPr/>
                    </wps:wsp>
                  </a:graphicData>
                </a:graphic>
              </wp:anchor>
            </w:drawing>
          </mc:Choice>
          <mc:Fallback>
            <w:pict>
              <v:line id="_x0000_s1026" o:spid="_x0000_s1026" o:spt="20" style="position:absolute;left:0pt;flip:x;margin-left:191.4pt;margin-top:266.1pt;height:34.6pt;width:0.55pt;z-index:251973632;mso-width-relative:page;mso-height-relative:page;" filled="f" stroked="t" coordsize="21600,21600" o:gfxdata="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g4+PjaAAAACwEAAA8AAAAAAAAAAQAgAAAA&#10;IgAAAGRycy9kb3ducmV2LnhtbFBLAQIUABQAAAAIAIdO4kBFUtsVCQIAAOUDAAAOAAAAAAAAAAEA&#10;IAAAACkBAABkcnMvZTJvRG9jLnhtbFBLBQYAAAAABgAGAFkBAACkBQAAAAA=&#10;">
                <v:fill on="f" focussize="0,0"/>
                <v:stroke color="#000000" joinstyle="round" endarrow="open"/>
                <v:imagedata o:title=""/>
                <o:lock v:ext="edit" aspectratio="f"/>
              </v:lin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71584" behindDoc="0" locked="0" layoutInCell="1" allowOverlap="1">
                <wp:simplePos x="0" y="0"/>
                <wp:positionH relativeFrom="column">
                  <wp:posOffset>1702435</wp:posOffset>
                </wp:positionH>
                <wp:positionV relativeFrom="paragraph">
                  <wp:posOffset>2795270</wp:posOffset>
                </wp:positionV>
                <wp:extent cx="1483995" cy="565785"/>
                <wp:effectExtent l="4445" t="5080" r="16510" b="19685"/>
                <wp:wrapNone/>
                <wp:docPr id="190" name="文本框 190"/>
                <wp:cNvGraphicFramePr/>
                <a:graphic xmlns:a="http://schemas.openxmlformats.org/drawingml/2006/main">
                  <a:graphicData uri="http://schemas.microsoft.com/office/word/2010/wordprocessingShape">
                    <wps:wsp>
                      <wps:cNvSpPr txBox="1"/>
                      <wps:spPr>
                        <a:xfrm>
                          <a:off x="0" y="0"/>
                          <a:ext cx="1483995" cy="565785"/>
                        </a:xfrm>
                        <a:prstGeom prst="rect">
                          <a:avLst/>
                        </a:prstGeom>
                        <a:solidFill>
                          <a:srgbClr val="FFFFFF"/>
                        </a:solidFill>
                        <a:ln w="6350">
                          <a:solidFill>
                            <a:prstClr val="black"/>
                          </a:solidFill>
                        </a:ln>
                      </wps:spPr>
                      <wps:txbx>
                        <w:txbxContent>
                          <w:p w14:paraId="3FCA055C">
                            <w:pPr>
                              <w:jc w:val="center"/>
                              <w:rPr>
                                <w:rFonts w:ascii="仿宋" w:hAnsi="仿宋" w:eastAsia="仿宋"/>
                                <w:sz w:val="28"/>
                                <w:szCs w:val="28"/>
                              </w:rPr>
                            </w:pPr>
                            <w:r>
                              <w:rPr>
                                <w:rFonts w:hint="eastAsia" w:ascii="仿宋" w:hAnsi="仿宋" w:eastAsia="仿宋"/>
                                <w:sz w:val="28"/>
                                <w:szCs w:val="28"/>
                              </w:rPr>
                              <w:t>制定宣传计划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05pt;margin-top:220.1pt;height:44.55pt;width:116.85pt;z-index:251971584;mso-width-relative:page;mso-height-relative:page;" fillcolor="#FFFFFF" filled="t" stroked="t" coordsize="21600,21600" o:gfxdata="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7cz+&#10;2AAAAAsBAAAPAAAAAAAAAAEAIAAAACIAAABkcnMvZG93bnJldi54bWxQSwECFAAUAAAACACHTuJA&#10;u9wigFoCAAC7BAAADgAAAAAAAAABACAAAAAnAQAAZHJzL2Uyb0RvYy54bWxQSwUGAAAAAAYABgBZ&#10;AQAA8wUAAAAA&#10;">
                <v:fill on="t" focussize="0,0"/>
                <v:stroke weight="0.5pt" color="#000000" joinstyle="round"/>
                <v:imagedata o:title=""/>
                <o:lock v:ext="edit" aspectratio="f"/>
                <v:textbox>
                  <w:txbxContent>
                    <w:p w14:paraId="3FCA055C">
                      <w:pPr>
                        <w:jc w:val="center"/>
                        <w:rPr>
                          <w:rFonts w:ascii="仿宋" w:hAnsi="仿宋" w:eastAsia="仿宋"/>
                          <w:sz w:val="28"/>
                          <w:szCs w:val="28"/>
                        </w:rPr>
                      </w:pPr>
                      <w:r>
                        <w:rPr>
                          <w:rFonts w:hint="eastAsia" w:ascii="仿宋" w:hAnsi="仿宋" w:eastAsia="仿宋"/>
                          <w:sz w:val="28"/>
                          <w:szCs w:val="28"/>
                        </w:rPr>
                        <w:t>制定宣传计划</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3665" distR="113665" simplePos="0" relativeHeight="251972608" behindDoc="0" locked="0" layoutInCell="1" allowOverlap="1">
                <wp:simplePos x="0" y="0"/>
                <wp:positionH relativeFrom="column">
                  <wp:posOffset>2447925</wp:posOffset>
                </wp:positionH>
                <wp:positionV relativeFrom="paragraph">
                  <wp:posOffset>2312035</wp:posOffset>
                </wp:positionV>
                <wp:extent cx="0" cy="469900"/>
                <wp:effectExtent l="48895" t="0" r="65405" b="6350"/>
                <wp:wrapNone/>
                <wp:docPr id="186" name="直接箭头连接符 186"/>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6350" cap="flat" cmpd="sng" algn="ctr">
                          <a:solidFill>
                            <a:srgbClr val="000000"/>
                          </a:solidFill>
                          <a:prstDash val="solid"/>
                          <a:miter lim="800000"/>
                          <a:tailEnd type="arrow"/>
                        </a:ln>
                      </wps:spPr>
                      <wps:bodyPr/>
                    </wps:wsp>
                  </a:graphicData>
                </a:graphic>
              </wp:anchor>
            </w:drawing>
          </mc:Choice>
          <mc:Fallback>
            <w:pict>
              <v:shape id="_x0000_s1026" o:spid="_x0000_s1026" o:spt="32" type="#_x0000_t32" style="position:absolute;left:0pt;margin-left:192.75pt;margin-top:182.05pt;height:37pt;width:0pt;z-index:251972608;mso-width-relative:page;mso-height-relative:page;" filled="f" stroked="t" coordsize="21600,21600" o:gfxdata="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9k8GdgAAAALAQAADwAAAAAAAAABACAAAAAiAAAAZHJz&#10;L2Rvd25yZXYueG1sUEsBAhQAFAAAAAgAh07iQK9A188EAgAA4QMAAA4AAAAAAAAAAQAgAAAAJwEA&#10;AGRycy9lMm9Eb2MueG1sUEsFBgAAAAAGAAYAWQEAAJ0FAAAAAA==&#10;">
                <v:fill on="f" focussize="0,0"/>
                <v:stroke weight="0.5pt"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70560" behindDoc="0" locked="0" layoutInCell="1" allowOverlap="1">
                <wp:simplePos x="0" y="0"/>
                <wp:positionH relativeFrom="column">
                  <wp:posOffset>1770380</wp:posOffset>
                </wp:positionH>
                <wp:positionV relativeFrom="paragraph">
                  <wp:posOffset>1891665</wp:posOffset>
                </wp:positionV>
                <wp:extent cx="1396365" cy="421005"/>
                <wp:effectExtent l="4445" t="4445" r="8890" b="12700"/>
                <wp:wrapNone/>
                <wp:docPr id="184" name="文本框 184"/>
                <wp:cNvGraphicFramePr/>
                <a:graphic xmlns:a="http://schemas.openxmlformats.org/drawingml/2006/main">
                  <a:graphicData uri="http://schemas.microsoft.com/office/word/2010/wordprocessingShape">
                    <wps:wsp>
                      <wps:cNvSpPr txBox="1"/>
                      <wps:spPr>
                        <a:xfrm>
                          <a:off x="0" y="0"/>
                          <a:ext cx="1396365" cy="421005"/>
                        </a:xfrm>
                        <a:prstGeom prst="rect">
                          <a:avLst/>
                        </a:prstGeom>
                        <a:solidFill>
                          <a:srgbClr val="FFFFFF"/>
                        </a:solidFill>
                        <a:ln w="6350">
                          <a:solidFill>
                            <a:prstClr val="black"/>
                          </a:solidFill>
                        </a:ln>
                      </wps:spPr>
                      <wps:txbx>
                        <w:txbxContent>
                          <w:p w14:paraId="5C455708">
                            <w:pPr>
                              <w:jc w:val="center"/>
                              <w:rPr>
                                <w:rFonts w:ascii="仿宋" w:hAnsi="仿宋" w:eastAsia="仿宋"/>
                                <w:sz w:val="28"/>
                                <w:szCs w:val="28"/>
                              </w:rPr>
                            </w:pPr>
                            <w:r>
                              <w:rPr>
                                <w:rFonts w:hint="eastAsia" w:ascii="仿宋" w:hAnsi="仿宋" w:eastAsia="仿宋"/>
                                <w:sz w:val="28"/>
                                <w:szCs w:val="28"/>
                              </w:rPr>
                              <w:t>收集宣传资料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4pt;margin-top:148.95pt;height:33.15pt;width:109.95pt;z-index:251970560;mso-width-relative:page;mso-height-relative:page;" fillcolor="#FFFFFF" filled="t" stroked="t" coordsize="21600,21600" o:gfxdata="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sxI&#10;2AAAAAsBAAAPAAAAAAAAAAEAIAAAACIAAABkcnMvZG93bnJldi54bWxQSwECFAAUAAAACACHTuJA&#10;WVQ+MloCAAC7BAAADgAAAAAAAAABACAAAAAnAQAAZHJzL2Uyb0RvYy54bWxQSwUGAAAAAAYABgBZ&#10;AQAA8wUAAAAA&#10;">
                <v:fill on="t" focussize="0,0"/>
                <v:stroke weight="0.5pt" color="#000000" joinstyle="round"/>
                <v:imagedata o:title=""/>
                <o:lock v:ext="edit" aspectratio="f"/>
                <v:textbox>
                  <w:txbxContent>
                    <w:p w14:paraId="5C455708">
                      <w:pPr>
                        <w:jc w:val="center"/>
                        <w:rPr>
                          <w:rFonts w:ascii="仿宋" w:hAnsi="仿宋" w:eastAsia="仿宋"/>
                          <w:sz w:val="28"/>
                          <w:szCs w:val="28"/>
                        </w:rPr>
                      </w:pPr>
                      <w:r>
                        <w:rPr>
                          <w:rFonts w:hint="eastAsia" w:ascii="仿宋" w:hAnsi="仿宋" w:eastAsia="仿宋"/>
                          <w:sz w:val="28"/>
                          <w:szCs w:val="28"/>
                        </w:rPr>
                        <w:t>收集宣传资料</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3665" distR="113665" simplePos="0" relativeHeight="251969536" behindDoc="0" locked="0" layoutInCell="1" allowOverlap="1">
                <wp:simplePos x="0" y="0"/>
                <wp:positionH relativeFrom="column">
                  <wp:posOffset>2455545</wp:posOffset>
                </wp:positionH>
                <wp:positionV relativeFrom="paragraph">
                  <wp:posOffset>1411605</wp:posOffset>
                </wp:positionV>
                <wp:extent cx="0" cy="469900"/>
                <wp:effectExtent l="48895" t="0" r="65405" b="6350"/>
                <wp:wrapNone/>
                <wp:docPr id="182" name="直接箭头连接符 182"/>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6350" cap="flat" cmpd="sng" algn="ctr">
                          <a:solidFill>
                            <a:srgbClr val="000000"/>
                          </a:solidFill>
                          <a:prstDash val="solid"/>
                          <a:miter lim="800000"/>
                          <a:tailEnd type="arrow"/>
                        </a:ln>
                      </wps:spPr>
                      <wps:bodyPr/>
                    </wps:wsp>
                  </a:graphicData>
                </a:graphic>
              </wp:anchor>
            </w:drawing>
          </mc:Choice>
          <mc:Fallback>
            <w:pict>
              <v:shape id="_x0000_s1026" o:spid="_x0000_s1026" o:spt="32" type="#_x0000_t32" style="position:absolute;left:0pt;margin-left:193.35pt;margin-top:111.15pt;height:37pt;width:0pt;z-index:251969536;mso-width-relative:page;mso-height-relative:page;" filled="f" stroked="t" coordsize="21600,21600" o:gfxdata="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u+cKtkAAAALAQAADwAAAAAAAAABACAAAAAiAAAAZHJz&#10;L2Rvd25yZXYueG1sUEsBAhQAFAAAAAgAh07iQMyKeQsDAgAA4QMAAA4AAAAAAAAAAQAgAAAAKAEA&#10;AGRycy9lMm9Eb2MueG1sUEsFBgAAAAAGAAYAWQEAAJ0FAAAAAA==&#10;">
                <v:fill on="f" focussize="0,0"/>
                <v:stroke weight="0.5pt"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8512" behindDoc="0" locked="0" layoutInCell="1" allowOverlap="1">
                <wp:simplePos x="0" y="0"/>
                <wp:positionH relativeFrom="column">
                  <wp:posOffset>1720850</wp:posOffset>
                </wp:positionH>
                <wp:positionV relativeFrom="paragraph">
                  <wp:posOffset>907415</wp:posOffset>
                </wp:positionV>
                <wp:extent cx="1513205" cy="488315"/>
                <wp:effectExtent l="5080" t="4445" r="5715" b="21590"/>
                <wp:wrapNone/>
                <wp:docPr id="179" name="文本框 179"/>
                <wp:cNvGraphicFramePr/>
                <a:graphic xmlns:a="http://schemas.openxmlformats.org/drawingml/2006/main">
                  <a:graphicData uri="http://schemas.microsoft.com/office/word/2010/wordprocessingShape">
                    <wps:wsp>
                      <wps:cNvSpPr txBox="1"/>
                      <wps:spPr>
                        <a:xfrm>
                          <a:off x="0" y="0"/>
                          <a:ext cx="1513205" cy="488315"/>
                        </a:xfrm>
                        <a:prstGeom prst="rect">
                          <a:avLst/>
                        </a:prstGeom>
                        <a:solidFill>
                          <a:srgbClr val="FFFFFF"/>
                        </a:solidFill>
                        <a:ln w="6350">
                          <a:solidFill>
                            <a:prstClr val="black"/>
                          </a:solidFill>
                        </a:ln>
                      </wps:spPr>
                      <wps:txbx>
                        <w:txbxContent>
                          <w:p w14:paraId="125914D2">
                            <w:pPr>
                              <w:jc w:val="center"/>
                              <w:rPr>
                                <w:rFonts w:ascii="仿宋" w:hAnsi="仿宋" w:eastAsia="仿宋"/>
                                <w:sz w:val="28"/>
                                <w:szCs w:val="28"/>
                              </w:rPr>
                            </w:pPr>
                            <w:r>
                              <w:rPr>
                                <w:rFonts w:hint="eastAsia" w:ascii="仿宋" w:hAnsi="仿宋" w:eastAsia="仿宋"/>
                                <w:sz w:val="28"/>
                                <w:szCs w:val="28"/>
                              </w:rPr>
                              <w:t>确定宣传提纲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pt;margin-top:71.45pt;height:38.45pt;width:119.15pt;z-index:251968512;mso-width-relative:page;mso-height-relative:page;" fillcolor="#FFFFFF" filled="t" stroked="t" coordsize="21600,21600" o:gfxdata="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4dRgE&#10;1wAAAAsBAAAPAAAAAAAAAAEAIAAAACIAAABkcnMvZG93bnJldi54bWxQSwECFAAUAAAACACHTuJA&#10;sTYxM1sCAAC7BAAADgAAAAAAAAABACAAAAAmAQAAZHJzL2Uyb0RvYy54bWxQSwUGAAAAAAYABgBZ&#10;AQAA8wUAAAAA&#10;">
                <v:fill on="t" focussize="0,0"/>
                <v:stroke weight="0.5pt" color="#000000" joinstyle="round"/>
                <v:imagedata o:title=""/>
                <o:lock v:ext="edit" aspectratio="f"/>
                <v:textbox>
                  <w:txbxContent>
                    <w:p w14:paraId="125914D2">
                      <w:pPr>
                        <w:jc w:val="center"/>
                        <w:rPr>
                          <w:rFonts w:ascii="仿宋" w:hAnsi="仿宋" w:eastAsia="仿宋"/>
                          <w:sz w:val="28"/>
                          <w:szCs w:val="28"/>
                        </w:rPr>
                      </w:pPr>
                      <w:r>
                        <w:rPr>
                          <w:rFonts w:hint="eastAsia" w:ascii="仿宋" w:hAnsi="仿宋" w:eastAsia="仿宋"/>
                          <w:sz w:val="28"/>
                          <w:szCs w:val="28"/>
                        </w:rPr>
                        <w:t>确定宣传提纲</w:t>
                      </w:r>
                    </w:p>
                  </w:txbxContent>
                </v:textbox>
              </v:shape>
            </w:pict>
          </mc:Fallback>
        </mc:AlternateContent>
      </w:r>
      <w:r>
        <w:rPr>
          <w:rFonts w:hint="eastAsia" w:ascii="方正小标宋简体" w:hAnsi="方正小标宋简体" w:eastAsia="方正小标宋简体" w:cs="方正小标宋简体"/>
          <w:sz w:val="44"/>
          <w:szCs w:val="44"/>
        </w:rPr>
        <w:t>法治宣传工作流程图</w:t>
      </w:r>
    </w:p>
    <w:p w14:paraId="1B494C04"/>
    <w:p w14:paraId="65F5E2EF"/>
    <w:p w14:paraId="250FD9FB"/>
    <w:p w14:paraId="6C2A4A99"/>
    <w:p w14:paraId="2D7CB64F"/>
    <w:p w14:paraId="246ACFBD"/>
    <w:p w14:paraId="30B053BD">
      <w:pPr>
        <w:widowControl/>
        <w:spacing w:line="560" w:lineRule="exac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br w:type="page"/>
      </w:r>
    </w:p>
    <w:p w14:paraId="77893779">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拟订全区法治宣传教育规划并组织实施</w:t>
      </w:r>
    </w:p>
    <w:p w14:paraId="6622178A">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职责岗位规范工作流程</w:t>
      </w:r>
    </w:p>
    <w:p w14:paraId="44EDE944">
      <w:pPr>
        <w:autoSpaceDE w:val="0"/>
        <w:spacing w:line="600" w:lineRule="exact"/>
        <w:ind w:firstLine="640" w:firstLineChars="200"/>
        <w:jc w:val="left"/>
        <w:rPr>
          <w:rFonts w:ascii="仿宋_GB2312" w:hAnsi="黑体" w:eastAsia="仿宋_GB2312" w:cs="黑体"/>
          <w:sz w:val="24"/>
          <w:szCs w:val="24"/>
        </w:rPr>
      </w:pPr>
      <w:r>
        <w:rPr>
          <w:rFonts w:hint="eastAsia" w:ascii="仿宋_GB2312" w:hAnsi="黑体" w:eastAsia="仿宋_GB2312" w:cs="黑体"/>
          <w:sz w:val="32"/>
          <w:szCs w:val="32"/>
        </w:rPr>
        <w:t xml:space="preserve"> </w:t>
      </w:r>
    </w:p>
    <w:p w14:paraId="761AB143">
      <w:pPr>
        <w:autoSpaceDE w:val="0"/>
        <w:spacing w:line="600" w:lineRule="exact"/>
        <w:ind w:firstLine="640" w:firstLineChars="200"/>
        <w:jc w:val="left"/>
        <w:rPr>
          <w:rFonts w:ascii="黑体" w:hAnsi="黑体" w:eastAsia="黑体"/>
          <w:sz w:val="32"/>
          <w:szCs w:val="32"/>
        </w:rPr>
      </w:pPr>
      <w:r>
        <w:rPr>
          <w:rFonts w:hint="eastAsia" w:ascii="黑体" w:hAnsi="黑体" w:eastAsia="黑体"/>
          <w:sz w:val="32"/>
          <w:szCs w:val="32"/>
        </w:rPr>
        <w:t>一、事项名称</w:t>
      </w:r>
    </w:p>
    <w:p w14:paraId="790F5631">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拟订全区法治宣传教育规划并组织实施。</w:t>
      </w:r>
    </w:p>
    <w:p w14:paraId="5C6A8392">
      <w:pPr>
        <w:autoSpaceDE w:val="0"/>
        <w:spacing w:line="600" w:lineRule="exact"/>
        <w:ind w:firstLine="640" w:firstLineChars="200"/>
        <w:jc w:val="left"/>
        <w:rPr>
          <w:rFonts w:ascii="仿宋_GB2312" w:hAnsi="黑体" w:eastAsia="仿宋_GB2312" w:cs="黑体"/>
          <w:sz w:val="32"/>
          <w:szCs w:val="32"/>
        </w:rPr>
      </w:pPr>
      <w:r>
        <w:rPr>
          <w:rFonts w:hint="eastAsia" w:ascii="黑体" w:hAnsi="黑体" w:eastAsia="黑体" w:cs="Calibri"/>
          <w:sz w:val="32"/>
          <w:szCs w:val="32"/>
        </w:rPr>
        <w:t>二、岗位规范</w:t>
      </w:r>
    </w:p>
    <w:p w14:paraId="7D4655EC">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1.熟悉掌握普法依法治理工作法规、政策、上级会议精神以及有关要求。</w:t>
      </w:r>
    </w:p>
    <w:p w14:paraId="0E5B2F6E">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2.熟悉掌握全区法治宣传教育工作情况，综合素质较强，公文写作水平较高。</w:t>
      </w:r>
    </w:p>
    <w:p w14:paraId="5B3749A1">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3.结合当前经济社会发展形势，拟订全区法治宣传教育规划。</w:t>
      </w:r>
    </w:p>
    <w:p w14:paraId="731087F1">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4.具有较强组织协调能力，推动全区各级各单位实施法治宣传教育规划。</w:t>
      </w:r>
    </w:p>
    <w:p w14:paraId="5C3C1C50">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三、流程标准</w:t>
      </w:r>
    </w:p>
    <w:p w14:paraId="09171B55">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（一）起草。</w:t>
      </w:r>
      <w:r>
        <w:rPr>
          <w:rFonts w:hint="eastAsia" w:ascii="仿宋_GB2312" w:hAnsi="楷体_GB2312" w:eastAsia="仿宋_GB2312" w:cs="楷体_GB2312"/>
          <w:sz w:val="32"/>
          <w:szCs w:val="32"/>
        </w:rPr>
        <w:t>搜集有关资料，拟定规划提纲，开展专题调研，研究工作思路，起草规划草稿。</w:t>
      </w:r>
    </w:p>
    <w:p w14:paraId="56803F6E">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（二）初审。</w:t>
      </w:r>
      <w:r>
        <w:rPr>
          <w:rFonts w:hint="eastAsia" w:ascii="仿宋_GB2312" w:hAnsi="楷体_GB2312" w:eastAsia="仿宋_GB2312" w:cs="楷体_GB2312"/>
          <w:sz w:val="32"/>
          <w:szCs w:val="32"/>
        </w:rPr>
        <w:t>起草工作小组召开会议，研究讨论规划草稿，反复进行修改，形成规划初稿。</w:t>
      </w:r>
    </w:p>
    <w:p w14:paraId="110E379B">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（三）审定。</w:t>
      </w:r>
      <w:r>
        <w:rPr>
          <w:rFonts w:hint="eastAsia" w:ascii="仿宋_GB2312" w:hAnsi="楷体_GB2312" w:eastAsia="仿宋_GB2312" w:cs="楷体_GB2312"/>
          <w:sz w:val="32"/>
          <w:szCs w:val="32"/>
        </w:rPr>
        <w:t>局长主持研究审定规划初稿，形成规划征求意见稿。</w:t>
      </w:r>
    </w:p>
    <w:p w14:paraId="6977E436">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（四）征求意见。</w:t>
      </w:r>
      <w:r>
        <w:rPr>
          <w:rFonts w:hint="eastAsia" w:ascii="仿宋_GB2312" w:hAnsi="楷体_GB2312" w:eastAsia="仿宋_GB2312" w:cs="楷体_GB2312"/>
          <w:sz w:val="32"/>
          <w:szCs w:val="32"/>
        </w:rPr>
        <w:t>按照文稿内容、工作职责、涉及单位进行征求意见，做好意见建议的采纳反馈。</w:t>
      </w:r>
    </w:p>
    <w:p w14:paraId="377AE095">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（五）会签审议。</w:t>
      </w:r>
      <w:r>
        <w:rPr>
          <w:rFonts w:hint="eastAsia" w:ascii="仿宋_GB2312" w:hAnsi="楷体_GB2312" w:eastAsia="仿宋_GB2312" w:cs="楷体_GB2312"/>
          <w:sz w:val="32"/>
          <w:szCs w:val="32"/>
        </w:rPr>
        <w:t>按照程序进行会签，提交相关会议进行审议。</w:t>
      </w:r>
    </w:p>
    <w:p w14:paraId="00067C5D">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（六）印发。</w:t>
      </w:r>
      <w:r>
        <w:rPr>
          <w:rFonts w:hint="eastAsia" w:ascii="仿宋_GB2312" w:hAnsi="楷体_GB2312" w:eastAsia="仿宋_GB2312" w:cs="楷体_GB2312"/>
          <w:sz w:val="32"/>
          <w:szCs w:val="32"/>
        </w:rPr>
        <w:t>按照发文办理流程编号发文。</w:t>
      </w:r>
    </w:p>
    <w:p w14:paraId="13DDB329">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（七）组织实施。</w:t>
      </w:r>
      <w:r>
        <w:rPr>
          <w:rFonts w:hint="eastAsia" w:ascii="仿宋_GB2312" w:hAnsi="楷体_GB2312" w:eastAsia="仿宋_GB2312" w:cs="楷体_GB2312"/>
          <w:sz w:val="32"/>
          <w:szCs w:val="32"/>
        </w:rPr>
        <w:t>严格按照文件要求，指导、监督各部门（单位）认真实施。</w:t>
      </w:r>
    </w:p>
    <w:p w14:paraId="3B2EE84A">
      <w:pPr>
        <w:autoSpaceDE w:val="0"/>
        <w:spacing w:line="600" w:lineRule="exact"/>
        <w:ind w:firstLine="640" w:firstLineChars="200"/>
        <w:jc w:val="left"/>
        <w:rPr>
          <w:rFonts w:ascii="仿宋_GB2312" w:hAnsi="黑体" w:eastAsia="仿宋_GB2312" w:cs="黑体"/>
          <w:sz w:val="32"/>
          <w:szCs w:val="32"/>
        </w:rPr>
      </w:pPr>
      <w:r>
        <w:rPr>
          <w:rFonts w:hint="eastAsia" w:ascii="楷体_GB2312" w:hAnsi="宋体" w:eastAsia="楷体_GB2312" w:cs="Calibri"/>
          <w:sz w:val="32"/>
          <w:szCs w:val="32"/>
        </w:rPr>
        <w:t>（八）检查总结。</w:t>
      </w:r>
      <w:r>
        <w:rPr>
          <w:rFonts w:hint="eastAsia" w:ascii="仿宋_GB2312" w:hAnsi="楷体_GB2312" w:eastAsia="仿宋_GB2312" w:cs="楷体_GB2312"/>
          <w:sz w:val="32"/>
          <w:szCs w:val="32"/>
        </w:rPr>
        <w:t>做好检查督导、定期调度等工作，组织开展检查、总结验收，以及评先树优活动，推动规划深入实施。</w:t>
      </w:r>
    </w:p>
    <w:p w14:paraId="11922F74">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30332ADE">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36004331">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431E7FA6">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eastAsia="zh-CN"/>
        </w:rPr>
        <w:t>许冰冰</w:t>
      </w:r>
    </w:p>
    <w:p w14:paraId="0413DCC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090946C3">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43EC6E79">
      <w:pPr>
        <w:spacing w:line="600" w:lineRule="exact"/>
        <w:ind w:firstLine="624" w:firstLineChars="200"/>
        <w:rPr>
          <w:rFonts w:ascii="仿宋_GB2312" w:hAnsi="仿宋" w:eastAsia="仿宋_GB2312" w:cs="仿宋"/>
          <w:spacing w:val="-4"/>
          <w:sz w:val="32"/>
          <w:szCs w:val="32"/>
        </w:rPr>
      </w:pPr>
      <w:r>
        <w:rPr>
          <w:rFonts w:hint="eastAsia" w:ascii="仿宋_GB2312" w:hAnsi="仿宋" w:eastAsia="仿宋_GB2312" w:cs="仿宋"/>
          <w:spacing w:val="-4"/>
          <w:sz w:val="32"/>
          <w:szCs w:val="32"/>
        </w:rPr>
        <w:t xml:space="preserve"> </w:t>
      </w:r>
      <w:r>
        <w:rPr>
          <w:rFonts w:ascii="仿宋_GB2312" w:hAnsi="仿宋" w:eastAsia="仿宋_GB2312" w:cs="仿宋"/>
          <w:spacing w:val="-4"/>
          <w:sz w:val="32"/>
          <w:szCs w:val="32"/>
        </w:rPr>
        <w:br w:type="page"/>
      </w:r>
    </w:p>
    <w:p w14:paraId="0572E64A">
      <w:pPr>
        <w:widowControl/>
        <w:spacing w:line="560" w:lineRule="exact"/>
        <w:jc w:val="center"/>
        <w:rPr>
          <w:rFonts w:ascii="方正小标宋简体" w:hAnsi="方正小标宋简体" w:eastAsia="方正小标宋简体" w:cs="方正小标宋简体"/>
          <w:sz w:val="44"/>
          <w:szCs w:val="44"/>
        </w:rPr>
      </w:pPr>
      <w:bookmarkStart w:id="90" w:name="_Hlk42728801"/>
      <w:r>
        <w:rPr>
          <w:rFonts w:hint="eastAsia" w:ascii="方正小标宋简体" w:hAnsi="方正小标宋简体" w:eastAsia="方正小标宋简体" w:cs="方正小标宋简体"/>
          <w:sz w:val="44"/>
          <w:szCs w:val="44"/>
        </w:rPr>
        <w:t>3.6“谁执法谁普法”普法责任制落实工作流程</w:t>
      </w:r>
    </w:p>
    <w:p w14:paraId="2F1E9A56">
      <w:pPr>
        <w:widowControl/>
        <w:spacing w:line="560" w:lineRule="exact"/>
        <w:jc w:val="center"/>
        <w:rPr>
          <w:rFonts w:ascii="方正小标宋简体" w:hAnsi="方正小标宋简体" w:eastAsia="方正小标宋简体" w:cs="方正小标宋简体"/>
          <w:sz w:val="44"/>
          <w:szCs w:val="44"/>
        </w:rPr>
      </w:pPr>
    </w:p>
    <w:p w14:paraId="6056E44F">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90"/>
    <w:p w14:paraId="00818810">
      <w:pPr>
        <w:widowControl/>
        <w:spacing w:line="560" w:lineRule="exact"/>
        <w:jc w:val="center"/>
        <w:rPr>
          <w:rFonts w:ascii="方正小标宋简体" w:hAnsi="方正小标宋简体" w:eastAsia="方正小标宋简体" w:cs="方正小标宋简体"/>
          <w:sz w:val="44"/>
          <w:szCs w:val="44"/>
        </w:rPr>
      </w:pPr>
    </w:p>
    <w:p w14:paraId="044D8DBB">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1104" behindDoc="0" locked="0" layoutInCell="1" allowOverlap="1">
                <wp:simplePos x="0" y="0"/>
                <wp:positionH relativeFrom="column">
                  <wp:posOffset>1823720</wp:posOffset>
                </wp:positionH>
                <wp:positionV relativeFrom="paragraph">
                  <wp:posOffset>4458970</wp:posOffset>
                </wp:positionV>
                <wp:extent cx="1633855" cy="661670"/>
                <wp:effectExtent l="4445" t="4445" r="19050" b="19685"/>
                <wp:wrapNone/>
                <wp:docPr id="752"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202A056E">
                            <w:pPr>
                              <w:spacing w:line="360" w:lineRule="exact"/>
                              <w:jc w:val="center"/>
                              <w:rPr>
                                <w:rFonts w:ascii="仿宋" w:hAnsi="仿宋" w:eastAsia="仿宋"/>
                                <w:sz w:val="28"/>
                                <w:szCs w:val="28"/>
                              </w:rPr>
                            </w:pPr>
                          </w:p>
                          <w:p w14:paraId="071F0B3B">
                            <w:pPr>
                              <w:spacing w:line="360" w:lineRule="exact"/>
                              <w:jc w:val="center"/>
                              <w:rPr>
                                <w:rFonts w:ascii="仿宋" w:hAnsi="仿宋" w:eastAsia="仿宋"/>
                                <w:sz w:val="28"/>
                                <w:szCs w:val="28"/>
                              </w:rPr>
                            </w:pPr>
                            <w:r>
                              <w:rPr>
                                <w:rFonts w:hint="eastAsia" w:ascii="仿宋" w:hAnsi="仿宋" w:eastAsia="仿宋"/>
                                <w:sz w:val="28"/>
                                <w:szCs w:val="28"/>
                              </w:rPr>
                              <w:t>总结宣传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6pt;margin-top:351.1pt;height:52.1pt;width:128.65pt;z-index:251951104;mso-width-relative:page;mso-height-relative:page;" fillcolor="#FFFFFF" filled="t" stroked="t" coordsize="21600,21600" o:gfxdata="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6ekaNoAAAALAQAADwAAAAAAAAABACAA&#10;AAAiAAAAZHJzL2Rvd25yZXYueG1sUEsBAhQAFAAAAAgAh07iQL+NGjxEAgAAiwQAAA4AAAAAAAAA&#10;AQAgAAAAKQEAAGRycy9lMm9Eb2MueG1sUEsFBgAAAAAGAAYAWQEAAN8FAAAAAA==&#10;">
                <v:fill on="t" focussize="0,0"/>
                <v:stroke color="#000000" miterlimit="8" joinstyle="miter"/>
                <v:imagedata o:title=""/>
                <o:lock v:ext="edit" aspectratio="f"/>
                <v:textbox>
                  <w:txbxContent>
                    <w:p w14:paraId="202A056E">
                      <w:pPr>
                        <w:spacing w:line="360" w:lineRule="exact"/>
                        <w:jc w:val="center"/>
                        <w:rPr>
                          <w:rFonts w:ascii="仿宋" w:hAnsi="仿宋" w:eastAsia="仿宋"/>
                          <w:sz w:val="28"/>
                          <w:szCs w:val="28"/>
                        </w:rPr>
                      </w:pPr>
                    </w:p>
                    <w:p w14:paraId="071F0B3B">
                      <w:pPr>
                        <w:spacing w:line="360" w:lineRule="exact"/>
                        <w:jc w:val="center"/>
                        <w:rPr>
                          <w:rFonts w:ascii="仿宋" w:hAnsi="仿宋" w:eastAsia="仿宋"/>
                          <w:sz w:val="28"/>
                          <w:szCs w:val="28"/>
                        </w:rPr>
                      </w:pPr>
                      <w:r>
                        <w:rPr>
                          <w:rFonts w:hint="eastAsia" w:ascii="仿宋" w:hAnsi="仿宋" w:eastAsia="仿宋"/>
                          <w:sz w:val="28"/>
                          <w:szCs w:val="28"/>
                        </w:rPr>
                        <w:t>总结宣传</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5984" behindDoc="0" locked="0" layoutInCell="1" allowOverlap="1">
                <wp:simplePos x="0" y="0"/>
                <wp:positionH relativeFrom="column">
                  <wp:posOffset>2631440</wp:posOffset>
                </wp:positionH>
                <wp:positionV relativeFrom="paragraph">
                  <wp:posOffset>4020185</wp:posOffset>
                </wp:positionV>
                <wp:extent cx="9525" cy="408305"/>
                <wp:effectExtent l="30480" t="0" r="36195" b="10795"/>
                <wp:wrapNone/>
                <wp:docPr id="751" name="直接箭头连接符 751"/>
                <wp:cNvGraphicFramePr/>
                <a:graphic xmlns:a="http://schemas.openxmlformats.org/drawingml/2006/main">
                  <a:graphicData uri="http://schemas.microsoft.com/office/word/2010/wordprocessingShape">
                    <wps:wsp>
                      <wps:cNvCnPr>
                        <a:cxnSpLocks noChangeShapeType="1"/>
                      </wps:cNvCnPr>
                      <wps:spPr bwMode="auto">
                        <a:xfrm>
                          <a:off x="0" y="0"/>
                          <a:ext cx="9525" cy="4083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316.55pt;height:32.15pt;width:0.75pt;z-index:251945984;mso-width-relative:page;mso-height-relative:page;" filled="f" stroked="t" coordsize="21600,21600" o:gfxdata="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KTGOzbAAAACwEAAA8AAAAAAAAA&#10;AQAgAAAAIgAAAGRycy9kb3ducmV2LnhtbFBLAQIUABQAAAAIAIdO4kAPe4BrDgIAAPIDAAAOAAAA&#10;AAAAAAEAIAAAACo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0080" behindDoc="0" locked="0" layoutInCell="1" allowOverlap="1">
                <wp:simplePos x="0" y="0"/>
                <wp:positionH relativeFrom="column">
                  <wp:posOffset>1823720</wp:posOffset>
                </wp:positionH>
                <wp:positionV relativeFrom="paragraph">
                  <wp:posOffset>3325495</wp:posOffset>
                </wp:positionV>
                <wp:extent cx="1633855" cy="661670"/>
                <wp:effectExtent l="4445" t="4445" r="19050" b="19685"/>
                <wp:wrapNone/>
                <wp:docPr id="750"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5BAA2511">
                            <w:pPr>
                              <w:spacing w:line="360" w:lineRule="exact"/>
                              <w:jc w:val="center"/>
                              <w:rPr>
                                <w:rFonts w:ascii="仿宋" w:hAnsi="仿宋" w:eastAsia="仿宋"/>
                                <w:sz w:val="28"/>
                                <w:szCs w:val="28"/>
                              </w:rPr>
                            </w:pPr>
                          </w:p>
                          <w:p w14:paraId="295CDAFD">
                            <w:pPr>
                              <w:spacing w:line="360" w:lineRule="exact"/>
                              <w:jc w:val="center"/>
                              <w:rPr>
                                <w:rFonts w:ascii="仿宋" w:hAnsi="仿宋" w:eastAsia="仿宋"/>
                                <w:sz w:val="28"/>
                                <w:szCs w:val="28"/>
                              </w:rPr>
                            </w:pPr>
                            <w:r>
                              <w:rPr>
                                <w:rFonts w:hint="eastAsia" w:ascii="仿宋" w:hAnsi="仿宋" w:eastAsia="仿宋"/>
                                <w:sz w:val="28"/>
                                <w:szCs w:val="28"/>
                              </w:rPr>
                              <w:t>组织实施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6pt;margin-top:261.85pt;height:52.1pt;width:128.65pt;z-index:251950080;mso-width-relative:page;mso-height-relative:page;" fillcolor="#FFFFFF" filled="t" stroked="t" coordsize="21600,21600" o:gfxdata="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PhfbtoAAAALAQAADwAAAAAAAAABACAA&#10;AAAiAAAAZHJzL2Rvd25yZXYueG1sUEsBAhQAFAAAAAgAh07iQGe75/lEAgAAiwQAAA4AAAAAAAAA&#10;AQAgAAAAKQEAAGRycy9lMm9Eb2MueG1sUEsFBgAAAAAGAAYAWQEAAN8FAAAAAA==&#10;">
                <v:fill on="t" focussize="0,0"/>
                <v:stroke color="#000000" miterlimit="8" joinstyle="miter"/>
                <v:imagedata o:title=""/>
                <o:lock v:ext="edit" aspectratio="f"/>
                <v:textbox>
                  <w:txbxContent>
                    <w:p w14:paraId="5BAA2511">
                      <w:pPr>
                        <w:spacing w:line="360" w:lineRule="exact"/>
                        <w:jc w:val="center"/>
                        <w:rPr>
                          <w:rFonts w:ascii="仿宋" w:hAnsi="仿宋" w:eastAsia="仿宋"/>
                          <w:sz w:val="28"/>
                          <w:szCs w:val="28"/>
                        </w:rPr>
                      </w:pPr>
                    </w:p>
                    <w:p w14:paraId="295CDAFD">
                      <w:pPr>
                        <w:spacing w:line="360" w:lineRule="exact"/>
                        <w:jc w:val="center"/>
                        <w:rPr>
                          <w:rFonts w:ascii="仿宋" w:hAnsi="仿宋" w:eastAsia="仿宋"/>
                          <w:sz w:val="28"/>
                          <w:szCs w:val="28"/>
                        </w:rPr>
                      </w:pPr>
                      <w:r>
                        <w:rPr>
                          <w:rFonts w:hint="eastAsia" w:ascii="仿宋" w:hAnsi="仿宋" w:eastAsia="仿宋"/>
                          <w:sz w:val="28"/>
                          <w:szCs w:val="28"/>
                        </w:rPr>
                        <w:t>组织实施</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4960" behindDoc="0" locked="0" layoutInCell="1" allowOverlap="1">
                <wp:simplePos x="0" y="0"/>
                <wp:positionH relativeFrom="column">
                  <wp:posOffset>2631440</wp:posOffset>
                </wp:positionH>
                <wp:positionV relativeFrom="paragraph">
                  <wp:posOffset>2917190</wp:posOffset>
                </wp:positionV>
                <wp:extent cx="9525" cy="408305"/>
                <wp:effectExtent l="30480" t="0" r="36195" b="10795"/>
                <wp:wrapNone/>
                <wp:docPr id="749" name="直接箭头连接符 749"/>
                <wp:cNvGraphicFramePr/>
                <a:graphic xmlns:a="http://schemas.openxmlformats.org/drawingml/2006/main">
                  <a:graphicData uri="http://schemas.microsoft.com/office/word/2010/wordprocessingShape">
                    <wps:wsp>
                      <wps:cNvCnPr>
                        <a:cxnSpLocks noChangeShapeType="1"/>
                      </wps:cNvCnPr>
                      <wps:spPr bwMode="auto">
                        <a:xfrm>
                          <a:off x="0" y="0"/>
                          <a:ext cx="9525" cy="4083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229.7pt;height:32.15pt;width:0.75pt;z-index:251944960;mso-width-relative:page;mso-height-relative:page;" filled="f" stroked="t" coordsize="21600,21600" o:gfxdata="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IMqBtsAAAALAQAADwAAAAAA&#10;AAABACAAAAAiAAAAZHJzL2Rvd25yZXYueG1sUEsBAhQAFAAAAAgAh07iQFNYy+gQAgAA8gMAAA4A&#10;AAAAAAAAAQAgAAAAKgEAAGRycy9lMm9Eb2MueG1sUEsFBgAAAAAGAAYAWQEAAKw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9056" behindDoc="0" locked="0" layoutInCell="1" allowOverlap="1">
                <wp:simplePos x="0" y="0"/>
                <wp:positionH relativeFrom="column">
                  <wp:posOffset>1823720</wp:posOffset>
                </wp:positionH>
                <wp:positionV relativeFrom="paragraph">
                  <wp:posOffset>2242185</wp:posOffset>
                </wp:positionV>
                <wp:extent cx="1633855" cy="661670"/>
                <wp:effectExtent l="4445" t="4445" r="19050" b="19685"/>
                <wp:wrapNone/>
                <wp:docPr id="748"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2F073F39">
                            <w:pPr>
                              <w:spacing w:line="360" w:lineRule="exact"/>
                              <w:jc w:val="center"/>
                              <w:rPr>
                                <w:rFonts w:ascii="仿宋" w:hAnsi="仿宋" w:eastAsia="仿宋"/>
                                <w:sz w:val="28"/>
                                <w:szCs w:val="28"/>
                              </w:rPr>
                            </w:pPr>
                          </w:p>
                          <w:p w14:paraId="4411296D">
                            <w:pPr>
                              <w:spacing w:line="360" w:lineRule="exact"/>
                              <w:jc w:val="center"/>
                              <w:rPr>
                                <w:rFonts w:ascii="仿宋" w:hAnsi="仿宋" w:eastAsia="仿宋"/>
                                <w:sz w:val="28"/>
                                <w:szCs w:val="28"/>
                              </w:rPr>
                            </w:pPr>
                            <w:r>
                              <w:rPr>
                                <w:rFonts w:hint="eastAsia" w:ascii="仿宋" w:hAnsi="仿宋" w:eastAsia="仿宋"/>
                                <w:sz w:val="28"/>
                                <w:szCs w:val="28"/>
                              </w:rPr>
                              <w:t>会签印发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6pt;margin-top:176.55pt;height:52.1pt;width:128.65pt;z-index:251949056;mso-width-relative:page;mso-height-relative:page;" fillcolor="#FFFFFF" filled="t" stroked="t" coordsize="21600,21600" o:gfxdata="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oeIh9oAAAALAQAADwAAAAAAAAABACAA&#10;AAAiAAAAZHJzL2Rvd25yZXYueG1sUEsBAhQAFAAAAAgAh07iQG2/lxxEAgAAiwQAAA4AAAAAAAAA&#10;AQAgAAAAKQEAAGRycy9lMm9Eb2MueG1sUEsFBgAAAAAGAAYAWQEAAN8FAAAAAA==&#10;">
                <v:fill on="t" focussize="0,0"/>
                <v:stroke color="#000000" miterlimit="8" joinstyle="miter"/>
                <v:imagedata o:title=""/>
                <o:lock v:ext="edit" aspectratio="f"/>
                <v:textbox>
                  <w:txbxContent>
                    <w:p w14:paraId="2F073F39">
                      <w:pPr>
                        <w:spacing w:line="360" w:lineRule="exact"/>
                        <w:jc w:val="center"/>
                        <w:rPr>
                          <w:rFonts w:ascii="仿宋" w:hAnsi="仿宋" w:eastAsia="仿宋"/>
                          <w:sz w:val="28"/>
                          <w:szCs w:val="28"/>
                        </w:rPr>
                      </w:pPr>
                    </w:p>
                    <w:p w14:paraId="4411296D">
                      <w:pPr>
                        <w:spacing w:line="360" w:lineRule="exact"/>
                        <w:jc w:val="center"/>
                        <w:rPr>
                          <w:rFonts w:ascii="仿宋" w:hAnsi="仿宋" w:eastAsia="仿宋"/>
                          <w:sz w:val="28"/>
                          <w:szCs w:val="28"/>
                        </w:rPr>
                      </w:pPr>
                      <w:r>
                        <w:rPr>
                          <w:rFonts w:hint="eastAsia" w:ascii="仿宋" w:hAnsi="仿宋" w:eastAsia="仿宋"/>
                          <w:sz w:val="28"/>
                          <w:szCs w:val="28"/>
                        </w:rPr>
                        <w:t>会签印发</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7008" behindDoc="0" locked="0" layoutInCell="1" allowOverlap="1">
                <wp:simplePos x="0" y="0"/>
                <wp:positionH relativeFrom="column">
                  <wp:posOffset>2631440</wp:posOffset>
                </wp:positionH>
                <wp:positionV relativeFrom="paragraph">
                  <wp:posOffset>1833880</wp:posOffset>
                </wp:positionV>
                <wp:extent cx="9525" cy="408305"/>
                <wp:effectExtent l="30480" t="0" r="36195" b="10795"/>
                <wp:wrapNone/>
                <wp:docPr id="747" name="直接箭头连接符 747"/>
                <wp:cNvGraphicFramePr/>
                <a:graphic xmlns:a="http://schemas.openxmlformats.org/drawingml/2006/main">
                  <a:graphicData uri="http://schemas.microsoft.com/office/word/2010/wordprocessingShape">
                    <wps:wsp>
                      <wps:cNvCnPr>
                        <a:cxnSpLocks noChangeShapeType="1"/>
                      </wps:cNvCnPr>
                      <wps:spPr bwMode="auto">
                        <a:xfrm>
                          <a:off x="0" y="0"/>
                          <a:ext cx="9525" cy="4083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144.4pt;height:32.15pt;width:0.75pt;z-index:251947008;mso-width-relative:page;mso-height-relative:page;" filled="f" stroked="t" coordsize="21600,21600" o:gfxdata="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NH41zcAAAACwEAAA8AAAAA&#10;AAAAAQAgAAAAIgAAAGRycy9kb3ducmV2LnhtbFBLAQIUABQAAAAIAIdO4kA7G+45EAIAAPIDAAAO&#10;AAAAAAAAAAEAIAAAACsBAABkcnMvZTJvRG9jLnhtbFBLBQYAAAAABgAGAFkBAACt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8032" behindDoc="0" locked="0" layoutInCell="1" allowOverlap="1">
                <wp:simplePos x="0" y="0"/>
                <wp:positionH relativeFrom="column">
                  <wp:posOffset>1833245</wp:posOffset>
                </wp:positionH>
                <wp:positionV relativeFrom="paragraph">
                  <wp:posOffset>1195705</wp:posOffset>
                </wp:positionV>
                <wp:extent cx="1633855" cy="661670"/>
                <wp:effectExtent l="4445" t="4445" r="19050" b="19685"/>
                <wp:wrapNone/>
                <wp:docPr id="746"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7C19CDBF">
                            <w:pPr>
                              <w:spacing w:line="360" w:lineRule="exact"/>
                              <w:jc w:val="center"/>
                              <w:rPr>
                                <w:rFonts w:ascii="仿宋" w:hAnsi="仿宋" w:eastAsia="仿宋"/>
                                <w:sz w:val="28"/>
                                <w:szCs w:val="28"/>
                              </w:rPr>
                            </w:pPr>
                          </w:p>
                          <w:p w14:paraId="04F70FD4">
                            <w:pPr>
                              <w:spacing w:line="360" w:lineRule="exact"/>
                              <w:jc w:val="center"/>
                              <w:rPr>
                                <w:rFonts w:ascii="仿宋" w:hAnsi="仿宋" w:eastAsia="仿宋"/>
                                <w:sz w:val="28"/>
                                <w:szCs w:val="28"/>
                              </w:rPr>
                            </w:pPr>
                            <w:r>
                              <w:rPr>
                                <w:rFonts w:hint="eastAsia" w:ascii="仿宋" w:hAnsi="仿宋" w:eastAsia="仿宋"/>
                                <w:sz w:val="28"/>
                                <w:szCs w:val="28"/>
                              </w:rPr>
                              <w:t>征求意见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4.35pt;margin-top:94.15pt;height:52.1pt;width:128.65pt;z-index:251948032;mso-width-relative:page;mso-height-relative:page;" fillcolor="#FFFFFF" filled="t" stroked="t" coordsize="21600,21600" o:gfxdata="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qYExdoAAAALAQAADwAAAAAAAAABACAA&#10;AAAiAAAAZHJzL2Rvd25yZXYueG1sUEsBAhQAFAAAAAgAh07iQKY19yhEAgAAiwQAAA4AAAAAAAAA&#10;AQAgAAAAKQEAAGRycy9lMm9Eb2MueG1sUEsFBgAAAAAGAAYAWQEAAN8FAAAAAA==&#10;">
                <v:fill on="t" focussize="0,0"/>
                <v:stroke color="#000000" miterlimit="8" joinstyle="miter"/>
                <v:imagedata o:title=""/>
                <o:lock v:ext="edit" aspectratio="f"/>
                <v:textbox>
                  <w:txbxContent>
                    <w:p w14:paraId="7C19CDBF">
                      <w:pPr>
                        <w:spacing w:line="360" w:lineRule="exact"/>
                        <w:jc w:val="center"/>
                        <w:rPr>
                          <w:rFonts w:ascii="仿宋" w:hAnsi="仿宋" w:eastAsia="仿宋"/>
                          <w:sz w:val="28"/>
                          <w:szCs w:val="28"/>
                        </w:rPr>
                      </w:pPr>
                    </w:p>
                    <w:p w14:paraId="04F70FD4">
                      <w:pPr>
                        <w:spacing w:line="360" w:lineRule="exact"/>
                        <w:jc w:val="center"/>
                        <w:rPr>
                          <w:rFonts w:ascii="仿宋" w:hAnsi="仿宋" w:eastAsia="仿宋"/>
                          <w:sz w:val="28"/>
                          <w:szCs w:val="28"/>
                        </w:rPr>
                      </w:pPr>
                      <w:r>
                        <w:rPr>
                          <w:rFonts w:hint="eastAsia" w:ascii="仿宋" w:hAnsi="仿宋" w:eastAsia="仿宋"/>
                          <w:sz w:val="28"/>
                          <w:szCs w:val="28"/>
                        </w:rPr>
                        <w:t>征求意见</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3936" behindDoc="0" locked="0" layoutInCell="1" allowOverlap="1">
                <wp:simplePos x="0" y="0"/>
                <wp:positionH relativeFrom="column">
                  <wp:posOffset>2631440</wp:posOffset>
                </wp:positionH>
                <wp:positionV relativeFrom="paragraph">
                  <wp:posOffset>777240</wp:posOffset>
                </wp:positionV>
                <wp:extent cx="9525" cy="408305"/>
                <wp:effectExtent l="30480" t="0" r="36195" b="10795"/>
                <wp:wrapNone/>
                <wp:docPr id="745" name="直接箭头连接符 745"/>
                <wp:cNvGraphicFramePr/>
                <a:graphic xmlns:a="http://schemas.openxmlformats.org/drawingml/2006/main">
                  <a:graphicData uri="http://schemas.microsoft.com/office/word/2010/wordprocessingShape">
                    <wps:wsp>
                      <wps:cNvCnPr>
                        <a:cxnSpLocks noChangeShapeType="1"/>
                      </wps:cNvCnPr>
                      <wps:spPr bwMode="auto">
                        <a:xfrm>
                          <a:off x="0" y="0"/>
                          <a:ext cx="9525" cy="4083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61.2pt;height:32.15pt;width:0.75pt;z-index:251943936;mso-width-relative:page;mso-height-relative:page;" filled="f" stroked="t" coordsize="21600,21600" o:gfxdata="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17UH2wAAAAsBAAAPAAAAAAAA&#10;AAEAIAAAACIAAABkcnMvZG93bnJldi54bWxQSwECFAAUAAAACACHTuJAQ23iEg8CAADyAwAADgAA&#10;AAAAAAABACAAAAAqAQAAZHJzL2Uyb0RvYy54bWxQSwUGAAAAAAYABgBZAQAAqw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2912" behindDoc="0" locked="0" layoutInCell="1" allowOverlap="1">
                <wp:simplePos x="0" y="0"/>
                <wp:positionH relativeFrom="column">
                  <wp:posOffset>1823720</wp:posOffset>
                </wp:positionH>
                <wp:positionV relativeFrom="paragraph">
                  <wp:posOffset>134620</wp:posOffset>
                </wp:positionV>
                <wp:extent cx="1633855" cy="661670"/>
                <wp:effectExtent l="4445" t="4445" r="19050" b="19685"/>
                <wp:wrapNone/>
                <wp:docPr id="744"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0E7EB0F8">
                            <w:pPr>
                              <w:spacing w:line="360" w:lineRule="exact"/>
                              <w:jc w:val="center"/>
                              <w:rPr>
                                <w:rFonts w:ascii="仿宋" w:hAnsi="仿宋" w:eastAsia="仿宋"/>
                                <w:sz w:val="28"/>
                                <w:szCs w:val="28"/>
                              </w:rPr>
                            </w:pPr>
                            <w:r>
                              <w:rPr>
                                <w:rFonts w:hint="eastAsia" w:ascii="仿宋" w:hAnsi="仿宋" w:eastAsia="仿宋"/>
                                <w:sz w:val="28"/>
                                <w:szCs w:val="28"/>
                              </w:rPr>
                              <w:t>起草守法普法工作要点清单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6pt;margin-top:10.6pt;height:52.1pt;width:128.65pt;z-index:251942912;mso-width-relative:page;mso-height-relative:page;" fillcolor="#FFFFFF" filled="t" stroked="t" coordsize="21600,21600" o:gfxdata="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r8/hbYAAAACgEAAA8AAAAAAAAAAQAgAAAA&#10;IgAAAGRycy9kb3ducmV2LnhtbFBLAQIUABQAAAAIAIdO4kB+AwrtRAIAAIsEAAAOAAAAAAAAAAEA&#10;IAAAACcBAABkcnMvZTJvRG9jLnhtbFBLBQYAAAAABgAGAFkBAADdBQAAAAA=&#10;">
                <v:fill on="t" focussize="0,0"/>
                <v:stroke color="#000000" miterlimit="8" joinstyle="miter"/>
                <v:imagedata o:title=""/>
                <o:lock v:ext="edit" aspectratio="f"/>
                <v:textbox>
                  <w:txbxContent>
                    <w:p w14:paraId="0E7EB0F8">
                      <w:pPr>
                        <w:spacing w:line="360" w:lineRule="exact"/>
                        <w:jc w:val="center"/>
                        <w:rPr>
                          <w:rFonts w:ascii="仿宋" w:hAnsi="仿宋" w:eastAsia="仿宋"/>
                          <w:sz w:val="28"/>
                          <w:szCs w:val="28"/>
                        </w:rPr>
                      </w:pPr>
                      <w:r>
                        <w:rPr>
                          <w:rFonts w:hint="eastAsia" w:ascii="仿宋" w:hAnsi="仿宋" w:eastAsia="仿宋"/>
                          <w:sz w:val="28"/>
                          <w:szCs w:val="28"/>
                        </w:rPr>
                        <w:t>起草守法普法工作要点清单</w:t>
                      </w:r>
                    </w:p>
                  </w:txbxContent>
                </v:textbox>
              </v:shape>
            </w:pict>
          </mc:Fallback>
        </mc:AlternateContent>
      </w:r>
      <w:r>
        <w:rPr>
          <w:rFonts w:ascii="方正小标宋简体" w:hAnsi="方正小标宋简体" w:eastAsia="方正小标宋简体" w:cs="方正小标宋简体"/>
          <w:sz w:val="44"/>
          <w:szCs w:val="44"/>
        </w:rPr>
        <w:br w:type="page"/>
      </w:r>
    </w:p>
    <w:p w14:paraId="2E42F017">
      <w:pPr>
        <w:autoSpaceDE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指导、监督全区“谁执法谁普法”普法责任制落实工作，推进全民普法职责岗位规范工作流程</w:t>
      </w:r>
    </w:p>
    <w:p w14:paraId="59016752">
      <w:pPr>
        <w:autoSpaceDE w:val="0"/>
        <w:spacing w:line="600" w:lineRule="exact"/>
        <w:ind w:firstLine="880" w:firstLineChars="200"/>
        <w:jc w:val="left"/>
        <w:rPr>
          <w:rFonts w:ascii="方正小标宋简体" w:hAnsi="黑体" w:eastAsia="方正小标宋简体" w:cs="黑体"/>
          <w:sz w:val="24"/>
          <w:szCs w:val="24"/>
        </w:rPr>
      </w:pPr>
      <w:r>
        <w:rPr>
          <w:rFonts w:hint="eastAsia" w:ascii="方正小标宋简体" w:hAnsi="黑体" w:eastAsia="方正小标宋简体" w:cs="黑体"/>
          <w:sz w:val="44"/>
          <w:szCs w:val="44"/>
        </w:rPr>
        <w:t xml:space="preserve"> </w:t>
      </w:r>
    </w:p>
    <w:p w14:paraId="25E5A1D9">
      <w:pPr>
        <w:autoSpaceDE w:val="0"/>
        <w:spacing w:line="600" w:lineRule="exact"/>
        <w:ind w:firstLine="640" w:firstLineChars="200"/>
        <w:jc w:val="left"/>
        <w:rPr>
          <w:rFonts w:ascii="仿宋_GB2312" w:hAnsi="黑体" w:eastAsia="仿宋_GB2312" w:cs="黑体"/>
          <w:sz w:val="32"/>
          <w:szCs w:val="32"/>
        </w:rPr>
      </w:pPr>
      <w:r>
        <w:rPr>
          <w:rFonts w:hint="eastAsia" w:ascii="黑体" w:hAnsi="黑体" w:eastAsia="黑体" w:cs="Calibri"/>
          <w:sz w:val="32"/>
          <w:szCs w:val="32"/>
        </w:rPr>
        <w:t>一、事项名称</w:t>
      </w:r>
    </w:p>
    <w:p w14:paraId="757ED6F3">
      <w:pPr>
        <w:autoSpaceDE w:val="0"/>
        <w:spacing w:line="600" w:lineRule="exact"/>
        <w:ind w:firstLine="640" w:firstLineChars="200"/>
        <w:rPr>
          <w:rFonts w:ascii="仿宋_GB2312" w:hAnsi="黑体" w:eastAsia="仿宋_GB2312" w:cs="黑体"/>
          <w:sz w:val="32"/>
          <w:szCs w:val="32"/>
        </w:rPr>
      </w:pPr>
      <w:r>
        <w:rPr>
          <w:rFonts w:hint="eastAsia" w:ascii="仿宋_GB2312" w:hAnsi="黑体" w:eastAsia="仿宋_GB2312" w:cs="黑体"/>
          <w:sz w:val="32"/>
          <w:szCs w:val="32"/>
        </w:rPr>
        <w:t>指导、监督全区“谁执法谁普法”普法责任制落实工作，推进全民普法。</w:t>
      </w:r>
    </w:p>
    <w:p w14:paraId="1E090F4E">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5C9CF3E2">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1</w:t>
      </w:r>
      <w:r>
        <w:rPr>
          <w:rFonts w:ascii="仿宋_GB2312" w:hAnsi="宋体" w:eastAsia="仿宋_GB2312" w:cs="Calibri"/>
          <w:sz w:val="32"/>
          <w:szCs w:val="32"/>
        </w:rPr>
        <w:t>.</w:t>
      </w:r>
      <w:r>
        <w:rPr>
          <w:rFonts w:hint="eastAsia" w:ascii="仿宋_GB2312" w:hAnsi="宋体" w:eastAsia="仿宋_GB2312" w:cs="Calibri"/>
          <w:sz w:val="32"/>
          <w:szCs w:val="32"/>
        </w:rPr>
        <w:t>熟悉掌握普法依法治理工作法规、政策、上级会议精神以及有关要求。</w:t>
      </w:r>
    </w:p>
    <w:p w14:paraId="0C45090F">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2</w:t>
      </w:r>
      <w:r>
        <w:rPr>
          <w:rFonts w:ascii="仿宋_GB2312" w:hAnsi="宋体" w:eastAsia="仿宋_GB2312" w:cs="Calibri"/>
          <w:sz w:val="32"/>
          <w:szCs w:val="32"/>
        </w:rPr>
        <w:t>.</w:t>
      </w:r>
      <w:r>
        <w:rPr>
          <w:rFonts w:hint="eastAsia" w:ascii="仿宋_GB2312" w:hAnsi="宋体" w:eastAsia="仿宋_GB2312" w:cs="Calibri"/>
          <w:sz w:val="32"/>
          <w:szCs w:val="32"/>
        </w:rPr>
        <w:t>按照“谁执法谁普法”普法责任制落实要求，拟订全区重点单位普法责任清单、全区守法普法工作要点。</w:t>
      </w:r>
    </w:p>
    <w:p w14:paraId="4F7943C3">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3</w:t>
      </w:r>
      <w:r>
        <w:rPr>
          <w:rFonts w:ascii="仿宋_GB2312" w:hAnsi="宋体" w:eastAsia="仿宋_GB2312" w:cs="Calibri"/>
          <w:sz w:val="32"/>
          <w:szCs w:val="32"/>
        </w:rPr>
        <w:t>.</w:t>
      </w:r>
      <w:r>
        <w:rPr>
          <w:rFonts w:hint="eastAsia" w:ascii="仿宋_GB2312" w:hAnsi="宋体" w:eastAsia="仿宋_GB2312" w:cs="Calibri"/>
          <w:sz w:val="32"/>
          <w:szCs w:val="32"/>
        </w:rPr>
        <w:t>熟悉掌握全区“谁执法谁普法”普法责任制落实情况、全区守法普法工作情况，综合素质较强，公文写作水平较高。</w:t>
      </w:r>
    </w:p>
    <w:p w14:paraId="7A297C55">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4</w:t>
      </w:r>
      <w:r>
        <w:rPr>
          <w:rFonts w:ascii="仿宋_GB2312" w:hAnsi="宋体" w:eastAsia="仿宋_GB2312" w:cs="Calibri"/>
          <w:sz w:val="32"/>
          <w:szCs w:val="32"/>
        </w:rPr>
        <w:t>.</w:t>
      </w:r>
      <w:r>
        <w:rPr>
          <w:rFonts w:hint="eastAsia" w:ascii="仿宋_GB2312" w:hAnsi="宋体" w:eastAsia="仿宋_GB2312" w:cs="Calibri"/>
          <w:sz w:val="32"/>
          <w:szCs w:val="32"/>
        </w:rPr>
        <w:t>具有较强组织协调能力，推进工作落实。</w:t>
      </w:r>
    </w:p>
    <w:p w14:paraId="2493C9AF">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三、流程标准</w:t>
      </w:r>
    </w:p>
    <w:p w14:paraId="54ACFB57">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（一）起草。</w:t>
      </w:r>
      <w:r>
        <w:rPr>
          <w:rFonts w:hint="eastAsia" w:ascii="仿宋_GB2312" w:hAnsi="楷体_GB2312" w:eastAsia="仿宋_GB2312" w:cs="楷体_GB2312"/>
          <w:sz w:val="32"/>
          <w:szCs w:val="32"/>
        </w:rPr>
        <w:t>按照“谁执法谁普法”普法责任制要求，通知重点单位报送年度普法责任清单，结合普法工作实际及重点任务，汇总整理形成重点单位普法责任清单草稿，同时起草守法普法工作要点草稿。</w:t>
      </w:r>
    </w:p>
    <w:p w14:paraId="0B331E5D">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（二）初审。</w:t>
      </w:r>
      <w:r>
        <w:rPr>
          <w:rFonts w:hint="eastAsia" w:ascii="仿宋_GB2312" w:hAnsi="楷体_GB2312" w:eastAsia="仿宋_GB2312" w:cs="楷体_GB2312"/>
          <w:sz w:val="32"/>
          <w:szCs w:val="32"/>
        </w:rPr>
        <w:t>由科室负责人初审后，报分管局长审阅。</w:t>
      </w:r>
    </w:p>
    <w:p w14:paraId="43207C86">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（三）审定。</w:t>
      </w:r>
      <w:r>
        <w:rPr>
          <w:rFonts w:hint="eastAsia" w:ascii="仿宋_GB2312" w:hAnsi="楷体_GB2312" w:eastAsia="仿宋_GB2312" w:cs="楷体_GB2312"/>
          <w:sz w:val="32"/>
          <w:szCs w:val="32"/>
        </w:rPr>
        <w:t>报局长进行审定。</w:t>
      </w:r>
    </w:p>
    <w:p w14:paraId="5055F6FF">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（四）征求意见。</w:t>
      </w:r>
      <w:r>
        <w:rPr>
          <w:rFonts w:hint="eastAsia" w:ascii="仿宋_GB2312" w:hAnsi="楷体_GB2312" w:eastAsia="仿宋_GB2312" w:cs="楷体_GB2312"/>
          <w:sz w:val="32"/>
          <w:szCs w:val="32"/>
        </w:rPr>
        <w:t>按照文稿内容、工作职责、涉及单位进行征求意见，做好意见建议的采纳反馈。</w:t>
      </w:r>
    </w:p>
    <w:p w14:paraId="0CF17812">
      <w:pPr>
        <w:autoSpaceDE w:val="0"/>
        <w:spacing w:line="600" w:lineRule="exact"/>
        <w:ind w:firstLine="640" w:firstLineChars="200"/>
        <w:rPr>
          <w:rFonts w:ascii="仿宋_GB2312" w:hAnsi="楷体_GB2312" w:eastAsia="仿宋_GB2312" w:cs="楷体_GB2312"/>
          <w:sz w:val="32"/>
          <w:szCs w:val="32"/>
        </w:rPr>
      </w:pPr>
      <w:r>
        <w:rPr>
          <w:rFonts w:hint="eastAsia" w:ascii="楷体_GB2312" w:hAnsi="宋体" w:eastAsia="楷体_GB2312" w:cs="Calibri"/>
          <w:sz w:val="32"/>
          <w:szCs w:val="32"/>
        </w:rPr>
        <w:t>（五）会签。</w:t>
      </w:r>
      <w:r>
        <w:rPr>
          <w:rFonts w:hint="eastAsia" w:ascii="仿宋_GB2312" w:hAnsi="楷体_GB2312" w:eastAsia="仿宋_GB2312" w:cs="楷体_GB2312"/>
          <w:sz w:val="32"/>
          <w:szCs w:val="32"/>
        </w:rPr>
        <w:t>按照程序进行会签。</w:t>
      </w:r>
    </w:p>
    <w:p w14:paraId="2697FF71">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（六）印发。</w:t>
      </w:r>
      <w:r>
        <w:rPr>
          <w:rFonts w:hint="eastAsia" w:ascii="仿宋_GB2312" w:hAnsi="楷体_GB2312" w:eastAsia="仿宋_GB2312" w:cs="楷体_GB2312"/>
          <w:sz w:val="32"/>
          <w:szCs w:val="32"/>
        </w:rPr>
        <w:t>按照发文办理流程编号发文。</w:t>
      </w:r>
    </w:p>
    <w:p w14:paraId="302F4EAB">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（七）组织实施。</w:t>
      </w:r>
      <w:r>
        <w:rPr>
          <w:rFonts w:hint="eastAsia" w:ascii="仿宋_GB2312" w:hAnsi="楷体_GB2312" w:eastAsia="仿宋_GB2312" w:cs="楷体_GB2312"/>
          <w:sz w:val="32"/>
          <w:szCs w:val="32"/>
        </w:rPr>
        <w:t>严格按照文件要求，指导、监督各部门做好落实。</w:t>
      </w:r>
    </w:p>
    <w:p w14:paraId="21E9CDF0">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（八）总结宣传。</w:t>
      </w:r>
      <w:r>
        <w:rPr>
          <w:rFonts w:hint="eastAsia" w:ascii="仿宋_GB2312" w:hAnsi="楷体_GB2312" w:eastAsia="仿宋_GB2312" w:cs="楷体_GB2312"/>
          <w:sz w:val="32"/>
          <w:szCs w:val="32"/>
        </w:rPr>
        <w:t>做好指导调度，及时总结工作情况，做好特色经验做法、工作成效的宣传报道。</w:t>
      </w:r>
    </w:p>
    <w:p w14:paraId="218E4588">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6A0E47F9">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40EC05EE">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39AC5992">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eastAsia="zh-CN"/>
        </w:rPr>
        <w:t>许冰冰</w:t>
      </w:r>
    </w:p>
    <w:p w14:paraId="23F5154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0C3DF31A">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3FA3E9A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 </w:t>
      </w:r>
      <w:r>
        <w:rPr>
          <w:rFonts w:ascii="仿宋_GB2312" w:hAnsi="宋体" w:eastAsia="仿宋_GB2312" w:cs="Calibri"/>
          <w:sz w:val="32"/>
          <w:szCs w:val="32"/>
        </w:rPr>
        <w:br w:type="page"/>
      </w:r>
    </w:p>
    <w:p w14:paraId="418152A5">
      <w:pPr>
        <w:widowControl/>
        <w:spacing w:line="560" w:lineRule="exact"/>
        <w:jc w:val="center"/>
        <w:rPr>
          <w:rFonts w:ascii="方正小标宋简体" w:hAnsi="方正小标宋简体" w:eastAsia="方正小标宋简体" w:cs="方正小标宋简体"/>
          <w:sz w:val="44"/>
          <w:szCs w:val="44"/>
        </w:rPr>
      </w:pPr>
      <w:bookmarkStart w:id="91" w:name="_Hlk42728806"/>
      <w:r>
        <w:rPr>
          <w:rFonts w:hint="eastAsia" w:ascii="方正小标宋简体" w:hAnsi="方正小标宋简体" w:eastAsia="方正小标宋简体" w:cs="方正小标宋简体"/>
          <w:sz w:val="44"/>
          <w:szCs w:val="44"/>
        </w:rPr>
        <w:t>3.7国家工作人员等学法用法工作流程</w:t>
      </w:r>
    </w:p>
    <w:p w14:paraId="0E47E199">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91"/>
    <w:p w14:paraId="76A65EF4">
      <w:pPr>
        <w:autoSpaceDE w:val="0"/>
        <w:spacing w:line="60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8272" behindDoc="0" locked="0" layoutInCell="1" allowOverlap="1">
                <wp:simplePos x="0" y="0"/>
                <wp:positionH relativeFrom="column">
                  <wp:posOffset>1365885</wp:posOffset>
                </wp:positionH>
                <wp:positionV relativeFrom="paragraph">
                  <wp:posOffset>3943350</wp:posOffset>
                </wp:positionV>
                <wp:extent cx="2538730" cy="768985"/>
                <wp:effectExtent l="5080" t="4445" r="8890" b="7620"/>
                <wp:wrapNone/>
                <wp:docPr id="759" name="文本框 759"/>
                <wp:cNvGraphicFramePr/>
                <a:graphic xmlns:a="http://schemas.openxmlformats.org/drawingml/2006/main">
                  <a:graphicData uri="http://schemas.microsoft.com/office/word/2010/wordprocessingShape">
                    <wps:wsp>
                      <wps:cNvSpPr txBox="1">
                        <a:spLocks noChangeArrowheads="1"/>
                      </wps:cNvSpPr>
                      <wps:spPr bwMode="auto">
                        <a:xfrm>
                          <a:off x="0" y="0"/>
                          <a:ext cx="2538730" cy="768985"/>
                        </a:xfrm>
                        <a:prstGeom prst="rect">
                          <a:avLst/>
                        </a:prstGeom>
                        <a:solidFill>
                          <a:srgbClr val="FFFFFF"/>
                        </a:solidFill>
                        <a:ln w="9525">
                          <a:solidFill>
                            <a:srgbClr val="000000"/>
                          </a:solidFill>
                          <a:miter lim="800000"/>
                        </a:ln>
                      </wps:spPr>
                      <wps:txbx>
                        <w:txbxContent>
                          <w:p w14:paraId="1E6A5536">
                            <w:pPr>
                              <w:spacing w:line="360" w:lineRule="exact"/>
                              <w:rPr>
                                <w:rFonts w:ascii="仿宋" w:hAnsi="仿宋" w:eastAsia="仿宋"/>
                                <w:sz w:val="28"/>
                                <w:szCs w:val="28"/>
                              </w:rPr>
                            </w:pPr>
                          </w:p>
                          <w:p w14:paraId="7053B77B">
                            <w:pPr>
                              <w:spacing w:line="360" w:lineRule="exact"/>
                              <w:rPr>
                                <w:rFonts w:ascii="仿宋" w:hAnsi="仿宋" w:eastAsia="仿宋"/>
                                <w:sz w:val="28"/>
                                <w:szCs w:val="28"/>
                              </w:rPr>
                            </w:pPr>
                            <w:r>
                              <w:rPr>
                                <w:rFonts w:hint="eastAsia" w:ascii="仿宋" w:hAnsi="仿宋" w:eastAsia="仿宋"/>
                                <w:sz w:val="28"/>
                                <w:szCs w:val="28"/>
                              </w:rPr>
                              <w:t>针对年度重点学法内容，组织考试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7.55pt;margin-top:310.5pt;height:60.55pt;width:199.9pt;z-index:251958272;mso-width-relative:page;mso-height-relative:page;" fillcolor="#FFFFFF" filled="t" stroked="t" coordsize="21600,21600" o:gfxdata="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wzb/9oAAAALAQAADwAAAAAAAAABACAA&#10;AAAiAAAAZHJzL2Rvd25yZXYueG1sUEsBAhQAFAAAAAgAh07iQOATV8ZEAgAAiwQAAA4AAAAAAAAA&#10;AQAgAAAAKQEAAGRycy9lMm9Eb2MueG1sUEsFBgAAAAAGAAYAWQEAAN8FAAAAAA==&#10;">
                <v:fill on="t" focussize="0,0"/>
                <v:stroke color="#000000" miterlimit="8" joinstyle="miter"/>
                <v:imagedata o:title=""/>
                <o:lock v:ext="edit" aspectratio="f"/>
                <v:textbox>
                  <w:txbxContent>
                    <w:p w14:paraId="1E6A5536">
                      <w:pPr>
                        <w:spacing w:line="360" w:lineRule="exact"/>
                        <w:rPr>
                          <w:rFonts w:ascii="仿宋" w:hAnsi="仿宋" w:eastAsia="仿宋"/>
                          <w:sz w:val="28"/>
                          <w:szCs w:val="28"/>
                        </w:rPr>
                      </w:pPr>
                    </w:p>
                    <w:p w14:paraId="7053B77B">
                      <w:pPr>
                        <w:spacing w:line="360" w:lineRule="exact"/>
                        <w:rPr>
                          <w:rFonts w:ascii="仿宋" w:hAnsi="仿宋" w:eastAsia="仿宋"/>
                          <w:sz w:val="28"/>
                          <w:szCs w:val="28"/>
                        </w:rPr>
                      </w:pPr>
                      <w:r>
                        <w:rPr>
                          <w:rFonts w:hint="eastAsia" w:ascii="仿宋" w:hAnsi="仿宋" w:eastAsia="仿宋"/>
                          <w:sz w:val="28"/>
                          <w:szCs w:val="28"/>
                        </w:rPr>
                        <w:t>针对年度重点学法内容，组织考试</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7248" behindDoc="0" locked="0" layoutInCell="1" allowOverlap="1">
                <wp:simplePos x="0" y="0"/>
                <wp:positionH relativeFrom="column">
                  <wp:posOffset>2630805</wp:posOffset>
                </wp:positionH>
                <wp:positionV relativeFrom="paragraph">
                  <wp:posOffset>3499485</wp:posOffset>
                </wp:positionV>
                <wp:extent cx="10160" cy="426720"/>
                <wp:effectExtent l="29845" t="0" r="36195" b="11430"/>
                <wp:wrapNone/>
                <wp:docPr id="758" name="直接箭头连接符 758"/>
                <wp:cNvGraphicFramePr/>
                <a:graphic xmlns:a="http://schemas.openxmlformats.org/drawingml/2006/main">
                  <a:graphicData uri="http://schemas.microsoft.com/office/word/2010/wordprocessingShape">
                    <wps:wsp>
                      <wps:cNvCnPr>
                        <a:cxnSpLocks noChangeShapeType="1"/>
                      </wps:cNvCnPr>
                      <wps:spPr bwMode="auto">
                        <a:xfrm>
                          <a:off x="0" y="0"/>
                          <a:ext cx="10160" cy="4267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5pt;margin-top:275.55pt;height:33.6pt;width:0.8pt;z-index:251957248;mso-width-relative:page;mso-height-relative:page;" filled="f" stroked="t" coordsize="21600,21600" o:gfxdata="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NfdzdwAAAALAQAA&#10;DwAAAAAAAAABACAAAAAiAAAAZHJzL2Rvd25yZXYueG1sUEsBAhQAFAAAAAgAh07iQI6JWQYVAgAA&#10;8wMAAA4AAAAAAAAAAQAgAAAAKw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6224" behindDoc="0" locked="0" layoutInCell="1" allowOverlap="1">
                <wp:simplePos x="0" y="0"/>
                <wp:positionH relativeFrom="column">
                  <wp:posOffset>1365885</wp:posOffset>
                </wp:positionH>
                <wp:positionV relativeFrom="paragraph">
                  <wp:posOffset>2730500</wp:posOffset>
                </wp:positionV>
                <wp:extent cx="2538730" cy="768985"/>
                <wp:effectExtent l="5080" t="4445" r="8890" b="7620"/>
                <wp:wrapNone/>
                <wp:docPr id="757"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2538730" cy="768985"/>
                        </a:xfrm>
                        <a:prstGeom prst="rect">
                          <a:avLst/>
                        </a:prstGeom>
                        <a:solidFill>
                          <a:srgbClr val="FFFFFF"/>
                        </a:solidFill>
                        <a:ln w="9525">
                          <a:solidFill>
                            <a:srgbClr val="000000"/>
                          </a:solidFill>
                          <a:miter lim="800000"/>
                        </a:ln>
                      </wps:spPr>
                      <wps:txbx>
                        <w:txbxContent>
                          <w:p w14:paraId="254B4340">
                            <w:pPr>
                              <w:spacing w:line="360" w:lineRule="exact"/>
                              <w:rPr>
                                <w:rFonts w:ascii="仿宋" w:hAnsi="仿宋" w:eastAsia="仿宋"/>
                                <w:sz w:val="28"/>
                                <w:szCs w:val="28"/>
                              </w:rPr>
                            </w:pPr>
                          </w:p>
                          <w:p w14:paraId="535FB6A1">
                            <w:pPr>
                              <w:spacing w:line="360" w:lineRule="exact"/>
                              <w:rPr>
                                <w:rFonts w:ascii="仿宋" w:hAnsi="仿宋" w:eastAsia="仿宋"/>
                                <w:sz w:val="28"/>
                                <w:szCs w:val="28"/>
                              </w:rPr>
                            </w:pPr>
                            <w:r>
                              <w:rPr>
                                <w:rFonts w:hint="eastAsia" w:ascii="仿宋" w:hAnsi="仿宋" w:eastAsia="仿宋"/>
                                <w:sz w:val="28"/>
                                <w:szCs w:val="28"/>
                              </w:rPr>
                              <w:t>监督指导各级各部门组织开展学习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7.55pt;margin-top:215pt;height:60.55pt;width:199.9pt;z-index:251956224;mso-width-relative:page;mso-height-relative:page;" fillcolor="#FFFFFF" filled="t" stroked="t" coordsize="21600,21600" o:gfxdata="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98Bp9oAAAALAQAADwAAAAAAAAABACAA&#10;AAAiAAAAZHJzL2Rvd25yZXYueG1sUEsBAhQAFAAAAAgAh07iQCuZN/JEAgAAiwQAAA4AAAAAAAAA&#10;AQAgAAAAKQEAAGRycy9lMm9Eb2MueG1sUEsFBgAAAAAGAAYAWQEAAN8FAAAAAA==&#10;">
                <v:fill on="t" focussize="0,0"/>
                <v:stroke color="#000000" miterlimit="8" joinstyle="miter"/>
                <v:imagedata o:title=""/>
                <o:lock v:ext="edit" aspectratio="f"/>
                <v:textbox>
                  <w:txbxContent>
                    <w:p w14:paraId="254B4340">
                      <w:pPr>
                        <w:spacing w:line="360" w:lineRule="exact"/>
                        <w:rPr>
                          <w:rFonts w:ascii="仿宋" w:hAnsi="仿宋" w:eastAsia="仿宋"/>
                          <w:sz w:val="28"/>
                          <w:szCs w:val="28"/>
                        </w:rPr>
                      </w:pPr>
                    </w:p>
                    <w:p w14:paraId="535FB6A1">
                      <w:pPr>
                        <w:spacing w:line="360" w:lineRule="exact"/>
                        <w:rPr>
                          <w:rFonts w:ascii="仿宋" w:hAnsi="仿宋" w:eastAsia="仿宋"/>
                          <w:sz w:val="28"/>
                          <w:szCs w:val="28"/>
                        </w:rPr>
                      </w:pPr>
                      <w:r>
                        <w:rPr>
                          <w:rFonts w:hint="eastAsia" w:ascii="仿宋" w:hAnsi="仿宋" w:eastAsia="仿宋"/>
                          <w:sz w:val="28"/>
                          <w:szCs w:val="28"/>
                        </w:rPr>
                        <w:t>监督指导各级各部门组织开展学习</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5200" behindDoc="0" locked="0" layoutInCell="1" allowOverlap="1">
                <wp:simplePos x="0" y="0"/>
                <wp:positionH relativeFrom="column">
                  <wp:posOffset>2630805</wp:posOffset>
                </wp:positionH>
                <wp:positionV relativeFrom="paragraph">
                  <wp:posOffset>2303780</wp:posOffset>
                </wp:positionV>
                <wp:extent cx="10160" cy="426720"/>
                <wp:effectExtent l="29845" t="0" r="36195" b="11430"/>
                <wp:wrapNone/>
                <wp:docPr id="756" name="直接箭头连接符 756"/>
                <wp:cNvGraphicFramePr/>
                <a:graphic xmlns:a="http://schemas.openxmlformats.org/drawingml/2006/main">
                  <a:graphicData uri="http://schemas.microsoft.com/office/word/2010/wordprocessingShape">
                    <wps:wsp>
                      <wps:cNvCnPr>
                        <a:cxnSpLocks noChangeShapeType="1"/>
                      </wps:cNvCnPr>
                      <wps:spPr bwMode="auto">
                        <a:xfrm>
                          <a:off x="0" y="0"/>
                          <a:ext cx="10160" cy="4267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5pt;margin-top:181.4pt;height:33.6pt;width:0.8pt;z-index:251955200;mso-width-relative:page;mso-height-relative:page;" filled="f" stroked="t" coordsize="21600,21600" o:gfxdata="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4iYrtsAAAALAQAA&#10;DwAAAAAAAAABACAAAAAiAAAAZHJzL2Rvd25yZXYueG1sUEsBAhQAFAAAAAgAh07iQKdF4UU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4176" behindDoc="0" locked="0" layoutInCell="1" allowOverlap="1">
                <wp:simplePos x="0" y="0"/>
                <wp:positionH relativeFrom="column">
                  <wp:posOffset>1365885</wp:posOffset>
                </wp:positionH>
                <wp:positionV relativeFrom="paragraph">
                  <wp:posOffset>1534795</wp:posOffset>
                </wp:positionV>
                <wp:extent cx="2538730" cy="768985"/>
                <wp:effectExtent l="5080" t="4445" r="8890" b="7620"/>
                <wp:wrapNone/>
                <wp:docPr id="755"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2538730" cy="768985"/>
                        </a:xfrm>
                        <a:prstGeom prst="rect">
                          <a:avLst/>
                        </a:prstGeom>
                        <a:solidFill>
                          <a:srgbClr val="FFFFFF"/>
                        </a:solidFill>
                        <a:ln w="9525">
                          <a:solidFill>
                            <a:srgbClr val="000000"/>
                          </a:solidFill>
                          <a:miter lim="800000"/>
                        </a:ln>
                      </wps:spPr>
                      <wps:txbx>
                        <w:txbxContent>
                          <w:p w14:paraId="60D44168">
                            <w:pPr>
                              <w:spacing w:line="360" w:lineRule="exact"/>
                              <w:rPr>
                                <w:rFonts w:ascii="仿宋" w:hAnsi="仿宋" w:eastAsia="仿宋"/>
                                <w:sz w:val="28"/>
                                <w:szCs w:val="28"/>
                              </w:rPr>
                            </w:pPr>
                          </w:p>
                          <w:p w14:paraId="49DE1CCE">
                            <w:pPr>
                              <w:spacing w:line="360" w:lineRule="exact"/>
                              <w:rPr>
                                <w:rFonts w:ascii="仿宋" w:hAnsi="仿宋" w:eastAsia="仿宋"/>
                                <w:sz w:val="28"/>
                                <w:szCs w:val="28"/>
                              </w:rPr>
                            </w:pPr>
                            <w:r>
                              <w:rPr>
                                <w:rFonts w:hint="eastAsia" w:ascii="仿宋" w:hAnsi="仿宋" w:eastAsia="仿宋"/>
                                <w:sz w:val="28"/>
                                <w:szCs w:val="28"/>
                              </w:rPr>
                              <w:t>组织开展“法律六进”等工作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7.55pt;margin-top:120.85pt;height:60.55pt;width:199.9pt;z-index:251954176;mso-width-relative:page;mso-height-relative:page;" fillcolor="#FFFFFF" filled="t" stroked="t" coordsize="21600,21600" o:gfxdata="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BYJAdoAAAALAQAADwAAAAAAAAABACAA&#10;AAAiAAAAZHJzL2Rvd25yZXYueG1sUEsBAhQAFAAAAAgAh07iQPOvyjdEAgAAiwQAAA4AAAAAAAAA&#10;AQAgAAAAKQEAAGRycy9lMm9Eb2MueG1sUEsFBgAAAAAGAAYAWQEAAN8FAAAAAA==&#10;">
                <v:fill on="t" focussize="0,0"/>
                <v:stroke color="#000000" miterlimit="8" joinstyle="miter"/>
                <v:imagedata o:title=""/>
                <o:lock v:ext="edit" aspectratio="f"/>
                <v:textbox>
                  <w:txbxContent>
                    <w:p w14:paraId="60D44168">
                      <w:pPr>
                        <w:spacing w:line="360" w:lineRule="exact"/>
                        <w:rPr>
                          <w:rFonts w:ascii="仿宋" w:hAnsi="仿宋" w:eastAsia="仿宋"/>
                          <w:sz w:val="28"/>
                          <w:szCs w:val="28"/>
                        </w:rPr>
                      </w:pPr>
                    </w:p>
                    <w:p w14:paraId="49DE1CCE">
                      <w:pPr>
                        <w:spacing w:line="360" w:lineRule="exact"/>
                        <w:rPr>
                          <w:rFonts w:ascii="仿宋" w:hAnsi="仿宋" w:eastAsia="仿宋"/>
                          <w:sz w:val="28"/>
                          <w:szCs w:val="28"/>
                        </w:rPr>
                      </w:pPr>
                      <w:r>
                        <w:rPr>
                          <w:rFonts w:hint="eastAsia" w:ascii="仿宋" w:hAnsi="仿宋" w:eastAsia="仿宋"/>
                          <w:sz w:val="28"/>
                          <w:szCs w:val="28"/>
                        </w:rPr>
                        <w:t>组织开展“法律六进”等工作</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3152" behindDoc="0" locked="0" layoutInCell="1" allowOverlap="1">
                <wp:simplePos x="0" y="0"/>
                <wp:positionH relativeFrom="column">
                  <wp:posOffset>2630805</wp:posOffset>
                </wp:positionH>
                <wp:positionV relativeFrom="paragraph">
                  <wp:posOffset>1108075</wp:posOffset>
                </wp:positionV>
                <wp:extent cx="10160" cy="426720"/>
                <wp:effectExtent l="29845" t="0" r="36195" b="11430"/>
                <wp:wrapNone/>
                <wp:docPr id="754" name="直接箭头连接符 754"/>
                <wp:cNvGraphicFramePr/>
                <a:graphic xmlns:a="http://schemas.openxmlformats.org/drawingml/2006/main">
                  <a:graphicData uri="http://schemas.microsoft.com/office/word/2010/wordprocessingShape">
                    <wps:wsp>
                      <wps:cNvCnPr>
                        <a:cxnSpLocks noChangeShapeType="1"/>
                      </wps:cNvCnPr>
                      <wps:spPr bwMode="auto">
                        <a:xfrm>
                          <a:off x="0" y="0"/>
                          <a:ext cx="10160" cy="4267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5pt;margin-top:87.25pt;height:33.6pt;width:0.8pt;z-index:251953152;mso-width-relative:page;mso-height-relative:page;" filled="f" stroked="t" coordsize="21600,21600" o:gfxdata="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Qhc/jcAAAACwEA&#10;AA8AAAAAAAAAAQAgAAAAIgAAAGRycy9kb3ducmV2LnhtbFBLAQIUABQAAAAIAIdO4kDfsBQbFgIA&#10;APMDAAAOAAAAAAAAAAEAIAAAACsBAABkcnMvZTJvRG9jLnhtbFBLBQYAAAAABgAGAFkBAACzBQAA&#10;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2128" behindDoc="0" locked="0" layoutInCell="1" allowOverlap="1">
                <wp:simplePos x="0" y="0"/>
                <wp:positionH relativeFrom="column">
                  <wp:posOffset>1365885</wp:posOffset>
                </wp:positionH>
                <wp:positionV relativeFrom="paragraph">
                  <wp:posOffset>339090</wp:posOffset>
                </wp:positionV>
                <wp:extent cx="2538730" cy="768985"/>
                <wp:effectExtent l="5080" t="4445" r="8890" b="7620"/>
                <wp:wrapNone/>
                <wp:docPr id="753"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2538730" cy="768985"/>
                        </a:xfrm>
                        <a:prstGeom prst="rect">
                          <a:avLst/>
                        </a:prstGeom>
                        <a:solidFill>
                          <a:srgbClr val="FFFFFF"/>
                        </a:solidFill>
                        <a:ln w="9525">
                          <a:solidFill>
                            <a:srgbClr val="000000"/>
                          </a:solidFill>
                          <a:miter lim="800000"/>
                        </a:ln>
                      </wps:spPr>
                      <wps:txbx>
                        <w:txbxContent>
                          <w:p w14:paraId="55883119">
                            <w:pPr>
                              <w:spacing w:line="360" w:lineRule="exact"/>
                              <w:rPr>
                                <w:rFonts w:ascii="仿宋" w:hAnsi="仿宋" w:eastAsia="仿宋"/>
                                <w:sz w:val="28"/>
                                <w:szCs w:val="28"/>
                              </w:rPr>
                            </w:pPr>
                            <w:r>
                              <w:rPr>
                                <w:rFonts w:hint="eastAsia" w:ascii="仿宋" w:hAnsi="仿宋" w:eastAsia="仿宋"/>
                                <w:sz w:val="28"/>
                                <w:szCs w:val="28"/>
                              </w:rPr>
                              <w:t>推动建立领导干部学法清单制度，健全完善党委（党组）理论学习中心组学法制度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7.55pt;margin-top:26.7pt;height:60.55pt;width:199.9pt;z-index:251952128;mso-width-relative:page;mso-height-relative:page;" fillcolor="#FFFFFF" filled="t" stroked="t" coordsize="21600,21600" o:gfxdata="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SiM7toAAAAKAQAADwAAAAAAAAABACAA&#10;AAAiAAAAZHJzL2Rvd25yZXYueG1sUEsBAhQAFAAAAAgAh07iQNryvKJEAgAAiwQAAA4AAAAAAAAA&#10;AQAgAAAAKQEAAGRycy9lMm9Eb2MueG1sUEsFBgAAAAAGAAYAWQEAAN8FAAAAAA==&#10;">
                <v:fill on="t" focussize="0,0"/>
                <v:stroke color="#000000" miterlimit="8" joinstyle="miter"/>
                <v:imagedata o:title=""/>
                <o:lock v:ext="edit" aspectratio="f"/>
                <v:textbox>
                  <w:txbxContent>
                    <w:p w14:paraId="55883119">
                      <w:pPr>
                        <w:spacing w:line="360" w:lineRule="exact"/>
                        <w:rPr>
                          <w:rFonts w:ascii="仿宋" w:hAnsi="仿宋" w:eastAsia="仿宋"/>
                          <w:sz w:val="28"/>
                          <w:szCs w:val="28"/>
                        </w:rPr>
                      </w:pPr>
                      <w:r>
                        <w:rPr>
                          <w:rFonts w:hint="eastAsia" w:ascii="仿宋" w:hAnsi="仿宋" w:eastAsia="仿宋"/>
                          <w:sz w:val="28"/>
                          <w:szCs w:val="28"/>
                        </w:rPr>
                        <w:t>推动建立领导干部学法清单制度，健全完善党委（党组）理论学习中心组学法制度</w:t>
                      </w:r>
                    </w:p>
                  </w:txbxContent>
                </v:textbox>
              </v:shape>
            </w:pict>
          </mc:Fallback>
        </mc:AlternateContent>
      </w:r>
      <w:r>
        <w:rPr>
          <w:rFonts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指导、监督全区国家工作人员等学法用法工作职责岗位规范工作流程</w:t>
      </w:r>
    </w:p>
    <w:p w14:paraId="6795B591">
      <w:pPr>
        <w:autoSpaceDE w:val="0"/>
        <w:spacing w:line="600" w:lineRule="exact"/>
        <w:ind w:firstLine="640" w:firstLineChars="200"/>
        <w:jc w:val="left"/>
        <w:rPr>
          <w:rFonts w:ascii="黑体" w:hAnsi="黑体" w:eastAsia="黑体" w:cs="Calibri"/>
          <w:sz w:val="24"/>
          <w:szCs w:val="24"/>
        </w:rPr>
      </w:pPr>
      <w:r>
        <w:rPr>
          <w:rFonts w:hint="eastAsia" w:ascii="黑体" w:hAnsi="黑体" w:eastAsia="黑体" w:cs="Calibri"/>
          <w:sz w:val="32"/>
          <w:szCs w:val="32"/>
        </w:rPr>
        <w:t xml:space="preserve"> </w:t>
      </w:r>
    </w:p>
    <w:p w14:paraId="7563707C">
      <w:pPr>
        <w:autoSpaceDE w:val="0"/>
        <w:spacing w:line="600" w:lineRule="exact"/>
        <w:ind w:firstLine="640" w:firstLineChars="200"/>
        <w:jc w:val="left"/>
        <w:rPr>
          <w:rFonts w:ascii="仿宋_GB2312" w:hAnsi="黑体" w:eastAsia="仿宋_GB2312" w:cs="黑体"/>
          <w:sz w:val="32"/>
          <w:szCs w:val="32"/>
        </w:rPr>
      </w:pPr>
      <w:r>
        <w:rPr>
          <w:rFonts w:hint="eastAsia" w:ascii="黑体" w:hAnsi="黑体" w:eastAsia="黑体" w:cs="Calibri"/>
          <w:sz w:val="32"/>
          <w:szCs w:val="32"/>
        </w:rPr>
        <w:t>一、事项名称</w:t>
      </w:r>
    </w:p>
    <w:p w14:paraId="02DF4C12">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指导、监督全区国家工作人员等学法用法工作。</w:t>
      </w:r>
    </w:p>
    <w:p w14:paraId="4B760E4D">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0B0F8FEC">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1</w:t>
      </w:r>
      <w:r>
        <w:rPr>
          <w:rFonts w:ascii="仿宋_GB2312" w:hAnsi="黑体" w:eastAsia="仿宋_GB2312" w:cs="黑体"/>
          <w:sz w:val="32"/>
          <w:szCs w:val="32"/>
        </w:rPr>
        <w:t>.</w:t>
      </w:r>
      <w:r>
        <w:rPr>
          <w:rFonts w:hint="eastAsia" w:ascii="仿宋_GB2312" w:hAnsi="黑体" w:eastAsia="仿宋_GB2312" w:cs="黑体"/>
          <w:sz w:val="32"/>
          <w:szCs w:val="32"/>
        </w:rPr>
        <w:t>熟悉掌握</w:t>
      </w:r>
      <w:r>
        <w:rPr>
          <w:rFonts w:hint="eastAsia" w:ascii="仿宋_GB2312" w:hAnsi="宋体" w:eastAsia="仿宋_GB2312" w:cs="Calibri"/>
          <w:sz w:val="32"/>
          <w:szCs w:val="32"/>
        </w:rPr>
        <w:t>国家工作人员学法用法工作</w:t>
      </w:r>
      <w:r>
        <w:rPr>
          <w:rFonts w:hint="eastAsia" w:ascii="仿宋_GB2312" w:hAnsi="黑体" w:eastAsia="仿宋_GB2312" w:cs="黑体"/>
          <w:sz w:val="32"/>
          <w:szCs w:val="32"/>
        </w:rPr>
        <w:t>具体要求。</w:t>
      </w:r>
    </w:p>
    <w:p w14:paraId="6F110315">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2</w:t>
      </w:r>
      <w:r>
        <w:rPr>
          <w:rFonts w:ascii="仿宋_GB2312" w:hAnsi="宋体" w:eastAsia="仿宋_GB2312" w:cs="Calibri"/>
          <w:sz w:val="32"/>
          <w:szCs w:val="32"/>
        </w:rPr>
        <w:t>.</w:t>
      </w:r>
      <w:r>
        <w:rPr>
          <w:rFonts w:hint="eastAsia" w:ascii="仿宋_GB2312" w:hAnsi="宋体" w:eastAsia="仿宋_GB2312" w:cs="Calibri"/>
          <w:sz w:val="32"/>
          <w:szCs w:val="32"/>
        </w:rPr>
        <w:t>了解国家工作人员学法用法制度内容。</w:t>
      </w:r>
    </w:p>
    <w:p w14:paraId="7AB03F3A">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3．综合素质较强，公文写作水平较高。</w:t>
      </w:r>
    </w:p>
    <w:p w14:paraId="567684FC">
      <w:pPr>
        <w:autoSpaceDE w:val="0"/>
        <w:spacing w:line="600" w:lineRule="exact"/>
        <w:ind w:firstLine="640" w:firstLineChars="200"/>
        <w:jc w:val="left"/>
        <w:rPr>
          <w:rFonts w:ascii="仿宋_GB2312" w:hAnsi="等线" w:eastAsia="仿宋_GB2312"/>
          <w:sz w:val="32"/>
          <w:szCs w:val="32"/>
        </w:rPr>
      </w:pPr>
      <w:r>
        <w:rPr>
          <w:rFonts w:hint="eastAsia" w:ascii="仿宋_GB2312" w:hAnsi="黑体" w:eastAsia="仿宋_GB2312" w:cs="黑体"/>
          <w:sz w:val="32"/>
          <w:szCs w:val="32"/>
        </w:rPr>
        <w:t>4</w:t>
      </w:r>
      <w:r>
        <w:rPr>
          <w:rFonts w:ascii="仿宋_GB2312" w:hAnsi="黑体" w:eastAsia="仿宋_GB2312" w:cs="黑体"/>
          <w:sz w:val="32"/>
          <w:szCs w:val="32"/>
        </w:rPr>
        <w:t>.</w:t>
      </w:r>
      <w:r>
        <w:rPr>
          <w:rFonts w:hint="eastAsia" w:ascii="仿宋_GB2312" w:hAnsi="宋体" w:eastAsia="仿宋_GB2312" w:cs="Calibri"/>
          <w:sz w:val="32"/>
          <w:szCs w:val="32"/>
        </w:rPr>
        <w:t>具有较强组织协调能力，推进工作落实。</w:t>
      </w:r>
    </w:p>
    <w:p w14:paraId="1BD8AD90">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三、流程标准</w:t>
      </w:r>
    </w:p>
    <w:p w14:paraId="62872402">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1</w:t>
      </w:r>
      <w:r>
        <w:rPr>
          <w:rFonts w:ascii="仿宋_GB2312" w:hAnsi="黑体" w:eastAsia="仿宋_GB2312" w:cs="黑体"/>
          <w:sz w:val="32"/>
          <w:szCs w:val="32"/>
        </w:rPr>
        <w:t>.</w:t>
      </w:r>
      <w:r>
        <w:rPr>
          <w:rFonts w:hint="eastAsia" w:ascii="仿宋_GB2312" w:hAnsi="黑体" w:eastAsia="仿宋_GB2312" w:cs="黑体"/>
          <w:sz w:val="32"/>
          <w:szCs w:val="32"/>
        </w:rPr>
        <w:t>指导、监督全区国家工作人员学法用法工作,重点推进领导干部和公务员学法用法;组织开展国家工作人员学法考试相关工作。</w:t>
      </w:r>
    </w:p>
    <w:p w14:paraId="757D517E">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2</w:t>
      </w:r>
      <w:r>
        <w:rPr>
          <w:rFonts w:ascii="仿宋_GB2312" w:hAnsi="黑体" w:eastAsia="仿宋_GB2312" w:cs="黑体"/>
          <w:sz w:val="32"/>
          <w:szCs w:val="32"/>
        </w:rPr>
        <w:t>.</w:t>
      </w:r>
      <w:r>
        <w:rPr>
          <w:rFonts w:hint="eastAsia" w:ascii="仿宋_GB2312" w:hAnsi="黑体" w:eastAsia="仿宋_GB2312" w:cs="黑体"/>
          <w:sz w:val="32"/>
          <w:szCs w:val="32"/>
        </w:rPr>
        <w:t>组织开展“法律六进”等工作,推进青少年、企事业单位员工和外来务工人员等重点人群学法用法工作。</w:t>
      </w:r>
    </w:p>
    <w:p w14:paraId="63AC36C6">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3</w:t>
      </w:r>
      <w:r>
        <w:rPr>
          <w:rFonts w:ascii="仿宋_GB2312" w:hAnsi="黑体" w:eastAsia="仿宋_GB2312" w:cs="黑体"/>
          <w:sz w:val="32"/>
          <w:szCs w:val="32"/>
        </w:rPr>
        <w:t>.</w:t>
      </w:r>
      <w:r>
        <w:rPr>
          <w:rFonts w:hint="eastAsia" w:ascii="仿宋_GB2312" w:hAnsi="黑体" w:eastAsia="仿宋_GB2312" w:cs="黑体"/>
          <w:sz w:val="32"/>
          <w:szCs w:val="32"/>
        </w:rPr>
        <w:t>推动建立领导干部学法清单制度，健全完善党委（党组）理论学习中心组学法制度，协调相关部门推动将宪法法律列为党校必修课。</w:t>
      </w:r>
    </w:p>
    <w:p w14:paraId="60BE2843">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4</w:t>
      </w:r>
      <w:r>
        <w:rPr>
          <w:rFonts w:ascii="仿宋_GB2312" w:hAnsi="黑体" w:eastAsia="仿宋_GB2312" w:cs="黑体"/>
          <w:sz w:val="32"/>
          <w:szCs w:val="32"/>
        </w:rPr>
        <w:t>.</w:t>
      </w:r>
      <w:r>
        <w:rPr>
          <w:rFonts w:hint="eastAsia" w:ascii="仿宋_GB2312" w:hAnsi="黑体" w:eastAsia="仿宋_GB2312" w:cs="黑体"/>
          <w:sz w:val="32"/>
          <w:szCs w:val="32"/>
        </w:rPr>
        <w:t>开展学习。监督指导各级各部门组织开展学习。</w:t>
      </w:r>
    </w:p>
    <w:p w14:paraId="7A1B867A">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5</w:t>
      </w:r>
      <w:r>
        <w:rPr>
          <w:rFonts w:ascii="仿宋_GB2312" w:hAnsi="黑体" w:eastAsia="仿宋_GB2312" w:cs="黑体"/>
          <w:sz w:val="32"/>
          <w:szCs w:val="32"/>
        </w:rPr>
        <w:t>.</w:t>
      </w:r>
      <w:r>
        <w:rPr>
          <w:rFonts w:hint="eastAsia" w:ascii="仿宋_GB2312" w:hAnsi="黑体" w:eastAsia="仿宋_GB2312" w:cs="黑体"/>
          <w:sz w:val="32"/>
          <w:szCs w:val="32"/>
        </w:rPr>
        <w:t>组织考试。针对年度重点学法内容，开展国家工作人员学法考试。</w:t>
      </w:r>
    </w:p>
    <w:p w14:paraId="0D02E4FE">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4317A2B0">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7CC91F89">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6783061D">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eastAsia="zh-CN"/>
        </w:rPr>
        <w:t>许冰冰</w:t>
      </w:r>
    </w:p>
    <w:p w14:paraId="08F6F00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04632632">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6ABD03FC">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 xml:space="preserve"> </w:t>
      </w:r>
      <w:r>
        <w:rPr>
          <w:rFonts w:ascii="黑体" w:hAnsi="黑体" w:eastAsia="黑体" w:cs="Calibri"/>
          <w:sz w:val="32"/>
          <w:szCs w:val="32"/>
        </w:rPr>
        <w:br w:type="page"/>
      </w:r>
    </w:p>
    <w:p w14:paraId="597E2E9A">
      <w:pPr>
        <w:autoSpaceDE w:val="0"/>
        <w:spacing w:line="600" w:lineRule="exact"/>
        <w:jc w:val="center"/>
        <w:rPr>
          <w:rFonts w:ascii="方正小标宋简体" w:hAnsi="方正小标宋简体" w:eastAsia="方正小标宋简体" w:cs="方正小标宋简体"/>
          <w:sz w:val="44"/>
          <w:szCs w:val="44"/>
        </w:rPr>
      </w:pPr>
      <w:bookmarkStart w:id="92" w:name="_Hlk42728812"/>
      <w:r>
        <w:rPr>
          <w:rFonts w:hint="eastAsia" w:ascii="方正小标宋简体" w:hAnsi="方正小标宋简体" w:eastAsia="方正小标宋简体" w:cs="方正小标宋简体"/>
          <w:sz w:val="44"/>
          <w:szCs w:val="44"/>
        </w:rPr>
        <w:t>3.8指导依法治理和基层法治创建工作流程</w:t>
      </w:r>
    </w:p>
    <w:p w14:paraId="0A38FA20">
      <w:pPr>
        <w:widowControl/>
        <w:spacing w:line="560" w:lineRule="exact"/>
        <w:jc w:val="center"/>
        <w:rPr>
          <w:rFonts w:ascii="方正小标宋简体" w:hAnsi="方正小标宋简体" w:eastAsia="方正小标宋简体" w:cs="方正小标宋简体"/>
          <w:sz w:val="44"/>
          <w:szCs w:val="44"/>
        </w:rPr>
      </w:pPr>
    </w:p>
    <w:p w14:paraId="704EC0BF">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92"/>
    <w:p w14:paraId="1845564D">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9296" behindDoc="0" locked="0" layoutInCell="1" allowOverlap="1">
                <wp:simplePos x="0" y="0"/>
                <wp:positionH relativeFrom="column">
                  <wp:posOffset>1609725</wp:posOffset>
                </wp:positionH>
                <wp:positionV relativeFrom="paragraph">
                  <wp:posOffset>329565</wp:posOffset>
                </wp:positionV>
                <wp:extent cx="2140585" cy="778510"/>
                <wp:effectExtent l="5080" t="4445" r="6985" b="17145"/>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28C64D36">
                            <w:pPr>
                              <w:spacing w:line="400" w:lineRule="exact"/>
                              <w:rPr>
                                <w:rFonts w:ascii="仿宋" w:hAnsi="仿宋" w:eastAsia="仿宋"/>
                                <w:sz w:val="28"/>
                                <w:szCs w:val="28"/>
                              </w:rPr>
                            </w:pPr>
                            <w:r>
                              <w:rPr>
                                <w:rFonts w:hint="eastAsia" w:ascii="仿宋" w:hAnsi="仿宋" w:eastAsia="仿宋"/>
                                <w:sz w:val="28"/>
                                <w:szCs w:val="28"/>
                              </w:rPr>
                              <w:t>按照创建活动要求制定创建工作方案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6.75pt;margin-top:25.95pt;height:61.3pt;width:168.55pt;z-index:251959296;mso-width-relative:page;mso-height-relative:page;" fillcolor="#FFFFFF" filled="t" stroked="t" coordsize="21600,21600" o:gfxdata="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uOUv2gAAAAoBAAAPAAAAAAAAAAEAIAAA&#10;ACIAAABkcnMvZG93bnJldi54bWxQSwECFAAUAAAACACHTuJAHqVPlkMCAACLBAAADgAAAAAAAAAB&#10;ACAAAAApAQAAZHJzL2Uyb0RvYy54bWxQSwUGAAAAAAYABgBZAQAA3gUAAAAA&#10;">
                <v:fill on="t" focussize="0,0"/>
                <v:stroke color="#000000" miterlimit="8" joinstyle="miter"/>
                <v:imagedata o:title=""/>
                <o:lock v:ext="edit" aspectratio="f"/>
                <v:textbox>
                  <w:txbxContent>
                    <w:p w14:paraId="28C64D36">
                      <w:pPr>
                        <w:spacing w:line="400" w:lineRule="exact"/>
                        <w:rPr>
                          <w:rFonts w:ascii="仿宋" w:hAnsi="仿宋" w:eastAsia="仿宋"/>
                          <w:sz w:val="28"/>
                          <w:szCs w:val="28"/>
                        </w:rPr>
                      </w:pPr>
                      <w:r>
                        <w:rPr>
                          <w:rFonts w:hint="eastAsia" w:ascii="仿宋" w:hAnsi="仿宋" w:eastAsia="仿宋"/>
                          <w:sz w:val="28"/>
                          <w:szCs w:val="28"/>
                        </w:rPr>
                        <w:t>按照创建活动要求制定创建工作方案</w:t>
                      </w:r>
                    </w:p>
                  </w:txbxContent>
                </v:textbox>
              </v:shape>
            </w:pict>
          </mc:Fallback>
        </mc:AlternateContent>
      </w:r>
    </w:p>
    <w:p w14:paraId="370C85A4">
      <w:pPr>
        <w:widowControl/>
        <w:spacing w:line="560" w:lineRule="exact"/>
        <w:jc w:val="center"/>
        <w:rPr>
          <w:rFonts w:ascii="方正小标宋简体" w:hAnsi="方正小标宋简体" w:eastAsia="方正小标宋简体" w:cs="方正小标宋简体"/>
          <w:sz w:val="44"/>
          <w:szCs w:val="44"/>
        </w:rPr>
      </w:pPr>
    </w:p>
    <w:p w14:paraId="766FAADC">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7488" behindDoc="0" locked="0" layoutInCell="1" allowOverlap="1">
                <wp:simplePos x="0" y="0"/>
                <wp:positionH relativeFrom="column">
                  <wp:posOffset>1567180</wp:posOffset>
                </wp:positionH>
                <wp:positionV relativeFrom="paragraph">
                  <wp:posOffset>5748655</wp:posOffset>
                </wp:positionV>
                <wp:extent cx="2140585" cy="778510"/>
                <wp:effectExtent l="5080" t="4445" r="6985" b="17145"/>
                <wp:wrapNone/>
                <wp:docPr id="767"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68E09522">
                            <w:pPr>
                              <w:spacing w:line="400" w:lineRule="exact"/>
                              <w:rPr>
                                <w:rFonts w:ascii="仿宋" w:hAnsi="仿宋" w:eastAsia="仿宋"/>
                                <w:sz w:val="28"/>
                                <w:szCs w:val="28"/>
                              </w:rPr>
                            </w:pPr>
                          </w:p>
                          <w:p w14:paraId="0AC62ED8">
                            <w:pPr>
                              <w:spacing w:line="400" w:lineRule="exact"/>
                              <w:jc w:val="center"/>
                              <w:rPr>
                                <w:rFonts w:ascii="仿宋" w:hAnsi="仿宋" w:eastAsia="仿宋"/>
                                <w:sz w:val="28"/>
                                <w:szCs w:val="28"/>
                              </w:rPr>
                            </w:pPr>
                            <w:r>
                              <w:rPr>
                                <w:rFonts w:hint="eastAsia" w:ascii="仿宋" w:hAnsi="仿宋" w:eastAsia="仿宋"/>
                                <w:sz w:val="28"/>
                                <w:szCs w:val="28"/>
                              </w:rPr>
                              <w:t>动态管理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4pt;margin-top:452.65pt;height:61.3pt;width:168.55pt;z-index:251967488;mso-width-relative:page;mso-height-relative:page;" fillcolor="#FFFFFF" filled="t" stroked="t" coordsize="21600,21600" o:gfxdata="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00FsrbAAAADAEAAA8AAAAAAAAAAQAg&#10;AAAAIgAAAGRycy9kb3ducmV2LnhtbFBLAQIUABQAAAAIAIdO4kBtk02RRAIAAIsEAAAOAAAAAAAA&#10;AAEAIAAAACoBAABkcnMvZTJvRG9jLnhtbFBLBQYAAAAABgAGAFkBAADgBQAAAAA=&#10;">
                <v:fill on="t" focussize="0,0"/>
                <v:stroke color="#000000" miterlimit="8" joinstyle="miter"/>
                <v:imagedata o:title=""/>
                <o:lock v:ext="edit" aspectratio="f"/>
                <v:textbox>
                  <w:txbxContent>
                    <w:p w14:paraId="68E09522">
                      <w:pPr>
                        <w:spacing w:line="400" w:lineRule="exact"/>
                        <w:rPr>
                          <w:rFonts w:ascii="仿宋" w:hAnsi="仿宋" w:eastAsia="仿宋"/>
                          <w:sz w:val="28"/>
                          <w:szCs w:val="28"/>
                        </w:rPr>
                      </w:pPr>
                    </w:p>
                    <w:p w14:paraId="0AC62ED8">
                      <w:pPr>
                        <w:spacing w:line="400" w:lineRule="exact"/>
                        <w:jc w:val="center"/>
                        <w:rPr>
                          <w:rFonts w:ascii="仿宋" w:hAnsi="仿宋" w:eastAsia="仿宋"/>
                          <w:sz w:val="28"/>
                          <w:szCs w:val="28"/>
                        </w:rPr>
                      </w:pPr>
                      <w:r>
                        <w:rPr>
                          <w:rFonts w:hint="eastAsia" w:ascii="仿宋" w:hAnsi="仿宋" w:eastAsia="仿宋"/>
                          <w:sz w:val="28"/>
                          <w:szCs w:val="28"/>
                        </w:rPr>
                        <w:t>动态管理</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6464" behindDoc="0" locked="0" layoutInCell="1" allowOverlap="1">
                <wp:simplePos x="0" y="0"/>
                <wp:positionH relativeFrom="column">
                  <wp:posOffset>2631440</wp:posOffset>
                </wp:positionH>
                <wp:positionV relativeFrom="paragraph">
                  <wp:posOffset>4999355</wp:posOffset>
                </wp:positionV>
                <wp:extent cx="0" cy="749300"/>
                <wp:effectExtent l="38100" t="0" r="38100" b="12700"/>
                <wp:wrapNone/>
                <wp:docPr id="766" name="直接箭头连接符 766"/>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393.65pt;height:59pt;width:0pt;z-index:251966464;mso-width-relative:page;mso-height-relative:page;" filled="f" stroked="t" coordsize="21600,21600" o:gfxdata="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ItYfbAAAACwEAAA8AAAAA&#10;AAAAAQAgAAAAIgAAAGRycy9kb3ducmV2LnhtbFBLAQIUABQAAAAIAIdO4kBgVJjeEQIAAO8DAAAO&#10;AAAAAAAAAAEAIAAAACoBAABkcnMvZTJvRG9jLnhtbFBLBQYAAAAABgAGAFkBAACt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4416" behindDoc="0" locked="0" layoutInCell="1" allowOverlap="1">
                <wp:simplePos x="0" y="0"/>
                <wp:positionH relativeFrom="column">
                  <wp:posOffset>1567180</wp:posOffset>
                </wp:positionH>
                <wp:positionV relativeFrom="paragraph">
                  <wp:posOffset>4194175</wp:posOffset>
                </wp:positionV>
                <wp:extent cx="2140585" cy="778510"/>
                <wp:effectExtent l="5080" t="4445" r="6985" b="17145"/>
                <wp:wrapNone/>
                <wp:docPr id="765"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41926D00">
                            <w:pPr>
                              <w:spacing w:line="400" w:lineRule="exact"/>
                              <w:rPr>
                                <w:rFonts w:ascii="仿宋" w:hAnsi="仿宋" w:eastAsia="仿宋"/>
                                <w:sz w:val="28"/>
                                <w:szCs w:val="28"/>
                              </w:rPr>
                            </w:pPr>
                          </w:p>
                          <w:p w14:paraId="296C7E88">
                            <w:pPr>
                              <w:spacing w:line="400" w:lineRule="exact"/>
                              <w:jc w:val="center"/>
                              <w:rPr>
                                <w:rFonts w:ascii="仿宋" w:hAnsi="仿宋" w:eastAsia="仿宋"/>
                                <w:sz w:val="28"/>
                                <w:szCs w:val="28"/>
                              </w:rPr>
                            </w:pPr>
                            <w:r>
                              <w:rPr>
                                <w:rFonts w:hint="eastAsia" w:ascii="仿宋" w:hAnsi="仿宋" w:eastAsia="仿宋"/>
                                <w:sz w:val="28"/>
                                <w:szCs w:val="28"/>
                              </w:rPr>
                              <w:t>命名表彰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4pt;margin-top:330.25pt;height:61.3pt;width:168.55pt;z-index:251964416;mso-width-relative:page;mso-height-relative:page;" fillcolor="#FFFFFF" filled="t" stroked="t" coordsize="21600,21600" o:gfxdata="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moLjdsAAAALAQAADwAAAAAAAAABACAA&#10;AAAiAAAAZHJzL2Rvd25yZXYueG1sUEsBAhQAFAAAAAgAh07iQLWlsFRDAgAAiwQAAA4AAAAAAAAA&#10;AQAgAAAAKgEAAGRycy9lMm9Eb2MueG1sUEsFBgAAAAAGAAYAWQEAAN8FAAAAAA==&#10;">
                <v:fill on="t" focussize="0,0"/>
                <v:stroke color="#000000" miterlimit="8" joinstyle="miter"/>
                <v:imagedata o:title=""/>
                <o:lock v:ext="edit" aspectratio="f"/>
                <v:textbox>
                  <w:txbxContent>
                    <w:p w14:paraId="41926D00">
                      <w:pPr>
                        <w:spacing w:line="400" w:lineRule="exact"/>
                        <w:rPr>
                          <w:rFonts w:ascii="仿宋" w:hAnsi="仿宋" w:eastAsia="仿宋"/>
                          <w:sz w:val="28"/>
                          <w:szCs w:val="28"/>
                        </w:rPr>
                      </w:pPr>
                    </w:p>
                    <w:p w14:paraId="296C7E88">
                      <w:pPr>
                        <w:spacing w:line="400" w:lineRule="exact"/>
                        <w:jc w:val="center"/>
                        <w:rPr>
                          <w:rFonts w:ascii="仿宋" w:hAnsi="仿宋" w:eastAsia="仿宋"/>
                          <w:sz w:val="28"/>
                          <w:szCs w:val="28"/>
                        </w:rPr>
                      </w:pPr>
                      <w:r>
                        <w:rPr>
                          <w:rFonts w:hint="eastAsia" w:ascii="仿宋" w:hAnsi="仿宋" w:eastAsia="仿宋"/>
                          <w:sz w:val="28"/>
                          <w:szCs w:val="28"/>
                        </w:rPr>
                        <w:t>命名表彰</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5440" behindDoc="0" locked="0" layoutInCell="1" allowOverlap="1">
                <wp:simplePos x="0" y="0"/>
                <wp:positionH relativeFrom="column">
                  <wp:posOffset>2640965</wp:posOffset>
                </wp:positionH>
                <wp:positionV relativeFrom="paragraph">
                  <wp:posOffset>3426460</wp:posOffset>
                </wp:positionV>
                <wp:extent cx="0" cy="749300"/>
                <wp:effectExtent l="38100" t="0" r="38100" b="12700"/>
                <wp:wrapNone/>
                <wp:docPr id="764" name="直接箭头连接符 764"/>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95pt;margin-top:269.8pt;height:59pt;width:0pt;z-index:251965440;mso-width-relative:page;mso-height-relative:page;" filled="f" stroked="t" coordsize="21600,21600" o:gfxdata="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tuYbzaAAAACwEAAA8AAAAA&#10;AAAAAQAgAAAAIgAAAGRycy9kb3ducmV2LnhtbFBLAQIUABQAAAAIAIdO4kAu9EH1EgIAAO8DAAAO&#10;AAAAAAAAAAEAIAAAACkBAABkcnMvZTJvRG9jLnhtbFBLBQYAAAAABgAGAFkBAACt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3392" behindDoc="0" locked="0" layoutInCell="1" allowOverlap="1">
                <wp:simplePos x="0" y="0"/>
                <wp:positionH relativeFrom="column">
                  <wp:posOffset>1567180</wp:posOffset>
                </wp:positionH>
                <wp:positionV relativeFrom="paragraph">
                  <wp:posOffset>2672715</wp:posOffset>
                </wp:positionV>
                <wp:extent cx="2140585" cy="778510"/>
                <wp:effectExtent l="5080" t="4445" r="6985" b="17145"/>
                <wp:wrapNone/>
                <wp:docPr id="763"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0114F9A1">
                            <w:pPr>
                              <w:spacing w:line="400" w:lineRule="exact"/>
                              <w:rPr>
                                <w:rFonts w:ascii="仿宋" w:hAnsi="仿宋" w:eastAsia="仿宋"/>
                                <w:sz w:val="28"/>
                                <w:szCs w:val="28"/>
                              </w:rPr>
                            </w:pPr>
                          </w:p>
                          <w:p w14:paraId="1CB9516F">
                            <w:pPr>
                              <w:spacing w:line="400" w:lineRule="exact"/>
                              <w:jc w:val="center"/>
                              <w:rPr>
                                <w:rFonts w:ascii="仿宋" w:hAnsi="仿宋" w:eastAsia="仿宋"/>
                                <w:sz w:val="28"/>
                                <w:szCs w:val="28"/>
                              </w:rPr>
                            </w:pPr>
                            <w:r>
                              <w:rPr>
                                <w:rFonts w:hint="eastAsia" w:ascii="仿宋" w:hAnsi="仿宋" w:eastAsia="仿宋"/>
                                <w:sz w:val="28"/>
                                <w:szCs w:val="28"/>
                              </w:rPr>
                              <w:t>督导检查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4pt;margin-top:210.45pt;height:61.3pt;width:168.55pt;z-index:251963392;mso-width-relative:page;mso-height-relative:page;" fillcolor="#FFFFFF" filled="t" stroked="t" coordsize="21600,21600" o:gfxdata="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lJgq9oAAAALAQAADwAAAAAAAAABACAA&#10;AAAiAAAAZHJzL2Rvd25yZXYueG1sUEsBAhQAFAAAAAgAh07iQJz4xsFEAgAAiwQAAA4AAAAAAAAA&#10;AQAgAAAAKQEAAGRycy9lMm9Eb2MueG1sUEsFBgAAAAAGAAYAWQEAAN8FAAAAAA==&#10;">
                <v:fill on="t" focussize="0,0"/>
                <v:stroke color="#000000" miterlimit="8" joinstyle="miter"/>
                <v:imagedata o:title=""/>
                <o:lock v:ext="edit" aspectratio="f"/>
                <v:textbox>
                  <w:txbxContent>
                    <w:p w14:paraId="0114F9A1">
                      <w:pPr>
                        <w:spacing w:line="400" w:lineRule="exact"/>
                        <w:rPr>
                          <w:rFonts w:ascii="仿宋" w:hAnsi="仿宋" w:eastAsia="仿宋"/>
                          <w:sz w:val="28"/>
                          <w:szCs w:val="28"/>
                        </w:rPr>
                      </w:pPr>
                    </w:p>
                    <w:p w14:paraId="1CB9516F">
                      <w:pPr>
                        <w:spacing w:line="400" w:lineRule="exact"/>
                        <w:jc w:val="center"/>
                        <w:rPr>
                          <w:rFonts w:ascii="仿宋" w:hAnsi="仿宋" w:eastAsia="仿宋"/>
                          <w:sz w:val="28"/>
                          <w:szCs w:val="28"/>
                        </w:rPr>
                      </w:pPr>
                      <w:r>
                        <w:rPr>
                          <w:rFonts w:hint="eastAsia" w:ascii="仿宋" w:hAnsi="仿宋" w:eastAsia="仿宋"/>
                          <w:sz w:val="28"/>
                          <w:szCs w:val="28"/>
                        </w:rPr>
                        <w:t>督导检查</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2368" behindDoc="0" locked="0" layoutInCell="1" allowOverlap="1">
                <wp:simplePos x="0" y="0"/>
                <wp:positionH relativeFrom="column">
                  <wp:posOffset>2620645</wp:posOffset>
                </wp:positionH>
                <wp:positionV relativeFrom="paragraph">
                  <wp:posOffset>1911350</wp:posOffset>
                </wp:positionV>
                <wp:extent cx="0" cy="749300"/>
                <wp:effectExtent l="38100" t="0" r="38100" b="12700"/>
                <wp:wrapNone/>
                <wp:docPr id="762" name="直接箭头连接符 762"/>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35pt;margin-top:150.5pt;height:59pt;width:0pt;z-index:251962368;mso-width-relative:page;mso-height-relative:page;" filled="f" stroked="t" coordsize="21600,21600" o:gfxdata="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ysLdkAAAALAQAADwAAAAAA&#10;AAABACAAAAAiAAAAZHJzL2Rvd25yZXYueG1sUEsBAhQAFAAAAAgAh07iQPwUK4kSAgAA7wMAAA4A&#10;AAAAAAAAAQAgAAAAKAEAAGRycy9lMm9Eb2MueG1sUEsFBgAAAAAGAAYAWQEAAKw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1344" behindDoc="0" locked="0" layoutInCell="1" allowOverlap="1">
                <wp:simplePos x="0" y="0"/>
                <wp:positionH relativeFrom="column">
                  <wp:posOffset>1567180</wp:posOffset>
                </wp:positionH>
                <wp:positionV relativeFrom="paragraph">
                  <wp:posOffset>1132840</wp:posOffset>
                </wp:positionV>
                <wp:extent cx="2140585" cy="778510"/>
                <wp:effectExtent l="5080" t="4445" r="6985" b="17145"/>
                <wp:wrapNone/>
                <wp:docPr id="761"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1E8AFAF5">
                            <w:pPr>
                              <w:spacing w:line="400" w:lineRule="exact"/>
                              <w:rPr>
                                <w:rFonts w:ascii="仿宋" w:hAnsi="仿宋" w:eastAsia="仿宋"/>
                                <w:sz w:val="28"/>
                                <w:szCs w:val="28"/>
                              </w:rPr>
                            </w:pPr>
                            <w:r>
                              <w:rPr>
                                <w:rFonts w:hint="eastAsia" w:ascii="仿宋" w:hAnsi="仿宋" w:eastAsia="仿宋"/>
                                <w:sz w:val="28"/>
                                <w:szCs w:val="28"/>
                              </w:rPr>
                              <w:t>指导镇（街道）、各部门各单位开展创建活动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4pt;margin-top:89.2pt;height:61.3pt;width:168.55pt;z-index:251961344;mso-width-relative:page;mso-height-relative:page;" fillcolor="#FFFFFF" filled="t" stroked="t" coordsize="21600,21600" o:gfxdata="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LE1Fq2gAAAAsBAAAPAAAAAAAAAAEA&#10;IAAAACIAAABkcnMvZG93bnJldi54bWxQSwECFAAUAAAACACHTuJARM47BEYCAACLBAAADgAAAAAA&#10;AAABACAAAAApAQAAZHJzL2Uyb0RvYy54bWxQSwUGAAAAAAYABgBZAQAA4QUAAAAA&#10;">
                <v:fill on="t" focussize="0,0"/>
                <v:stroke color="#000000" miterlimit="8" joinstyle="miter"/>
                <v:imagedata o:title=""/>
                <o:lock v:ext="edit" aspectratio="f"/>
                <v:textbox>
                  <w:txbxContent>
                    <w:p w14:paraId="1E8AFAF5">
                      <w:pPr>
                        <w:spacing w:line="400" w:lineRule="exact"/>
                        <w:rPr>
                          <w:rFonts w:ascii="仿宋" w:hAnsi="仿宋" w:eastAsia="仿宋"/>
                          <w:sz w:val="28"/>
                          <w:szCs w:val="28"/>
                        </w:rPr>
                      </w:pPr>
                      <w:r>
                        <w:rPr>
                          <w:rFonts w:hint="eastAsia" w:ascii="仿宋" w:hAnsi="仿宋" w:eastAsia="仿宋"/>
                          <w:sz w:val="28"/>
                          <w:szCs w:val="28"/>
                        </w:rPr>
                        <w:t>指导镇（街道）、各部门各单位开展创建活动</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0320" behindDoc="0" locked="0" layoutInCell="1" allowOverlap="1">
                <wp:simplePos x="0" y="0"/>
                <wp:positionH relativeFrom="column">
                  <wp:posOffset>2620645</wp:posOffset>
                </wp:positionH>
                <wp:positionV relativeFrom="paragraph">
                  <wp:posOffset>396875</wp:posOffset>
                </wp:positionV>
                <wp:extent cx="20320" cy="749300"/>
                <wp:effectExtent l="19685" t="0" r="36195" b="12700"/>
                <wp:wrapNone/>
                <wp:docPr id="760" name="直接箭头连接符 760"/>
                <wp:cNvGraphicFramePr/>
                <a:graphic xmlns:a="http://schemas.openxmlformats.org/drawingml/2006/main">
                  <a:graphicData uri="http://schemas.microsoft.com/office/word/2010/wordprocessingShape">
                    <wps:wsp>
                      <wps:cNvCnPr>
                        <a:cxnSpLocks noChangeShapeType="1"/>
                      </wps:cNvCnPr>
                      <wps:spPr bwMode="auto">
                        <a:xfrm>
                          <a:off x="0" y="0"/>
                          <a:ext cx="20320" cy="7493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35pt;margin-top:31.25pt;height:59pt;width:1.6pt;z-index:251960320;mso-width-relative:page;mso-height-relative:page;" filled="f" stroked="t" coordsize="21600,21600" o:gfxdata="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yuxT9sAAAAKAQAA&#10;DwAAAAAAAAABACAAAAAiAAAAZHJzL2Rvd25yZXYueG1sUEsBAhQAFAAAAAgAh07iQH0UTAk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w:br w:type="page"/>
      </w:r>
    </w:p>
    <w:p w14:paraId="34FAA24C">
      <w:pPr>
        <w:autoSpaceDE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指导全区各街道各部门各行业依法治理和基层法治创建工作职责岗位规范工作流程</w:t>
      </w:r>
    </w:p>
    <w:p w14:paraId="0E311880">
      <w:pPr>
        <w:autoSpaceDE w:val="0"/>
        <w:spacing w:line="600" w:lineRule="exact"/>
        <w:ind w:firstLine="880" w:firstLineChars="200"/>
        <w:jc w:val="left"/>
        <w:rPr>
          <w:rFonts w:ascii="方正小标宋简体" w:hAnsi="宋体" w:eastAsia="方正小标宋简体" w:cs="宋体"/>
          <w:kern w:val="0"/>
          <w:sz w:val="24"/>
          <w:szCs w:val="24"/>
        </w:rPr>
      </w:pPr>
      <w:r>
        <w:rPr>
          <w:rFonts w:hint="eastAsia" w:ascii="方正小标宋简体" w:hAnsi="宋体" w:eastAsia="方正小标宋简体" w:cs="宋体"/>
          <w:kern w:val="0"/>
          <w:sz w:val="44"/>
          <w:szCs w:val="44"/>
        </w:rPr>
        <w:t xml:space="preserve"> </w:t>
      </w:r>
    </w:p>
    <w:p w14:paraId="0C85A6A4">
      <w:pPr>
        <w:autoSpaceDE w:val="0"/>
        <w:spacing w:line="600" w:lineRule="exact"/>
        <w:ind w:firstLine="640" w:firstLineChars="200"/>
        <w:jc w:val="left"/>
        <w:rPr>
          <w:rFonts w:ascii="仿宋_GB2312" w:hAnsi="黑体" w:eastAsia="仿宋_GB2312" w:cs="黑体"/>
          <w:sz w:val="32"/>
          <w:szCs w:val="32"/>
        </w:rPr>
      </w:pPr>
      <w:r>
        <w:rPr>
          <w:rFonts w:hint="eastAsia" w:ascii="黑体" w:hAnsi="黑体" w:eastAsia="黑体" w:cs="Calibri"/>
          <w:sz w:val="32"/>
          <w:szCs w:val="32"/>
        </w:rPr>
        <w:t>一、事项名称</w:t>
      </w:r>
    </w:p>
    <w:p w14:paraId="7E56A7A2">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kern w:val="0"/>
          <w:sz w:val="32"/>
          <w:szCs w:val="32"/>
        </w:rPr>
        <w:t>指导全区各街道各部门各行业依法治理和基层法治创建工作。</w:t>
      </w:r>
    </w:p>
    <w:p w14:paraId="5D69EBAF">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二、岗位规范</w:t>
      </w:r>
    </w:p>
    <w:p w14:paraId="43837FE7">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1.推动法治区县创建活动，探索开展法治镇（街道）创建活动，组织开展民主法治示范村（社区）创建活动，并对已命名的民主法治示范村（社区）实施动态管理。</w:t>
      </w:r>
    </w:p>
    <w:p w14:paraId="26CE86E7">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2.熟悉掌握各项创建标准和具体要求。</w:t>
      </w:r>
    </w:p>
    <w:p w14:paraId="5C1A186B">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3.综合素质较强，公文写作水平较高。</w:t>
      </w:r>
    </w:p>
    <w:p w14:paraId="7027AC2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4.具有较强组织协调能力，推进工作落实。</w:t>
      </w:r>
    </w:p>
    <w:p w14:paraId="3D04CBA8">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三、流程标准</w:t>
      </w:r>
    </w:p>
    <w:p w14:paraId="7C05C45E">
      <w:pPr>
        <w:autoSpaceDE w:val="0"/>
        <w:spacing w:line="600" w:lineRule="exact"/>
        <w:ind w:firstLine="640" w:firstLineChars="200"/>
        <w:jc w:val="left"/>
        <w:rPr>
          <w:rFonts w:ascii="仿宋_GB2312" w:hAnsi="楷体_GB2312" w:eastAsia="仿宋_GB2312" w:cs="楷体_GB2312"/>
          <w:kern w:val="0"/>
          <w:sz w:val="32"/>
          <w:szCs w:val="32"/>
        </w:rPr>
      </w:pPr>
      <w:r>
        <w:rPr>
          <w:rFonts w:hint="eastAsia" w:ascii="楷体_GB2312" w:hAnsi="宋体" w:eastAsia="楷体_GB2312" w:cs="Calibri"/>
          <w:kern w:val="0"/>
          <w:sz w:val="32"/>
          <w:szCs w:val="32"/>
        </w:rPr>
        <w:t>（一）拟定方案。</w:t>
      </w:r>
      <w:r>
        <w:rPr>
          <w:rFonts w:hint="eastAsia" w:ascii="仿宋_GB2312" w:hAnsi="楷体_GB2312" w:eastAsia="仿宋_GB2312" w:cs="楷体_GB2312"/>
          <w:kern w:val="0"/>
          <w:sz w:val="32"/>
          <w:szCs w:val="32"/>
        </w:rPr>
        <w:t>按照各项创建活动要求，拟定创建工作方案。</w:t>
      </w:r>
    </w:p>
    <w:p w14:paraId="044B5046">
      <w:pPr>
        <w:autoSpaceDE w:val="0"/>
        <w:spacing w:line="600" w:lineRule="exact"/>
        <w:ind w:firstLine="640" w:firstLineChars="200"/>
        <w:jc w:val="left"/>
        <w:rPr>
          <w:rFonts w:ascii="仿宋_GB2312" w:hAnsi="楷体_GB2312" w:eastAsia="仿宋_GB2312" w:cs="楷体_GB2312"/>
          <w:kern w:val="0"/>
          <w:sz w:val="32"/>
          <w:szCs w:val="32"/>
        </w:rPr>
      </w:pPr>
      <w:r>
        <w:rPr>
          <w:rFonts w:hint="eastAsia" w:ascii="楷体_GB2312" w:hAnsi="宋体" w:eastAsia="楷体_GB2312" w:cs="Calibri"/>
          <w:kern w:val="0"/>
          <w:sz w:val="32"/>
          <w:szCs w:val="32"/>
        </w:rPr>
        <w:t>（二）开展创建活动。</w:t>
      </w:r>
      <w:r>
        <w:rPr>
          <w:rFonts w:hint="eastAsia" w:ascii="仿宋_GB2312" w:hAnsi="楷体_GB2312" w:eastAsia="仿宋_GB2312" w:cs="楷体_GB2312"/>
          <w:kern w:val="0"/>
          <w:sz w:val="32"/>
          <w:szCs w:val="32"/>
        </w:rPr>
        <w:t>指导街道各部门各单位开展创建活动，并及时跟进督导检查。</w:t>
      </w:r>
    </w:p>
    <w:p w14:paraId="5853464D">
      <w:pPr>
        <w:autoSpaceDE w:val="0"/>
        <w:spacing w:line="600" w:lineRule="exact"/>
        <w:ind w:firstLine="640" w:firstLineChars="200"/>
        <w:jc w:val="left"/>
        <w:rPr>
          <w:rFonts w:ascii="仿宋_GB2312" w:hAnsi="楷体_GB2312" w:eastAsia="仿宋_GB2312" w:cs="楷体_GB2312"/>
          <w:kern w:val="0"/>
          <w:sz w:val="32"/>
          <w:szCs w:val="32"/>
        </w:rPr>
      </w:pPr>
      <w:r>
        <w:rPr>
          <w:rFonts w:hint="eastAsia" w:ascii="楷体_GB2312" w:hAnsi="宋体" w:eastAsia="楷体_GB2312" w:cs="Calibri"/>
          <w:kern w:val="0"/>
          <w:sz w:val="32"/>
          <w:szCs w:val="32"/>
        </w:rPr>
        <w:t>（三）命名表彰。</w:t>
      </w:r>
      <w:r>
        <w:rPr>
          <w:rFonts w:hint="eastAsia" w:ascii="仿宋_GB2312" w:hAnsi="楷体_GB2312" w:eastAsia="仿宋_GB2312" w:cs="楷体_GB2312"/>
          <w:kern w:val="0"/>
          <w:sz w:val="32"/>
          <w:szCs w:val="32"/>
        </w:rPr>
        <w:t>按照各级要求，对先进创建单位进行命名表彰。</w:t>
      </w:r>
    </w:p>
    <w:p w14:paraId="0DBCCCA5">
      <w:pPr>
        <w:autoSpaceDE w:val="0"/>
        <w:spacing w:line="600" w:lineRule="exact"/>
        <w:ind w:firstLine="640" w:firstLineChars="200"/>
        <w:jc w:val="left"/>
        <w:rPr>
          <w:rFonts w:ascii="仿宋_GB2312" w:hAnsi="黑体" w:eastAsia="仿宋_GB2312" w:cs="黑体"/>
          <w:sz w:val="32"/>
          <w:szCs w:val="32"/>
        </w:rPr>
      </w:pPr>
      <w:r>
        <w:rPr>
          <w:rFonts w:hint="eastAsia" w:ascii="楷体_GB2312" w:hAnsi="宋体" w:eastAsia="楷体_GB2312" w:cs="Calibri"/>
          <w:kern w:val="0"/>
          <w:sz w:val="32"/>
          <w:szCs w:val="32"/>
        </w:rPr>
        <w:t>（四）动态管理。</w:t>
      </w:r>
      <w:r>
        <w:rPr>
          <w:rFonts w:hint="eastAsia" w:ascii="仿宋_GB2312" w:hAnsi="楷体_GB2312" w:eastAsia="仿宋_GB2312" w:cs="楷体_GB2312"/>
          <w:kern w:val="0"/>
          <w:sz w:val="32"/>
          <w:szCs w:val="32"/>
        </w:rPr>
        <w:t>对已命名的示范单位实施动态管理。</w:t>
      </w:r>
    </w:p>
    <w:p w14:paraId="1F039329">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67314EBA">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69A636A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288C3D0D">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eastAsia="zh-CN"/>
        </w:rPr>
        <w:t>许冰冰</w:t>
      </w:r>
    </w:p>
    <w:p w14:paraId="270EEA0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0234BAE8">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3BF2F7C6">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 xml:space="preserve"> </w:t>
      </w:r>
      <w:r>
        <w:rPr>
          <w:rFonts w:ascii="仿宋_GB2312" w:hAnsi="黑体" w:eastAsia="仿宋_GB2312" w:cs="黑体"/>
          <w:sz w:val="32"/>
          <w:szCs w:val="32"/>
        </w:rPr>
        <w:br w:type="page"/>
      </w:r>
    </w:p>
    <w:p w14:paraId="73184830">
      <w:pPr>
        <w:autoSpaceDE w:val="0"/>
        <w:jc w:val="center"/>
        <w:rPr>
          <w:rFonts w:ascii="黑体" w:hAnsi="黑体" w:eastAsia="黑体" w:cs="黑体"/>
          <w:sz w:val="32"/>
          <w:szCs w:val="32"/>
        </w:rPr>
      </w:pPr>
      <w:r>
        <w:rPr>
          <w:rFonts w:hint="eastAsia" w:ascii="黑体" w:hAnsi="黑体" w:eastAsia="黑体" w:cs="黑体"/>
          <w:sz w:val="32"/>
          <w:szCs w:val="32"/>
        </w:rPr>
        <w:t>（四）</w:t>
      </w:r>
      <w:r>
        <w:rPr>
          <w:rFonts w:ascii="黑体" w:hAnsi="黑体" w:eastAsia="黑体" w:cs="黑体"/>
          <w:sz w:val="32"/>
          <w:szCs w:val="32"/>
        </w:rPr>
        <w:t>行政复议应诉科</w:t>
      </w:r>
    </w:p>
    <w:p w14:paraId="05964171">
      <w:pPr>
        <w:rPr>
          <w:rFonts w:ascii="仿宋_GB2312" w:eastAsia="仿宋_GB2312"/>
          <w:sz w:val="32"/>
        </w:rPr>
      </w:pPr>
    </w:p>
    <w:p w14:paraId="3A6F9F0D">
      <w:pPr>
        <w:autoSpaceDE w:val="0"/>
        <w:spacing w:line="600" w:lineRule="exact"/>
        <w:jc w:val="center"/>
        <w:rPr>
          <w:rFonts w:ascii="方正小标宋简体" w:hAnsi="方正小标宋简体" w:eastAsia="方正小标宋简体" w:cs="方正小标宋简体"/>
          <w:sz w:val="44"/>
          <w:szCs w:val="44"/>
        </w:rPr>
      </w:pPr>
      <w:bookmarkStart w:id="93" w:name="_Hlk42728822"/>
      <w:r>
        <w:rPr>
          <w:rFonts w:ascii="方正小标宋简体" w:hAnsi="方正小标宋简体" w:eastAsia="方正小标宋简体" w:cs="方正小标宋简体"/>
          <w:sz w:val="44"/>
          <w:szCs w:val="44"/>
        </w:rPr>
        <w:t>4.</w:t>
      </w:r>
      <w:r>
        <w:rPr>
          <w:rFonts w:hint="eastAsia" w:ascii="方正小标宋简体" w:hAnsi="方正小标宋简体" w:eastAsia="方正小标宋简体" w:cs="方正小标宋简体"/>
          <w:sz w:val="44"/>
          <w:szCs w:val="44"/>
        </w:rPr>
        <w:t>1行政复议办理工作流程</w:t>
      </w:r>
    </w:p>
    <w:p w14:paraId="0D97B010">
      <w:pPr>
        <w:spacing w:line="560" w:lineRule="exact"/>
        <w:jc w:val="center"/>
        <w:rPr>
          <w:rFonts w:ascii="方正小标宋简体" w:hAnsi="方正小标宋简体" w:eastAsia="方正小标宋简体" w:cs="方正小标宋简体"/>
          <w:sz w:val="44"/>
          <w:szCs w:val="44"/>
        </w:rPr>
      </w:pPr>
    </w:p>
    <w:p w14:paraId="70594405">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93"/>
    <w:p w14:paraId="2B9367F5">
      <w:pPr>
        <w:jc w:val="center"/>
        <w:rPr>
          <w:rFonts w:ascii="黑体" w:hAnsi="黑体" w:eastAsia="黑体"/>
          <w:sz w:val="36"/>
          <w:szCs w:val="36"/>
        </w:rPr>
      </w:pPr>
      <w:r>
        <mc:AlternateContent>
          <mc:Choice Requires="wpc">
            <w:drawing>
              <wp:anchor distT="0" distB="0" distL="114300" distR="114300" simplePos="0" relativeHeight="251975680" behindDoc="0" locked="0" layoutInCell="1" allowOverlap="1">
                <wp:simplePos x="0" y="0"/>
                <wp:positionH relativeFrom="margin">
                  <wp:align>right</wp:align>
                </wp:positionH>
                <wp:positionV relativeFrom="line">
                  <wp:posOffset>385445</wp:posOffset>
                </wp:positionV>
                <wp:extent cx="5257800" cy="4853940"/>
                <wp:effectExtent l="0" t="0" r="0" b="0"/>
                <wp:wrapNone/>
                <wp:docPr id="802" name="画布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8" name="文本框 1"/>
                        <wps:cNvSpPr txBox="1"/>
                        <wps:spPr>
                          <a:xfrm>
                            <a:off x="1599900" y="198202"/>
                            <a:ext cx="1029000" cy="4951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8BD043">
                              <w:r>
                                <w:rPr>
                                  <w:rFonts w:hint="eastAsia"/>
                                </w:rPr>
                                <w:t>申请人提出书面申请</w:t>
                              </w:r>
                            </w:p>
                          </w:txbxContent>
                        </wps:txbx>
                        <wps:bodyPr upright="1"/>
                      </wps:wsp>
                      <wps:wsp>
                        <wps:cNvPr id="210" name="直接连接符 2"/>
                        <wps:cNvCnPr/>
                        <wps:spPr>
                          <a:xfrm>
                            <a:off x="2628900" y="495004"/>
                            <a:ext cx="571700" cy="700"/>
                          </a:xfrm>
                          <a:prstGeom prst="line">
                            <a:avLst/>
                          </a:prstGeom>
                          <a:ln w="9525" cap="flat" cmpd="sng">
                            <a:solidFill>
                              <a:srgbClr val="000000"/>
                            </a:solidFill>
                            <a:prstDash val="solid"/>
                            <a:headEnd type="none" w="med" len="med"/>
                            <a:tailEnd type="triangle" w="med" len="med"/>
                          </a:ln>
                        </wps:spPr>
                        <wps:bodyPr/>
                      </wps:wsp>
                      <wps:wsp>
                        <wps:cNvPr id="212" name="文本框 3"/>
                        <wps:cNvSpPr txBox="1"/>
                        <wps:spPr>
                          <a:xfrm>
                            <a:off x="3200600" y="198202"/>
                            <a:ext cx="1828600" cy="9908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1F5D2E">
                              <w:r>
                                <w:rPr>
                                  <w:rFonts w:hint="eastAsia"/>
                                </w:rPr>
                                <w:t>对不符合规定的，不予受理并告知；对符合规定但不属于民政局受理范围的，告知申请人向有关机关提出</w:t>
                              </w:r>
                            </w:p>
                          </w:txbxContent>
                        </wps:txbx>
                        <wps:bodyPr upright="1"/>
                      </wps:wsp>
                      <wps:wsp>
                        <wps:cNvPr id="213" name="直接连接符 4"/>
                        <wps:cNvCnPr/>
                        <wps:spPr>
                          <a:xfrm flipH="1">
                            <a:off x="1028900" y="495004"/>
                            <a:ext cx="571000" cy="700"/>
                          </a:xfrm>
                          <a:prstGeom prst="line">
                            <a:avLst/>
                          </a:prstGeom>
                          <a:ln w="9525" cap="flat" cmpd="sng">
                            <a:solidFill>
                              <a:srgbClr val="000000"/>
                            </a:solidFill>
                            <a:prstDash val="solid"/>
                            <a:headEnd type="none" w="med" len="med"/>
                            <a:tailEnd type="triangle" w="med" len="med"/>
                          </a:ln>
                        </wps:spPr>
                        <wps:bodyPr/>
                      </wps:wsp>
                      <wps:wsp>
                        <wps:cNvPr id="215" name="文本框 5"/>
                        <wps:cNvSpPr txBox="1"/>
                        <wps:spPr>
                          <a:xfrm>
                            <a:off x="114600" y="198202"/>
                            <a:ext cx="913500" cy="8917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DA624F">
                              <w:r>
                                <w:rPr>
                                  <w:rFonts w:hint="eastAsia"/>
                                </w:rPr>
                                <w:t>对材料不齐，表述不清的，通知申请人补正</w:t>
                              </w:r>
                            </w:p>
                          </w:txbxContent>
                        </wps:txbx>
                        <wps:bodyPr upright="1"/>
                      </wps:wsp>
                      <wps:wsp>
                        <wps:cNvPr id="216" name="文本框 6"/>
                        <wps:cNvSpPr txBox="1"/>
                        <wps:spPr>
                          <a:xfrm>
                            <a:off x="1486000" y="1189010"/>
                            <a:ext cx="1486100" cy="2967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F94E17">
                              <w:r>
                                <w:rPr>
                                  <w:rFonts w:hint="eastAsia"/>
                                </w:rPr>
                                <w:t>对符合条件，予以受理</w:t>
                              </w:r>
                            </w:p>
                          </w:txbxContent>
                        </wps:txbx>
                        <wps:bodyPr upright="1"/>
                      </wps:wsp>
                      <wps:wsp>
                        <wps:cNvPr id="768" name="文本框 7"/>
                        <wps:cNvSpPr txBox="1"/>
                        <wps:spPr>
                          <a:xfrm>
                            <a:off x="1486000" y="1783215"/>
                            <a:ext cx="1600000" cy="297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8BD08">
                              <w:r>
                                <w:rPr>
                                  <w:rFonts w:hint="eastAsia"/>
                                </w:rPr>
                                <w:t>向被申请人发送申请书</w:t>
                              </w:r>
                            </w:p>
                          </w:txbxContent>
                        </wps:txbx>
                        <wps:bodyPr upright="1"/>
                      </wps:wsp>
                      <wps:wsp>
                        <wps:cNvPr id="769" name="文本框 8"/>
                        <wps:cNvSpPr txBox="1"/>
                        <wps:spPr>
                          <a:xfrm>
                            <a:off x="1599900" y="2377320"/>
                            <a:ext cx="914300" cy="12875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A97AA7">
                              <w:pPr>
                                <w:spacing w:line="900" w:lineRule="auto"/>
                                <w:jc w:val="center"/>
                                <w:rPr>
                                  <w:sz w:val="32"/>
                                  <w:szCs w:val="32"/>
                                </w:rPr>
                              </w:pPr>
                              <w:r>
                                <w:rPr>
                                  <w:rFonts w:hint="eastAsia"/>
                                  <w:sz w:val="32"/>
                                  <w:szCs w:val="32"/>
                                </w:rPr>
                                <w:t>审理</w:t>
                              </w:r>
                            </w:p>
                          </w:txbxContent>
                        </wps:txbx>
                        <wps:bodyPr vert="eaVert" upright="1"/>
                      </wps:wsp>
                      <wps:wsp>
                        <wps:cNvPr id="770" name="文本框 9"/>
                        <wps:cNvSpPr txBox="1"/>
                        <wps:spPr>
                          <a:xfrm>
                            <a:off x="343200" y="2278219"/>
                            <a:ext cx="1027400" cy="4950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A7B508">
                              <w:r>
                                <w:rPr>
                                  <w:rFonts w:hint="eastAsia"/>
                                </w:rPr>
                                <w:t>和解：提交书面和解协议书</w:t>
                              </w:r>
                            </w:p>
                          </w:txbxContent>
                        </wps:txbx>
                        <wps:bodyPr upright="1"/>
                      </wps:wsp>
                      <wps:wsp>
                        <wps:cNvPr id="771" name="文本框 10"/>
                        <wps:cNvSpPr txBox="1"/>
                        <wps:spPr>
                          <a:xfrm>
                            <a:off x="343200" y="2971524"/>
                            <a:ext cx="1026000" cy="4943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73C8E5">
                              <w:r>
                                <w:rPr>
                                  <w:rFonts w:hint="eastAsia"/>
                                </w:rPr>
                                <w:t>调解：制作调解书</w:t>
                              </w:r>
                            </w:p>
                          </w:txbxContent>
                        </wps:txbx>
                        <wps:bodyPr upright="1"/>
                      </wps:wsp>
                      <wps:wsp>
                        <wps:cNvPr id="772" name="直接连接符 11"/>
                        <wps:cNvCnPr/>
                        <wps:spPr>
                          <a:xfrm>
                            <a:off x="2514200" y="2476520"/>
                            <a:ext cx="457900" cy="700"/>
                          </a:xfrm>
                          <a:prstGeom prst="line">
                            <a:avLst/>
                          </a:prstGeom>
                          <a:ln w="9525" cap="flat" cmpd="sng">
                            <a:solidFill>
                              <a:srgbClr val="000000"/>
                            </a:solidFill>
                            <a:prstDash val="solid"/>
                            <a:headEnd type="none" w="med" len="med"/>
                            <a:tailEnd type="triangle" w="med" len="med"/>
                          </a:ln>
                        </wps:spPr>
                        <wps:bodyPr/>
                      </wps:wsp>
                      <wps:wsp>
                        <wps:cNvPr id="773" name="文本框 12"/>
                        <wps:cNvSpPr txBox="1"/>
                        <wps:spPr>
                          <a:xfrm>
                            <a:off x="2972100" y="2179018"/>
                            <a:ext cx="2056400" cy="693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424A28">
                              <w:r>
                                <w:rPr>
                                  <w:rFonts w:hint="eastAsia"/>
                                </w:rPr>
                                <w:t>转送有权处理机关审查（申请人提出或复议机关认为抽象行政行为不合法）</w:t>
                              </w:r>
                            </w:p>
                          </w:txbxContent>
                        </wps:txbx>
                        <wps:bodyPr upright="1"/>
                      </wps:wsp>
                      <wps:wsp>
                        <wps:cNvPr id="774" name="直接连接符 13"/>
                        <wps:cNvCnPr/>
                        <wps:spPr>
                          <a:xfrm>
                            <a:off x="2514200" y="3070725"/>
                            <a:ext cx="457900" cy="700"/>
                          </a:xfrm>
                          <a:prstGeom prst="line">
                            <a:avLst/>
                          </a:prstGeom>
                          <a:ln w="9525" cap="flat" cmpd="sng">
                            <a:solidFill>
                              <a:srgbClr val="000000"/>
                            </a:solidFill>
                            <a:prstDash val="solid"/>
                            <a:headEnd type="none" w="med" len="med"/>
                            <a:tailEnd type="triangle" w="med" len="med"/>
                          </a:ln>
                        </wps:spPr>
                        <wps:bodyPr/>
                      </wps:wsp>
                      <wps:wsp>
                        <wps:cNvPr id="775" name="文本框 14"/>
                        <wps:cNvSpPr txBox="1"/>
                        <wps:spPr>
                          <a:xfrm>
                            <a:off x="2972100" y="2971524"/>
                            <a:ext cx="1599900" cy="3966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950CFD">
                              <w:r>
                                <w:rPr>
                                  <w:rFonts w:hint="eastAsia"/>
                                </w:rPr>
                                <w:t>调查取证/勘验/鉴定</w:t>
                              </w:r>
                            </w:p>
                          </w:txbxContent>
                        </wps:txbx>
                        <wps:bodyPr upright="1"/>
                      </wps:wsp>
                      <wps:wsp>
                        <wps:cNvPr id="776" name="直接连接符 15"/>
                        <wps:cNvCnPr/>
                        <wps:spPr>
                          <a:xfrm>
                            <a:off x="2514200" y="3566429"/>
                            <a:ext cx="457900" cy="700"/>
                          </a:xfrm>
                          <a:prstGeom prst="line">
                            <a:avLst/>
                          </a:prstGeom>
                          <a:ln w="9525" cap="flat" cmpd="sng">
                            <a:solidFill>
                              <a:srgbClr val="000000"/>
                            </a:solidFill>
                            <a:prstDash val="solid"/>
                            <a:headEnd type="none" w="med" len="med"/>
                            <a:tailEnd type="triangle" w="med" len="med"/>
                          </a:ln>
                        </wps:spPr>
                        <wps:bodyPr/>
                      </wps:wsp>
                      <wps:wsp>
                        <wps:cNvPr id="777" name="文本框 16"/>
                        <wps:cNvSpPr txBox="1"/>
                        <wps:spPr>
                          <a:xfrm>
                            <a:off x="2972100" y="3467329"/>
                            <a:ext cx="2171000" cy="6933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441362">
                              <w:r>
                                <w:rPr>
                                  <w:rFonts w:hint="eastAsia"/>
                                </w:rPr>
                                <w:t>对符合法定中止审理情形的，中止审理；待相关中止原因消除后，恢复审理</w:t>
                              </w:r>
                            </w:p>
                          </w:txbxContent>
                        </wps:txbx>
                        <wps:bodyPr upright="1"/>
                      </wps:wsp>
                      <wps:wsp>
                        <wps:cNvPr id="778" name="文本框 17"/>
                        <wps:cNvSpPr txBox="1"/>
                        <wps:spPr>
                          <a:xfrm>
                            <a:off x="571700" y="4259735"/>
                            <a:ext cx="3428600" cy="4950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536338">
                              <w:r>
                                <w:rPr>
                                  <w:rFonts w:hint="eastAsia"/>
                                </w:rPr>
                                <w:t>作出决定：驳回、责令履行、变更、维持、撤销、确认违法、终止</w:t>
                              </w:r>
                            </w:p>
                          </w:txbxContent>
                        </wps:txbx>
                        <wps:bodyPr upright="1"/>
                      </wps:wsp>
                      <wps:wsp>
                        <wps:cNvPr id="779" name="直接连接符 18"/>
                        <wps:cNvCnPr/>
                        <wps:spPr>
                          <a:xfrm>
                            <a:off x="2057100" y="693306"/>
                            <a:ext cx="0" cy="495704"/>
                          </a:xfrm>
                          <a:prstGeom prst="line">
                            <a:avLst/>
                          </a:prstGeom>
                          <a:ln w="9525" cap="flat" cmpd="sng">
                            <a:solidFill>
                              <a:srgbClr val="000000"/>
                            </a:solidFill>
                            <a:prstDash val="solid"/>
                            <a:headEnd type="none" w="med" len="med"/>
                            <a:tailEnd type="triangle" w="med" len="med"/>
                          </a:ln>
                        </wps:spPr>
                        <wps:bodyPr/>
                      </wps:wsp>
                      <wps:wsp>
                        <wps:cNvPr id="780" name="直接连接符 19"/>
                        <wps:cNvCnPr/>
                        <wps:spPr>
                          <a:xfrm>
                            <a:off x="2057100" y="1485712"/>
                            <a:ext cx="0" cy="297502"/>
                          </a:xfrm>
                          <a:prstGeom prst="line">
                            <a:avLst/>
                          </a:prstGeom>
                          <a:ln w="9525" cap="flat" cmpd="sng">
                            <a:solidFill>
                              <a:srgbClr val="000000"/>
                            </a:solidFill>
                            <a:prstDash val="solid"/>
                            <a:headEnd type="none" w="med" len="med"/>
                            <a:tailEnd type="triangle" w="med" len="med"/>
                          </a:ln>
                        </wps:spPr>
                        <wps:bodyPr/>
                      </wps:wsp>
                      <wps:wsp>
                        <wps:cNvPr id="781" name="直接连接符 20"/>
                        <wps:cNvCnPr/>
                        <wps:spPr>
                          <a:xfrm>
                            <a:off x="2057100" y="2079917"/>
                            <a:ext cx="0" cy="297402"/>
                          </a:xfrm>
                          <a:prstGeom prst="line">
                            <a:avLst/>
                          </a:prstGeom>
                          <a:ln w="9525" cap="flat" cmpd="sng">
                            <a:solidFill>
                              <a:srgbClr val="000000"/>
                            </a:solidFill>
                            <a:prstDash val="solid"/>
                            <a:headEnd type="none" w="med" len="med"/>
                            <a:tailEnd type="triangle" w="med" len="med"/>
                          </a:ln>
                        </wps:spPr>
                        <wps:bodyPr/>
                      </wps:wsp>
                      <wps:wsp>
                        <wps:cNvPr id="782" name="直接连接符 21"/>
                        <wps:cNvCnPr/>
                        <wps:spPr>
                          <a:xfrm flipH="1">
                            <a:off x="1371400" y="2476520"/>
                            <a:ext cx="228500" cy="0"/>
                          </a:xfrm>
                          <a:prstGeom prst="line">
                            <a:avLst/>
                          </a:prstGeom>
                          <a:ln w="9525" cap="flat" cmpd="sng">
                            <a:solidFill>
                              <a:srgbClr val="000000"/>
                            </a:solidFill>
                            <a:prstDash val="solid"/>
                            <a:headEnd type="none" w="med" len="med"/>
                            <a:tailEnd type="triangle" w="med" len="med"/>
                          </a:ln>
                        </wps:spPr>
                        <wps:bodyPr/>
                      </wps:wsp>
                      <wps:wsp>
                        <wps:cNvPr id="783" name="直接连接符 22"/>
                        <wps:cNvCnPr/>
                        <wps:spPr>
                          <a:xfrm flipH="1">
                            <a:off x="1371400" y="3169826"/>
                            <a:ext cx="228500" cy="0"/>
                          </a:xfrm>
                          <a:prstGeom prst="line">
                            <a:avLst/>
                          </a:prstGeom>
                          <a:ln w="9525" cap="flat" cmpd="sng">
                            <a:solidFill>
                              <a:srgbClr val="000000"/>
                            </a:solidFill>
                            <a:prstDash val="solid"/>
                            <a:headEnd type="none" w="med" len="med"/>
                            <a:tailEnd type="triangle" w="med" len="med"/>
                          </a:ln>
                        </wps:spPr>
                        <wps:bodyPr/>
                      </wps:wsp>
                      <wps:wsp>
                        <wps:cNvPr id="784" name="直接连接符 23"/>
                        <wps:cNvCnPr/>
                        <wps:spPr>
                          <a:xfrm>
                            <a:off x="2057100" y="3664830"/>
                            <a:ext cx="700" cy="594905"/>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w:pict>
              <v:group id="_x0000_s1026" o:spid="_x0000_s1026" o:spt="203" style="position:absolute;left:0pt;margin-top:30.35pt;height:382.2pt;width:414pt;mso-position-horizontal:right;mso-position-horizontal-relative:margin;mso-position-vertical-relative:line;z-index:251975680;mso-width-relative:page;mso-height-relative:page;" coordsize="5257800,4853940" editas="canvas" o:gfxdata="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L61SR9gAAAAHAQAADwAAAAAAAAABACAAAAAiAAAAZHJz&#10;L2Rvd25yZXYueG1sUEsBAhQAFAAAAAgAh07iQBIeO90GBgAAjzYAAA4AAAAAAAAAAQAgAAAAJwEA&#10;AGRycy9lMm9Eb2MueG1sUEsFBgAAAAAGAAYAWQEAAJ8JAAAAAA==&#10;">
                <o:lock v:ext="edit" aspectratio="f"/>
                <v:shape id="_x0000_s1026" o:spid="_x0000_s1026" style="position:absolute;left:0;top:0;height:4853940;width:5257800;" filled="f" stroked="f" coordsize="21600,21600" o:gfxdata="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">
                  <v:fill on="f" focussize="0,0"/>
                  <v:stroke on="f"/>
                  <v:imagedata o:title=""/>
                  <o:lock v:ext="edit" aspectratio="t"/>
                </v:shape>
                <v:shape id="文本框 1" o:spid="_x0000_s1026" o:spt="202" type="#_x0000_t202" style="position:absolute;left:1599900;top:198202;height:495104;width:10290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I9zdPWAAAABwEAAA8AAAAA&#10;AAAAAQAgAAAAIgAAAGRycy9kb3ducmV2LnhtbFBLAQIUABQAAAAIAIdO4kAm+zfWFgIAAEMEAAAO&#10;AAAAAAAAAAEAIAAAACUBAABkcnMvZTJvRG9jLnhtbFBLBQYAAAAABgAGAFkBAACtBQAAAAA=&#10;">
                  <v:fill on="t" focussize="0,0"/>
                  <v:stroke color="#000000" joinstyle="miter"/>
                  <v:imagedata o:title=""/>
                  <o:lock v:ext="edit" aspectratio="f"/>
                  <v:textbox>
                    <w:txbxContent>
                      <w:p w14:paraId="6E8BD043">
                        <w:r>
                          <w:rPr>
                            <w:rFonts w:hint="eastAsia"/>
                          </w:rPr>
                          <w:t>申请人提出书面申请</w:t>
                        </w:r>
                      </w:p>
                    </w:txbxContent>
                  </v:textbox>
                </v:shape>
                <v:line id="直接连接符 2" o:spid="_x0000_s1026" o:spt="20" style="position:absolute;left:2628900;top:495004;height:700;width:5717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CV6mdcAAAAHAQAADwAAAAAAAAABACAAAAAiAAAAZHJzL2Rvd25y&#10;ZXYueG1sUEsBAhQAFAAAAAgAh07iQAKzjEL/AQAA6gMAAA4AAAAAAAAAAQAgAAAAJgEAAGRycy9l&#10;Mm9Eb2MueG1sUEsFBgAAAAAGAAYAWQEAAJcFAAAAAA==&#10;">
                  <v:fill on="f" focussize="0,0"/>
                  <v:stroke color="#000000" joinstyle="round" endarrow="block"/>
                  <v:imagedata o:title=""/>
                  <o:lock v:ext="edit" aspectratio="f"/>
                </v:line>
                <v:shape id="文本框 3" o:spid="_x0000_s1026" o:spt="202" type="#_x0000_t202" style="position:absolute;left:3200600;top:198202;height:990808;width:18286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I9zdPWAAAABwEAAA8AAAAAAAAAAQAg&#10;AAAAIgAAAGRycy9kb3ducmV2LnhtbFBLAQIUABQAAAAIAIdO4kCcPuTbEAIAAEMEAAAOAAAAAAAA&#10;AAEAIAAAACUBAABkcnMvZTJvRG9jLnhtbFBLBQYAAAAABgAGAFkBAACnBQAAAAA=&#10;">
                  <v:fill on="t" focussize="0,0"/>
                  <v:stroke color="#000000" joinstyle="miter"/>
                  <v:imagedata o:title=""/>
                  <o:lock v:ext="edit" aspectratio="f"/>
                  <v:textbox>
                    <w:txbxContent>
                      <w:p w14:paraId="0F1F5D2E">
                        <w:r>
                          <w:rPr>
                            <w:rFonts w:hint="eastAsia"/>
                          </w:rPr>
                          <w:t>对不符合规定的，不予受理并告知；对符合规定但不属于民政局受理范围的，告知申请人向有关机关提出</w:t>
                        </w:r>
                      </w:p>
                    </w:txbxContent>
                  </v:textbox>
                </v:shape>
                <v:line id="直接连接符 4" o:spid="_x0000_s1026" o:spt="20" style="position:absolute;left:1028900;top:495004;flip:x;height:700;width:571000;" filled="f" stroked="t" coordsize="21600,21600" o:gfxdata="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&#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cIw2dcAAAAHAQAADwAAAAAAAAABACAAAAAiAAAA&#10;ZHJzL2Rvd25yZXYueG1sUEsBAhQAFAAAAAgAh07iQCXeRdAIAgAA9AMAAA4AAAAAAAAAAQAgAAAA&#10;JgEAAGRycy9lMm9Eb2MueG1sUEsFBgAAAAAGAAYAWQEAAKAFAAAAAA==&#10;">
                  <v:fill on="f" focussize="0,0"/>
                  <v:stroke color="#000000" joinstyle="round" endarrow="block"/>
                  <v:imagedata o:title=""/>
                  <o:lock v:ext="edit" aspectratio="f"/>
                </v:line>
                <v:shape id="文本框 5" o:spid="_x0000_s1026" o:spt="202" type="#_x0000_t202" style="position:absolute;left:114600;top:198202;height:891707;width:9135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j3N09YAAAAHAQAADwAAAAAAAAAB&#10;ACAAAAAiAAAAZHJzL2Rvd25yZXYueG1sUEsBAhQAFAAAAAgAh07iQDSQdgISAgAAQQQAAA4AAAAA&#10;AAAAAQAgAAAAJQEAAGRycy9lMm9Eb2MueG1sUEsFBgAAAAAGAAYAWQEAAKkFAAAAAA==&#10;">
                  <v:fill on="t" focussize="0,0"/>
                  <v:stroke color="#000000" joinstyle="miter"/>
                  <v:imagedata o:title=""/>
                  <o:lock v:ext="edit" aspectratio="f"/>
                  <v:textbox>
                    <w:txbxContent>
                      <w:p w14:paraId="43DA624F">
                        <w:r>
                          <w:rPr>
                            <w:rFonts w:hint="eastAsia"/>
                          </w:rPr>
                          <w:t>对材料不齐，表述不清的，通知申请人补正</w:t>
                        </w:r>
                      </w:p>
                    </w:txbxContent>
                  </v:textbox>
                </v:shape>
                <v:shape id="文本框 6" o:spid="_x0000_s1026" o:spt="202" type="#_x0000_t202" style="position:absolute;left:1486000;top:1189010;height:296702;width:14861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Pc3T1gAAAAcBAAAPAAAAAAAA&#10;AAEAIAAAACIAAABkcnMvZG93bnJldi54bWxQSwECFAAUAAAACACHTuJA0mHgjhQCAABEBAAADgAA&#10;AAAAAAABACAAAAAlAQAAZHJzL2Uyb0RvYy54bWxQSwUGAAAAAAYABgBZAQAAqwUAAAAA&#10;">
                  <v:fill on="t" focussize="0,0"/>
                  <v:stroke color="#000000" joinstyle="miter"/>
                  <v:imagedata o:title=""/>
                  <o:lock v:ext="edit" aspectratio="f"/>
                  <v:textbox>
                    <w:txbxContent>
                      <w:p w14:paraId="3AF94E17">
                        <w:r>
                          <w:rPr>
                            <w:rFonts w:hint="eastAsia"/>
                          </w:rPr>
                          <w:t>对符合条件，予以受理</w:t>
                        </w:r>
                      </w:p>
                    </w:txbxContent>
                  </v:textbox>
                </v:shape>
                <v:shape id="文本框 7" o:spid="_x0000_s1026" o:spt="202" type="#_x0000_t202" style="position:absolute;left:1486000;top:1783215;height:297402;width:16000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I9zdPWAAAABwEAAA8AAAAA&#10;AAAAAQAgAAAAIgAAAGRycy9kb3ducmV2LnhtbFBLAQIUABQAAAAIAIdO4kBSuXC3FgIAAEQEAAAO&#10;AAAAAAAAAAEAIAAAACUBAABkcnMvZTJvRG9jLnhtbFBLBQYAAAAABgAGAFkBAACtBQAAAAA=&#10;">
                  <v:fill on="t" focussize="0,0"/>
                  <v:stroke color="#000000" joinstyle="miter"/>
                  <v:imagedata o:title=""/>
                  <o:lock v:ext="edit" aspectratio="f"/>
                  <v:textbox>
                    <w:txbxContent>
                      <w:p w14:paraId="6AB8BD08">
                        <w:r>
                          <w:rPr>
                            <w:rFonts w:hint="eastAsia"/>
                          </w:rPr>
                          <w:t>向被申请人发送申请书</w:t>
                        </w:r>
                      </w:p>
                    </w:txbxContent>
                  </v:textbox>
                </v:shape>
                <v:shape id="文本框 8" o:spid="_x0000_s1026" o:spt="202" type="#_x0000_t202" style="position:absolute;left:1599900;top:2377320;height:1287511;width:914300;" fillcolor="#FFFFFF" filled="t" stroked="t" coordsize="21600,21600" o:gfxdata="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5h8/dUA&#10;AAAHAQAADwAAAAAAAAABACAAAAAiAAAAZHJzL2Rvd25yZXYueG1sUEsBAhQAFAAAAAgAh07iQCbB&#10;/ZIiAgAAUgQAAA4AAAAAAAAAAQAgAAAAJAEAAGRycy9lMm9Eb2MueG1sUEsFBgAAAAAGAAYAWQEA&#10;ALgFAAAAAA==&#10;">
                  <v:fill on="t" focussize="0,0"/>
                  <v:stroke color="#000000" joinstyle="miter"/>
                  <v:imagedata o:title=""/>
                  <o:lock v:ext="edit" aspectratio="f"/>
                  <v:textbox style="layout-flow:vertical-ideographic;">
                    <w:txbxContent>
                      <w:p w14:paraId="38A97AA7">
                        <w:pPr>
                          <w:spacing w:line="900" w:lineRule="auto"/>
                          <w:jc w:val="center"/>
                          <w:rPr>
                            <w:sz w:val="32"/>
                            <w:szCs w:val="32"/>
                          </w:rPr>
                        </w:pPr>
                        <w:r>
                          <w:rPr>
                            <w:rFonts w:hint="eastAsia"/>
                            <w:sz w:val="32"/>
                            <w:szCs w:val="32"/>
                          </w:rPr>
                          <w:t>审理</w:t>
                        </w:r>
                      </w:p>
                    </w:txbxContent>
                  </v:textbox>
                </v:shape>
                <v:shape id="文本框 9" o:spid="_x0000_s1026" o:spt="202" type="#_x0000_t202" style="position:absolute;left:343200;top:2278219;height:495004;width:10274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j3N09YAAAAHAQAADwAAAAAA&#10;AAABACAAAAAiAAAAZHJzL2Rvd25yZXYueG1sUEsBAhQAFAAAAAgAh07iQGwM2cwVAgAAQwQAAA4A&#10;AAAAAAAAAQAgAAAAJQEAAGRycy9lMm9Eb2MueG1sUEsFBgAAAAAGAAYAWQEAAKwFAAAAAA==&#10;">
                  <v:fill on="t" focussize="0,0"/>
                  <v:stroke color="#000000" joinstyle="miter"/>
                  <v:imagedata o:title=""/>
                  <o:lock v:ext="edit" aspectratio="f"/>
                  <v:textbox>
                    <w:txbxContent>
                      <w:p w14:paraId="36A7B508">
                        <w:r>
                          <w:rPr>
                            <w:rFonts w:hint="eastAsia"/>
                          </w:rPr>
                          <w:t>和解：提交书面和解协议书</w:t>
                        </w:r>
                      </w:p>
                    </w:txbxContent>
                  </v:textbox>
                </v:shape>
                <v:shape id="文本框 10" o:spid="_x0000_s1026" o:spt="202" type="#_x0000_t202" style="position:absolute;left:343200;top:2971524;height:494304;width:10260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Pc3T1gAAAAcBAAAP&#10;AAAAAAAAAAEAIAAAACIAAABkcnMvZG93bnJldi54bWxQSwECFAAUAAAACACHTuJARrJdbRoCAABE&#10;BAAADgAAAAAAAAABACAAAAAlAQAAZHJzL2Uyb0RvYy54bWxQSwUGAAAAAAYABgBZAQAAsQUAAAAA&#10;">
                  <v:fill on="t" focussize="0,0"/>
                  <v:stroke color="#000000" joinstyle="miter"/>
                  <v:imagedata o:title=""/>
                  <o:lock v:ext="edit" aspectratio="f"/>
                  <v:textbox>
                    <w:txbxContent>
                      <w:p w14:paraId="4A73C8E5">
                        <w:r>
                          <w:rPr>
                            <w:rFonts w:hint="eastAsia"/>
                          </w:rPr>
                          <w:t>调解：制作调解书</w:t>
                        </w:r>
                      </w:p>
                    </w:txbxContent>
                  </v:textbox>
                </v:shape>
                <v:line id="直接连接符 11" o:spid="_x0000_s1026" o:spt="20" style="position:absolute;left:2514200;top:2476520;height:700;width:4579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JXqZ1wAAAAcBAAAPAAAAAAAAAAEAIAAAACIAAABkcnMvZG93&#10;bnJldi54bWxQSwECFAAUAAAACACHTuJA+K+P8wECAADsAwAADgAAAAAAAAABACAAAAAmAQAAZHJz&#10;L2Uyb0RvYy54bWxQSwUGAAAAAAYABgBZAQAAmQUAAAAA&#10;">
                  <v:fill on="f" focussize="0,0"/>
                  <v:stroke color="#000000" joinstyle="round" endarrow="block"/>
                  <v:imagedata o:title=""/>
                  <o:lock v:ext="edit" aspectratio="f"/>
                </v:line>
                <v:shape id="文本框 12" o:spid="_x0000_s1026" o:spt="202" type="#_x0000_t202" style="position:absolute;left:2972100;top:2179018;height:693406;width:20564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I9zdPWAAAABwEAAA8AAAAA&#10;AAAAAQAgAAAAIgAAAGRycy9kb3ducmV2LnhtbFBLAQIUABQAAAAIAIdO4kB27re3FgIAAEUEAAAO&#10;AAAAAAAAAAEAIAAAACUBAABkcnMvZTJvRG9jLnhtbFBLBQYAAAAABgAGAFkBAACtBQAAAAA=&#10;">
                  <v:fill on="t" focussize="0,0"/>
                  <v:stroke color="#000000" joinstyle="miter"/>
                  <v:imagedata o:title=""/>
                  <o:lock v:ext="edit" aspectratio="f"/>
                  <v:textbox>
                    <w:txbxContent>
                      <w:p w14:paraId="23424A28">
                        <w:r>
                          <w:rPr>
                            <w:rFonts w:hint="eastAsia"/>
                          </w:rPr>
                          <w:t>转送有权处理机关审查（申请人提出或复议机关认为抽象行政行为不合法）</w:t>
                        </w:r>
                      </w:p>
                    </w:txbxContent>
                  </v:textbox>
                </v:shape>
                <v:line id="直接连接符 13" o:spid="_x0000_s1026" o:spt="20" style="position:absolute;left:2514200;top:3070725;height:700;width:4579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lepnXAAAABwEAAA8AAAAAAAAAAQAgAAAAIgAAAGRycy9k&#10;b3ducmV2LnhtbFBLAQIUABQAAAAIAIdO4kCC5q1rAwIAAOwDAAAOAAAAAAAAAAEAIAAAACYBAABk&#10;cnMvZTJvRG9jLnhtbFBLBQYAAAAABgAGAFkBAACbBQAAAAA=&#10;">
                  <v:fill on="f" focussize="0,0"/>
                  <v:stroke color="#000000" joinstyle="round" endarrow="block"/>
                  <v:imagedata o:title=""/>
                  <o:lock v:ext="edit" aspectratio="f"/>
                </v:line>
                <v:shape id="文本框 14" o:spid="_x0000_s1026" o:spt="202" type="#_x0000_t202" style="position:absolute;left:2972100;top:2971524;height:396603;width:15999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Pc3T1gAAAAcBAAAPAAAAAAAA&#10;AAEAIAAAACIAAABkcnMvZG93bnJldi54bWxQSwECFAAUAAAACACHTuJAXKlU2hQCAABFBAAADgAA&#10;AAAAAAABACAAAAAlAQAAZHJzL2Uyb0RvYy54bWxQSwUGAAAAAAYABgBZAQAAqwUAAAAA&#10;">
                  <v:fill on="t" focussize="0,0"/>
                  <v:stroke color="#000000" joinstyle="miter"/>
                  <v:imagedata o:title=""/>
                  <o:lock v:ext="edit" aspectratio="f"/>
                  <v:textbox>
                    <w:txbxContent>
                      <w:p w14:paraId="11950CFD">
                        <w:r>
                          <w:rPr>
                            <w:rFonts w:hint="eastAsia"/>
                          </w:rPr>
                          <w:t>调查取证/勘验/鉴定</w:t>
                        </w:r>
                      </w:p>
                    </w:txbxContent>
                  </v:textbox>
                </v:shape>
                <v:line id="直接连接符 15" o:spid="_x0000_s1026" o:spt="20" style="position:absolute;left:2514200;top:3566429;height:700;width:4579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lepnXAAAABwEAAA8AAAAAAAAAAQAgAAAAIgAAAGRycy9k&#10;b3ducmV2LnhtbFBLAQIUABQAAAAIAIdO4kAYWMkqAwIAAOwDAAAOAAAAAAAAAAEAIAAAACYBAABk&#10;cnMvZTJvRG9jLnhtbFBLBQYAAAAABgAGAFkBAACbBQAAAAA=&#10;">
                  <v:fill on="f" focussize="0,0"/>
                  <v:stroke color="#000000" joinstyle="round" endarrow="block"/>
                  <v:imagedata o:title=""/>
                  <o:lock v:ext="edit" aspectratio="f"/>
                </v:line>
                <v:shape id="文本框 16" o:spid="_x0000_s1026" o:spt="202" type="#_x0000_t202" style="position:absolute;left:2972100;top:3467329;height:693306;width:21710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3N09YAAAAHAQAA&#10;DwAAAAAAAAABACAAAAAiAAAAZHJzL2Rvd25yZXYueG1sUEsBAhQAFAAAAAgAh07iQDmw0WsbAgAA&#10;RQQAAA4AAAAAAAAAAQAgAAAAJQEAAGRycy9lMm9Eb2MueG1sUEsFBgAAAAAGAAYAWQEAALIFAAAA&#10;AA==&#10;">
                  <v:fill on="t" focussize="0,0"/>
                  <v:stroke color="#000000" joinstyle="miter"/>
                  <v:imagedata o:title=""/>
                  <o:lock v:ext="edit" aspectratio="f"/>
                  <v:textbox>
                    <w:txbxContent>
                      <w:p w14:paraId="4F441362">
                        <w:r>
                          <w:rPr>
                            <w:rFonts w:hint="eastAsia"/>
                          </w:rPr>
                          <w:t>对符合法定中止审理情形的，中止审理；待相关中止原因消除后，恢复审理</w:t>
                        </w:r>
                      </w:p>
                    </w:txbxContent>
                  </v:textbox>
                </v:shape>
                <v:shape id="文本框 17" o:spid="_x0000_s1026" o:spt="202" type="#_x0000_t202" style="position:absolute;left:571700;top:4259735;height:495004;width:34286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Pc3T1gAAAAcBAAAPAAAA&#10;AAAAAAEAIAAAACIAAABkcnMvZG93bnJldi54bWxQSwECFAAUAAAACACHTuJA+//qGxcCAABEBAAA&#10;DgAAAAAAAAABACAAAAAlAQAAZHJzL2Uyb0RvYy54bWxQSwUGAAAAAAYABgBZAQAArgUAAAAA&#10;">
                  <v:fill on="t" focussize="0,0"/>
                  <v:stroke color="#000000" joinstyle="miter"/>
                  <v:imagedata o:title=""/>
                  <o:lock v:ext="edit" aspectratio="f"/>
                  <v:textbox>
                    <w:txbxContent>
                      <w:p w14:paraId="34536338">
                        <w:r>
                          <w:rPr>
                            <w:rFonts w:hint="eastAsia"/>
                          </w:rPr>
                          <w:t>作出决定：驳回、责令履行、变更、维持、撤销、确认违法、终止</w:t>
                        </w:r>
                      </w:p>
                    </w:txbxContent>
                  </v:textbox>
                </v:shape>
                <v:line id="直接连接符 18" o:spid="_x0000_s1026" o:spt="20" style="position:absolute;left:2057100;top:693306;height:495704;width: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lepnXAAAABwEAAA8AAAAAAAAAAQAgAAAAIgAAAGRycy9k&#10;b3ducmV2LnhtbFBLAQIUABQAAAAIAIdO4kCo84MuAwIAAOkDAAAOAAAAAAAAAAEAIAAAACYBAABk&#10;cnMvZTJvRG9jLnhtbFBLBQYAAAAABgAGAFkBAACbBQAAAAA=&#10;">
                  <v:fill on="f" focussize="0,0"/>
                  <v:stroke color="#000000" joinstyle="round" endarrow="block"/>
                  <v:imagedata o:title=""/>
                  <o:lock v:ext="edit" aspectratio="f"/>
                </v:line>
                <v:line id="直接连接符 19" o:spid="_x0000_s1026" o:spt="20" style="position:absolute;left:2057100;top:1485712;height:297502;width: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CV6mdcAAAAHAQAADwAAAAAAAAABACAAAAAiAAAAZHJzL2Rv&#10;d25yZXYueG1sUEsBAhQAFAAAAAgAh07iQEGHc9gCAgAA6gMAAA4AAAAAAAAAAQAgAAAAJgEAAGRy&#10;cy9lMm9Eb2MueG1sUEsFBgAAAAAGAAYAWQEAAJoFAAAAAA==&#10;">
                  <v:fill on="f" focussize="0,0"/>
                  <v:stroke color="#000000" joinstyle="round" endarrow="block"/>
                  <v:imagedata o:title=""/>
                  <o:lock v:ext="edit" aspectratio="f"/>
                </v:line>
                <v:line id="直接连接符 20" o:spid="_x0000_s1026" o:spt="20" style="position:absolute;left:2057100;top:2079917;height:297402;width: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glepnXAAAABwEAAA8AAAAAAAAAAQAgAAAAIgAAAGRycy9kb3ducmV2&#10;LnhtbFBLAQIUABQAAAAIAIdO4kDfchPV/QEAAOoDAAAOAAAAAAAAAAEAIAAAACYBAABkcnMvZTJv&#10;RG9jLnhtbFBLBQYAAAAABgAGAFkBAACVBQAAAAA=&#10;">
                  <v:fill on="f" focussize="0,0"/>
                  <v:stroke color="#000000" joinstyle="round" endarrow="block"/>
                  <v:imagedata o:title=""/>
                  <o:lock v:ext="edit" aspectratio="f"/>
                </v:line>
                <v:line id="直接连接符 21" o:spid="_x0000_s1026" o:spt="20" style="position:absolute;left:1371400;top:2476520;flip:x;height:0;width:228500;" filled="f" stroked="t" coordsize="21600,21600" o:gfxdata="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wjDZ1wAAAAcBAAAPAAAAAAAAAAEAIAAAACIA&#10;AABkcnMvZG93bnJldi54bWxQSwECFAAUAAAACACHTuJASqCBHgoCAAD0AwAADgAAAAAAAAABACAA&#10;AAAmAQAAZHJzL2Uyb0RvYy54bWxQSwUGAAAAAAYABgBZAQAAogUAAAAA&#10;">
                  <v:fill on="f" focussize="0,0"/>
                  <v:stroke color="#000000" joinstyle="round" endarrow="block"/>
                  <v:imagedata o:title=""/>
                  <o:lock v:ext="edit" aspectratio="f"/>
                </v:line>
                <v:line id="直接连接符 22" o:spid="_x0000_s1026" o:spt="20" style="position:absolute;left:1371400;top:3169826;flip:x;height:0;width:228500;" filled="f" stroked="t" coordsize="21600,21600" o:gfxdata="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HCMNnXAAAABwEAAA8AAAAAAAAAAQAgAAAA&#10;IgAAAGRycy9kb3ducmV2LnhtbFBLAQIUABQAAAAIAIdO4kAqENZmDAIAAPQDAAAOAAAAAAAAAAEA&#10;IAAAACYBAABkcnMvZTJvRG9jLnhtbFBLBQYAAAAABgAGAFkBAACkBQAAAAA=&#10;">
                  <v:fill on="f" focussize="0,0"/>
                  <v:stroke color="#000000" joinstyle="round" endarrow="block"/>
                  <v:imagedata o:title=""/>
                  <o:lock v:ext="edit" aspectratio="f"/>
                </v:line>
                <v:line id="直接连接符 23" o:spid="_x0000_s1026" o:spt="20" style="position:absolute;left:2057100;top:3664830;height:594905;width:7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CV6mdcAAAAHAQAADwAAAAAAAAABACAAAAAiAAAAZHJzL2Rv&#10;d25yZXYueG1sUEsBAhQAFAAAAAgAh07iQPSBsH0CAgAA7AMAAA4AAAAAAAAAAQAgAAAAJgEAAGRy&#10;cy9lMm9Eb2MueG1sUEsFBgAAAAAGAAYAWQEAAJoFAAAAAA==&#10;">
                  <v:fill on="f" focussize="0,0"/>
                  <v:stroke color="#000000" joinstyle="round" endarrow="block"/>
                  <v:imagedata o:title=""/>
                  <o:lock v:ext="edit" aspectratio="f"/>
                </v:line>
              </v:group>
            </w:pict>
          </mc:Fallback>
        </mc:AlternateContent>
      </w:r>
    </w:p>
    <w:p w14:paraId="5107EA75"/>
    <w:p w14:paraId="37BA7D25"/>
    <w:p w14:paraId="085FCAD6"/>
    <w:p w14:paraId="5DF537C7"/>
    <w:p w14:paraId="2369A470"/>
    <w:p w14:paraId="26D619AE"/>
    <w:p w14:paraId="7EA3FC80"/>
    <w:p w14:paraId="741AC7F6"/>
    <w:p w14:paraId="4276262C"/>
    <w:p w14:paraId="49A33EED"/>
    <w:p w14:paraId="16B1D4E1"/>
    <w:p w14:paraId="3F4079DB"/>
    <w:p w14:paraId="278F904A"/>
    <w:p w14:paraId="499F3688"/>
    <w:p w14:paraId="7BFBDC77"/>
    <w:p w14:paraId="0845B200"/>
    <w:p w14:paraId="74CA6BB6"/>
    <w:p w14:paraId="14930A6C"/>
    <w:p w14:paraId="68039AE3"/>
    <w:p w14:paraId="6D59E582"/>
    <w:p w14:paraId="2CC68D69"/>
    <w:p w14:paraId="582BBF3F"/>
    <w:p w14:paraId="2154C661"/>
    <w:p w14:paraId="4C4B3FB2"/>
    <w:p w14:paraId="7DD75BF0"/>
    <w:p w14:paraId="49EF02F1"/>
    <w:p w14:paraId="7150C205"/>
    <w:p w14:paraId="42303E4A"/>
    <w:p w14:paraId="4FD27C1E"/>
    <w:p w14:paraId="58F05F91"/>
    <w:p w14:paraId="188F2142"/>
    <w:p w14:paraId="45FBA3D0">
      <w:r>
        <w:br w:type="page"/>
      </w:r>
    </w:p>
    <w:p w14:paraId="61C83D4D">
      <w:pPr>
        <w:autoSpaceDE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w:t>
      </w:r>
      <w:r>
        <w:rPr>
          <w:rFonts w:ascii="方正小标宋简体" w:hAnsi="方正小标宋简体" w:eastAsia="方正小标宋简体" w:cs="方正小标宋简体"/>
          <w:sz w:val="44"/>
          <w:szCs w:val="44"/>
        </w:rPr>
        <w:t>复议案件办理</w:t>
      </w:r>
      <w:r>
        <w:rPr>
          <w:rFonts w:hint="eastAsia" w:ascii="方正小标宋简体" w:hAnsi="方正小标宋简体" w:eastAsia="方正小标宋简体" w:cs="方正小标宋简体"/>
          <w:sz w:val="44"/>
          <w:szCs w:val="44"/>
        </w:rPr>
        <w:t>职责岗位规范工作流程</w:t>
      </w:r>
    </w:p>
    <w:p w14:paraId="59E48B89">
      <w:pPr>
        <w:snapToGrid w:val="0"/>
        <w:spacing w:line="600" w:lineRule="exact"/>
        <w:ind w:firstLine="480" w:firstLineChars="200"/>
        <w:rPr>
          <w:rFonts w:ascii="黑体" w:hAnsi="黑体" w:eastAsia="黑体" w:cs="仿宋"/>
          <w:sz w:val="24"/>
          <w:szCs w:val="24"/>
        </w:rPr>
      </w:pPr>
    </w:p>
    <w:p w14:paraId="2FC9FB6F">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72BFA40B">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行政复议案件办理。</w:t>
      </w:r>
    </w:p>
    <w:p w14:paraId="3D052837">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09E4A751">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1.熟悉行政复议相关法律法规；</w:t>
      </w:r>
    </w:p>
    <w:p w14:paraId="23F38008">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2.具有良好的复议业务能力；</w:t>
      </w:r>
    </w:p>
    <w:p w14:paraId="4F836FD3">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3.具有高度的责任感和保密意识。</w:t>
      </w:r>
    </w:p>
    <w:p w14:paraId="0065BEFC">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5A5C680B">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1.接收行政复议申请材料。</w:t>
      </w:r>
    </w:p>
    <w:p w14:paraId="26104511">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2.作出受理通知或不予受理决定。</w:t>
      </w:r>
    </w:p>
    <w:p w14:paraId="59366196">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3.受理案件后进行审理。</w:t>
      </w:r>
    </w:p>
    <w:p w14:paraId="164A8B1D">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4.办理复议申请人提出的规范性文件审查申请。</w:t>
      </w:r>
    </w:p>
    <w:p w14:paraId="44C7A649">
      <w:pPr>
        <w:snapToGrid w:val="0"/>
        <w:spacing w:line="600" w:lineRule="exact"/>
        <w:ind w:firstLine="640" w:firstLineChars="200"/>
        <w:rPr>
          <w:rFonts w:ascii="仿宋_GB2312" w:hAnsi="仿宋" w:eastAsia="仿宋_GB2312" w:cs="仿宋"/>
          <w:spacing w:val="-6"/>
          <w:sz w:val="32"/>
          <w:szCs w:val="32"/>
        </w:rPr>
      </w:pPr>
      <w:r>
        <w:rPr>
          <w:rFonts w:hint="eastAsia" w:ascii="仿宋_GB2312" w:hAnsi="仿宋" w:eastAsia="仿宋_GB2312" w:cs="仿宋"/>
          <w:sz w:val="32"/>
          <w:szCs w:val="32"/>
        </w:rPr>
        <w:t>5.</w:t>
      </w:r>
      <w:r>
        <w:rPr>
          <w:rFonts w:hint="eastAsia" w:ascii="仿宋_GB2312" w:hAnsi="仿宋" w:eastAsia="仿宋_GB2312" w:cs="仿宋"/>
          <w:spacing w:val="-6"/>
          <w:sz w:val="32"/>
          <w:szCs w:val="32"/>
        </w:rPr>
        <w:t>承办人提出处理建议，经集体讨论通过并报分管副区长同意。</w:t>
      </w:r>
    </w:p>
    <w:p w14:paraId="3A4314B0">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6.拟定决定书报批。</w:t>
      </w:r>
    </w:p>
    <w:p w14:paraId="3A7D796E">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7.决定书经批准后，予以送达。</w:t>
      </w:r>
    </w:p>
    <w:p w14:paraId="7AA85476">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8.重大行政复议决定报市司法局备案。</w:t>
      </w:r>
    </w:p>
    <w:p w14:paraId="26BD3B77">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9.案卷归档。</w:t>
      </w:r>
    </w:p>
    <w:p w14:paraId="449EFCCD">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四、协同科室</w:t>
      </w:r>
    </w:p>
    <w:p w14:paraId="225523A2">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无。</w:t>
      </w:r>
    </w:p>
    <w:p w14:paraId="3744CB8E">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6541C7EC">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279F9190">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2F9FF936">
      <w:pPr>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p>
    <w:p w14:paraId="2728536D">
      <w:pPr>
        <w:spacing w:line="600" w:lineRule="exact"/>
        <w:rPr>
          <w:rFonts w:ascii="仿宋_GB2312" w:hAnsi="仿宋" w:eastAsia="仿宋_GB2312" w:cs="仿宋"/>
          <w:spacing w:val="-4"/>
          <w:sz w:val="32"/>
          <w:szCs w:val="32"/>
        </w:rPr>
      </w:pPr>
      <w:r>
        <w:rPr>
          <w:rFonts w:hint="eastAsia" w:ascii="仿宋_GB2312" w:hAnsi="仿宋" w:eastAsia="仿宋_GB2312" w:cs="仿宋"/>
          <w:spacing w:val="-4"/>
          <w:sz w:val="32"/>
          <w:szCs w:val="32"/>
        </w:rPr>
        <w:br w:type="page"/>
      </w:r>
    </w:p>
    <w:p w14:paraId="603BE7ED">
      <w:pPr>
        <w:autoSpaceDE w:val="0"/>
        <w:spacing w:line="600" w:lineRule="exact"/>
        <w:jc w:val="center"/>
        <w:rPr>
          <w:rFonts w:ascii="方正小标宋简体" w:hAnsi="方正小标宋简体" w:eastAsia="方正小标宋简体" w:cs="方正小标宋简体"/>
          <w:sz w:val="44"/>
          <w:szCs w:val="44"/>
        </w:rPr>
      </w:pPr>
      <w:bookmarkStart w:id="94" w:name="OLE_LINK41"/>
      <w:bookmarkStart w:id="95" w:name="_Hlk42728846"/>
      <w:r>
        <w:rPr>
          <w:rFonts w:ascii="方正小标宋简体" w:hAnsi="方正小标宋简体" w:eastAsia="方正小标宋简体" w:cs="方正小标宋简体"/>
          <w:sz w:val="44"/>
          <w:szCs w:val="44"/>
        </w:rPr>
        <w:t>4.</w:t>
      </w:r>
      <w:r>
        <w:rPr>
          <w:rFonts w:hint="eastAsia" w:ascii="方正小标宋简体" w:hAnsi="方正小标宋简体" w:eastAsia="方正小标宋简体" w:cs="方正小标宋简体"/>
          <w:sz w:val="44"/>
          <w:szCs w:val="44"/>
        </w:rPr>
        <w:t>2行政诉讼办理工作流程</w:t>
      </w:r>
    </w:p>
    <w:p w14:paraId="4DDB9190">
      <w:pPr>
        <w:jc w:val="center"/>
        <w:rPr>
          <w:rFonts w:ascii="方正小标宋简体" w:hAnsi="方正小标宋简体" w:eastAsia="方正小标宋简体" w:cs="方正小标宋简体"/>
          <w:sz w:val="44"/>
          <w:szCs w:val="44"/>
        </w:rPr>
      </w:pPr>
    </w:p>
    <w:p w14:paraId="51154906">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bookmarkEnd w:id="94"/>
      <w:bookmarkEnd w:id="95"/>
    </w:p>
    <w:p w14:paraId="389F4F82">
      <w:pPr>
        <w:jc w:val="center"/>
        <w:rPr>
          <w:rFonts w:ascii="黑体" w:hAnsi="黑体" w:eastAsia="黑体"/>
          <w:sz w:val="36"/>
          <w:szCs w:val="36"/>
        </w:rPr>
      </w:pPr>
      <w:r>
        <mc:AlternateContent>
          <mc:Choice Requires="wpc">
            <w:drawing>
              <wp:anchor distT="0" distB="0" distL="114300" distR="114300" simplePos="0" relativeHeight="251976704" behindDoc="0" locked="0" layoutInCell="1" allowOverlap="1">
                <wp:simplePos x="0" y="0"/>
                <wp:positionH relativeFrom="margin">
                  <wp:align>right</wp:align>
                </wp:positionH>
                <wp:positionV relativeFrom="line">
                  <wp:posOffset>387985</wp:posOffset>
                </wp:positionV>
                <wp:extent cx="5257800" cy="3764280"/>
                <wp:effectExtent l="0" t="0" r="0" b="0"/>
                <wp:wrapNone/>
                <wp:docPr id="803" name="画布 8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5" name="文本框 25"/>
                        <wps:cNvSpPr txBox="1"/>
                        <wps:spPr>
                          <a:xfrm>
                            <a:off x="228500" y="297406"/>
                            <a:ext cx="1257500" cy="3959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D1F451">
                              <w:r>
                                <w:rPr>
                                  <w:rFonts w:hint="eastAsia"/>
                                </w:rPr>
                                <w:t>法院送达起诉书</w:t>
                              </w:r>
                            </w:p>
                          </w:txbxContent>
                        </wps:txbx>
                        <wps:bodyPr upright="1"/>
                      </wps:wsp>
                      <wps:wsp>
                        <wps:cNvPr id="786" name="直接连接符 26"/>
                        <wps:cNvCnPr/>
                        <wps:spPr>
                          <a:xfrm>
                            <a:off x="1486000" y="495011"/>
                            <a:ext cx="342500" cy="0"/>
                          </a:xfrm>
                          <a:prstGeom prst="line">
                            <a:avLst/>
                          </a:prstGeom>
                          <a:ln w="9525" cap="flat" cmpd="sng">
                            <a:solidFill>
                              <a:srgbClr val="000000"/>
                            </a:solidFill>
                            <a:prstDash val="solid"/>
                            <a:headEnd type="none" w="med" len="med"/>
                            <a:tailEnd type="triangle" w="med" len="med"/>
                          </a:ln>
                        </wps:spPr>
                        <wps:bodyPr/>
                      </wps:wsp>
                      <wps:wsp>
                        <wps:cNvPr id="787" name="文本框 27"/>
                        <wps:cNvSpPr txBox="1"/>
                        <wps:spPr>
                          <a:xfrm>
                            <a:off x="1828500" y="297406"/>
                            <a:ext cx="1257500" cy="10893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CA7805">
                              <w:r>
                                <w:rPr>
                                  <w:rFonts w:hint="eastAsia"/>
                                </w:rPr>
                                <w:t>向法院提交答辩状，提供证据材料</w:t>
                              </w:r>
                            </w:p>
                          </w:txbxContent>
                        </wps:txbx>
                        <wps:bodyPr upright="1"/>
                      </wps:wsp>
                      <wps:wsp>
                        <wps:cNvPr id="788" name="直接连接符 28"/>
                        <wps:cNvCnPr/>
                        <wps:spPr>
                          <a:xfrm>
                            <a:off x="3086000" y="495011"/>
                            <a:ext cx="457100" cy="0"/>
                          </a:xfrm>
                          <a:prstGeom prst="line">
                            <a:avLst/>
                          </a:prstGeom>
                          <a:ln w="9525" cap="flat" cmpd="sng">
                            <a:solidFill>
                              <a:srgbClr val="000000"/>
                            </a:solidFill>
                            <a:prstDash val="solid"/>
                            <a:headEnd type="triangle" w="med" len="med"/>
                            <a:tailEnd type="triangle" w="med" len="med"/>
                          </a:ln>
                        </wps:spPr>
                        <wps:bodyPr/>
                      </wps:wsp>
                      <wps:wsp>
                        <wps:cNvPr id="789" name="文本框 29"/>
                        <wps:cNvSpPr txBox="1"/>
                        <wps:spPr>
                          <a:xfrm>
                            <a:off x="3543100" y="297406"/>
                            <a:ext cx="1486100" cy="693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6491F">
                              <w:r>
                                <w:rPr>
                                  <w:rFonts w:hint="eastAsia"/>
                                </w:rPr>
                                <w:t>有关业务科（室、局）提出应诉意见，提供证据材料，确定代理人</w:t>
                              </w:r>
                            </w:p>
                          </w:txbxContent>
                        </wps:txbx>
                        <wps:bodyPr upright="1"/>
                      </wps:wsp>
                      <wps:wsp>
                        <wps:cNvPr id="790" name="直接连接符 30"/>
                        <wps:cNvCnPr/>
                        <wps:spPr>
                          <a:xfrm>
                            <a:off x="3086000" y="1287527"/>
                            <a:ext cx="457100" cy="700"/>
                          </a:xfrm>
                          <a:prstGeom prst="line">
                            <a:avLst/>
                          </a:prstGeom>
                          <a:ln w="9525" cap="flat" cmpd="sng">
                            <a:solidFill>
                              <a:srgbClr val="000000"/>
                            </a:solidFill>
                            <a:prstDash val="solid"/>
                            <a:headEnd type="triangle" w="med" len="med"/>
                            <a:tailEnd type="triangle" w="med" len="med"/>
                          </a:ln>
                        </wps:spPr>
                        <wps:bodyPr/>
                      </wps:wsp>
                      <wps:wsp>
                        <wps:cNvPr id="791" name="文本框 31"/>
                        <wps:cNvSpPr txBox="1"/>
                        <wps:spPr>
                          <a:xfrm>
                            <a:off x="3543100" y="1089923"/>
                            <a:ext cx="1486100" cy="3959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7EB7F1">
                              <w:r>
                                <w:rPr>
                                  <w:rFonts w:hint="eastAsia"/>
                                </w:rPr>
                                <w:t>集体讨论/专家论证</w:t>
                              </w:r>
                            </w:p>
                          </w:txbxContent>
                        </wps:txbx>
                        <wps:bodyPr upright="1"/>
                      </wps:wsp>
                      <wps:wsp>
                        <wps:cNvPr id="792" name="文本框 32"/>
                        <wps:cNvSpPr txBox="1"/>
                        <wps:spPr>
                          <a:xfrm>
                            <a:off x="1828500" y="1981642"/>
                            <a:ext cx="1257500" cy="495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3D87AA">
                              <w:pPr>
                                <w:rPr>
                                  <w:sz w:val="28"/>
                                  <w:szCs w:val="28"/>
                                </w:rPr>
                              </w:pPr>
                              <w:r>
                                <w:rPr>
                                  <w:rFonts w:hint="eastAsia"/>
                                  <w:sz w:val="28"/>
                                  <w:szCs w:val="28"/>
                                </w:rPr>
                                <w:t>出庭应诉</w:t>
                              </w:r>
                            </w:p>
                          </w:txbxContent>
                        </wps:txbx>
                        <wps:bodyPr upright="1"/>
                      </wps:wsp>
                      <wps:wsp>
                        <wps:cNvPr id="793" name="文本框 33"/>
                        <wps:cNvSpPr txBox="1"/>
                        <wps:spPr>
                          <a:xfrm>
                            <a:off x="1714600" y="3070965"/>
                            <a:ext cx="1714600" cy="3959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479AA6">
                              <w:pPr>
                                <w:jc w:val="center"/>
                              </w:pPr>
                              <w:r>
                                <w:rPr>
                                  <w:rFonts w:hint="eastAsia"/>
                                </w:rPr>
                                <w:t>执行生效文书</w:t>
                              </w:r>
                            </w:p>
                          </w:txbxContent>
                        </wps:txbx>
                        <wps:bodyPr upright="1"/>
                      </wps:wsp>
                      <wps:wsp>
                        <wps:cNvPr id="794" name="文本框 34"/>
                        <wps:cNvSpPr txBox="1"/>
                        <wps:spPr>
                          <a:xfrm>
                            <a:off x="228500" y="2080044"/>
                            <a:ext cx="1142900" cy="3967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554D37">
                              <w:r>
                                <w:rPr>
                                  <w:rFonts w:hint="eastAsia"/>
                                </w:rPr>
                                <w:t>法院送达传票</w:t>
                              </w:r>
                            </w:p>
                          </w:txbxContent>
                        </wps:txbx>
                        <wps:bodyPr upright="1"/>
                      </wps:wsp>
                      <wps:wsp>
                        <wps:cNvPr id="795" name="直接连接符 35"/>
                        <wps:cNvCnPr/>
                        <wps:spPr>
                          <a:xfrm>
                            <a:off x="1371400" y="2278348"/>
                            <a:ext cx="457100" cy="0"/>
                          </a:xfrm>
                          <a:prstGeom prst="line">
                            <a:avLst/>
                          </a:prstGeom>
                          <a:ln w="9525" cap="flat" cmpd="sng">
                            <a:solidFill>
                              <a:srgbClr val="000000"/>
                            </a:solidFill>
                            <a:prstDash val="solid"/>
                            <a:headEnd type="none" w="med" len="med"/>
                            <a:tailEnd type="triangle" w="med" len="med"/>
                          </a:ln>
                        </wps:spPr>
                        <wps:bodyPr/>
                      </wps:wsp>
                      <wps:wsp>
                        <wps:cNvPr id="796" name="直接连接符 36"/>
                        <wps:cNvCnPr/>
                        <wps:spPr>
                          <a:xfrm flipH="1">
                            <a:off x="3086000" y="2080044"/>
                            <a:ext cx="457100" cy="800"/>
                          </a:xfrm>
                          <a:prstGeom prst="line">
                            <a:avLst/>
                          </a:prstGeom>
                          <a:ln w="9525" cap="flat" cmpd="sng">
                            <a:solidFill>
                              <a:srgbClr val="000000"/>
                            </a:solidFill>
                            <a:prstDash val="solid"/>
                            <a:headEnd type="none" w="med" len="med"/>
                            <a:tailEnd type="triangle" w="med" len="med"/>
                          </a:ln>
                        </wps:spPr>
                        <wps:bodyPr/>
                      </wps:wsp>
                      <wps:wsp>
                        <wps:cNvPr id="797" name="文本框 37"/>
                        <wps:cNvSpPr txBox="1"/>
                        <wps:spPr>
                          <a:xfrm>
                            <a:off x="3543100" y="1882540"/>
                            <a:ext cx="1142900" cy="2967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AD52FB">
                              <w:r>
                                <w:rPr>
                                  <w:rFonts w:hint="eastAsia"/>
                                </w:rPr>
                                <w:t>聘请专业律师</w:t>
                              </w:r>
                            </w:p>
                          </w:txbxContent>
                        </wps:txbx>
                        <wps:bodyPr upright="1"/>
                      </wps:wsp>
                      <wps:wsp>
                        <wps:cNvPr id="798" name="直接连接符 38"/>
                        <wps:cNvCnPr/>
                        <wps:spPr>
                          <a:xfrm>
                            <a:off x="3086000" y="2377551"/>
                            <a:ext cx="457100" cy="700"/>
                          </a:xfrm>
                          <a:prstGeom prst="line">
                            <a:avLst/>
                          </a:prstGeom>
                          <a:ln w="9525" cap="flat" cmpd="sng">
                            <a:solidFill>
                              <a:srgbClr val="000000"/>
                            </a:solidFill>
                            <a:prstDash val="solid"/>
                            <a:headEnd type="triangle" w="med" len="med"/>
                            <a:tailEnd type="triangle" w="med" len="med"/>
                          </a:ln>
                        </wps:spPr>
                        <wps:bodyPr/>
                      </wps:wsp>
                      <wps:wsp>
                        <wps:cNvPr id="799" name="文本框 39"/>
                        <wps:cNvSpPr txBox="1"/>
                        <wps:spPr>
                          <a:xfrm>
                            <a:off x="3543100" y="2278348"/>
                            <a:ext cx="1486100" cy="693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008AA6">
                              <w:r>
                                <w:rPr>
                                  <w:rFonts w:hint="eastAsia"/>
                                </w:rPr>
                                <w:t>对一审判决、裁定不服的，向上一级人民法院提起上诉</w:t>
                              </w:r>
                            </w:p>
                          </w:txbxContent>
                        </wps:txbx>
                        <wps:bodyPr upright="1"/>
                      </wps:wsp>
                      <wps:wsp>
                        <wps:cNvPr id="800" name="直接连接符 40"/>
                        <wps:cNvCnPr/>
                        <wps:spPr>
                          <a:xfrm>
                            <a:off x="2400300" y="1386729"/>
                            <a:ext cx="700" cy="594213"/>
                          </a:xfrm>
                          <a:prstGeom prst="line">
                            <a:avLst/>
                          </a:prstGeom>
                          <a:ln w="9525" cap="flat" cmpd="sng">
                            <a:solidFill>
                              <a:srgbClr val="000000"/>
                            </a:solidFill>
                            <a:prstDash val="solid"/>
                            <a:headEnd type="none" w="med" len="med"/>
                            <a:tailEnd type="triangle" w="med" len="med"/>
                          </a:ln>
                        </wps:spPr>
                        <wps:bodyPr/>
                      </wps:wsp>
                      <wps:wsp>
                        <wps:cNvPr id="801" name="直接连接符 41"/>
                        <wps:cNvCnPr/>
                        <wps:spPr>
                          <a:xfrm>
                            <a:off x="2400300" y="2476753"/>
                            <a:ext cx="0" cy="594213"/>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w:pict>
              <v:group id="_x0000_s1026" o:spid="_x0000_s1026" o:spt="203" style="position:absolute;left:0pt;margin-top:30.55pt;height:296.4pt;width:414pt;mso-position-horizontal:right;mso-position-horizontal-relative:margin;mso-position-vertical-relative:line;z-index:251976704;mso-width-relative:page;mso-height-relative:page;" coordsize="5257800,3764280" editas="canvas" o:gfxdata="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hVTPUdgAAAAHAQAADwAAAAAAAAABACAA&#10;AAAiAAAAZHJzL2Rvd25yZXYueG1sUEsBAhQAFAAAAAgAh07iQGMDYcQrBQAAKikAAA4AAAAAAAAA&#10;AQAgAAAAJwEAAGRycy9lMm9Eb2MueG1sUEsFBgAAAAAGAAYAWQEAAMQIAAAAAA==&#10;">
                <o:lock v:ext="edit" aspectratio="f"/>
                <v:shape id="_x0000_s1026" o:spid="_x0000_s1026" style="position:absolute;left:0;top:0;height:3764280;width:5257800;" filled="f" stroked="f" coordsize="21600,21600" o:gfxdata="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CFVM9R2AAAAAcBAAAPAAAAAAAAAAEAIAAAACIAAABkcnMvZG93bnJl&#10;di54bWxQSwECFAAUAAAACACHTuJAbLHyhuIEAACjKAAADgAAAAAAAAABACAAAAAnAQAAZHJzL2Uy&#10;b0RvYy54bWxQSwUGAAAAAAYABgBZAQAAewgAAAAA&#10;">
                  <v:fill on="f" focussize="0,0"/>
                  <v:stroke on="f"/>
                  <v:imagedata o:title=""/>
                  <o:lock v:ext="edit" aspectratio="t"/>
                </v:shape>
                <v:shape id="文本框 25" o:spid="_x0000_s1026" o:spt="202" type="#_x0000_t202" style="position:absolute;left:228500;top:297406;height:395908;width:12575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xFDF1gAAAAcBAAAPAAAAAAAA&#10;AAEAIAAAACIAAABkcnMvZG93bnJldi54bWxQSwECFAAUAAAACACHTuJAsozGrxQCAABDBAAADgAA&#10;AAAAAAABACAAAAAlAQAAZHJzL2Uyb0RvYy54bWxQSwUGAAAAAAYABgBZAQAAqwUAAAAA&#10;">
                  <v:fill on="t" focussize="0,0"/>
                  <v:stroke color="#000000" joinstyle="miter"/>
                  <v:imagedata o:title=""/>
                  <o:lock v:ext="edit" aspectratio="f"/>
                  <v:textbox>
                    <w:txbxContent>
                      <w:p w14:paraId="17D1F451">
                        <w:r>
                          <w:rPr>
                            <w:rFonts w:hint="eastAsia"/>
                          </w:rPr>
                          <w:t>法院送达起诉书</w:t>
                        </w:r>
                      </w:p>
                    </w:txbxContent>
                  </v:textbox>
                </v:shape>
                <v:line id="直接连接符 26" o:spid="_x0000_s1026" o:spt="20" style="position:absolute;left:1486000;top:495011;height:0;width:342500;" filled="f" stroked="t" coordsize="21600,21600" o:gfxdata="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c54/XAAAABwEAAA8AAAAAAAAAAQAgAAAAIgAAAGRycy9k&#10;b3ducmV2LnhtbFBLAQIUABQAAAAIAIdO4kCOj+WbAwIAAOkDAAAOAAAAAAAAAAEAIAAAACYBAABk&#10;cnMvZTJvRG9jLnhtbFBLBQYAAAAABgAGAFkBAACbBQAAAAA=&#10;">
                  <v:fill on="f" focussize="0,0"/>
                  <v:stroke color="#000000" joinstyle="round" endarrow="block"/>
                  <v:imagedata o:title=""/>
                  <o:lock v:ext="edit" aspectratio="f"/>
                </v:line>
                <v:shape id="文本框 27" o:spid="_x0000_s1026" o:spt="202" type="#_x0000_t202" style="position:absolute;left:1828500;top:297406;height:1089323;width:12575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jEUMXWAAAABwEAAA8AAAAA&#10;AAAAAQAgAAAAIgAAAGRycy9kb3ducmV2LnhtbFBLAQIUABQAAAAIAIdO4kDGmg5SFgIAAEUEAAAO&#10;AAAAAAAAAAEAIAAAACUBAABkcnMvZTJvRG9jLnhtbFBLBQYAAAAABgAGAFkBAACtBQAAAAA=&#10;">
                  <v:fill on="t" focussize="0,0"/>
                  <v:stroke color="#000000" joinstyle="miter"/>
                  <v:imagedata o:title=""/>
                  <o:lock v:ext="edit" aspectratio="f"/>
                  <v:textbox>
                    <w:txbxContent>
                      <w:p w14:paraId="64CA7805">
                        <w:r>
                          <w:rPr>
                            <w:rFonts w:hint="eastAsia"/>
                          </w:rPr>
                          <w:t>向法院提交答辩状，提供证据材料</w:t>
                        </w:r>
                      </w:p>
                    </w:txbxContent>
                  </v:textbox>
                </v:shape>
                <v:line id="直接连接符 28" o:spid="_x0000_s1026" o:spt="20" style="position:absolute;left:3086000;top:495011;height:0;width:457100;" filled="f" stroked="t" coordsize="21600,21600" o:gfxdata="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KyRW1gAAAAcBAAAPAAAAAAAAAAEAIAAAACIAAABkcnMvZG93bnJl&#10;di54bWxQSwECFAAUAAAACACHTuJACFh7//8BAADtAwAADgAAAAAAAAABACAAAAAlAQAAZHJzL2Uy&#10;b0RvYy54bWxQSwUGAAAAAAYABgBZAQAAlgUAAAAA&#10;">
                  <v:fill on="f" focussize="0,0"/>
                  <v:stroke color="#000000" joinstyle="round" startarrow="block" endarrow="block"/>
                  <v:imagedata o:title=""/>
                  <o:lock v:ext="edit" aspectratio="f"/>
                </v:line>
                <v:shape id="文本框 29" o:spid="_x0000_s1026" o:spt="202" type="#_x0000_t202" style="position:absolute;left:3543100;top:297406;height:693415;width:14861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jEUMXWAAAABwEAAA8AAAAA&#10;AAAAAQAgAAAAIgAAAGRycy9kb3ducmV2LnhtbFBLAQIUABQAAAAIAIdO4kD5SMFfFgIAAEQEAAAO&#10;AAAAAAAAAAEAIAAAACUBAABkcnMvZTJvRG9jLnhtbFBLBQYAAAAABgAGAFkBAACtBQAAAAA=&#10;">
                  <v:fill on="t" focussize="0,0"/>
                  <v:stroke color="#000000" joinstyle="miter"/>
                  <v:imagedata o:title=""/>
                  <o:lock v:ext="edit" aspectratio="f"/>
                  <v:textbox>
                    <w:txbxContent>
                      <w:p w14:paraId="1996491F">
                        <w:r>
                          <w:rPr>
                            <w:rFonts w:hint="eastAsia"/>
                          </w:rPr>
                          <w:t>有关业务科（室、局）提出应诉意见，提供证据材料，确定代理人</w:t>
                        </w:r>
                      </w:p>
                    </w:txbxContent>
                  </v:textbox>
                </v:shape>
                <v:line id="直接连接符 30" o:spid="_x0000_s1026" o:spt="20" style="position:absolute;left:3086000;top:1287527;height:700;width:457100;" filled="f" stroked="t" coordsize="21600,21600" o:gfxdata="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KyRW1gAAAAcBAAAPAAAAAAAAAAEAIAAAACIAAABkcnMvZG93bnJldi54&#10;bWxQSwECFAAUAAAACACHTuJAzF6U2PwBAADwAwAADgAAAAAAAAABACAAAAAlAQAAZHJzL2Uyb0Rv&#10;Yy54bWxQSwUGAAAAAAYABgBZAQAAkwUAAAAA&#10;">
                  <v:fill on="f" focussize="0,0"/>
                  <v:stroke color="#000000" joinstyle="round" startarrow="block" endarrow="block"/>
                  <v:imagedata o:title=""/>
                  <o:lock v:ext="edit" aspectratio="f"/>
                </v:line>
                <v:shape id="文本框 31" o:spid="_x0000_s1026" o:spt="202" type="#_x0000_t202" style="position:absolute;left:3543100;top:1089923;height:395908;width:14861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jEUMXWAAAABwEAAA8AAAAA&#10;AAAAAQAgAAAAIgAAAGRycy9kb3ducmV2LnhtbFBLAQIUABQAAAAIAIdO4kDAwguZFgIAAEUEAAAO&#10;AAAAAAAAAAEAIAAAACUBAABkcnMvZTJvRG9jLnhtbFBLBQYAAAAABgAGAFkBAACtBQAAAAA=&#10;">
                  <v:fill on="t" focussize="0,0"/>
                  <v:stroke color="#000000" joinstyle="miter"/>
                  <v:imagedata o:title=""/>
                  <o:lock v:ext="edit" aspectratio="f"/>
                  <v:textbox>
                    <w:txbxContent>
                      <w:p w14:paraId="047EB7F1">
                        <w:r>
                          <w:rPr>
                            <w:rFonts w:hint="eastAsia"/>
                          </w:rPr>
                          <w:t>集体讨论/专家论证</w:t>
                        </w:r>
                      </w:p>
                    </w:txbxContent>
                  </v:textbox>
                </v:shape>
                <v:shape id="文本框 32" o:spid="_x0000_s1026" o:spt="202" type="#_x0000_t202" style="position:absolute;left:1828500;top:1981642;height:495111;width:12575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MRQxdYAAAAHAQAADwAA&#10;AAAAAAABACAAAAAiAAAAZHJzL2Rvd25yZXYueG1sUEsBAhQAFAAAAAgAh07iQBOBvH8YAgAARQQA&#10;AA4AAAAAAAAAAQAgAAAAJQEAAGRycy9lMm9Eb2MueG1sUEsFBgAAAAAGAAYAWQEAAK8FAAAAAA==&#10;">
                  <v:fill on="t" focussize="0,0"/>
                  <v:stroke color="#000000" joinstyle="miter"/>
                  <v:imagedata o:title=""/>
                  <o:lock v:ext="edit" aspectratio="f"/>
                  <v:textbox>
                    <w:txbxContent>
                      <w:p w14:paraId="573D87AA">
                        <w:pPr>
                          <w:rPr>
                            <w:sz w:val="28"/>
                            <w:szCs w:val="28"/>
                          </w:rPr>
                        </w:pPr>
                        <w:r>
                          <w:rPr>
                            <w:rFonts w:hint="eastAsia"/>
                            <w:sz w:val="28"/>
                            <w:szCs w:val="28"/>
                          </w:rPr>
                          <w:t>出庭应诉</w:t>
                        </w:r>
                      </w:p>
                    </w:txbxContent>
                  </v:textbox>
                </v:shape>
                <v:shape id="文本框 33" o:spid="_x0000_s1026" o:spt="202" type="#_x0000_t202" style="position:absolute;left:1714600;top:3070965;height:395908;width:17146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jEUMXWAAAABwEAAA8AAAAAAAAA&#10;AQAgAAAAIgAAAGRycy9kb3ducmV2LnhtbFBLAQIUABQAAAAIAIdO4kA1PaamEwIAAEUEAAAOAAAA&#10;AAAAAAEAIAAAACUBAABkcnMvZTJvRG9jLnhtbFBLBQYAAAAABgAGAFkBAACqBQAAAAA=&#10;">
                  <v:fill on="t" focussize="0,0"/>
                  <v:stroke color="#000000" joinstyle="miter"/>
                  <v:imagedata o:title=""/>
                  <o:lock v:ext="edit" aspectratio="f"/>
                  <v:textbox>
                    <w:txbxContent>
                      <w:p w14:paraId="4E479AA6">
                        <w:pPr>
                          <w:jc w:val="center"/>
                        </w:pPr>
                        <w:r>
                          <w:rPr>
                            <w:rFonts w:hint="eastAsia"/>
                          </w:rPr>
                          <w:t>执行生效文书</w:t>
                        </w:r>
                      </w:p>
                    </w:txbxContent>
                  </v:textbox>
                </v:shape>
                <v:shape id="文本框 34" o:spid="_x0000_s1026" o:spt="202" type="#_x0000_t202" style="position:absolute;left:228500;top:2080044;height:396708;width:11429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xFDF1gAAAAcBAAAPAAAA&#10;AAAAAAEAIAAAACIAAABkcnMvZG93bnJldi54bWxQSwECFAAUAAAACACHTuJAUfXv1BcCAABEBAAA&#10;DgAAAAAAAAABACAAAAAlAQAAZHJzL2Uyb0RvYy54bWxQSwUGAAAAAAYABgBZAQAArgUAAAAA&#10;">
                  <v:fill on="t" focussize="0,0"/>
                  <v:stroke color="#000000" joinstyle="miter"/>
                  <v:imagedata o:title=""/>
                  <o:lock v:ext="edit" aspectratio="f"/>
                  <v:textbox>
                    <w:txbxContent>
                      <w:p w14:paraId="4B554D37">
                        <w:r>
                          <w:rPr>
                            <w:rFonts w:hint="eastAsia"/>
                          </w:rPr>
                          <w:t>法院送达传票</w:t>
                        </w:r>
                      </w:p>
                    </w:txbxContent>
                  </v:textbox>
                </v:shape>
                <v:line id="直接连接符 35" o:spid="_x0000_s1026" o:spt="20" style="position:absolute;left:1371400;top:2278348;height:0;width:457100;" filled="f" stroked="t" coordsize="21600,21600" o:gfxdata="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tznj9cAAAAHAQAADwAAAAAAAAABACAAAAAiAAAAZHJz&#10;L2Rvd25yZXYueG1sUEsBAhQAFAAAAAgAh07iQJQa4T4FAgAA6gMAAA4AAAAAAAAAAQAgAAAAJgEA&#10;AGRycy9lMm9Eb2MueG1sUEsFBgAAAAAGAAYAWQEAAJ0FAAAAAA==&#10;">
                  <v:fill on="f" focussize="0,0"/>
                  <v:stroke color="#000000" joinstyle="round" endarrow="block"/>
                  <v:imagedata o:title=""/>
                  <o:lock v:ext="edit" aspectratio="f"/>
                </v:line>
                <v:line id="直接连接符 36" o:spid="_x0000_s1026" o:spt="20" style="position:absolute;left:3086000;top:2080044;flip:x;height:800;width:457100;" filled="f" stroked="t" coordsize="21600,21600" o:gfxdata="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s7rc/XAAAABwEAAA8AAAAAAAAAAQAgAAAA&#10;IgAAAGRycy9kb3ducmV2LnhtbFBLAQIUABQAAAAIAIdO4kCtXOF5DAIAAPYDAAAOAAAAAAAAAAEA&#10;IAAAACYBAABkcnMvZTJvRG9jLnhtbFBLBQYAAAAABgAGAFkBAACkBQAAAAA=&#10;">
                  <v:fill on="f" focussize="0,0"/>
                  <v:stroke color="#000000" joinstyle="round" endarrow="block"/>
                  <v:imagedata o:title=""/>
                  <o:lock v:ext="edit" aspectratio="f"/>
                </v:line>
                <v:shape id="文本框 37" o:spid="_x0000_s1026" o:spt="202" type="#_x0000_t202" style="position:absolute;left:3543100;top:1882540;height:296706;width:11429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MRQxdYAAAAHAQAADwAAAAAA&#10;AAABACAAAAAiAAAAZHJzL2Rvd25yZXYueG1sUEsBAhQAFAAAAAgAh07iQEDTlCgVAgAARQQAAA4A&#10;AAAAAAAAAQAgAAAAJQEAAGRycy9lMm9Eb2MueG1sUEsFBgAAAAAGAAYAWQEAAKwFAAAAAA==&#10;">
                  <v:fill on="t" focussize="0,0"/>
                  <v:stroke color="#000000" joinstyle="miter"/>
                  <v:imagedata o:title=""/>
                  <o:lock v:ext="edit" aspectratio="f"/>
                  <v:textbox>
                    <w:txbxContent>
                      <w:p w14:paraId="26AD52FB">
                        <w:r>
                          <w:rPr>
                            <w:rFonts w:hint="eastAsia"/>
                          </w:rPr>
                          <w:t>聘请专业律师</w:t>
                        </w:r>
                      </w:p>
                    </w:txbxContent>
                  </v:textbox>
                </v:shape>
                <v:line id="直接连接符 38" o:spid="_x0000_s1026" o:spt="20" style="position:absolute;left:3086000;top:2377551;height:700;width:457100;" filled="f" stroked="t" coordsize="21600,21600" o:gfxdata="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KyRW1gAAAAcBAAAPAAAAAAAAAAEAIAAAACIAAABkcnMvZG93bnJl&#10;di54bWxQSwECFAAUAAAACACHTuJAz3mJBv8BAADwAwAADgAAAAAAAAABACAAAAAlAQAAZHJzL2Uy&#10;b0RvYy54bWxQSwUGAAAAAAYABgBZAQAAlgUAAAAA&#10;">
                  <v:fill on="f" focussize="0,0"/>
                  <v:stroke color="#000000" joinstyle="round" startarrow="block" endarrow="block"/>
                  <v:imagedata o:title=""/>
                  <o:lock v:ext="edit" aspectratio="f"/>
                </v:line>
                <v:shape id="文本框 39" o:spid="_x0000_s1026" o:spt="202" type="#_x0000_t202" style="position:absolute;left:3543100;top:2278348;height:693415;width:14861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xFDF1gAAAAcBAAAPAAAA&#10;AAAAAAEAIAAAACIAAABkcnMvZG93bnJldi54bWxQSwECFAAUAAAACACHTuJAN8ooMRcCAABFBAAA&#10;DgAAAAAAAAABACAAAAAlAQAAZHJzL2Uyb0RvYy54bWxQSwUGAAAAAAYABgBZAQAArgUAAAAA&#10;">
                  <v:fill on="t" focussize="0,0"/>
                  <v:stroke color="#000000" joinstyle="miter"/>
                  <v:imagedata o:title=""/>
                  <o:lock v:ext="edit" aspectratio="f"/>
                  <v:textbox>
                    <w:txbxContent>
                      <w:p w14:paraId="77008AA6">
                        <w:r>
                          <w:rPr>
                            <w:rFonts w:hint="eastAsia"/>
                          </w:rPr>
                          <w:t>对一审判决、裁定不服的，向上一级人民法院提起上诉</w:t>
                        </w:r>
                      </w:p>
                    </w:txbxContent>
                  </v:textbox>
                </v:shape>
                <v:line id="直接连接符 40" o:spid="_x0000_s1026" o:spt="20" style="position:absolute;left:2400300;top:1386729;height:594213;width:700;" filled="f" stroked="t" coordsize="21600,21600" o:gfxdata="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3OeP1wAAAAcBAAAPAAAAAAAAAAEAIAAAACIAAABkcnMvZG93&#10;bnJldi54bWxQSwECFAAUAAAACACHTuJAfkO48AECAADsAwAADgAAAAAAAAABACAAAAAmAQAAZHJz&#10;L2Uyb0RvYy54bWxQSwUGAAAAAAYABgBZAQAAmQUAAAAA&#10;">
                  <v:fill on="f" focussize="0,0"/>
                  <v:stroke color="#000000" joinstyle="round" endarrow="block"/>
                  <v:imagedata o:title=""/>
                  <o:lock v:ext="edit" aspectratio="f"/>
                </v:line>
                <v:line id="直接连接符 41" o:spid="_x0000_s1026" o:spt="20" style="position:absolute;left:2400300;top:2476753;height:594213;width:0;" filled="f" stroked="t" coordsize="21600,21600" o:gfxdata="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c54/XAAAABwEAAA8AAAAAAAAAAQAgAAAAIgAAAGRycy9k&#10;b3ducmV2LnhtbFBLAQIUABQAAAAIAIdO4kC9KHqyAwIAAOoDAAAOAAAAAAAAAAEAIAAAACYBAABk&#10;cnMvZTJvRG9jLnhtbFBLBQYAAAAABgAGAFkBAACbBQAAAAA=&#10;">
                  <v:fill on="f" focussize="0,0"/>
                  <v:stroke color="#000000" joinstyle="round" endarrow="block"/>
                  <v:imagedata o:title=""/>
                  <o:lock v:ext="edit" aspectratio="f"/>
                </v:line>
              </v:group>
            </w:pict>
          </mc:Fallback>
        </mc:AlternateContent>
      </w:r>
    </w:p>
    <w:p w14:paraId="52BA1062"/>
    <w:p w14:paraId="4713577E"/>
    <w:p w14:paraId="4C105916"/>
    <w:p w14:paraId="2A367271"/>
    <w:p w14:paraId="05D11D8A"/>
    <w:p w14:paraId="4266EB5C"/>
    <w:p w14:paraId="015FF30E"/>
    <w:p w14:paraId="58FC1043"/>
    <w:p w14:paraId="5908D2AD"/>
    <w:p w14:paraId="42871136"/>
    <w:p w14:paraId="52AC20B4"/>
    <w:p w14:paraId="306F7C4C"/>
    <w:p w14:paraId="40004075"/>
    <w:p w14:paraId="64B5A1F7"/>
    <w:p w14:paraId="27137C4A"/>
    <w:p w14:paraId="3193EA84"/>
    <w:p w14:paraId="1298964F"/>
    <w:p w14:paraId="02CB0BB3"/>
    <w:p w14:paraId="428C91F1"/>
    <w:p w14:paraId="25C7A212"/>
    <w:p w14:paraId="76A15D02"/>
    <w:p w14:paraId="277A1914"/>
    <w:p w14:paraId="1220D7C7"/>
    <w:p w14:paraId="1102BA06"/>
    <w:p w14:paraId="18429DB5"/>
    <w:p w14:paraId="4EA8DBC8"/>
    <w:p w14:paraId="3F0455E2"/>
    <w:p w14:paraId="245F8ADB"/>
    <w:p w14:paraId="005EBF8A"/>
    <w:p w14:paraId="4DE6CBA7"/>
    <w:p w14:paraId="2A1F9A31">
      <w:pPr>
        <w:jc w:val="left"/>
        <w:rPr>
          <w:rFonts w:ascii="黑体" w:hAnsi="黑体" w:eastAsia="黑体"/>
          <w:sz w:val="36"/>
          <w:szCs w:val="36"/>
        </w:rPr>
      </w:pPr>
    </w:p>
    <w:p w14:paraId="196B0778"/>
    <w:p w14:paraId="383415C0"/>
    <w:p w14:paraId="41334190">
      <w:pPr>
        <w:snapToGrid w:val="0"/>
        <w:spacing w:line="560" w:lineRule="exact"/>
        <w:jc w:val="center"/>
        <w:rPr>
          <w:rFonts w:cs="仿宋" w:asciiTheme="majorEastAsia" w:hAnsiTheme="majorEastAsia" w:eastAsiaTheme="majorEastAsia"/>
          <w:b/>
          <w:sz w:val="36"/>
          <w:szCs w:val="36"/>
        </w:rPr>
        <w:sectPr>
          <w:headerReference r:id="rId7" w:type="default"/>
          <w:pgSz w:w="11906" w:h="16838"/>
          <w:pgMar w:top="1440" w:right="1800" w:bottom="1440" w:left="1800" w:header="851" w:footer="992" w:gutter="0"/>
          <w:cols w:space="425" w:num="1"/>
          <w:docGrid w:type="lines" w:linePitch="312" w:charSpace="0"/>
        </w:sectPr>
      </w:pPr>
    </w:p>
    <w:p w14:paraId="666710D8">
      <w:pPr>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行政应诉、复议答复职责岗位规范工作流程</w:t>
      </w:r>
    </w:p>
    <w:p w14:paraId="1AFE1F03">
      <w:pPr>
        <w:autoSpaceDE w:val="0"/>
        <w:spacing w:line="600" w:lineRule="exact"/>
        <w:jc w:val="center"/>
        <w:rPr>
          <w:rFonts w:ascii="方正小标宋简体" w:hAnsi="方正小标宋简体" w:eastAsia="方正小标宋简体" w:cs="方正小标宋简体"/>
          <w:sz w:val="44"/>
          <w:szCs w:val="44"/>
        </w:rPr>
      </w:pPr>
    </w:p>
    <w:p w14:paraId="21F88930">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56B3BAC5">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行政应诉、复议答复。</w:t>
      </w:r>
    </w:p>
    <w:p w14:paraId="48110A95">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50CFC900">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1.掌握并能</w:t>
      </w:r>
      <w:r>
        <w:rPr>
          <w:rFonts w:hint="eastAsia" w:ascii="仿宋_GB2312" w:hAnsi="仿宋" w:eastAsia="仿宋_GB2312" w:cs="仿宋"/>
          <w:sz w:val="32"/>
          <w:szCs w:val="32"/>
        </w:rPr>
        <w:t>熟练运用行政法等相关法律法规、司法解释。</w:t>
      </w:r>
    </w:p>
    <w:p w14:paraId="4E5EDACB">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2.掌握应诉答辩程序、法庭审理流程和复议答复程序。</w:t>
      </w:r>
    </w:p>
    <w:p w14:paraId="27FC76C3">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3.具有强烈的政治责任感和良好的语言表达能力。</w:t>
      </w:r>
    </w:p>
    <w:p w14:paraId="1B64E897">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093BA2DB">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（一）</w:t>
      </w:r>
      <w:r>
        <w:rPr>
          <w:rFonts w:hint="eastAsia" w:ascii="楷体_GB2312" w:eastAsia="楷体_GB2312" w:cs="宋体"/>
          <w:kern w:val="0"/>
          <w:sz w:val="32"/>
          <w:szCs w:val="32"/>
        </w:rPr>
        <w:t>承办以区政府为被告的行政诉讼案件的应诉工作流程</w:t>
      </w:r>
    </w:p>
    <w:p w14:paraId="4FE34F4C">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1.收集证据、拟定答辩状。</w:t>
      </w:r>
      <w:r>
        <w:rPr>
          <w:rFonts w:hint="eastAsia" w:ascii="楷体_GB2312" w:hAnsi="黑体" w:eastAsia="仿宋_GB2312"/>
          <w:sz w:val="32"/>
          <w:szCs w:val="32"/>
        </w:rPr>
        <w:t>收集区政府作出原行政行为的证据，综合原告的行政起诉状和有关材料，拟定答辩状，制作证据目录，附上证据和法律依据。</w:t>
      </w:r>
    </w:p>
    <w:p w14:paraId="5E660919">
      <w:pPr>
        <w:snapToGrid w:val="0"/>
        <w:spacing w:line="600" w:lineRule="exact"/>
        <w:ind w:firstLine="640" w:firstLineChars="200"/>
        <w:rPr>
          <w:rFonts w:ascii="仿宋_GB2312" w:hAnsi="仿宋" w:eastAsia="仿宋_GB2312" w:cs="宋体"/>
          <w:sz w:val="32"/>
          <w:szCs w:val="32"/>
        </w:rPr>
      </w:pPr>
      <w:r>
        <w:rPr>
          <w:rFonts w:hint="eastAsia" w:ascii="楷体_GB2312" w:hAnsi="黑体" w:eastAsia="楷体_GB2312"/>
          <w:sz w:val="32"/>
          <w:szCs w:val="32"/>
        </w:rPr>
        <w:t>2.审批。</w:t>
      </w:r>
      <w:r>
        <w:rPr>
          <w:rFonts w:hint="eastAsia" w:ascii="仿宋_GB2312" w:hAnsi="黑体" w:eastAsia="仿宋_GB2312"/>
          <w:sz w:val="32"/>
          <w:szCs w:val="32"/>
        </w:rPr>
        <w:t>填写《行政诉讼案件授权委托审批表》，连同答辩状、证据目录、证据以及起诉状和法院文书，报科室负责人、分管负责人、主要负责人层批。同时，将上述材料录入山东省行政复议行政应诉案件</w:t>
      </w:r>
      <w:r>
        <w:rPr>
          <w:rFonts w:hint="eastAsia" w:ascii="仿宋_GB2312" w:hAnsi="仿宋" w:eastAsia="仿宋_GB2312"/>
          <w:sz w:val="32"/>
          <w:szCs w:val="32"/>
        </w:rPr>
        <w:t>管理平台，提交</w:t>
      </w:r>
      <w:r>
        <w:rPr>
          <w:rFonts w:hint="eastAsia" w:ascii="仿宋_GB2312" w:hAnsi="黑体" w:eastAsia="仿宋_GB2312"/>
          <w:sz w:val="32"/>
          <w:szCs w:val="32"/>
        </w:rPr>
        <w:t>科室负责人、分管负责人、主要负责人层批</w:t>
      </w:r>
      <w:r>
        <w:rPr>
          <w:rFonts w:hint="eastAsia" w:ascii="仿宋_GB2312" w:hAnsi="仿宋" w:eastAsia="仿宋_GB2312" w:cs="宋体"/>
          <w:sz w:val="32"/>
          <w:szCs w:val="32"/>
        </w:rPr>
        <w:t>。</w:t>
      </w:r>
    </w:p>
    <w:p w14:paraId="0B77F2E8">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3.复印、盖章、交邮。</w:t>
      </w:r>
      <w:r>
        <w:rPr>
          <w:rFonts w:hint="eastAsia" w:ascii="仿宋_GB2312" w:hAnsi="黑体" w:eastAsia="仿宋_GB2312"/>
          <w:sz w:val="32"/>
          <w:szCs w:val="32"/>
        </w:rPr>
        <w:t>经审批同意后，按照原被告双方数量和法院要求，复印答辩材料，加盖济南市市中区人民政府行政应诉专用章后，邮寄法院。</w:t>
      </w:r>
    </w:p>
    <w:p w14:paraId="13AE5433">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4.开庭。</w:t>
      </w:r>
      <w:r>
        <w:rPr>
          <w:rFonts w:hint="eastAsia" w:ascii="仿宋_GB2312" w:hAnsi="黑体" w:eastAsia="仿宋_GB2312"/>
          <w:sz w:val="32"/>
          <w:szCs w:val="32"/>
        </w:rPr>
        <w:t>根据人民法院开庭传票规定的具体时间、地点，参加法院对案件的开庭审理，积极应诉。</w:t>
      </w:r>
    </w:p>
    <w:p w14:paraId="21E0D88F">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5.结案。</w:t>
      </w:r>
      <w:r>
        <w:rPr>
          <w:rFonts w:hint="eastAsia" w:ascii="仿宋_GB2312" w:hAnsi="黑体" w:eastAsia="仿宋_GB2312"/>
          <w:sz w:val="32"/>
          <w:szCs w:val="32"/>
        </w:rPr>
        <w:t>收到法院的裁判文书后，扫描录入山东省行政复议行政应诉案件</w:t>
      </w:r>
      <w:r>
        <w:rPr>
          <w:rFonts w:hint="eastAsia" w:ascii="仿宋_GB2312" w:hAnsi="仿宋" w:eastAsia="仿宋_GB2312"/>
          <w:sz w:val="32"/>
          <w:szCs w:val="32"/>
        </w:rPr>
        <w:t>管理平台，并</w:t>
      </w:r>
      <w:r>
        <w:rPr>
          <w:rFonts w:hint="eastAsia" w:ascii="仿宋_GB2312" w:hAnsi="黑体" w:eastAsia="仿宋_GB2312"/>
          <w:sz w:val="32"/>
          <w:szCs w:val="32"/>
        </w:rPr>
        <w:t>整理案件纸质卷宗，结案。</w:t>
      </w:r>
    </w:p>
    <w:p w14:paraId="49E0A9FC">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（二）承办以区政府和区政府工作部门、区政府和街道办事处为共同被告的行政诉讼案件的应诉工作流程</w:t>
      </w:r>
    </w:p>
    <w:p w14:paraId="4AE5FFB0">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1.收集证据、拟定答辩状。</w:t>
      </w:r>
      <w:r>
        <w:rPr>
          <w:rFonts w:hint="eastAsia" w:ascii="楷体_GB2312" w:hAnsi="黑体" w:eastAsia="仿宋_GB2312"/>
          <w:sz w:val="32"/>
          <w:szCs w:val="32"/>
        </w:rPr>
        <w:t>收集区政府作出行政复议决定的证据，综合原告的行政起诉状和有关材料，拟定答辩状，制作证据目录，附上证据和法律依据。</w:t>
      </w:r>
    </w:p>
    <w:p w14:paraId="748EE64A">
      <w:pPr>
        <w:snapToGrid w:val="0"/>
        <w:spacing w:line="600" w:lineRule="exact"/>
        <w:ind w:firstLine="640" w:firstLineChars="200"/>
        <w:rPr>
          <w:rFonts w:ascii="仿宋_GB2312" w:hAnsi="仿宋" w:eastAsia="仿宋_GB2312" w:cs="宋体"/>
          <w:sz w:val="32"/>
          <w:szCs w:val="32"/>
        </w:rPr>
      </w:pPr>
      <w:r>
        <w:rPr>
          <w:rFonts w:hint="eastAsia" w:ascii="楷体_GB2312" w:hAnsi="黑体" w:eastAsia="楷体_GB2312"/>
          <w:sz w:val="32"/>
          <w:szCs w:val="32"/>
        </w:rPr>
        <w:t>2.审批。</w:t>
      </w:r>
      <w:r>
        <w:rPr>
          <w:rFonts w:hint="eastAsia" w:ascii="仿宋_GB2312" w:hAnsi="黑体" w:eastAsia="仿宋_GB2312"/>
          <w:sz w:val="32"/>
          <w:szCs w:val="32"/>
        </w:rPr>
        <w:t>填写《行政诉讼案件授权委托审批表》，连同答辩状、证据目录、证据以及起诉状和法院文书，报科室负责人、分管负责人、主要负责人层批。同时，将上述材料录入山东省行政复议行政应诉案件</w:t>
      </w:r>
      <w:r>
        <w:rPr>
          <w:rFonts w:hint="eastAsia" w:ascii="仿宋_GB2312" w:hAnsi="仿宋" w:eastAsia="仿宋_GB2312"/>
          <w:sz w:val="32"/>
          <w:szCs w:val="32"/>
        </w:rPr>
        <w:t>管理平台，提交</w:t>
      </w:r>
      <w:r>
        <w:rPr>
          <w:rFonts w:hint="eastAsia" w:ascii="仿宋_GB2312" w:hAnsi="黑体" w:eastAsia="仿宋_GB2312"/>
          <w:sz w:val="32"/>
          <w:szCs w:val="32"/>
        </w:rPr>
        <w:t>科室负责人、分管负责人、主要负责人层批</w:t>
      </w:r>
      <w:r>
        <w:rPr>
          <w:rFonts w:hint="eastAsia" w:ascii="仿宋_GB2312" w:hAnsi="仿宋" w:eastAsia="仿宋_GB2312" w:cs="宋体"/>
          <w:sz w:val="32"/>
          <w:szCs w:val="32"/>
        </w:rPr>
        <w:t>。</w:t>
      </w:r>
    </w:p>
    <w:p w14:paraId="29259F8B">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3.复印、盖章、交邮。</w:t>
      </w:r>
      <w:r>
        <w:rPr>
          <w:rFonts w:hint="eastAsia" w:ascii="楷体_GB2312" w:hAnsi="黑体" w:eastAsia="仿宋_GB2312"/>
          <w:sz w:val="32"/>
          <w:szCs w:val="32"/>
        </w:rPr>
        <w:t>经审批同意后，按照原被告双方数量和法院要求，复印答辩材料，加盖济南市市中区人民政府行政应诉专用章后，邮寄法院。</w:t>
      </w:r>
    </w:p>
    <w:p w14:paraId="23665850">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4.开庭。</w:t>
      </w:r>
      <w:r>
        <w:rPr>
          <w:rFonts w:hint="eastAsia" w:ascii="楷体_GB2312" w:hAnsi="黑体" w:eastAsia="仿宋_GB2312"/>
          <w:sz w:val="32"/>
          <w:szCs w:val="32"/>
        </w:rPr>
        <w:t>根据人民法院开庭传票规定的具体时间、地点，参加法院对案件的开庭审理，积极应诉。</w:t>
      </w:r>
    </w:p>
    <w:p w14:paraId="2856AD1C">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5.结案。</w:t>
      </w:r>
      <w:r>
        <w:rPr>
          <w:rFonts w:hint="eastAsia" w:ascii="仿宋_GB2312" w:hAnsi="黑体" w:eastAsia="仿宋_GB2312"/>
          <w:sz w:val="32"/>
          <w:szCs w:val="32"/>
        </w:rPr>
        <w:t>收到法院的裁判文书后，扫描录入山东省行政复议行政应诉案件</w:t>
      </w:r>
      <w:r>
        <w:rPr>
          <w:rFonts w:hint="eastAsia" w:ascii="仿宋_GB2312" w:hAnsi="仿宋" w:eastAsia="仿宋_GB2312"/>
          <w:sz w:val="32"/>
          <w:szCs w:val="32"/>
        </w:rPr>
        <w:t>管理平台，并</w:t>
      </w:r>
      <w:r>
        <w:rPr>
          <w:rFonts w:hint="eastAsia" w:ascii="仿宋_GB2312" w:hAnsi="黑体" w:eastAsia="仿宋_GB2312"/>
          <w:sz w:val="32"/>
          <w:szCs w:val="32"/>
        </w:rPr>
        <w:t>整理案件纸质卷宗，结案。</w:t>
      </w:r>
    </w:p>
    <w:p w14:paraId="203BDFEB">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（三）承办区政府为被申请人的行政复议案件的答复工作流程</w:t>
      </w:r>
    </w:p>
    <w:p w14:paraId="3409FE8F">
      <w:pPr>
        <w:snapToGrid w:val="0"/>
        <w:spacing w:line="600" w:lineRule="exact"/>
        <w:ind w:firstLine="640" w:firstLineChars="200"/>
        <w:rPr>
          <w:rFonts w:ascii="仿宋_GB2312" w:hAnsi="黑体" w:eastAsia="仿宋_GB2312"/>
          <w:sz w:val="32"/>
          <w:szCs w:val="32"/>
        </w:rPr>
      </w:pPr>
      <w:r>
        <w:rPr>
          <w:rFonts w:hint="eastAsia" w:ascii="楷体_GB2312" w:eastAsia="楷体_GB2312"/>
          <w:sz w:val="32"/>
          <w:szCs w:val="32"/>
        </w:rPr>
        <w:t>1.</w:t>
      </w:r>
      <w:r>
        <w:rPr>
          <w:rFonts w:hint="eastAsia" w:ascii="楷体_GB2312" w:hAnsi="黑体" w:eastAsia="楷体_GB2312"/>
          <w:sz w:val="32"/>
          <w:szCs w:val="32"/>
        </w:rPr>
        <w:t>收集证据、拟定行政复议答复书。</w:t>
      </w:r>
      <w:r>
        <w:rPr>
          <w:rFonts w:hint="eastAsia" w:ascii="仿宋_GB2312" w:hAnsi="黑体" w:eastAsia="仿宋_GB2312"/>
          <w:sz w:val="32"/>
          <w:szCs w:val="32"/>
        </w:rPr>
        <w:t>收集作出原行政行为的证据，综合申请人提交的复议申请书和有关材料，拟定行政答复书，制作证据目录，附上证据和法律依据。</w:t>
      </w:r>
    </w:p>
    <w:p w14:paraId="7E7772A9">
      <w:pPr>
        <w:snapToGrid w:val="0"/>
        <w:spacing w:line="600" w:lineRule="exact"/>
        <w:ind w:firstLine="640" w:firstLineChars="200"/>
        <w:rPr>
          <w:rFonts w:ascii="仿宋_GB2312" w:hAnsi="仿宋" w:eastAsia="仿宋_GB2312" w:cs="宋体"/>
          <w:sz w:val="32"/>
          <w:szCs w:val="32"/>
        </w:rPr>
      </w:pPr>
      <w:r>
        <w:rPr>
          <w:rFonts w:hint="eastAsia" w:ascii="楷体_GB2312" w:hAnsi="黑体" w:eastAsia="楷体_GB2312"/>
          <w:sz w:val="32"/>
          <w:szCs w:val="32"/>
        </w:rPr>
        <w:t>2.审批。</w:t>
      </w:r>
      <w:r>
        <w:rPr>
          <w:rFonts w:hint="eastAsia" w:ascii="仿宋_GB2312" w:hAnsi="黑体" w:eastAsia="仿宋_GB2312"/>
          <w:sz w:val="32"/>
          <w:szCs w:val="32"/>
        </w:rPr>
        <w:t>填写《行政复议案件授权委托审批表》，连同答复书、证据目录、证据以及行政复议申请书及文书，报科室负责人、分管负责人、主要负责人层批。同时，将上述材料录入山东省行政复议行政应诉案件</w:t>
      </w:r>
      <w:r>
        <w:rPr>
          <w:rFonts w:hint="eastAsia" w:ascii="仿宋_GB2312" w:hAnsi="仿宋" w:eastAsia="仿宋_GB2312"/>
          <w:sz w:val="32"/>
          <w:szCs w:val="32"/>
        </w:rPr>
        <w:t>管理平台，提交</w:t>
      </w:r>
      <w:r>
        <w:rPr>
          <w:rFonts w:hint="eastAsia" w:ascii="仿宋_GB2312" w:hAnsi="黑体" w:eastAsia="仿宋_GB2312"/>
          <w:sz w:val="32"/>
          <w:szCs w:val="32"/>
        </w:rPr>
        <w:t>省政府</w:t>
      </w:r>
      <w:r>
        <w:rPr>
          <w:rFonts w:hint="eastAsia" w:ascii="仿宋_GB2312" w:hAnsi="仿宋" w:eastAsia="仿宋_GB2312" w:cs="宋体"/>
          <w:sz w:val="32"/>
          <w:szCs w:val="32"/>
        </w:rPr>
        <w:t>。</w:t>
      </w:r>
    </w:p>
    <w:p w14:paraId="4776BEDF">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3.复印、盖章、交邮。</w:t>
      </w:r>
      <w:r>
        <w:rPr>
          <w:rFonts w:hint="eastAsia" w:ascii="仿宋_GB2312" w:hAnsi="黑体" w:eastAsia="仿宋_GB2312"/>
          <w:sz w:val="32"/>
          <w:szCs w:val="32"/>
        </w:rPr>
        <w:t>经审批同意后，将答复材料，加盖济南市市中区人民政府行政应诉专用章后，邮寄市政府行政复议办公室。</w:t>
      </w:r>
    </w:p>
    <w:p w14:paraId="3185460E">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4.参加听证。</w:t>
      </w:r>
      <w:r>
        <w:rPr>
          <w:rFonts w:hint="eastAsia" w:ascii="仿宋_GB2312" w:hAnsi="黑体" w:eastAsia="仿宋_GB2312"/>
          <w:sz w:val="32"/>
          <w:szCs w:val="32"/>
        </w:rPr>
        <w:t>根据市政府行政复议办公室要求，组织协调并参加案件听证会、调查会等审理活动。</w:t>
      </w:r>
    </w:p>
    <w:p w14:paraId="60DD6724">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5.结案。</w:t>
      </w:r>
      <w:r>
        <w:rPr>
          <w:rFonts w:hint="eastAsia" w:ascii="仿宋_GB2312" w:hAnsi="黑体" w:eastAsia="仿宋_GB2312"/>
          <w:sz w:val="32"/>
          <w:szCs w:val="32"/>
        </w:rPr>
        <w:t>收到市政府的行政复议决定书后，扫描录入山东省行政复议行政应诉案件</w:t>
      </w:r>
      <w:r>
        <w:rPr>
          <w:rFonts w:hint="eastAsia" w:ascii="仿宋_GB2312" w:hAnsi="仿宋" w:eastAsia="仿宋_GB2312"/>
          <w:sz w:val="32"/>
          <w:szCs w:val="32"/>
        </w:rPr>
        <w:t>管理平台，并</w:t>
      </w:r>
      <w:r>
        <w:rPr>
          <w:rFonts w:hint="eastAsia" w:ascii="仿宋_GB2312" w:hAnsi="黑体" w:eastAsia="仿宋_GB2312"/>
          <w:sz w:val="32"/>
          <w:szCs w:val="32"/>
        </w:rPr>
        <w:t>整理案件纸质卷宗，结案。</w:t>
      </w:r>
    </w:p>
    <w:p w14:paraId="28CACB0A">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（四）办理以区司法局为被告的行政诉讼案件应诉工作流程</w:t>
      </w:r>
    </w:p>
    <w:p w14:paraId="06DBF4E2">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1.收集证据、拟定答辩状。</w:t>
      </w:r>
      <w:r>
        <w:rPr>
          <w:rFonts w:hint="eastAsia" w:ascii="楷体_GB2312" w:hAnsi="黑体" w:eastAsia="仿宋_GB2312"/>
          <w:sz w:val="32"/>
          <w:szCs w:val="32"/>
        </w:rPr>
        <w:t>协调区司法局涉案业务科室，收集作出原行政行为的证据，综合原告的行政起诉状和有关材料，拟定答辩状，制作证据目录，附上证据和法律依据。</w:t>
      </w:r>
    </w:p>
    <w:p w14:paraId="3F4E490F">
      <w:pPr>
        <w:snapToGrid w:val="0"/>
        <w:spacing w:line="600" w:lineRule="exact"/>
        <w:ind w:firstLine="640" w:firstLineChars="200"/>
        <w:rPr>
          <w:rFonts w:ascii="仿宋_GB2312" w:hAnsi="仿宋" w:eastAsia="仿宋_GB2312" w:cs="宋体"/>
          <w:sz w:val="32"/>
          <w:szCs w:val="32"/>
        </w:rPr>
      </w:pPr>
      <w:r>
        <w:rPr>
          <w:rFonts w:hint="eastAsia" w:ascii="楷体_GB2312" w:hAnsi="黑体" w:eastAsia="楷体_GB2312"/>
          <w:sz w:val="32"/>
          <w:szCs w:val="32"/>
        </w:rPr>
        <w:t>2.审批。</w:t>
      </w:r>
      <w:r>
        <w:rPr>
          <w:rFonts w:hint="eastAsia" w:ascii="仿宋_GB2312" w:hAnsi="黑体" w:eastAsia="仿宋_GB2312"/>
          <w:sz w:val="32"/>
          <w:szCs w:val="32"/>
        </w:rPr>
        <w:t>填写《行政诉讼案件授权委托审批表》，连同答辩状、证据目录、证据以及起诉状和法院文书，报科室负责人、分管负责人、主要负责人层批。同时，将上述材料录入山东省行政复议行政应诉案件</w:t>
      </w:r>
      <w:r>
        <w:rPr>
          <w:rFonts w:hint="eastAsia" w:ascii="仿宋_GB2312" w:hAnsi="仿宋" w:eastAsia="仿宋_GB2312"/>
          <w:sz w:val="32"/>
          <w:szCs w:val="32"/>
        </w:rPr>
        <w:t>管理平台，提交</w:t>
      </w:r>
      <w:r>
        <w:rPr>
          <w:rFonts w:hint="eastAsia" w:ascii="仿宋_GB2312" w:hAnsi="黑体" w:eastAsia="仿宋_GB2312"/>
          <w:sz w:val="32"/>
          <w:szCs w:val="32"/>
        </w:rPr>
        <w:t>科室负责人、分管负责人、主要负责人层批</w:t>
      </w:r>
      <w:r>
        <w:rPr>
          <w:rFonts w:hint="eastAsia" w:ascii="仿宋_GB2312" w:hAnsi="仿宋" w:eastAsia="仿宋_GB2312" w:cs="宋体"/>
          <w:sz w:val="32"/>
          <w:szCs w:val="32"/>
        </w:rPr>
        <w:t>。</w:t>
      </w:r>
    </w:p>
    <w:p w14:paraId="39559ED0">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3.复印、盖章、交邮。</w:t>
      </w:r>
      <w:r>
        <w:rPr>
          <w:rFonts w:hint="eastAsia" w:ascii="楷体_GB2312" w:hAnsi="黑体" w:eastAsia="仿宋_GB2312"/>
          <w:sz w:val="32"/>
          <w:szCs w:val="32"/>
        </w:rPr>
        <w:t>经审批同意后，按照原被告双方数量和法院要求，复印答辩材料，加盖济南市市中区人民政府行政应诉专用章后，邮寄法院。</w:t>
      </w:r>
    </w:p>
    <w:p w14:paraId="24BA6DA7">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4.开庭。</w:t>
      </w:r>
      <w:r>
        <w:rPr>
          <w:rFonts w:hint="eastAsia" w:ascii="楷体_GB2312" w:hAnsi="黑体" w:eastAsia="仿宋_GB2312"/>
          <w:sz w:val="32"/>
          <w:szCs w:val="32"/>
        </w:rPr>
        <w:t>根据人民法院开庭传票规定的具体时间、地点，参加法院对案件的开庭审理，积极应诉。</w:t>
      </w:r>
    </w:p>
    <w:p w14:paraId="1F0D5C36">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5.结案。</w:t>
      </w:r>
      <w:r>
        <w:rPr>
          <w:rFonts w:hint="eastAsia" w:ascii="楷体_GB2312" w:hAnsi="黑体" w:eastAsia="仿宋_GB2312"/>
          <w:sz w:val="32"/>
          <w:szCs w:val="32"/>
        </w:rPr>
        <w:t>收到法院的裁判文书后，扫描录入山东省行政复议行政应诉案件</w:t>
      </w:r>
      <w:r>
        <w:rPr>
          <w:rFonts w:hint="eastAsia" w:ascii="仿宋" w:hAnsi="仿宋" w:eastAsia="仿宋"/>
          <w:sz w:val="32"/>
          <w:szCs w:val="32"/>
        </w:rPr>
        <w:t>管理平台，并</w:t>
      </w:r>
      <w:r>
        <w:rPr>
          <w:rFonts w:hint="eastAsia" w:ascii="楷体_GB2312" w:hAnsi="黑体" w:eastAsia="仿宋_GB2312"/>
          <w:sz w:val="32"/>
          <w:szCs w:val="32"/>
        </w:rPr>
        <w:t>整理案件纸质卷宗，结案。</w:t>
      </w:r>
    </w:p>
    <w:p w14:paraId="5E975477">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6E9032B1">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2CF5ABDC">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7CEDEA0">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063F99D0">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50FC7370">
      <w:pPr>
        <w:snapToGrid w:val="0"/>
        <w:spacing w:line="600" w:lineRule="exact"/>
        <w:ind w:firstLine="640" w:firstLineChars="200"/>
        <w:rPr>
          <w:rFonts w:cs="仿宋" w:asciiTheme="majorEastAsia" w:hAnsiTheme="majorEastAsia" w:eastAsiaTheme="majorEastAsia"/>
          <w:b/>
          <w:sz w:val="36"/>
          <w:szCs w:val="36"/>
        </w:rPr>
        <w:sectPr>
          <w:pgSz w:w="11906" w:h="16838"/>
          <w:pgMar w:top="1440" w:right="1800" w:bottom="1440" w:left="1800" w:header="851" w:footer="992" w:gutter="0"/>
          <w:cols w:space="425" w:num="1"/>
          <w:docGrid w:type="lines" w:linePitch="312" w:charSpace="0"/>
        </w:sect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p>
    <w:p w14:paraId="20F9BB9A">
      <w:pPr>
        <w:snapToGrid w:val="0"/>
        <w:spacing w:line="600" w:lineRule="exact"/>
        <w:jc w:val="center"/>
        <w:rPr>
          <w:rFonts w:ascii="方正小标宋简体" w:hAnsi="方正小标宋简体" w:eastAsia="方正小标宋简体"/>
          <w:sz w:val="44"/>
          <w:szCs w:val="44"/>
        </w:rPr>
      </w:pPr>
      <w:bookmarkStart w:id="96" w:name="_Hlk42728857"/>
      <w:r>
        <w:rPr>
          <w:rFonts w:ascii="方正小标宋简体" w:hAnsi="方正小标宋简体" w:eastAsia="方正小标宋简体"/>
          <w:sz w:val="44"/>
          <w:szCs w:val="44"/>
        </w:rPr>
        <w:t>4.</w:t>
      </w:r>
      <w:r>
        <w:rPr>
          <w:rFonts w:hint="eastAsia" w:ascii="方正小标宋简体" w:hAnsi="方正小标宋简体" w:eastAsia="方正小标宋简体"/>
          <w:sz w:val="44"/>
          <w:szCs w:val="44"/>
        </w:rPr>
        <w:t>3行政复议、行政应诉人员资格管理职责岗位规范工作流程</w:t>
      </w:r>
    </w:p>
    <w:bookmarkEnd w:id="96"/>
    <w:p w14:paraId="279ECE40">
      <w:pPr>
        <w:snapToGrid w:val="0"/>
        <w:spacing w:line="600" w:lineRule="exact"/>
        <w:ind w:firstLine="640" w:firstLineChars="200"/>
        <w:rPr>
          <w:rFonts w:ascii="黑体" w:hAnsi="黑体" w:eastAsia="黑体" w:cs="仿宋"/>
          <w:sz w:val="32"/>
          <w:szCs w:val="32"/>
        </w:rPr>
      </w:pPr>
    </w:p>
    <w:p w14:paraId="125B35C9">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502B0CE7">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行政复议、行政应诉人员资格管理。</w:t>
      </w:r>
    </w:p>
    <w:p w14:paraId="1E9ACC31">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33983836">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1.熟悉党政机关精简会议相关要求。</w:t>
      </w:r>
    </w:p>
    <w:p w14:paraId="71B1433C">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2.掌握会议组织的基本程序和注意事项。</w:t>
      </w:r>
    </w:p>
    <w:p w14:paraId="386D49E9">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3.具有良好的服务意识、保密意识和责任感。</w:t>
      </w:r>
    </w:p>
    <w:p w14:paraId="53B945E3">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05BAF1EE">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1.组织行政复议、行政应诉人员培训、考试。</w:t>
      </w:r>
    </w:p>
    <w:p w14:paraId="6FDFF07B">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2.对行政复议、行政应诉人员进行资格审核。</w:t>
      </w:r>
    </w:p>
    <w:p w14:paraId="7D198149">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3.对审核通过人员颁发行政复议、行政应诉资格证件。</w:t>
      </w:r>
    </w:p>
    <w:p w14:paraId="5681CF38">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四、协同科室</w:t>
      </w:r>
    </w:p>
    <w:p w14:paraId="4CF7815E">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局办公室。</w:t>
      </w:r>
    </w:p>
    <w:p w14:paraId="4E2ACDD0">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5B267628">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6D8FD550">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41F756C6">
      <w:pPr>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p>
    <w:p w14:paraId="48C8B562">
      <w:pPr>
        <w:spacing w:line="600" w:lineRule="exact"/>
        <w:rPr>
          <w:rFonts w:ascii="仿宋_GB2312" w:hAnsi="仿宋" w:eastAsia="仿宋_GB2312" w:cs="仿宋"/>
          <w:spacing w:val="-4"/>
          <w:sz w:val="32"/>
          <w:szCs w:val="32"/>
        </w:rPr>
      </w:pPr>
      <w:r>
        <w:rPr>
          <w:rFonts w:hint="eastAsia" w:ascii="仿宋_GB2312" w:hAnsi="仿宋" w:eastAsia="仿宋_GB2312" w:cs="仿宋"/>
          <w:spacing w:val="-4"/>
          <w:sz w:val="32"/>
          <w:szCs w:val="32"/>
        </w:rPr>
        <w:br w:type="page"/>
      </w:r>
    </w:p>
    <w:p w14:paraId="682A488A">
      <w:pPr>
        <w:snapToGrid w:val="0"/>
        <w:spacing w:line="600" w:lineRule="exact"/>
        <w:jc w:val="center"/>
        <w:rPr>
          <w:rFonts w:ascii="方正小标宋简体" w:hAnsi="方正小标宋简体" w:eastAsia="方正小标宋简体"/>
          <w:sz w:val="44"/>
          <w:szCs w:val="44"/>
        </w:rPr>
      </w:pPr>
      <w:bookmarkStart w:id="97" w:name="_Hlk42728866"/>
      <w:r>
        <w:rPr>
          <w:rFonts w:ascii="方正小标宋简体" w:hAnsi="方正小标宋简体" w:eastAsia="方正小标宋简体"/>
          <w:sz w:val="44"/>
          <w:szCs w:val="44"/>
        </w:rPr>
        <w:t>4.</w:t>
      </w:r>
      <w:r>
        <w:rPr>
          <w:rFonts w:hint="eastAsia" w:ascii="方正小标宋简体" w:hAnsi="方正小标宋简体" w:eastAsia="方正小标宋简体"/>
          <w:sz w:val="44"/>
          <w:szCs w:val="44"/>
        </w:rPr>
        <w:t>4区政府行政复议委员会办公室工作职责岗位规范工作流程</w:t>
      </w:r>
    </w:p>
    <w:bookmarkEnd w:id="97"/>
    <w:p w14:paraId="392DCF84">
      <w:pPr>
        <w:spacing w:line="600" w:lineRule="exact"/>
        <w:jc w:val="center"/>
        <w:rPr>
          <w:rFonts w:asciiTheme="minorEastAsia" w:hAnsiTheme="minorEastAsia"/>
          <w:b/>
          <w:sz w:val="36"/>
          <w:szCs w:val="36"/>
        </w:rPr>
      </w:pPr>
    </w:p>
    <w:p w14:paraId="2D7EDEAF">
      <w:pPr>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7731B058">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区政府行政复议委员会办公室工作</w:t>
      </w:r>
    </w:p>
    <w:p w14:paraId="484718D4">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6A905667">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1.熟悉掌握《中华人民共和国行政复议法》《中华人民共和国行政复议法实施条例》《山东省行政复议条例》等法律法规；</w:t>
      </w:r>
    </w:p>
    <w:p w14:paraId="3E4FA202">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2.熟悉掌握区政府行政复议委员会运行的具体要求；</w:t>
      </w:r>
    </w:p>
    <w:p w14:paraId="1006F27B">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3.熟悉党政机关精简会议的相关要求，掌握会议组织的基本程序和注意事项；</w:t>
      </w:r>
    </w:p>
    <w:p w14:paraId="759124A8">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4.具有高度的责任感和保密意识。</w:t>
      </w:r>
    </w:p>
    <w:p w14:paraId="5C384847">
      <w:pPr>
        <w:spacing w:line="600" w:lineRule="exact"/>
        <w:ind w:firstLine="640" w:firstLineChars="200"/>
        <w:rPr>
          <w:rFonts w:ascii="仿宋" w:hAnsi="仿宋" w:eastAsia="仿宋" w:cs="仿宋"/>
          <w:sz w:val="32"/>
          <w:szCs w:val="32"/>
        </w:rPr>
      </w:pPr>
      <w:r>
        <w:rPr>
          <w:rFonts w:hint="eastAsia" w:ascii="黑体" w:hAnsi="黑体" w:eastAsia="黑体"/>
          <w:sz w:val="32"/>
          <w:szCs w:val="32"/>
        </w:rPr>
        <w:t>三、流程标准</w:t>
      </w:r>
    </w:p>
    <w:p w14:paraId="7639A062">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区政府行政复议委员会通过召开委员会全体会议和行政复议案件审议会议开展工作。</w:t>
      </w:r>
    </w:p>
    <w:p w14:paraId="1BCAD294">
      <w:pPr>
        <w:spacing w:line="600" w:lineRule="exact"/>
        <w:ind w:firstLine="640" w:firstLineChars="200"/>
        <w:rPr>
          <w:rFonts w:ascii="仿宋_GB2312" w:hAnsi="仿宋_GB2312" w:eastAsia="仿宋_GB2312" w:cs="仿宋_GB2312"/>
          <w:sz w:val="32"/>
          <w:szCs w:val="32"/>
        </w:rPr>
      </w:pPr>
      <w:r>
        <w:rPr>
          <w:rFonts w:hint="eastAsia" w:ascii="楷体_GB2312" w:hAnsi="仿宋" w:eastAsia="楷体_GB2312"/>
          <w:sz w:val="32"/>
          <w:szCs w:val="32"/>
        </w:rPr>
        <w:t>（一）行政复议委员会全体会议。</w:t>
      </w:r>
      <w:r>
        <w:rPr>
          <w:rFonts w:hint="eastAsia" w:ascii="仿宋_GB2312" w:hAnsi="仿宋_GB2312" w:eastAsia="仿宋_GB2312" w:cs="仿宋_GB2312"/>
          <w:sz w:val="32"/>
          <w:szCs w:val="32"/>
        </w:rPr>
        <w:t>1.委员会办公室会前将会议日期、审议事项、会议议程书面通知行政复议委员会组成人员；2.组织会议；3.形成纪要并印发至行政复议委员会组成人员。</w:t>
      </w:r>
    </w:p>
    <w:p w14:paraId="4EFD3EB9">
      <w:pPr>
        <w:spacing w:line="600" w:lineRule="exact"/>
        <w:ind w:firstLine="640" w:firstLineChars="200"/>
        <w:rPr>
          <w:rFonts w:ascii="仿宋_GB2312" w:hAnsi="仿宋_GB2312" w:eastAsia="仿宋_GB2312" w:cs="仿宋_GB2312"/>
          <w:sz w:val="32"/>
          <w:szCs w:val="32"/>
        </w:rPr>
      </w:pPr>
      <w:r>
        <w:rPr>
          <w:rFonts w:hint="eastAsia" w:ascii="楷体_GB2312" w:hAnsi="仿宋" w:eastAsia="楷体_GB2312"/>
          <w:sz w:val="32"/>
          <w:szCs w:val="32"/>
        </w:rPr>
        <w:t>（二）行政复议案件审议会议。</w:t>
      </w:r>
      <w:r>
        <w:rPr>
          <w:rFonts w:hint="eastAsia" w:ascii="仿宋_GB2312" w:hAnsi="仿宋_GB2312" w:eastAsia="仿宋_GB2312" w:cs="仿宋_GB2312"/>
          <w:sz w:val="32"/>
          <w:szCs w:val="32"/>
        </w:rPr>
        <w:t>1.委员会办公室对需要提报审议会议的案件进行登记；2.向委员会办公室主任汇报提交审议案件的情况，确认开会时间；3.会前7日将会议日期、会议地点和审理报告等材料呈送各位委员和列席人员；4.组织会议并制作案件审议报告，报审议会议主持人签署。</w:t>
      </w:r>
    </w:p>
    <w:p w14:paraId="645C1992">
      <w:pPr>
        <w:spacing w:line="600" w:lineRule="exact"/>
        <w:ind w:firstLine="640" w:firstLineChars="200"/>
        <w:rPr>
          <w:rFonts w:ascii="黑体" w:hAnsi="黑体" w:eastAsia="黑体"/>
          <w:kern w:val="0"/>
          <w:sz w:val="32"/>
          <w:szCs w:val="32"/>
        </w:rPr>
      </w:pPr>
      <w:r>
        <w:rPr>
          <w:rFonts w:hint="eastAsia" w:ascii="黑体" w:hAnsi="黑体" w:eastAsia="黑体"/>
          <w:kern w:val="0"/>
          <w:sz w:val="32"/>
          <w:szCs w:val="32"/>
        </w:rPr>
        <w:t>四、协同科室</w:t>
      </w:r>
    </w:p>
    <w:p w14:paraId="3C4DD220">
      <w:pPr>
        <w:spacing w:line="600" w:lineRule="exact"/>
        <w:ind w:firstLine="640" w:firstLineChars="200"/>
        <w:rPr>
          <w:rFonts w:ascii="仿宋_GB2312" w:hAnsi="仿宋" w:eastAsia="仿宋_GB2312"/>
          <w:kern w:val="0"/>
          <w:sz w:val="32"/>
          <w:szCs w:val="32"/>
        </w:rPr>
      </w:pPr>
      <w:r>
        <w:rPr>
          <w:rFonts w:hint="eastAsia" w:ascii="仿宋_GB2312" w:hAnsi="仿宋" w:eastAsia="仿宋_GB2312"/>
          <w:kern w:val="0"/>
          <w:sz w:val="32"/>
          <w:szCs w:val="32"/>
        </w:rPr>
        <w:t>局办公室</w:t>
      </w:r>
      <w:r>
        <w:rPr>
          <w:rFonts w:hint="eastAsia" w:ascii="仿宋_GB2312" w:hAnsi="仿宋" w:eastAsia="仿宋_GB2312" w:cs="仿宋"/>
          <w:sz w:val="32"/>
          <w:szCs w:val="32"/>
        </w:rPr>
        <w:t>。</w:t>
      </w:r>
    </w:p>
    <w:p w14:paraId="1082F889">
      <w:pPr>
        <w:spacing w:line="600" w:lineRule="exact"/>
        <w:ind w:firstLine="640" w:firstLineChars="200"/>
        <w:rPr>
          <w:rFonts w:ascii="黑体" w:hAnsi="黑体" w:eastAsia="黑体"/>
          <w:kern w:val="0"/>
          <w:sz w:val="32"/>
          <w:szCs w:val="32"/>
        </w:rPr>
      </w:pPr>
      <w:r>
        <w:rPr>
          <w:rFonts w:hint="eastAsia" w:ascii="黑体" w:hAnsi="黑体" w:eastAsia="黑体"/>
          <w:kern w:val="0"/>
          <w:sz w:val="32"/>
          <w:szCs w:val="32"/>
        </w:rPr>
        <w:t>五、联系方式</w:t>
      </w:r>
    </w:p>
    <w:p w14:paraId="0B854A42">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137E7915">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75F7C975">
      <w:pPr>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p>
    <w:p w14:paraId="3DF87B80">
      <w:pPr>
        <w:spacing w:line="600" w:lineRule="exact"/>
        <w:rPr>
          <w:rFonts w:ascii="仿宋_GB2312" w:hAnsi="仿宋" w:eastAsia="仿宋_GB2312" w:cs="仿宋"/>
          <w:spacing w:val="-4"/>
          <w:sz w:val="32"/>
          <w:szCs w:val="32"/>
        </w:rPr>
      </w:pPr>
      <w:r>
        <w:rPr>
          <w:rFonts w:hint="eastAsia" w:ascii="仿宋_GB2312" w:hAnsi="仿宋" w:eastAsia="仿宋_GB2312" w:cs="仿宋"/>
          <w:spacing w:val="-4"/>
          <w:sz w:val="32"/>
          <w:szCs w:val="32"/>
        </w:rPr>
        <w:br w:type="page"/>
      </w:r>
    </w:p>
    <w:p w14:paraId="00A6A9DB">
      <w:pPr>
        <w:snapToGrid w:val="0"/>
        <w:spacing w:line="600" w:lineRule="exact"/>
        <w:jc w:val="center"/>
        <w:rPr>
          <w:rFonts w:ascii="方正小标宋简体" w:hAnsi="方正小标宋简体" w:eastAsia="方正小标宋简体"/>
          <w:sz w:val="44"/>
          <w:szCs w:val="44"/>
        </w:rPr>
      </w:pPr>
      <w:bookmarkStart w:id="98" w:name="_Hlk42728877"/>
      <w:bookmarkStart w:id="99" w:name="OLE_LINK42"/>
      <w:r>
        <w:rPr>
          <w:rFonts w:ascii="方正小标宋简体" w:hAnsi="方正小标宋简体" w:eastAsia="方正小标宋简体"/>
          <w:sz w:val="44"/>
          <w:szCs w:val="44"/>
        </w:rPr>
        <w:t>4.</w:t>
      </w:r>
      <w:r>
        <w:rPr>
          <w:rFonts w:hint="eastAsia" w:ascii="方正小标宋简体" w:hAnsi="方正小标宋简体" w:eastAsia="方正小标宋简体"/>
          <w:sz w:val="44"/>
          <w:szCs w:val="44"/>
        </w:rPr>
        <w:t>5行政应诉综合工作职责岗位规范工作流程</w:t>
      </w:r>
      <w:bookmarkEnd w:id="98"/>
      <w:bookmarkEnd w:id="99"/>
    </w:p>
    <w:p w14:paraId="14CEED8F">
      <w:pPr>
        <w:snapToGrid w:val="0"/>
        <w:spacing w:line="600" w:lineRule="exact"/>
        <w:ind w:firstLine="480" w:firstLineChars="200"/>
        <w:jc w:val="center"/>
        <w:rPr>
          <w:rFonts w:ascii="黑体" w:hAnsi="黑体" w:eastAsia="黑体"/>
          <w:sz w:val="24"/>
          <w:szCs w:val="24"/>
        </w:rPr>
      </w:pPr>
    </w:p>
    <w:p w14:paraId="617C46DD">
      <w:pPr>
        <w:snapToGrid w:val="0"/>
        <w:spacing w:line="600" w:lineRule="exact"/>
        <w:ind w:firstLine="640" w:firstLineChars="200"/>
        <w:jc w:val="left"/>
        <w:rPr>
          <w:rFonts w:asciiTheme="majorEastAsia" w:hAnsiTheme="majorEastAsia" w:eastAsiaTheme="majorEastAsia"/>
          <w:b/>
          <w:sz w:val="36"/>
          <w:szCs w:val="36"/>
        </w:rPr>
      </w:pPr>
      <w:r>
        <w:rPr>
          <w:rFonts w:hint="eastAsia" w:ascii="黑体" w:hAnsi="黑体" w:eastAsia="黑体"/>
          <w:sz w:val="32"/>
          <w:szCs w:val="32"/>
        </w:rPr>
        <w:t>一、事项名称</w:t>
      </w:r>
    </w:p>
    <w:p w14:paraId="77B76F4D">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行政应诉综合工作。</w:t>
      </w:r>
    </w:p>
    <w:p w14:paraId="5335CB6B">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51C997D2">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1.熟悉</w:t>
      </w:r>
      <w:r>
        <w:rPr>
          <w:rFonts w:hint="eastAsia" w:ascii="仿宋_GB2312" w:hAnsi="仿宋" w:eastAsia="仿宋_GB2312" w:cs="仿宋"/>
          <w:sz w:val="32"/>
          <w:szCs w:val="32"/>
        </w:rPr>
        <w:t>行政法等相关法律法规、司法解释。</w:t>
      </w:r>
    </w:p>
    <w:p w14:paraId="3DD225DC">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2.掌握应诉答辩程序、复议答复程序。</w:t>
      </w:r>
    </w:p>
    <w:p w14:paraId="42034934">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3.具有强烈的政治责任感和良好的组织协调能力。</w:t>
      </w:r>
    </w:p>
    <w:p w14:paraId="131C3965">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3CD28194">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（一）</w:t>
      </w:r>
      <w:r>
        <w:rPr>
          <w:rFonts w:hint="eastAsia" w:ascii="楷体_GB2312" w:eastAsia="楷体_GB2312" w:cs="宋体"/>
          <w:kern w:val="0"/>
          <w:sz w:val="32"/>
          <w:szCs w:val="32"/>
        </w:rPr>
        <w:t>以区政府为被告的行政诉讼案件登记、转办流程</w:t>
      </w:r>
    </w:p>
    <w:p w14:paraId="72C1D2D8">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1.登记。</w:t>
      </w:r>
      <w:r>
        <w:rPr>
          <w:rFonts w:hint="eastAsia" w:ascii="楷体_GB2312" w:hAnsi="黑体" w:eastAsia="仿宋_GB2312"/>
          <w:sz w:val="32"/>
          <w:szCs w:val="32"/>
        </w:rPr>
        <w:t>收到区政府办公室签批的行政起诉状副本及相关材料后，应当在《行政应诉案件统计表》中进行登记。</w:t>
      </w:r>
    </w:p>
    <w:p w14:paraId="10C29EA2">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2.录入网上系统。</w:t>
      </w:r>
      <w:r>
        <w:rPr>
          <w:rFonts w:hint="eastAsia" w:ascii="楷体_GB2312" w:hAnsi="黑体" w:eastAsia="仿宋_GB2312"/>
          <w:sz w:val="32"/>
          <w:szCs w:val="32"/>
        </w:rPr>
        <w:t>将行政起诉状及相关材料扫描成电子件，连同案件的基本信息、转送情况，一并录入山东省行政复议行政应诉管理平台，提交科长分办。</w:t>
      </w:r>
    </w:p>
    <w:p w14:paraId="154C7190">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3.转办。</w:t>
      </w:r>
      <w:r>
        <w:rPr>
          <w:rFonts w:hint="eastAsia" w:ascii="楷体_GB2312" w:hAnsi="黑体" w:eastAsia="仿宋_GB2312"/>
          <w:sz w:val="32"/>
          <w:szCs w:val="32"/>
        </w:rPr>
        <w:t>根据科长签批内容，或者将行政起诉状及相关材料交给科室内具体承办（协办）人员。</w:t>
      </w:r>
    </w:p>
    <w:p w14:paraId="30AD6A72">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4.协调、调度、督促。</w:t>
      </w:r>
      <w:r>
        <w:rPr>
          <w:rFonts w:hint="eastAsia" w:ascii="楷体_GB2312" w:hAnsi="黑体" w:eastAsia="仿宋_GB2312"/>
          <w:sz w:val="32"/>
          <w:szCs w:val="32"/>
        </w:rPr>
        <w:t>根据案件情况需要，协调有关政府部门（单位）和法院，查明案件事实，调度案件进展情况，预判审理结果可能走向，督促有关部门及时采取有效措施止损。</w:t>
      </w:r>
    </w:p>
    <w:p w14:paraId="07D955AF">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5.备案、盖章。</w:t>
      </w:r>
      <w:r>
        <w:rPr>
          <w:rFonts w:hint="eastAsia" w:ascii="楷体_GB2312" w:hAnsi="黑体" w:eastAsia="仿宋_GB2312"/>
          <w:sz w:val="32"/>
          <w:szCs w:val="32"/>
        </w:rPr>
        <w:t>承办单位在答辩期内组织完毕答辩状和证据材料后，需到行政应诉科进行盖章和备案，后提交法院。</w:t>
      </w:r>
    </w:p>
    <w:p w14:paraId="37B8CBE1">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6.结案。</w:t>
      </w:r>
      <w:r>
        <w:rPr>
          <w:rFonts w:hint="eastAsia" w:ascii="楷体_GB2312" w:hAnsi="黑体" w:eastAsia="仿宋_GB2312"/>
          <w:sz w:val="32"/>
          <w:szCs w:val="32"/>
        </w:rPr>
        <w:t>收到人民法院的案件裁判文书后，逐案登记到《行政应诉案件统计表》，实现案件的全程记录；将承办案件的裁判文书扫描录入山东省行政复议行政应诉管理平台，结案。</w:t>
      </w:r>
    </w:p>
    <w:p w14:paraId="47723E25">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（二）调度、分析全区各级各部门行政诉讼案件情况流程</w:t>
      </w:r>
    </w:p>
    <w:p w14:paraId="04C6EF41">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1.通知。定期（一般为1个月）拟定、发布通知，调度全区各街道、部门行政诉讼案件情况。</w:t>
      </w:r>
    </w:p>
    <w:p w14:paraId="5ED553F9">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2.汇总、梳理。将收集到的全区行政诉讼案件情况进行汇总、分类梳理。</w:t>
      </w:r>
    </w:p>
    <w:p w14:paraId="39035C9C">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3.分析、研究。根据数据显现的特点，分析行政诉讼案件总体情况、存在的问题或趋势，研究可行措施，为指导全区应诉工作、制度建设和领导决策提供参考。</w:t>
      </w:r>
    </w:p>
    <w:p w14:paraId="5104AEC1">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3BB0F309">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0E6880B5">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5A1E4A76">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571B7F3C">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54ED0FFD">
      <w:pPr>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r>
        <w:rPr>
          <w:rFonts w:ascii="仿宋_GB2312" w:hAnsi="仿宋" w:eastAsia="仿宋_GB2312" w:cs="仿宋"/>
          <w:spacing w:val="-4"/>
          <w:sz w:val="32"/>
          <w:szCs w:val="32"/>
        </w:rPr>
        <w:br w:type="page"/>
      </w:r>
    </w:p>
    <w:p w14:paraId="6BF090B1">
      <w:pPr>
        <w:spacing w:line="600" w:lineRule="exact"/>
        <w:jc w:val="center"/>
        <w:rPr>
          <w:rFonts w:ascii="黑体" w:hAnsi="黑体" w:eastAsia="黑体"/>
          <w:sz w:val="32"/>
        </w:rPr>
      </w:pPr>
      <w:r>
        <w:rPr>
          <w:rFonts w:hint="eastAsia" w:ascii="黑体" w:hAnsi="黑体" w:eastAsia="黑体"/>
          <w:sz w:val="32"/>
        </w:rPr>
        <w:t>（</w:t>
      </w:r>
      <w:r>
        <w:rPr>
          <w:rFonts w:ascii="黑体" w:hAnsi="黑体" w:eastAsia="黑体"/>
          <w:sz w:val="32"/>
        </w:rPr>
        <w:t>五）行政执法监督科</w:t>
      </w:r>
    </w:p>
    <w:p w14:paraId="06EBC293">
      <w:pPr>
        <w:spacing w:line="600" w:lineRule="exact"/>
        <w:rPr>
          <w:rFonts w:ascii="仿宋_GB2312" w:eastAsia="仿宋_GB2312"/>
          <w:sz w:val="32"/>
        </w:rPr>
      </w:pPr>
    </w:p>
    <w:p w14:paraId="1D944703">
      <w:pPr>
        <w:snapToGrid w:val="0"/>
        <w:spacing w:line="600" w:lineRule="exact"/>
        <w:jc w:val="center"/>
        <w:rPr>
          <w:rFonts w:ascii="方正小标宋简体" w:hAnsi="方正小标宋简体" w:eastAsia="方正小标宋简体"/>
          <w:sz w:val="44"/>
          <w:szCs w:val="44"/>
        </w:rPr>
      </w:pPr>
      <w:bookmarkStart w:id="100" w:name="_Hlk42728885"/>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1行政执法主体的认定和公布职责岗位规范工作流程</w:t>
      </w:r>
    </w:p>
    <w:bookmarkEnd w:id="100"/>
    <w:p w14:paraId="5C750E1D">
      <w:pPr>
        <w:autoSpaceDE w:val="0"/>
        <w:spacing w:line="600" w:lineRule="exact"/>
        <w:ind w:firstLine="640" w:firstLineChars="200"/>
        <w:jc w:val="center"/>
        <w:rPr>
          <w:rFonts w:ascii="仿宋_GB2312" w:eastAsia="仿宋_GB2312"/>
          <w:sz w:val="24"/>
          <w:szCs w:val="24"/>
        </w:rPr>
      </w:pPr>
      <w:r>
        <w:rPr>
          <w:rFonts w:hint="eastAsia" w:ascii="仿宋_GB2312" w:eastAsia="仿宋_GB2312"/>
          <w:sz w:val="32"/>
          <w:szCs w:val="32"/>
        </w:rPr>
        <w:t xml:space="preserve"> </w:t>
      </w:r>
    </w:p>
    <w:p w14:paraId="11AB4814">
      <w:pPr>
        <w:pStyle w:val="14"/>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72F8DD10">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行政执法主体的认定和公布。</w:t>
      </w:r>
    </w:p>
    <w:p w14:paraId="504598A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8FF64BE">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1.熟悉《山东省行政执法监督条例》等相关法律法规。</w:t>
      </w:r>
    </w:p>
    <w:p w14:paraId="18C88778">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2.具有较强的法律专业知识和较强的责任心。</w:t>
      </w:r>
    </w:p>
    <w:p w14:paraId="6001D425">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41346935">
      <w:pPr>
        <w:autoSpaceDE w:val="0"/>
        <w:spacing w:line="600" w:lineRule="exact"/>
        <w:ind w:firstLine="640" w:firstLineChars="200"/>
        <w:rPr>
          <w:rFonts w:ascii="仿宋_GB2312" w:eastAsia="仿宋_GB2312"/>
          <w:sz w:val="32"/>
          <w:szCs w:val="32"/>
        </w:rPr>
      </w:pPr>
      <w:r>
        <w:rPr>
          <w:rFonts w:hint="eastAsia" w:ascii="楷体_GB2312" w:hAnsi="黑体" w:eastAsia="楷体_GB2312"/>
          <w:sz w:val="32"/>
          <w:szCs w:val="32"/>
        </w:rPr>
        <w:t>1.自查申报</w:t>
      </w:r>
      <w:r>
        <w:rPr>
          <w:rFonts w:hint="eastAsia" w:ascii="仿宋_GB2312" w:eastAsia="仿宋_GB2312"/>
          <w:sz w:val="32"/>
          <w:szCs w:val="32"/>
        </w:rPr>
        <w:t>：行政执法机关梳理自查，按要求填报相关信息，提交行政执法职能依据、机构编制文件等相关证明材料，一并报送区司法行政机关审核。</w:t>
      </w:r>
    </w:p>
    <w:p w14:paraId="12B4E0F6">
      <w:pPr>
        <w:autoSpaceDE w:val="0"/>
        <w:spacing w:line="600" w:lineRule="exact"/>
        <w:ind w:firstLine="640" w:firstLineChars="200"/>
        <w:rPr>
          <w:rFonts w:ascii="仿宋_GB2312" w:eastAsia="仿宋_GB2312"/>
          <w:sz w:val="32"/>
          <w:szCs w:val="32"/>
        </w:rPr>
      </w:pPr>
      <w:r>
        <w:rPr>
          <w:rFonts w:hint="eastAsia" w:ascii="楷体_GB2312" w:hAnsi="黑体" w:eastAsia="楷体_GB2312"/>
          <w:sz w:val="32"/>
          <w:szCs w:val="32"/>
        </w:rPr>
        <w:t>2.审核确认：</w:t>
      </w:r>
      <w:r>
        <w:rPr>
          <w:rFonts w:hint="eastAsia" w:ascii="仿宋_GB2312" w:eastAsia="仿宋_GB2312"/>
          <w:sz w:val="32"/>
          <w:szCs w:val="32"/>
        </w:rPr>
        <w:t>区司法行政机关对各单位填报的信息及相关证明材料进行全面审核确认，审核确认结果报区政府批准。</w:t>
      </w:r>
    </w:p>
    <w:p w14:paraId="4026F484">
      <w:pPr>
        <w:autoSpaceDE w:val="0"/>
        <w:spacing w:line="600" w:lineRule="exact"/>
        <w:ind w:firstLine="640" w:firstLineChars="200"/>
        <w:rPr>
          <w:rFonts w:ascii="仿宋_GB2312" w:eastAsia="仿宋_GB2312"/>
          <w:sz w:val="32"/>
          <w:szCs w:val="32"/>
        </w:rPr>
      </w:pPr>
      <w:r>
        <w:rPr>
          <w:rFonts w:hint="eastAsia" w:ascii="楷体_GB2312" w:hAnsi="黑体" w:eastAsia="楷体_GB2312"/>
          <w:sz w:val="32"/>
          <w:szCs w:val="32"/>
        </w:rPr>
        <w:t>3.对外公告：</w:t>
      </w:r>
      <w:r>
        <w:rPr>
          <w:rFonts w:hint="eastAsia" w:ascii="仿宋_GB2312" w:eastAsia="仿宋_GB2312"/>
          <w:sz w:val="32"/>
          <w:szCs w:val="32"/>
        </w:rPr>
        <w:t>经区政府批准，将具备行政执法主体资格的单位，向社会公告。</w:t>
      </w:r>
    </w:p>
    <w:p w14:paraId="317F39CE">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8D9631B">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46BC09C1">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6CF1033">
      <w:pPr>
        <w:autoSpaceDE w:val="0"/>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联系人：</w:t>
      </w:r>
      <w:r>
        <w:rPr>
          <w:rFonts w:hint="eastAsia" w:ascii="仿宋_GB2312" w:eastAsia="仿宋_GB2312"/>
          <w:sz w:val="32"/>
          <w:szCs w:val="32"/>
          <w:lang w:val="en-US" w:eastAsia="zh-CN"/>
        </w:rPr>
        <w:t>张思垚</w:t>
      </w:r>
    </w:p>
    <w:p w14:paraId="63B9CFFA">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40AD3B43">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50C73ECC">
      <w:pPr>
        <w:autoSpaceDE w:val="0"/>
        <w:spacing w:line="600" w:lineRule="exact"/>
        <w:jc w:val="center"/>
        <w:rPr>
          <w:rFonts w:ascii="方正小标宋简体" w:hAnsi="方正小标宋简体" w:eastAsia="方正小标宋简体"/>
          <w:sz w:val="44"/>
          <w:szCs w:val="44"/>
        </w:rPr>
      </w:pPr>
      <w:bookmarkStart w:id="101" w:name="_Hlk42728891"/>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2对违法或不当的行政执法行为的调查处理职责岗位规范工作流程</w:t>
      </w:r>
    </w:p>
    <w:bookmarkEnd w:id="101"/>
    <w:p w14:paraId="06C10090">
      <w:pPr>
        <w:autoSpaceDE w:val="0"/>
        <w:spacing w:line="600" w:lineRule="exact"/>
        <w:ind w:firstLine="640" w:firstLineChars="200"/>
        <w:jc w:val="center"/>
        <w:rPr>
          <w:rFonts w:ascii="仿宋_GB2312" w:eastAsia="仿宋_GB2312"/>
          <w:sz w:val="24"/>
          <w:szCs w:val="24"/>
        </w:rPr>
      </w:pPr>
      <w:r>
        <w:rPr>
          <w:rFonts w:hint="eastAsia" w:ascii="仿宋_GB2312" w:eastAsia="仿宋_GB2312"/>
          <w:sz w:val="32"/>
          <w:szCs w:val="32"/>
        </w:rPr>
        <w:t xml:space="preserve"> </w:t>
      </w:r>
    </w:p>
    <w:p w14:paraId="353F4FBB">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58E29458">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对违法或不当的行政执法行为的调查处理。</w:t>
      </w:r>
    </w:p>
    <w:p w14:paraId="0761E4E4">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5196A80A">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1.熟悉《中华人民共和国行政处罚法》、《中华人民共和国行政许可法》、《中华人民共和国行政强制法》、《山东省行政执法监督条例》、《山东省行政程序规定》、《山东省规范行政处罚裁量权办法》。</w:t>
      </w:r>
    </w:p>
    <w:p w14:paraId="1BB95DBA">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2.具有较强的法律专业知识和较强的责任心。</w:t>
      </w:r>
    </w:p>
    <w:p w14:paraId="314D7719">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03DEBB59">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1.立案。</w:t>
      </w:r>
    </w:p>
    <w:p w14:paraId="12C600D4">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2.调查。</w:t>
      </w:r>
    </w:p>
    <w:p w14:paraId="511A8108">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3.处理。</w:t>
      </w:r>
    </w:p>
    <w:p w14:paraId="00D4FCB5">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05EF5558">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无</w:t>
      </w:r>
    </w:p>
    <w:p w14:paraId="49A9BD2D">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0FCB5321">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张思垚</w:t>
      </w:r>
    </w:p>
    <w:p w14:paraId="5FE4347E">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0640E32C">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0257BBB8">
      <w:pPr>
        <w:snapToGrid w:val="0"/>
        <w:spacing w:line="600" w:lineRule="exact"/>
        <w:jc w:val="center"/>
        <w:rPr>
          <w:rFonts w:ascii="方正小标宋简体" w:hAnsi="方正小标宋简体" w:eastAsia="方正小标宋简体"/>
          <w:sz w:val="44"/>
          <w:szCs w:val="44"/>
        </w:rPr>
      </w:pPr>
      <w:bookmarkStart w:id="102" w:name="_Hlk42728905"/>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3对行政执法争议协调处理职责岗位规范工作流程</w:t>
      </w:r>
    </w:p>
    <w:bookmarkEnd w:id="102"/>
    <w:p w14:paraId="7AC9462D">
      <w:pPr>
        <w:autoSpaceDE w:val="0"/>
        <w:spacing w:line="600" w:lineRule="exact"/>
        <w:ind w:firstLine="480" w:firstLineChars="200"/>
        <w:jc w:val="center"/>
        <w:rPr>
          <w:rFonts w:ascii="仿宋_GB2312" w:eastAsia="仿宋_GB2312"/>
          <w:sz w:val="24"/>
          <w:szCs w:val="24"/>
        </w:rPr>
      </w:pPr>
    </w:p>
    <w:p w14:paraId="16961F5E">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183E1CA9">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对行政执法争议协调处理。</w:t>
      </w:r>
    </w:p>
    <w:p w14:paraId="21DE4C20">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681B1B19">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中华人民共和国行政处罚法》、《中华人民共和国行政许可法》、《中华人民共和国行政强制法》、《山东省行政执法监督条例》、《山东省行政程序规定》、《山东省规范行政处罚裁量权办法》等及各领域法律法规。</w:t>
      </w:r>
    </w:p>
    <w:p w14:paraId="72EB861D">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2.具有较强的法律专业知识和较强的责任心。</w:t>
      </w:r>
    </w:p>
    <w:p w14:paraId="5085064A">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1A4F132F">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1.受理。</w:t>
      </w:r>
    </w:p>
    <w:p w14:paraId="669FC4CB">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2.调查。</w:t>
      </w:r>
    </w:p>
    <w:p w14:paraId="1A4D8DF8">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3.处理。</w:t>
      </w:r>
    </w:p>
    <w:p w14:paraId="2C4C1DFD">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F2743E7">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无</w:t>
      </w:r>
    </w:p>
    <w:p w14:paraId="206502A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5E24C086">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张思垚</w:t>
      </w:r>
    </w:p>
    <w:p w14:paraId="29DC41CC">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42FAC36D">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2927F1E8">
      <w:pPr>
        <w:snapToGrid w:val="0"/>
        <w:spacing w:line="600" w:lineRule="exact"/>
        <w:jc w:val="center"/>
        <w:rPr>
          <w:rFonts w:ascii="方正小标宋简体" w:hAnsi="方正小标宋简体" w:eastAsia="方正小标宋简体"/>
          <w:sz w:val="44"/>
          <w:szCs w:val="44"/>
        </w:rPr>
      </w:pPr>
      <w:bookmarkStart w:id="103" w:name="_Hlk42728913"/>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4行政执法人员资格审定和证件管理职责岗位规范工作流程</w:t>
      </w:r>
      <w:bookmarkEnd w:id="103"/>
    </w:p>
    <w:p w14:paraId="7C782BCB">
      <w:pPr>
        <w:autoSpaceDE w:val="0"/>
        <w:spacing w:line="600" w:lineRule="exact"/>
        <w:jc w:val="center"/>
        <w:rPr>
          <w:rFonts w:ascii="仿宋_GB2312" w:eastAsia="仿宋_GB2312"/>
          <w:sz w:val="24"/>
          <w:szCs w:val="24"/>
        </w:rPr>
      </w:pPr>
    </w:p>
    <w:p w14:paraId="2934F4C5">
      <w:pPr>
        <w:pStyle w:val="14"/>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6F9F044D">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行政执法人员资格审定和证件管理。</w:t>
      </w:r>
    </w:p>
    <w:p w14:paraId="4274FCE7">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D16F85F">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1.熟悉《山东省行政执法监督条例》《山东省行政执法人员资格认证和行政执法证件管理办法》等相关法律法规。</w:t>
      </w:r>
    </w:p>
    <w:p w14:paraId="15430ECF">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2.具有良好的服务意识和责任感。</w:t>
      </w:r>
    </w:p>
    <w:p w14:paraId="489BDAD0">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1E263F92">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1.网上申请：</w:t>
      </w:r>
      <w:r>
        <w:rPr>
          <w:rFonts w:hint="eastAsia" w:ascii="仿宋_GB2312" w:hAnsi="黑体" w:eastAsia="仿宋_GB2312"/>
          <w:sz w:val="32"/>
          <w:szCs w:val="32"/>
        </w:rPr>
        <w:t>行政执法机关向本级司法行政机关提交本单位申请行政执法资格认证的人员信息，并对提供信息内容的真实性负责。</w:t>
      </w:r>
    </w:p>
    <w:p w14:paraId="3C618DFE">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2.资格审查：</w:t>
      </w:r>
      <w:r>
        <w:rPr>
          <w:rFonts w:hint="eastAsia" w:ascii="仿宋_GB2312" w:hAnsi="黑体" w:eastAsia="仿宋_GB2312"/>
          <w:sz w:val="32"/>
          <w:szCs w:val="32"/>
        </w:rPr>
        <w:t>市、区县司法行政机关对本行政区域内行政执法机关提交的人员信息进行资格审查。</w:t>
      </w:r>
    </w:p>
    <w:p w14:paraId="05912DD5">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3.资格审定：</w:t>
      </w:r>
      <w:r>
        <w:rPr>
          <w:rFonts w:hint="eastAsia" w:ascii="仿宋_GB2312" w:hAnsi="黑体" w:eastAsia="仿宋_GB2312"/>
          <w:sz w:val="32"/>
          <w:szCs w:val="32"/>
        </w:rPr>
        <w:t>省司法厅对申请行政执法资格认证的人员信息进行资格审定。</w:t>
      </w:r>
    </w:p>
    <w:p w14:paraId="2D97EEB7">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4.组织考试：</w:t>
      </w:r>
      <w:r>
        <w:rPr>
          <w:rFonts w:hint="eastAsia" w:ascii="仿宋_GB2312" w:hAnsi="黑体" w:eastAsia="仿宋_GB2312"/>
          <w:sz w:val="32"/>
          <w:szCs w:val="32"/>
        </w:rPr>
        <w:t>对通过资格审定的，进行公共法律知识培训考试。</w:t>
      </w:r>
    </w:p>
    <w:p w14:paraId="38ADAE02">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5.发放行政执法证：</w:t>
      </w:r>
      <w:r>
        <w:rPr>
          <w:rFonts w:hint="eastAsia" w:ascii="仿宋_GB2312" w:hAnsi="黑体" w:eastAsia="仿宋_GB2312"/>
          <w:sz w:val="32"/>
          <w:szCs w:val="32"/>
        </w:rPr>
        <w:t>行政执法机关工作人员经行政执法资格认证、培训考试合格后，取得行政执法证。</w:t>
      </w:r>
    </w:p>
    <w:p w14:paraId="79F96029">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6EEAF223">
      <w:pPr>
        <w:autoSpaceDE w:val="0"/>
        <w:spacing w:line="600" w:lineRule="exact"/>
        <w:ind w:firstLine="640" w:firstLineChars="200"/>
        <w:rPr>
          <w:rFonts w:ascii="黑体" w:hAnsi="黑体" w:eastAsia="黑体"/>
          <w:sz w:val="32"/>
          <w:szCs w:val="32"/>
        </w:rPr>
      </w:pPr>
      <w:r>
        <w:rPr>
          <w:rFonts w:hint="eastAsia" w:ascii="仿宋_GB2312" w:hAnsi="黑体" w:eastAsia="仿宋_GB2312"/>
          <w:sz w:val="32"/>
          <w:szCs w:val="32"/>
        </w:rPr>
        <w:t>无</w:t>
      </w:r>
    </w:p>
    <w:p w14:paraId="465822A0">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E351BFB">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张思垚</w:t>
      </w:r>
    </w:p>
    <w:p w14:paraId="6B58653F">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167F4D72">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2CCAB90D">
      <w:pPr>
        <w:autoSpaceDE w:val="0"/>
        <w:spacing w:line="600" w:lineRule="exact"/>
        <w:jc w:val="center"/>
        <w:rPr>
          <w:rFonts w:ascii="方正小标宋简体" w:hAnsi="方正小标宋简体" w:eastAsia="方正小标宋简体"/>
          <w:sz w:val="44"/>
          <w:szCs w:val="44"/>
        </w:rPr>
      </w:pPr>
      <w:bookmarkStart w:id="104" w:name="_Hlk42728943"/>
      <w:r>
        <w:rPr>
          <w:rFonts w:hint="eastAsia" w:ascii="方正小标宋简体" w:hAnsi="方正小标宋简体" w:eastAsia="方正小标宋简体"/>
          <w:sz w:val="44"/>
          <w:szCs w:val="44"/>
        </w:rPr>
        <w:t>5.</w:t>
      </w:r>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行政执法听证主持人资格审定和证件管理职责岗位规范工作流程</w:t>
      </w:r>
    </w:p>
    <w:bookmarkEnd w:id="104"/>
    <w:p w14:paraId="7829E8C2">
      <w:pPr>
        <w:autoSpaceDE w:val="0"/>
        <w:spacing w:line="600" w:lineRule="exact"/>
        <w:ind w:firstLine="480" w:firstLineChars="200"/>
        <w:jc w:val="center"/>
        <w:rPr>
          <w:rFonts w:ascii="仿宋_GB2312" w:eastAsia="仿宋_GB2312"/>
          <w:sz w:val="24"/>
          <w:szCs w:val="24"/>
        </w:rPr>
      </w:pPr>
    </w:p>
    <w:p w14:paraId="7AD34DCA">
      <w:pPr>
        <w:pStyle w:val="14"/>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175C2D34">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行政执法听证主持人资格审定和证件管理。</w:t>
      </w:r>
    </w:p>
    <w:p w14:paraId="463EF03E">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779357E2">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1.熟悉《山东省行政执法监督条例》《山东省行政执法听证主持人资格证件管理办法》等相关法律法规。</w:t>
      </w:r>
    </w:p>
    <w:p w14:paraId="6A9F5F60">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2.具有良好的服务意识和责任感。</w:t>
      </w:r>
    </w:p>
    <w:p w14:paraId="7F1AE3D3">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45A322D1">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1.网上申请：</w:t>
      </w:r>
      <w:r>
        <w:rPr>
          <w:rFonts w:hint="eastAsia" w:ascii="仿宋_GB2312" w:hAnsi="黑体" w:eastAsia="仿宋_GB2312"/>
          <w:sz w:val="32"/>
          <w:szCs w:val="32"/>
        </w:rPr>
        <w:t>行政执法机关向本级司法行政机关提交本单位申请行政执法听证主持人资格认证的人员信息，并对提供信息内容的真实性负责。</w:t>
      </w:r>
    </w:p>
    <w:p w14:paraId="1E7B8DDC">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2.资格审查：</w:t>
      </w:r>
      <w:r>
        <w:rPr>
          <w:rFonts w:hint="eastAsia" w:ascii="仿宋_GB2312" w:hAnsi="黑体" w:eastAsia="仿宋_GB2312"/>
          <w:sz w:val="32"/>
          <w:szCs w:val="32"/>
        </w:rPr>
        <w:t>市、区县司法行政机关对本行政区域内行政执法机关提交的人员信息进行资格审查。</w:t>
      </w:r>
    </w:p>
    <w:p w14:paraId="04FDF3E9">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3.资格审定：</w:t>
      </w:r>
      <w:r>
        <w:rPr>
          <w:rFonts w:hint="eastAsia" w:ascii="仿宋_GB2312" w:hAnsi="黑体" w:eastAsia="仿宋_GB2312"/>
          <w:sz w:val="32"/>
          <w:szCs w:val="32"/>
        </w:rPr>
        <w:t>省司法厅对申请行政执法听证主持人资格认证的人员信息进行资格审定。</w:t>
      </w:r>
    </w:p>
    <w:p w14:paraId="1D82F3F5">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4.组织考试：</w:t>
      </w:r>
      <w:r>
        <w:rPr>
          <w:rFonts w:hint="eastAsia" w:ascii="仿宋_GB2312" w:hAnsi="黑体" w:eastAsia="仿宋_GB2312"/>
          <w:sz w:val="32"/>
          <w:szCs w:val="32"/>
        </w:rPr>
        <w:t>对通过资格审定的，进行公共法律知识培训考试。</w:t>
      </w:r>
    </w:p>
    <w:p w14:paraId="43D5CE54">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5.发放行政执法听证主持人证：</w:t>
      </w:r>
      <w:r>
        <w:rPr>
          <w:rFonts w:hint="eastAsia" w:ascii="仿宋_GB2312" w:hAnsi="黑体" w:eastAsia="仿宋_GB2312"/>
          <w:sz w:val="32"/>
          <w:szCs w:val="32"/>
        </w:rPr>
        <w:t>行政执法机关工作人员经行政执法听证主持人资格认证、培训考试合格后，取得行政执法听证主持人证。</w:t>
      </w:r>
    </w:p>
    <w:p w14:paraId="7C593B90">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064EF55B">
      <w:pPr>
        <w:autoSpaceDE w:val="0"/>
        <w:spacing w:line="600" w:lineRule="exact"/>
        <w:ind w:firstLine="640" w:firstLineChars="200"/>
        <w:rPr>
          <w:rFonts w:ascii="黑体" w:hAnsi="黑体" w:eastAsia="黑体"/>
          <w:sz w:val="32"/>
          <w:szCs w:val="32"/>
        </w:rPr>
      </w:pPr>
      <w:r>
        <w:rPr>
          <w:rFonts w:hint="eastAsia" w:ascii="仿宋_GB2312" w:hAnsi="黑体" w:eastAsia="仿宋_GB2312"/>
          <w:sz w:val="32"/>
          <w:szCs w:val="32"/>
        </w:rPr>
        <w:t>无</w:t>
      </w:r>
    </w:p>
    <w:p w14:paraId="1E276938">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8FC55EB">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张思垚</w:t>
      </w:r>
    </w:p>
    <w:p w14:paraId="494B82A6">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33790AA3">
      <w:pPr>
        <w:autoSpaceDE w:val="0"/>
        <w:spacing w:line="600" w:lineRule="exact"/>
        <w:ind w:firstLine="640" w:firstLineChars="200"/>
        <w:rPr>
          <w:rFonts w:ascii="仿宋_GB2312" w:hAnsi="仿宋" w:eastAsia="仿宋_GB2312" w:cs="仿宋"/>
          <w:sz w:val="32"/>
          <w:szCs w:val="32"/>
        </w:rPr>
      </w:pPr>
      <w:r>
        <w:rPr>
          <w:rFonts w:hint="eastAsia" w:ascii="仿宋_GB2312" w:eastAsia="仿宋_GB2312"/>
          <w:sz w:val="32"/>
          <w:szCs w:val="32"/>
        </w:rPr>
        <w:t>办公地址:淄博市临淄区牛山路9号临淄区司法局202室</w:t>
      </w:r>
      <w:r>
        <w:rPr>
          <w:rFonts w:ascii="仿宋_GB2312" w:hAnsi="仿宋" w:eastAsia="仿宋_GB2312" w:cs="仿宋"/>
          <w:sz w:val="32"/>
          <w:szCs w:val="32"/>
        </w:rPr>
        <w:br w:type="page"/>
      </w:r>
    </w:p>
    <w:p w14:paraId="4599E921">
      <w:pPr>
        <w:autoSpaceDE w:val="0"/>
        <w:spacing w:line="600" w:lineRule="exact"/>
        <w:jc w:val="center"/>
        <w:rPr>
          <w:rFonts w:ascii="方正小标宋简体" w:hAnsi="方正小标宋简体" w:eastAsia="方正小标宋简体"/>
          <w:sz w:val="44"/>
          <w:szCs w:val="44"/>
        </w:rPr>
      </w:pPr>
      <w:bookmarkStart w:id="105" w:name="_Hlk42728952"/>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6行政执法监督人员资格审定和证件管理职责岗位规范工作流程</w:t>
      </w:r>
    </w:p>
    <w:bookmarkEnd w:id="105"/>
    <w:p w14:paraId="327448C2">
      <w:pPr>
        <w:pStyle w:val="14"/>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32180914">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行政执法监督人员资格审定和证件管理。</w:t>
      </w:r>
    </w:p>
    <w:p w14:paraId="5F210C7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1E941E0">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1.熟悉《山东省行政执法监督条例》等相关法律法规。</w:t>
      </w:r>
    </w:p>
    <w:p w14:paraId="3C90EAC5">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2.具有良好的服务意识和责任感。</w:t>
      </w:r>
    </w:p>
    <w:p w14:paraId="1E8B4A7B">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60B50C06">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1.网上申请：</w:t>
      </w:r>
      <w:r>
        <w:rPr>
          <w:rFonts w:hint="eastAsia" w:ascii="仿宋_GB2312" w:hAnsi="黑体" w:eastAsia="仿宋_GB2312"/>
          <w:sz w:val="32"/>
          <w:szCs w:val="32"/>
        </w:rPr>
        <w:t>各级司法行政机关提交本单位申请行政执法监督人员资格认证的人员信息，并对提供信息内容的真实性负责。</w:t>
      </w:r>
    </w:p>
    <w:p w14:paraId="1C9B3CFD">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2.资格审查：</w:t>
      </w:r>
      <w:r>
        <w:rPr>
          <w:rFonts w:hint="eastAsia" w:ascii="仿宋_GB2312" w:hAnsi="黑体" w:eastAsia="仿宋_GB2312"/>
          <w:sz w:val="32"/>
          <w:szCs w:val="32"/>
        </w:rPr>
        <w:t>市司法行政机关对本行政区域内各级司法行政机关提交的人员信息进行资格审查。</w:t>
      </w:r>
    </w:p>
    <w:p w14:paraId="0A7F8497">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3.资格审定：</w:t>
      </w:r>
      <w:r>
        <w:rPr>
          <w:rFonts w:hint="eastAsia" w:ascii="仿宋_GB2312" w:hAnsi="黑体" w:eastAsia="仿宋_GB2312"/>
          <w:sz w:val="32"/>
          <w:szCs w:val="32"/>
        </w:rPr>
        <w:t>省司法厅对申请行政执法监督人员资格认证的人员信息进行资格审定。</w:t>
      </w:r>
    </w:p>
    <w:p w14:paraId="590E3DB1">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4.组织考试：</w:t>
      </w:r>
      <w:r>
        <w:rPr>
          <w:rFonts w:hint="eastAsia" w:ascii="仿宋_GB2312" w:hAnsi="黑体" w:eastAsia="仿宋_GB2312"/>
          <w:sz w:val="32"/>
          <w:szCs w:val="32"/>
        </w:rPr>
        <w:t>对通过资格审定的，进行法律知识培训考试。</w:t>
      </w:r>
    </w:p>
    <w:p w14:paraId="126188EB">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5.发放行政执法监督人员证：</w:t>
      </w:r>
      <w:r>
        <w:rPr>
          <w:rFonts w:hint="eastAsia" w:ascii="仿宋_GB2312" w:hAnsi="黑体" w:eastAsia="仿宋_GB2312"/>
          <w:sz w:val="32"/>
          <w:szCs w:val="32"/>
        </w:rPr>
        <w:t>各级司法行政机关行政执法监督人员经资格认证、培训考试合格后，取得行政执法监督人人员证。</w:t>
      </w:r>
    </w:p>
    <w:p w14:paraId="42CE5C23">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四、协同处室</w:t>
      </w:r>
    </w:p>
    <w:p w14:paraId="01B19079">
      <w:pPr>
        <w:autoSpaceDE w:val="0"/>
        <w:spacing w:line="600" w:lineRule="exact"/>
        <w:ind w:firstLine="640" w:firstLineChars="200"/>
        <w:rPr>
          <w:rFonts w:ascii="黑体" w:hAnsi="黑体" w:eastAsia="黑体"/>
          <w:sz w:val="32"/>
          <w:szCs w:val="32"/>
        </w:rPr>
      </w:pPr>
      <w:r>
        <w:rPr>
          <w:rFonts w:hint="eastAsia" w:ascii="仿宋_GB2312" w:hAnsi="黑体" w:eastAsia="仿宋_GB2312"/>
          <w:sz w:val="32"/>
          <w:szCs w:val="32"/>
        </w:rPr>
        <w:t>无</w:t>
      </w:r>
    </w:p>
    <w:p w14:paraId="140018B3">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2C03AFB">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张思垚</w:t>
      </w:r>
    </w:p>
    <w:p w14:paraId="45F77602">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03A3A99F">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38AEE498">
      <w:pPr>
        <w:snapToGrid w:val="0"/>
        <w:spacing w:line="600" w:lineRule="exact"/>
        <w:jc w:val="center"/>
        <w:rPr>
          <w:rFonts w:ascii="方正小标宋简体" w:hAnsi="方正小标宋简体" w:eastAsia="方正小标宋简体"/>
          <w:sz w:val="44"/>
          <w:szCs w:val="44"/>
        </w:rPr>
      </w:pPr>
      <w:bookmarkStart w:id="106" w:name="_Hlk42728957"/>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7权责清单合法性审查职责岗位规范工作流程</w:t>
      </w:r>
    </w:p>
    <w:bookmarkEnd w:id="106"/>
    <w:p w14:paraId="28847F06">
      <w:pPr>
        <w:autoSpaceDE w:val="0"/>
        <w:spacing w:line="600" w:lineRule="exact"/>
        <w:ind w:firstLine="480" w:firstLineChars="200"/>
        <w:jc w:val="center"/>
        <w:rPr>
          <w:rFonts w:ascii="仿宋_GB2312" w:eastAsia="仿宋_GB2312"/>
          <w:sz w:val="24"/>
          <w:szCs w:val="24"/>
        </w:rPr>
      </w:pPr>
    </w:p>
    <w:p w14:paraId="7E09E0EB">
      <w:pPr>
        <w:pStyle w:val="14"/>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5C068C1C">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权责清单合法性审查。</w:t>
      </w:r>
    </w:p>
    <w:p w14:paraId="0239E804">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02868CC4">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1.熟悉《山东省行政执法监督条例》《山东省行政权力清单动态管理办法》等相关法律法规。</w:t>
      </w:r>
    </w:p>
    <w:p w14:paraId="7ED2EE3A">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 具有较强的法律专业知识和较强的责任心。</w:t>
      </w:r>
    </w:p>
    <w:p w14:paraId="7D0A32A7">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0B463884">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1. 机构编制部门提报：</w:t>
      </w:r>
      <w:r>
        <w:rPr>
          <w:rFonts w:hint="eastAsia" w:ascii="仿宋_GB2312" w:eastAsia="仿宋_GB2312"/>
          <w:sz w:val="32"/>
          <w:szCs w:val="32"/>
        </w:rPr>
        <w:t>行政执法部门向机构编制部门提出调整申请，机构编制部门提出审核意见，报行政执法监督机构进行合法性审查。</w:t>
      </w:r>
    </w:p>
    <w:p w14:paraId="1FF2DF92">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2. 合法性审查：</w:t>
      </w:r>
      <w:r>
        <w:rPr>
          <w:rFonts w:hint="eastAsia" w:ascii="仿宋_GB2312" w:eastAsia="仿宋_GB2312"/>
          <w:sz w:val="32"/>
          <w:szCs w:val="32"/>
        </w:rPr>
        <w:t>行政执法监督机构依据法律法规和淄博市相关规定，对机构编制部门的审核意见及相关事项进行合法性审查，必要时征求相关行政执法部门的意见或组织专家论证，出具合法性审查意见。</w:t>
      </w:r>
    </w:p>
    <w:p w14:paraId="43779FAF">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3. 审查意见反馈：</w:t>
      </w:r>
      <w:r>
        <w:rPr>
          <w:rFonts w:hint="eastAsia" w:ascii="仿宋_GB2312" w:eastAsia="仿宋_GB2312"/>
          <w:sz w:val="32"/>
          <w:szCs w:val="32"/>
        </w:rPr>
        <w:t>行政执法监督机构将审查意见反馈给机构编制部门。</w:t>
      </w:r>
    </w:p>
    <w:p w14:paraId="5F35C687">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D0E0D99">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0F2C7748">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7E8D0AF">
      <w:pPr>
        <w:autoSpaceDE w:val="0"/>
        <w:spacing w:line="60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联系人：</w:t>
      </w:r>
      <w:r>
        <w:rPr>
          <w:rFonts w:hint="eastAsia" w:ascii="仿宋_GB2312" w:eastAsia="仿宋_GB2312"/>
          <w:sz w:val="32"/>
          <w:szCs w:val="32"/>
          <w:lang w:val="en-US" w:eastAsia="zh-CN"/>
        </w:rPr>
        <w:t>张思垚</w:t>
      </w:r>
    </w:p>
    <w:p w14:paraId="0DAC43B7">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799AA702">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3D05E4F9">
      <w:pPr>
        <w:snapToGrid w:val="0"/>
        <w:spacing w:line="600" w:lineRule="exact"/>
        <w:jc w:val="center"/>
        <w:rPr>
          <w:rFonts w:ascii="方正小标宋简体" w:hAnsi="方正小标宋简体" w:eastAsia="方正小标宋简体"/>
          <w:sz w:val="44"/>
          <w:szCs w:val="44"/>
        </w:rPr>
      </w:pPr>
      <w:bookmarkStart w:id="107" w:name="_Hlk42728978"/>
      <w:bookmarkStart w:id="108" w:name="OLE_LINK43"/>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8行政许可事项清理合法性审查职责岗位规范工作流程</w:t>
      </w:r>
      <w:bookmarkEnd w:id="107"/>
      <w:bookmarkEnd w:id="108"/>
    </w:p>
    <w:p w14:paraId="262DF801">
      <w:pPr>
        <w:autoSpaceDE w:val="0"/>
        <w:spacing w:line="600" w:lineRule="exact"/>
        <w:ind w:firstLine="640" w:firstLineChars="200"/>
        <w:jc w:val="center"/>
        <w:rPr>
          <w:rFonts w:ascii="仿宋_GB2312" w:eastAsia="仿宋_GB2312"/>
          <w:sz w:val="24"/>
          <w:szCs w:val="24"/>
        </w:rPr>
      </w:pPr>
      <w:r>
        <w:rPr>
          <w:rFonts w:hint="eastAsia" w:ascii="仿宋_GB2312" w:eastAsia="仿宋_GB2312"/>
          <w:sz w:val="32"/>
          <w:szCs w:val="32"/>
        </w:rPr>
        <w:t xml:space="preserve"> </w:t>
      </w:r>
    </w:p>
    <w:p w14:paraId="4C900625">
      <w:pPr>
        <w:pStyle w:val="14"/>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4C4893BB">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行政许可事项清理合法性审查。</w:t>
      </w:r>
    </w:p>
    <w:p w14:paraId="1758420E">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2FEAD3C0">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1.熟悉《山东省行政执法监督条例》《山东省行政权力清单动态管理办法》等相关法律法规。</w:t>
      </w:r>
    </w:p>
    <w:p w14:paraId="5ECA3D39">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 具有较强的法律专业知识和较强的责任心。</w:t>
      </w:r>
    </w:p>
    <w:p w14:paraId="0F9B90B2">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5E0AC019">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1. 机构编制部门提报：</w:t>
      </w:r>
      <w:r>
        <w:rPr>
          <w:rFonts w:hint="eastAsia" w:ascii="仿宋_GB2312" w:eastAsia="仿宋_GB2312"/>
          <w:sz w:val="32"/>
          <w:szCs w:val="32"/>
        </w:rPr>
        <w:t>行政执法部门向机构编制部门提出调整申请，机构编制部门提出审核意见，报行政执法监督机构进行合法性审查。</w:t>
      </w:r>
    </w:p>
    <w:p w14:paraId="5D786B34">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2. 合法性审查：</w:t>
      </w:r>
      <w:r>
        <w:rPr>
          <w:rFonts w:hint="eastAsia" w:ascii="仿宋_GB2312" w:eastAsia="仿宋_GB2312"/>
          <w:sz w:val="32"/>
          <w:szCs w:val="32"/>
        </w:rPr>
        <w:t>行政执法监督机构依据法律法规和淄博市相关规定，对机构编制部门的审核意见及相关事项进行合法性审查，必要时征求相关行政执法部门的意见或组织专家论证，出具合法性审查意见。</w:t>
      </w:r>
    </w:p>
    <w:p w14:paraId="6FB587D9">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3. 审查意见反馈：</w:t>
      </w:r>
      <w:r>
        <w:rPr>
          <w:rFonts w:hint="eastAsia" w:ascii="仿宋_GB2312" w:eastAsia="仿宋_GB2312"/>
          <w:sz w:val="32"/>
          <w:szCs w:val="32"/>
        </w:rPr>
        <w:t>行政执法监督机构将审查意见反馈给机构编制部门。</w:t>
      </w:r>
    </w:p>
    <w:p w14:paraId="2229877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E3FC9C3">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602C0146">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1339C68E">
      <w:pPr>
        <w:autoSpaceDE w:val="0"/>
        <w:spacing w:line="60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联系人：</w:t>
      </w:r>
      <w:r>
        <w:rPr>
          <w:rFonts w:hint="eastAsia" w:ascii="仿宋_GB2312" w:eastAsia="仿宋_GB2312"/>
          <w:sz w:val="32"/>
          <w:szCs w:val="32"/>
          <w:lang w:val="en-US" w:eastAsia="zh-CN"/>
        </w:rPr>
        <w:t>张思垚</w:t>
      </w:r>
    </w:p>
    <w:p w14:paraId="52D47529">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2A82ED2F">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7BD1F55E">
      <w:pPr>
        <w:snapToGrid w:val="0"/>
        <w:spacing w:line="600" w:lineRule="exact"/>
        <w:jc w:val="center"/>
        <w:rPr>
          <w:rFonts w:ascii="方正小标宋简体" w:hAnsi="方正小标宋简体" w:eastAsia="方正小标宋简体"/>
          <w:sz w:val="44"/>
          <w:szCs w:val="44"/>
        </w:rPr>
      </w:pPr>
      <w:bookmarkStart w:id="109" w:name="_Hlk42728983"/>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9规范性文件合法性审核工作职责岗位规范工作流程</w:t>
      </w:r>
    </w:p>
    <w:bookmarkEnd w:id="109"/>
    <w:p w14:paraId="40BF1A6C">
      <w:pPr>
        <w:autoSpaceDE w:val="0"/>
        <w:spacing w:line="600" w:lineRule="exact"/>
        <w:ind w:firstLine="720" w:firstLineChars="200"/>
        <w:rPr>
          <w:rFonts w:ascii="仿宋" w:hAnsi="仿宋" w:eastAsia="仿宋" w:cs="Calibri"/>
          <w:sz w:val="24"/>
          <w:szCs w:val="24"/>
        </w:rPr>
      </w:pPr>
      <w:r>
        <w:rPr>
          <w:rFonts w:hint="eastAsia" w:ascii="仿宋" w:hAnsi="仿宋" w:eastAsia="仿宋" w:cs="Calibri"/>
          <w:sz w:val="36"/>
          <w:szCs w:val="36"/>
        </w:rPr>
        <w:t xml:space="preserve"> </w:t>
      </w:r>
    </w:p>
    <w:p w14:paraId="7E658410">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17884A0F">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规范性文件合法性审核工作。</w:t>
      </w:r>
    </w:p>
    <w:p w14:paraId="628DD8D2">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76C3D30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1.熟悉掌握《山东省行政程序规定》《山东省规章和规范性文件备案规定》《淄博市行政规范性文件管理办法》等有关文件和相关法律、法规、规章及上级规范性文件规定。</w:t>
      </w:r>
    </w:p>
    <w:p w14:paraId="5184364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2.掌握规范性文件合法性审核的基本程序、标准和注意事项。</w:t>
      </w:r>
    </w:p>
    <w:p w14:paraId="5822D6D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3.崇尚法治理念，具有良好的法治思维、服务意识、保密意识和责任感。</w:t>
      </w:r>
    </w:p>
    <w:p w14:paraId="4B991E3F">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4C2A2171">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规范性文件合法性审核工作流程及标准。</w:t>
      </w:r>
    </w:p>
    <w:p w14:paraId="0751BBA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 收件人应当对送审规范性文件的下列形式要件进行检查核对：</w:t>
      </w:r>
    </w:p>
    <w:p w14:paraId="6597BF37">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1.合法性审查通知单；</w:t>
      </w:r>
    </w:p>
    <w:p w14:paraId="098F95DF">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2.草案文本（一式二份，附电子文本）；</w:t>
      </w:r>
    </w:p>
    <w:p w14:paraId="64754D46">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3.起草说明（一式二份，附电子文本）；</w:t>
      </w:r>
    </w:p>
    <w:p w14:paraId="0322584A">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4.制定依据（一式二份）；</w:t>
      </w:r>
    </w:p>
    <w:p w14:paraId="57A1CAE6">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5.部门会签意见（一式二份）；</w:t>
      </w:r>
    </w:p>
    <w:p w14:paraId="74F1C65A">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6.公开征求意见材料（一式二份），包括意见反馈材料、意见采纳情况材料；</w:t>
      </w:r>
    </w:p>
    <w:p w14:paraId="7A5351A5">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7.部门法制机构合法性初步审查报告（一式二份）；</w:t>
      </w:r>
    </w:p>
    <w:p w14:paraId="697016F5">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8.政策解读方案和解读材料（一式二份）；</w:t>
      </w:r>
    </w:p>
    <w:p w14:paraId="0C2DA420">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9.区司法局要求报送的其他材料。</w:t>
      </w:r>
    </w:p>
    <w:p w14:paraId="4DFE2169">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送审材料不符合前款规定的，政府法制机构应当退回起草部门补充材料。</w:t>
      </w:r>
    </w:p>
    <w:p w14:paraId="2954A56B">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（二）承办人就下列事项对送审的规范性文件进行合法性初审：</w:t>
      </w:r>
    </w:p>
    <w:p w14:paraId="2F5ABF68">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1.制定主体是否合法；</w:t>
      </w:r>
    </w:p>
    <w:p w14:paraId="476DC1D6">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2.是否超越制定机关法定权限；</w:t>
      </w:r>
    </w:p>
    <w:p w14:paraId="58B20C67">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3内容是否符合宪法、法律、法规、规章和上级政策规定; </w:t>
      </w:r>
    </w:p>
    <w:p w14:paraId="4192A735">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4.是否超越法定权限设定行政处罚、行政许可、行政强制、行政征收、行政收费等事项，是否增设了办理行政许可事项的条件，是否规定出具循环证明、重复证明、无谓证明的内容；</w:t>
      </w:r>
    </w:p>
    <w:p w14:paraId="32256349">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5.是否没有法律法规依据作出减损公民、法人和其他组织合法权益或增加其义务的情形； </w:t>
      </w:r>
    </w:p>
    <w:p w14:paraId="5F5EC8DA">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6.是否违反规范性文件制定程序； </w:t>
      </w:r>
    </w:p>
    <w:p w14:paraId="524C2B29">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7.其他需要进行合法审核的内容。</w:t>
      </w:r>
    </w:p>
    <w:p w14:paraId="4F20A72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（三）进行合法性审核，可根据实际采取下列方式：</w:t>
      </w:r>
    </w:p>
    <w:p w14:paraId="32BA36AD">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1.书面审核；</w:t>
      </w:r>
    </w:p>
    <w:p w14:paraId="2CD04FB5">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2.必要的调查研究；</w:t>
      </w:r>
    </w:p>
    <w:p w14:paraId="4E8EA9D2">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3.通过召开座谈会、论证会、听证会、公开征求意见的形式广泛听取社会各方面意见；</w:t>
      </w:r>
    </w:p>
    <w:p w14:paraId="5215B9AD">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4.组织政府法律顾问、公职律师和有关专家进行法律咨询或论证，听取意见和建议。</w:t>
      </w:r>
    </w:p>
    <w:p w14:paraId="2680FA44">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区司法局应当自收到符合规定的送审材料之日起5个工作日内，完成政府规范性文件的合法性审查。开展前款第2项至第4项工作的时间，不计算在合法性审查期限内。</w:t>
      </w:r>
    </w:p>
    <w:p w14:paraId="3D0DC31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（四）初审完成后：</w:t>
      </w:r>
    </w:p>
    <w:p w14:paraId="54013E23">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承办人报分管领导进行复审后进行研究讨论，根据研讨结论形成复审意见；重大、疑难以及涉及公民重大利益的文件，主动向局长汇报，并邀请其参加研究讨论，复审意见由分管领导向局长汇报。</w:t>
      </w:r>
    </w:p>
    <w:p w14:paraId="4EB9B22F">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（五）文件</w:t>
      </w:r>
      <w:r>
        <w:rPr>
          <w:rFonts w:ascii="楷体_GB2312" w:hAnsi="宋体" w:eastAsia="楷体_GB2312" w:cs="Calibri"/>
          <w:sz w:val="32"/>
          <w:szCs w:val="32"/>
        </w:rPr>
        <w:t>发布：</w:t>
      </w:r>
    </w:p>
    <w:p w14:paraId="44F59D6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经审查符合规定，主承办人拟定审查意见，出具合法性审核意见书，规范性文件签署后，正式印发前，由区司法局进行登记、编号，并出具《规范性文件登记通知书》。正式印发后由区司法局统一对外公布。</w:t>
      </w:r>
    </w:p>
    <w:p w14:paraId="1DA33FB9">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（六）其他</w:t>
      </w:r>
      <w:r>
        <w:rPr>
          <w:rFonts w:ascii="楷体_GB2312" w:hAnsi="宋体" w:eastAsia="楷体_GB2312" w:cs="Calibri"/>
          <w:sz w:val="32"/>
          <w:szCs w:val="32"/>
        </w:rPr>
        <w:t>：</w:t>
      </w:r>
    </w:p>
    <w:p w14:paraId="1AD0598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主承办人应当妥善保管规范性文件审查工作记录、文件文本等资料，并按照规定及时归档。</w:t>
      </w:r>
    </w:p>
    <w:p w14:paraId="46064D4E">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7AD07FF3">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2BC98C95">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6E22FAFB">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张思垚</w:t>
      </w:r>
    </w:p>
    <w:p w14:paraId="4F035AA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联系方式：0533-7220118</w:t>
      </w:r>
    </w:p>
    <w:p w14:paraId="4EB8BE9C">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207544A2">
      <w:pPr>
        <w:snapToGrid w:val="0"/>
        <w:spacing w:line="600" w:lineRule="exact"/>
        <w:jc w:val="center"/>
        <w:rPr>
          <w:rFonts w:ascii="方正小标宋简体" w:hAnsi="方正小标宋简体" w:eastAsia="方正小标宋简体"/>
          <w:sz w:val="44"/>
          <w:szCs w:val="44"/>
        </w:rPr>
      </w:pPr>
      <w:bookmarkStart w:id="110" w:name="_Hlk42728990"/>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1</w:t>
      </w:r>
      <w:r>
        <w:rPr>
          <w:rFonts w:ascii="方正小标宋简体" w:hAnsi="方正小标宋简体" w:eastAsia="方正小标宋简体"/>
          <w:sz w:val="44"/>
          <w:szCs w:val="44"/>
        </w:rPr>
        <w:t>0</w:t>
      </w:r>
      <w:r>
        <w:rPr>
          <w:rFonts w:hint="eastAsia" w:ascii="方正小标宋简体" w:hAnsi="方正小标宋简体" w:eastAsia="方正小标宋简体"/>
          <w:sz w:val="44"/>
          <w:szCs w:val="44"/>
        </w:rPr>
        <w:t>区政府规范性文件报送备案工作职责岗位规范工作流程</w:t>
      </w:r>
    </w:p>
    <w:bookmarkEnd w:id="110"/>
    <w:p w14:paraId="4DD6CC26">
      <w:pPr>
        <w:spacing w:line="600" w:lineRule="exact"/>
        <w:rPr>
          <w:rFonts w:ascii="仿宋" w:hAnsi="仿宋" w:eastAsia="仿宋" w:cs="仿宋"/>
          <w:sz w:val="36"/>
          <w:szCs w:val="36"/>
        </w:rPr>
      </w:pPr>
    </w:p>
    <w:p w14:paraId="4462AAB7">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183C1150">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区政府规范性文件报送备案工作。</w:t>
      </w:r>
    </w:p>
    <w:p w14:paraId="5370F3F1">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2F4B422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1.熟悉掌握《山东省行政程序规定》、《山东省规章和规范性文件备案规定》、《淄博市行政规范性文件管理办法》等有关文件和相关法律、法规、规章及上级规范性文件规定。</w:t>
      </w:r>
    </w:p>
    <w:p w14:paraId="75350D88">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2.掌握规范性文件合法性审核的基本程序、标准和注意事项。</w:t>
      </w:r>
    </w:p>
    <w:p w14:paraId="0F550BED">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3.崇尚法治理念，具有良好的法治思维、服务意识、保密意识和责任感。</w:t>
      </w:r>
    </w:p>
    <w:p w14:paraId="4CB73DC4">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2CC96AA9">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区政府及政府办公室规范性文件向市政府、区人大报送备案工作流程及标准。</w:t>
      </w:r>
    </w:p>
    <w:p w14:paraId="460DA2CC">
      <w:pPr>
        <w:autoSpaceDE w:val="0"/>
        <w:spacing w:line="600" w:lineRule="exact"/>
        <w:ind w:firstLine="640" w:firstLineChars="200"/>
        <w:jc w:val="left"/>
        <w:rPr>
          <w:rFonts w:ascii="楷体_GB2312" w:hAnsi="宋体" w:eastAsia="楷体_GB2312" w:cs="Calibri"/>
          <w:kern w:val="0"/>
          <w:sz w:val="32"/>
          <w:szCs w:val="32"/>
        </w:rPr>
      </w:pPr>
      <w:r>
        <w:rPr>
          <w:rFonts w:hint="eastAsia" w:ascii="楷体_GB2312" w:hAnsi="宋体" w:eastAsia="楷体_GB2312" w:cs="Calibri"/>
          <w:kern w:val="0"/>
          <w:sz w:val="32"/>
          <w:szCs w:val="32"/>
        </w:rPr>
        <w:t>1.报送时间</w:t>
      </w:r>
    </w:p>
    <w:p w14:paraId="142B37F1">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区政府及政府办公室制定的规范性文件在印发后15日内向市司法局、区人大报送备案。</w:t>
      </w:r>
    </w:p>
    <w:p w14:paraId="590DC522">
      <w:pPr>
        <w:autoSpaceDE w:val="0"/>
        <w:spacing w:line="600" w:lineRule="exact"/>
        <w:ind w:firstLine="640" w:firstLineChars="200"/>
        <w:jc w:val="left"/>
        <w:rPr>
          <w:rFonts w:ascii="楷体_GB2312" w:hAnsi="宋体" w:eastAsia="楷体_GB2312" w:cs="Calibri"/>
          <w:kern w:val="0"/>
          <w:sz w:val="32"/>
          <w:szCs w:val="32"/>
        </w:rPr>
      </w:pPr>
      <w:r>
        <w:rPr>
          <w:rFonts w:hint="eastAsia" w:ascii="楷体_GB2312" w:hAnsi="宋体" w:eastAsia="楷体_GB2312" w:cs="Calibri"/>
          <w:kern w:val="0"/>
          <w:sz w:val="32"/>
          <w:szCs w:val="32"/>
        </w:rPr>
        <w:t>2.报送市司法局备案材料</w:t>
      </w:r>
    </w:p>
    <w:p w14:paraId="0050861E">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（1）规范性文件备案报告；</w:t>
      </w:r>
    </w:p>
    <w:p w14:paraId="2C35DB6E">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（2）规范性文件正式文本；</w:t>
      </w:r>
    </w:p>
    <w:p w14:paraId="292FDD16">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（3）规范性文件起草说明；</w:t>
      </w:r>
    </w:p>
    <w:p w14:paraId="2C4159D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（4）规范性文件合法性审核意见；</w:t>
      </w:r>
    </w:p>
    <w:p w14:paraId="6220D74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上述材料一式三份，并通过市司法局规范性文件电子备案系统报备电子文本。</w:t>
      </w:r>
    </w:p>
    <w:p w14:paraId="20EF01BB">
      <w:pPr>
        <w:autoSpaceDE w:val="0"/>
        <w:spacing w:line="600" w:lineRule="exact"/>
        <w:ind w:firstLine="640" w:firstLineChars="200"/>
        <w:jc w:val="left"/>
        <w:rPr>
          <w:rFonts w:ascii="楷体_GB2312" w:hAnsi="宋体" w:eastAsia="楷体_GB2312" w:cs="Calibri"/>
          <w:kern w:val="0"/>
          <w:sz w:val="32"/>
          <w:szCs w:val="32"/>
        </w:rPr>
      </w:pPr>
      <w:r>
        <w:rPr>
          <w:rFonts w:hint="eastAsia" w:ascii="楷体_GB2312" w:hAnsi="宋体" w:eastAsia="楷体_GB2312" w:cs="Calibri"/>
          <w:kern w:val="0"/>
          <w:sz w:val="32"/>
          <w:szCs w:val="32"/>
        </w:rPr>
        <w:t>3.报送区人大备案材料</w:t>
      </w:r>
    </w:p>
    <w:p w14:paraId="0C2214FD">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（1）规范性文件备案报告；</w:t>
      </w:r>
    </w:p>
    <w:p w14:paraId="128BEE47">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（2）规范性文件正式文本；</w:t>
      </w:r>
    </w:p>
    <w:p w14:paraId="1D40CE65">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（3）规范性文件起草说明；</w:t>
      </w:r>
    </w:p>
    <w:p w14:paraId="5A3ABFCC">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上述材料一式十五份，并通过省人大规范性文件电子备案系统报备电子文本。</w:t>
      </w:r>
    </w:p>
    <w:p w14:paraId="1ADCDD6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4．承办人应当妥善保管规范性文件备案工作记录、文件文本等资料，并按照规定及时归档。</w:t>
      </w:r>
    </w:p>
    <w:p w14:paraId="2626D8FE">
      <w:pPr>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3B5F4591">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根据工作内容协调有关业务科室协办。</w:t>
      </w:r>
    </w:p>
    <w:p w14:paraId="50FC957B">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04FF664E">
      <w:pPr>
        <w:autoSpaceDE w:val="0"/>
        <w:spacing w:line="600" w:lineRule="exact"/>
        <w:ind w:firstLine="640" w:firstLineChars="200"/>
        <w:jc w:val="left"/>
        <w:rPr>
          <w:rFonts w:hint="eastAsia" w:ascii="仿宋_GB2312" w:hAnsi="宋体" w:eastAsia="仿宋_GB2312" w:cs="Calibri"/>
          <w:kern w:val="0"/>
          <w:sz w:val="32"/>
          <w:szCs w:val="32"/>
          <w:lang w:eastAsia="zh-CN"/>
        </w:rPr>
      </w:pPr>
      <w:r>
        <w:rPr>
          <w:rFonts w:hint="eastAsia" w:ascii="仿宋_GB2312" w:hAnsi="宋体" w:eastAsia="仿宋_GB2312" w:cs="Calibri"/>
          <w:kern w:val="0"/>
          <w:sz w:val="32"/>
          <w:szCs w:val="32"/>
        </w:rPr>
        <w:t>联系人：</w:t>
      </w:r>
      <w:r>
        <w:rPr>
          <w:rFonts w:hint="eastAsia" w:ascii="仿宋_GB2312" w:hAnsi="宋体" w:eastAsia="仿宋_GB2312" w:cs="Calibri"/>
          <w:kern w:val="0"/>
          <w:sz w:val="32"/>
          <w:szCs w:val="32"/>
          <w:lang w:val="en-US" w:eastAsia="zh-CN"/>
        </w:rPr>
        <w:t>张思垚</w:t>
      </w:r>
    </w:p>
    <w:p w14:paraId="550470E9">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联系方式：0533-7220118</w:t>
      </w:r>
    </w:p>
    <w:p w14:paraId="266C8BCA">
      <w:pPr>
        <w:autoSpaceDE w:val="0"/>
        <w:spacing w:line="600" w:lineRule="exact"/>
        <w:ind w:firstLine="640" w:firstLineChars="200"/>
        <w:jc w:val="left"/>
        <w:rPr>
          <w:rFonts w:ascii="仿宋_GB2312" w:hAnsi="仿宋" w:eastAsia="仿宋_GB2312" w:cs="仿宋"/>
          <w:spacing w:val="-4"/>
          <w:sz w:val="32"/>
          <w:szCs w:val="32"/>
        </w:rPr>
      </w:pPr>
      <w:r>
        <w:rPr>
          <w:rFonts w:hint="eastAsia" w:ascii="仿宋_GB2312" w:hAnsi="宋体" w:eastAsia="仿宋_GB2312" w:cs="Calibri"/>
          <w:kern w:val="0"/>
          <w:sz w:val="32"/>
          <w:szCs w:val="32"/>
        </w:rPr>
        <w:t>办公地址：</w:t>
      </w:r>
      <w:r>
        <w:rPr>
          <w:rFonts w:hint="eastAsia" w:ascii="仿宋_GB2312" w:hAnsi="仿宋" w:eastAsia="仿宋_GB2312" w:cs="仿宋"/>
          <w:spacing w:val="-4"/>
          <w:sz w:val="32"/>
          <w:szCs w:val="32"/>
        </w:rPr>
        <w:t>淄博市临淄区牛山路9号临淄区司法局202室</w:t>
      </w:r>
    </w:p>
    <w:p w14:paraId="2D3B8280">
      <w:pPr>
        <w:spacing w:line="600" w:lineRule="exact"/>
        <w:ind w:firstLine="645"/>
        <w:rPr>
          <w:rFonts w:ascii="仿宋_GB2312" w:hAnsi="仿宋" w:eastAsia="仿宋_GB2312" w:cs="仿宋"/>
          <w:sz w:val="32"/>
          <w:szCs w:val="32"/>
        </w:rPr>
      </w:pPr>
    </w:p>
    <w:p w14:paraId="5F0A323A">
      <w:pPr>
        <w:widowControl/>
        <w:spacing w:line="600" w:lineRule="exact"/>
        <w:jc w:val="left"/>
        <w:rPr>
          <w:rFonts w:ascii="仿宋" w:hAnsi="仿宋" w:eastAsia="仿宋" w:cs="仿宋"/>
          <w:sz w:val="32"/>
          <w:szCs w:val="32"/>
        </w:rPr>
      </w:pPr>
      <w:r>
        <w:rPr>
          <w:rFonts w:hint="eastAsia" w:ascii="仿宋" w:hAnsi="仿宋" w:eastAsia="仿宋" w:cs="仿宋"/>
          <w:sz w:val="32"/>
          <w:szCs w:val="32"/>
        </w:rPr>
        <w:br w:type="page"/>
      </w:r>
    </w:p>
    <w:p w14:paraId="2535D116">
      <w:pPr>
        <w:snapToGrid w:val="0"/>
        <w:spacing w:line="600" w:lineRule="exact"/>
        <w:jc w:val="center"/>
        <w:rPr>
          <w:rFonts w:ascii="方正小标宋简体" w:hAnsi="方正小标宋简体" w:eastAsia="方正小标宋简体"/>
          <w:sz w:val="44"/>
          <w:szCs w:val="44"/>
        </w:rPr>
      </w:pPr>
      <w:bookmarkStart w:id="111" w:name="_Hlk42728994"/>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11规范性文件清理工作职责岗位规范工作流程</w:t>
      </w:r>
    </w:p>
    <w:bookmarkEnd w:id="111"/>
    <w:p w14:paraId="1CA2EFB1">
      <w:pPr>
        <w:spacing w:line="600" w:lineRule="exact"/>
        <w:rPr>
          <w:rFonts w:ascii="仿宋" w:hAnsi="仿宋" w:eastAsia="仿宋" w:cs="仿宋"/>
          <w:sz w:val="36"/>
          <w:szCs w:val="36"/>
        </w:rPr>
      </w:pPr>
    </w:p>
    <w:p w14:paraId="31D223B5">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65B09864">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规范性文件清理工作</w:t>
      </w:r>
    </w:p>
    <w:p w14:paraId="42D312AA">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367FD189">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1.熟悉掌握《山东省行政程序规定》、《淄博市行政规范性文件管理办法》等有关文件和相关法律、法规、规章及上级规范性文件规定。</w:t>
      </w:r>
    </w:p>
    <w:p w14:paraId="60963D1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2.掌握规范性文件合法性审核的基本程序、标准和注意事项。</w:t>
      </w:r>
    </w:p>
    <w:p w14:paraId="7EB1E69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3.崇尚法治理念，具有良好的法治思维、服务意识、保密意识和责任意识。</w:t>
      </w:r>
    </w:p>
    <w:p w14:paraId="09E8A6F2">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3D595546">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规范性文件清理工作流程及标准。</w:t>
      </w:r>
    </w:p>
    <w:p w14:paraId="27294396">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（一）准备阶段</w:t>
      </w:r>
    </w:p>
    <w:p w14:paraId="75128D35">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1.按照上级相关文件清理要求，起草制定我区《关于开展行政规范性文件集中清理工作的通知》；</w:t>
      </w:r>
    </w:p>
    <w:p w14:paraId="63C0218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2.起草人将拟制的《通知》呈送负责人审阅后，报局领导审批。</w:t>
      </w:r>
    </w:p>
    <w:p w14:paraId="5CD38B90">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3．经局领导审批后，由承办人通过办公室内网发送有关单位。</w:t>
      </w:r>
    </w:p>
    <w:p w14:paraId="3A9E0AC0">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（二）实施阶段</w:t>
      </w:r>
    </w:p>
    <w:p w14:paraId="5C0F2FC1">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自行清理阶段。按照“谁起草、谁清理”的原则，由有关部门对本部门代拟或起草的规范性文件进行梳理，提出废止、修改、宣布失效和继续有效的意见建议，需要对规范性文件进行修改的，应当提出修改意见。承办人及时收集汇总各部门规范性文件清理报告、清理情况统计表及电子版。</w:t>
      </w:r>
    </w:p>
    <w:p w14:paraId="4DA7EE4E">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审核认定阶段。承办人对报送的清理意见建议进行汇总、整理和分析，根据不同情况，区别轻重缓急，分类确认处理意见，提出初步清理意见，经科长复核后，由分管领导向局领导汇报后，由承办人向报送部门反馈。</w:t>
      </w:r>
    </w:p>
    <w:p w14:paraId="3E6E1574">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3.清理公布阶段。区政府各部门、单位研究审议后形成是否清理的意见及清理目录。承办人及时收集整理各部门、单位的清理意见及清理目录。经过审议形成最终清理决定并报区政府按规定程序并向社会公布。</w:t>
      </w:r>
    </w:p>
    <w:p w14:paraId="2039EB4B">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（三）清理范围</w:t>
      </w:r>
    </w:p>
    <w:p w14:paraId="69046227">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全区现行有效的区政府及部门制定的规范性文件，尤其是涉及行政审批内容的规范性文件。</w:t>
      </w:r>
    </w:p>
    <w:p w14:paraId="68365E10">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（四）清理原则</w:t>
      </w:r>
    </w:p>
    <w:p w14:paraId="08C37B3C">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凡是规范性文件有下列情形之一的，应当进行相应修改、废止或宣布失效：</w:t>
      </w:r>
    </w:p>
    <w:p w14:paraId="4E5B6418">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1.与法律、法规、规章以及上级规范性文件规定相抵触的；</w:t>
      </w:r>
    </w:p>
    <w:p w14:paraId="231BC882">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 xml:space="preserve">2.与中央、省、市委改革决策相抵触的； </w:t>
      </w:r>
    </w:p>
    <w:p w14:paraId="7BE7EA41">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3.没有按照规定实行“一次办好”集中审批，实行“一枚印章管审批的”；</w:t>
      </w:r>
    </w:p>
    <w:p w14:paraId="0B12C750">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4.不符合精简审批流程相关规定的；</w:t>
      </w:r>
    </w:p>
    <w:p w14:paraId="6A74F9BD">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5.不符合“减证便民”改革要求，没有法律法规依据设定证明事项的；</w:t>
      </w:r>
    </w:p>
    <w:p w14:paraId="249DB1E9">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6.不符合经济社会发展新形势要求的。</w:t>
      </w:r>
    </w:p>
    <w:p w14:paraId="50BF00D9">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（五）清理方法</w:t>
      </w:r>
    </w:p>
    <w:p w14:paraId="4A90706E">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1.属于区政府及办公室制发的规范性文件的，按照“谁起草，谁清理”原则，由代起草部门提出清理建议；多个部门联合起草，由牵头部门负责清理。</w:t>
      </w:r>
    </w:p>
    <w:p w14:paraId="2235FF82">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2.属于部门规范性文件的，由部门自行查找规范性文件中存在的问题，提出清理建议；多个部门联合起草，由发文部门负责清理。</w:t>
      </w:r>
    </w:p>
    <w:p w14:paraId="0C97E60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3.公开清理。在工作中，各负责部门应通过多种方式征求管理相对人的意见建议，特别是涉及工程建设审批、企业发展等内容的规范性文件，要主动听取企业或项目主体的意见建议。</w:t>
      </w:r>
    </w:p>
    <w:p w14:paraId="3A5FB504">
      <w:pPr>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04B02F9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根据工作内容协调有关业务科室协办。</w:t>
      </w:r>
    </w:p>
    <w:p w14:paraId="761DDB10">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7269EBA5">
      <w:pPr>
        <w:autoSpaceDE w:val="0"/>
        <w:spacing w:line="600" w:lineRule="exact"/>
        <w:ind w:firstLine="640" w:firstLineChars="200"/>
        <w:jc w:val="left"/>
        <w:rPr>
          <w:rFonts w:hint="eastAsia" w:ascii="仿宋_GB2312" w:hAnsi="宋体" w:eastAsia="仿宋_GB2312" w:cs="Calibri"/>
          <w:kern w:val="0"/>
          <w:sz w:val="32"/>
          <w:szCs w:val="32"/>
          <w:lang w:eastAsia="zh-CN"/>
        </w:rPr>
      </w:pPr>
      <w:r>
        <w:rPr>
          <w:rFonts w:hint="eastAsia" w:ascii="仿宋_GB2312" w:hAnsi="宋体" w:eastAsia="仿宋_GB2312" w:cs="Calibri"/>
          <w:kern w:val="0"/>
          <w:sz w:val="32"/>
          <w:szCs w:val="32"/>
        </w:rPr>
        <w:t>联系人：</w:t>
      </w:r>
      <w:r>
        <w:rPr>
          <w:rFonts w:hint="eastAsia" w:ascii="仿宋_GB2312" w:hAnsi="宋体" w:eastAsia="仿宋_GB2312" w:cs="Calibri"/>
          <w:kern w:val="0"/>
          <w:sz w:val="32"/>
          <w:szCs w:val="32"/>
          <w:lang w:val="en-US" w:eastAsia="zh-CN"/>
        </w:rPr>
        <w:t>张思垚</w:t>
      </w:r>
    </w:p>
    <w:p w14:paraId="64821C70">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联系方式：0533-7220118</w:t>
      </w:r>
    </w:p>
    <w:p w14:paraId="6E89EC7F">
      <w:pPr>
        <w:autoSpaceDE w:val="0"/>
        <w:spacing w:line="600" w:lineRule="exact"/>
        <w:ind w:firstLine="640" w:firstLineChars="200"/>
        <w:jc w:val="left"/>
        <w:rPr>
          <w:rFonts w:ascii="仿宋_GB2312" w:hAnsi="仿宋" w:eastAsia="仿宋_GB2312" w:cs="仿宋"/>
          <w:spacing w:val="-4"/>
          <w:sz w:val="32"/>
          <w:szCs w:val="32"/>
        </w:rPr>
      </w:pPr>
      <w:r>
        <w:rPr>
          <w:rFonts w:hint="eastAsia" w:ascii="仿宋_GB2312" w:hAnsi="宋体" w:eastAsia="仿宋_GB2312" w:cs="Calibri"/>
          <w:kern w:val="0"/>
          <w:sz w:val="32"/>
          <w:szCs w:val="32"/>
        </w:rPr>
        <w:t>办公地址：</w:t>
      </w:r>
      <w:r>
        <w:rPr>
          <w:rFonts w:hint="eastAsia" w:ascii="仿宋_GB2312" w:hAnsi="仿宋" w:eastAsia="仿宋_GB2312" w:cs="仿宋"/>
          <w:spacing w:val="-4"/>
          <w:sz w:val="32"/>
          <w:szCs w:val="32"/>
        </w:rPr>
        <w:t>淄博市临淄区牛山路9号临淄区司法局202室</w:t>
      </w:r>
    </w:p>
    <w:p w14:paraId="3C42AEFC">
      <w:pPr>
        <w:spacing w:line="600" w:lineRule="exact"/>
      </w:pPr>
      <w:r>
        <w:br w:type="page"/>
      </w:r>
    </w:p>
    <w:p w14:paraId="5CBFCD15">
      <w:pPr>
        <w:spacing w:line="600" w:lineRule="exact"/>
        <w:jc w:val="center"/>
        <w:rPr>
          <w:rFonts w:ascii="黑体" w:hAnsi="黑体" w:eastAsia="黑体"/>
          <w:sz w:val="32"/>
        </w:rPr>
      </w:pPr>
      <w:r>
        <w:rPr>
          <w:rFonts w:hint="eastAsia" w:ascii="黑体" w:hAnsi="黑体" w:eastAsia="黑体"/>
          <w:sz w:val="32"/>
        </w:rPr>
        <w:t>（六</w:t>
      </w:r>
      <w:r>
        <w:rPr>
          <w:rFonts w:ascii="黑体" w:hAnsi="黑体" w:eastAsia="黑体"/>
          <w:sz w:val="32"/>
        </w:rPr>
        <w:t>）公共法律服务管理科（挂人民参与和促进法治科牌子）</w:t>
      </w:r>
    </w:p>
    <w:p w14:paraId="452B934B">
      <w:pPr>
        <w:spacing w:line="600" w:lineRule="exact"/>
        <w:rPr>
          <w:rFonts w:ascii="仿宋_GB2312" w:eastAsia="仿宋_GB2312"/>
          <w:sz w:val="32"/>
        </w:rPr>
      </w:pPr>
    </w:p>
    <w:p w14:paraId="33BE76F8">
      <w:pPr>
        <w:autoSpaceDE w:val="0"/>
        <w:spacing w:line="600" w:lineRule="exact"/>
        <w:jc w:val="center"/>
        <w:rPr>
          <w:rFonts w:ascii="方正小标宋简体" w:hAnsi="方正小标宋简体" w:eastAsia="方正小标宋简体"/>
          <w:sz w:val="44"/>
          <w:szCs w:val="44"/>
        </w:rPr>
      </w:pPr>
      <w:bookmarkStart w:id="112" w:name="_Hlk42729012"/>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1制定保障全区人民群众参与、促进、监督法治建设的制度措施工作职责岗位规范工作流程</w:t>
      </w:r>
    </w:p>
    <w:bookmarkEnd w:id="112"/>
    <w:p w14:paraId="2CE6CFF4">
      <w:pPr>
        <w:autoSpaceDE w:val="0"/>
        <w:spacing w:line="600" w:lineRule="exact"/>
        <w:ind w:firstLine="640" w:firstLineChars="200"/>
        <w:rPr>
          <w:rFonts w:ascii="黑体" w:hAnsi="黑体" w:eastAsia="黑体" w:cs="Calibri"/>
          <w:sz w:val="32"/>
          <w:szCs w:val="32"/>
        </w:rPr>
      </w:pPr>
    </w:p>
    <w:p w14:paraId="2DC47E89">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66371EC4">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负责制定保障全区人民群众参与、促进、监督法治建设的制度措施。</w:t>
      </w:r>
    </w:p>
    <w:p w14:paraId="6BA42C9A">
      <w:pPr>
        <w:numPr>
          <w:ilvl w:val="0"/>
          <w:numId w:val="1"/>
        </w:num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岗位规范</w:t>
      </w:r>
    </w:p>
    <w:p w14:paraId="1450034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1.掌握相关法律法规及政策，熟悉中央、司法部关于加强人民群众参与、促进、监督法治建设相关指示精神。</w:t>
      </w:r>
    </w:p>
    <w:p w14:paraId="5C99E9C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2.熟悉当地社情民意。</w:t>
      </w:r>
    </w:p>
    <w:p w14:paraId="17AB036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3.具有良好的服务意识和法治意识。</w:t>
      </w:r>
    </w:p>
    <w:p w14:paraId="16ADC35C">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232C6475">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1.探索人民群众促进法治建设机制。建立健全以群众为核心促进法治建设的保障机制，探索推动出台地方性规范，促使人民群众参与和促进法治建设制度化。</w:t>
      </w:r>
    </w:p>
    <w:p w14:paraId="7916B3A4">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2.健全组织、引导人民群众参与和促进法治建设的基础平台。依托三级公共法律服务平台以及信息化智能化等手段，打造覆盖更广、便捷有效，涵盖参与立法、监督执法司法、全面深化普法的基础性工作平台。</w:t>
      </w:r>
    </w:p>
    <w:p w14:paraId="76F6A44B">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6F09CC0D">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无</w:t>
      </w:r>
    </w:p>
    <w:p w14:paraId="65E603D5">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442DFEF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339BE60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ED3BA1B">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1B97A6C8">
      <w:pPr>
        <w:autoSpaceDE w:val="0"/>
        <w:spacing w:line="600" w:lineRule="exact"/>
        <w:rPr>
          <w:rFonts w:ascii="黑体" w:hAnsi="黑体" w:eastAsia="黑体" w:cs="Calibri"/>
          <w:sz w:val="32"/>
          <w:szCs w:val="32"/>
        </w:rPr>
      </w:pPr>
      <w:r>
        <w:rPr>
          <w:rFonts w:ascii="黑体" w:hAnsi="黑体" w:eastAsia="黑体" w:cs="Calibri"/>
          <w:sz w:val="32"/>
          <w:szCs w:val="32"/>
        </w:rPr>
        <w:br w:type="page"/>
      </w:r>
    </w:p>
    <w:p w14:paraId="23E5FBA2">
      <w:pPr>
        <w:snapToGrid w:val="0"/>
        <w:spacing w:line="600" w:lineRule="exact"/>
        <w:jc w:val="center"/>
        <w:rPr>
          <w:rFonts w:ascii="方正小标宋简体" w:hAnsi="方正小标宋简体" w:eastAsia="方正小标宋简体"/>
          <w:sz w:val="44"/>
          <w:szCs w:val="44"/>
        </w:rPr>
      </w:pPr>
      <w:bookmarkStart w:id="113" w:name="_Hlk42729016"/>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2指导人民团体、群众自治组织和社会组织参与、支持法治社会建设工作职责岗位规范工作流程</w:t>
      </w:r>
    </w:p>
    <w:bookmarkEnd w:id="113"/>
    <w:p w14:paraId="48F33970">
      <w:pPr>
        <w:autoSpaceDE w:val="0"/>
        <w:spacing w:line="600" w:lineRule="exact"/>
        <w:jc w:val="center"/>
        <w:rPr>
          <w:rFonts w:asciiTheme="minorEastAsia" w:hAnsiTheme="minorEastAsia" w:cstheme="minorEastAsia"/>
          <w:b/>
          <w:bCs/>
          <w:sz w:val="36"/>
          <w:szCs w:val="36"/>
        </w:rPr>
      </w:pPr>
    </w:p>
    <w:p w14:paraId="35EF5162">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3911F252">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指导人民团体、群众自治组织和社会组织参与、支持法治社会建设工作。</w:t>
      </w:r>
    </w:p>
    <w:p w14:paraId="008A05D7">
      <w:pPr>
        <w:autoSpaceDE w:val="0"/>
        <w:spacing w:line="600" w:lineRule="exact"/>
        <w:ind w:left="420" w:leftChars="200" w:firstLine="320" w:firstLineChars="100"/>
        <w:rPr>
          <w:rFonts w:ascii="黑体" w:hAnsi="黑体" w:eastAsia="黑体" w:cs="Calibri"/>
          <w:sz w:val="32"/>
          <w:szCs w:val="32"/>
        </w:rPr>
      </w:pPr>
      <w:r>
        <w:rPr>
          <w:rFonts w:hint="eastAsia" w:ascii="黑体" w:hAnsi="黑体" w:eastAsia="黑体" w:cs="Calibri"/>
          <w:sz w:val="32"/>
          <w:szCs w:val="32"/>
        </w:rPr>
        <w:t>二、岗位规范</w:t>
      </w:r>
    </w:p>
    <w:p w14:paraId="4A0EB89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1.掌握相关法律法规及政策，熟悉中央、司法部关于加强人民团体、群众自治组织和社会组织参与、支持法治社会建设相关指示精神。</w:t>
      </w:r>
    </w:p>
    <w:p w14:paraId="31CD18A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2.熟悉当地社情民意。</w:t>
      </w:r>
    </w:p>
    <w:p w14:paraId="2437BE1F">
      <w:pPr>
        <w:autoSpaceDE w:val="0"/>
        <w:spacing w:line="600" w:lineRule="exact"/>
        <w:ind w:firstLine="640" w:firstLineChars="200"/>
        <w:rPr>
          <w:rFonts w:ascii="黑体" w:hAnsi="黑体" w:eastAsia="黑体" w:cs="Calibri"/>
          <w:sz w:val="32"/>
          <w:szCs w:val="32"/>
        </w:rPr>
      </w:pPr>
      <w:r>
        <w:rPr>
          <w:rFonts w:hint="eastAsia" w:ascii="仿宋_GB2312" w:hAnsi="宋体" w:eastAsia="仿宋_GB2312" w:cs="Calibri"/>
          <w:sz w:val="32"/>
          <w:szCs w:val="32"/>
        </w:rPr>
        <w:t>3.具有良好的服务意识和法治意识。</w:t>
      </w:r>
    </w:p>
    <w:p w14:paraId="098583FB">
      <w:pPr>
        <w:numPr>
          <w:ilvl w:val="0"/>
          <w:numId w:val="1"/>
        </w:num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流程标准</w:t>
      </w:r>
    </w:p>
    <w:p w14:paraId="6224EA0E">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1.探索社会组织参与和促进区域法治建设路径。按照习近平总书记在中央政法工作会议上提出加强“市域社会治理”要求，构建社会组织参与法治建设的路径载体、与政府部门合作机制以及参与效能的评估指标等。</w:t>
      </w:r>
    </w:p>
    <w:p w14:paraId="3D340BEE">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2.探索律师等专业力量参与立法工作机制。以推动出台良法为目标，构建律师、专家学者以及专业性、行业性社会团体参与立法的常态化工作模式。</w:t>
      </w:r>
    </w:p>
    <w:p w14:paraId="10BA7212">
      <w:pPr>
        <w:autoSpaceDE w:val="0"/>
        <w:spacing w:line="600" w:lineRule="exact"/>
        <w:ind w:firstLine="640" w:firstLineChars="200"/>
        <w:rPr>
          <w:rFonts w:ascii="黑体" w:hAnsi="黑体" w:eastAsia="黑体" w:cs="仿宋"/>
          <w:sz w:val="32"/>
          <w:szCs w:val="32"/>
        </w:rPr>
      </w:pPr>
      <w:r>
        <w:rPr>
          <w:rFonts w:hint="eastAsia" w:ascii="仿宋_GB2312" w:hAnsi="仿宋_GB2312" w:eastAsia="仿宋_GB2312" w:cs="仿宋_GB2312"/>
          <w:color w:val="000000"/>
          <w:sz w:val="32"/>
          <w:szCs w:val="32"/>
          <w:shd w:val="clear" w:color="auto" w:fill="FFFFFF"/>
        </w:rPr>
        <w:t>3.探索群众自治组织参与和支持法治社会建设模式。就村（居）民委员会等群众自治组织促进法治社会建设具体定位、发展现状、存在问题等进行研究梳理，构建村（居）民委员会等群众自治组织支持法治社会建设路径机制。</w:t>
      </w:r>
    </w:p>
    <w:p w14:paraId="5BB6D063">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0F655A7B">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律师工作科、政工科</w:t>
      </w:r>
    </w:p>
    <w:p w14:paraId="3E4CE578">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270BFCB2">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联系人：徐平</w:t>
      </w:r>
    </w:p>
    <w:p w14:paraId="11E9F2D0">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联系方式：0533-7225681</w:t>
      </w:r>
    </w:p>
    <w:p w14:paraId="5714C73D">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办公地址：临淄区牛山路9号</w:t>
      </w:r>
    </w:p>
    <w:p w14:paraId="532C5968">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ascii="仿宋_GB2312" w:hAnsi="仿宋_GB2312" w:eastAsia="仿宋_GB2312" w:cs="仿宋_GB2312"/>
          <w:color w:val="000000"/>
          <w:sz w:val="32"/>
          <w:szCs w:val="32"/>
          <w:shd w:val="clear" w:color="auto" w:fill="FFFFFF"/>
        </w:rPr>
        <w:br w:type="page"/>
      </w:r>
    </w:p>
    <w:p w14:paraId="676EDA59">
      <w:pPr>
        <w:autoSpaceDE w:val="0"/>
        <w:spacing w:line="600" w:lineRule="exact"/>
        <w:jc w:val="center"/>
        <w:rPr>
          <w:rFonts w:ascii="方正小标宋简体" w:hAnsi="方正小标宋简体" w:eastAsia="方正小标宋简体"/>
          <w:sz w:val="44"/>
          <w:szCs w:val="44"/>
        </w:rPr>
      </w:pPr>
      <w:bookmarkStart w:id="114" w:name="OLE_LINK44"/>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3规划和推进全区公共法律服务体系和平台建设工作职责岗位</w:t>
      </w:r>
      <w:bookmarkStart w:id="115" w:name="_Hlk42729021"/>
      <w:bookmarkStart w:id="116" w:name="OLE_LINK45"/>
      <w:r>
        <w:rPr>
          <w:rFonts w:hint="eastAsia" w:ascii="方正小标宋简体" w:hAnsi="方正小标宋简体" w:eastAsia="方正小标宋简体"/>
          <w:sz w:val="44"/>
          <w:szCs w:val="44"/>
        </w:rPr>
        <w:t>规范</w:t>
      </w:r>
      <w:bookmarkEnd w:id="115"/>
      <w:bookmarkEnd w:id="116"/>
      <w:r>
        <w:rPr>
          <w:rFonts w:hint="eastAsia" w:ascii="方正小标宋简体" w:hAnsi="方正小标宋简体" w:eastAsia="方正小标宋简体"/>
          <w:sz w:val="44"/>
          <w:szCs w:val="44"/>
        </w:rPr>
        <w:t>工作流程</w:t>
      </w:r>
    </w:p>
    <w:bookmarkEnd w:id="114"/>
    <w:p w14:paraId="22BB73EE">
      <w:pPr>
        <w:autoSpaceDE w:val="0"/>
        <w:spacing w:line="600" w:lineRule="exact"/>
        <w:rPr>
          <w:rFonts w:ascii="仿宋_GB2312" w:hAnsi="仿宋" w:eastAsia="仿宋_GB2312" w:cs="仿宋"/>
          <w:spacing w:val="-4"/>
          <w:sz w:val="32"/>
          <w:szCs w:val="32"/>
        </w:rPr>
      </w:pPr>
    </w:p>
    <w:p w14:paraId="0C5B4502">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24732583">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负责规划和推进全区公共法律服务体系和平台建设工作。</w:t>
      </w:r>
    </w:p>
    <w:p w14:paraId="7072C683">
      <w:pPr>
        <w:numPr>
          <w:ilvl w:val="0"/>
          <w:numId w:val="2"/>
        </w:num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岗位规范</w:t>
      </w:r>
    </w:p>
    <w:p w14:paraId="7E368B11">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1.掌握中央办公厅、国务院办公厅</w:t>
      </w:r>
      <w:r>
        <w:rPr>
          <w:rFonts w:ascii="仿宋_GB2312" w:hAnsi="仿宋_GB2312" w:eastAsia="仿宋_GB2312" w:cs="仿宋_GB2312"/>
          <w:sz w:val="32"/>
          <w:szCs w:val="32"/>
        </w:rPr>
        <w:t>《关于加快推进公共法律服务体系建设的意见》</w:t>
      </w:r>
      <w:r>
        <w:rPr>
          <w:rFonts w:hint="eastAsia" w:ascii="仿宋_GB2312" w:hAnsi="仿宋_GB2312" w:eastAsia="仿宋_GB2312" w:cs="仿宋_GB2312"/>
          <w:sz w:val="32"/>
          <w:szCs w:val="32"/>
        </w:rPr>
        <w:t>、全国公共法律服务平台建设现场推进会和司法部《关于深入推进公共法律服务平台建设的指导意见》相关指示精神。</w:t>
      </w:r>
    </w:p>
    <w:p w14:paraId="0D821892">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宋体" w:eastAsia="仿宋_GB2312" w:cs="Calibri"/>
          <w:sz w:val="32"/>
          <w:szCs w:val="32"/>
        </w:rPr>
        <w:t>具有较强组织协调能力，推进工作落实。</w:t>
      </w:r>
    </w:p>
    <w:p w14:paraId="52F54339">
      <w:pPr>
        <w:autoSpaceDE w:val="0"/>
        <w:spacing w:line="600" w:lineRule="exact"/>
        <w:ind w:firstLine="640" w:firstLineChars="200"/>
        <w:rPr>
          <w:rFonts w:ascii="仿宋_GB2312" w:hAnsi="仿宋_GB2312" w:eastAsia="仿宋_GB2312" w:cs="仿宋_GB2312"/>
          <w:sz w:val="32"/>
          <w:szCs w:val="32"/>
        </w:rPr>
      </w:pPr>
      <w:r>
        <w:rPr>
          <w:rFonts w:hint="eastAsia" w:ascii="仿宋_GB2312" w:hAnsi="宋体" w:eastAsia="仿宋_GB2312" w:cs="Calibri"/>
          <w:sz w:val="32"/>
          <w:szCs w:val="32"/>
        </w:rPr>
        <w:t>3.具有良好的服务意识和法治意识。</w:t>
      </w:r>
    </w:p>
    <w:p w14:paraId="2620C5AA">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524BCA12">
      <w:pPr>
        <w:spacing w:line="600" w:lineRule="exact"/>
        <w:ind w:firstLine="645"/>
        <w:rPr>
          <w:rFonts w:ascii="仿宋_GB2312" w:hAnsi="仿宋" w:eastAsia="仿宋_GB2312"/>
          <w:sz w:val="32"/>
          <w:szCs w:val="32"/>
        </w:rPr>
      </w:pPr>
      <w:r>
        <w:rPr>
          <w:rFonts w:hint="eastAsia" w:ascii="仿宋_GB2312" w:hAnsi="仿宋" w:eastAsia="仿宋_GB2312"/>
          <w:sz w:val="32"/>
          <w:szCs w:val="32"/>
        </w:rPr>
        <w:t>1.规范建立区级公共法律服务实体平台。</w:t>
      </w:r>
    </w:p>
    <w:p w14:paraId="4094010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2.落实好“领导干部直接面对群众直接听取批评意见”工作机制，了解人民群众的知晓率、首选率和满意率，不断强化责任担当。</w:t>
      </w:r>
    </w:p>
    <w:p w14:paraId="08F890B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3.落实好“一次办好”要求，全面提升服务品质。</w:t>
      </w:r>
    </w:p>
    <w:p w14:paraId="42D452C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4.进一步优化公证法律服务方式，切实服务基层群众。进一步加大便民服务力度，改变传统坐等办证的思维方式。</w:t>
      </w:r>
    </w:p>
    <w:p w14:paraId="6679ADF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5.不断健全完善便民措施，完善老年人、残疾人特殊群体办证绿色通道，进一步降低公证法律援助门槛，健全对社会困难人群减免公证收费机制。</w:t>
      </w:r>
    </w:p>
    <w:p w14:paraId="65146DC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不断扩大法律援助的受援面，做到应援尽援。认真研究农民工、残疾人、老年人、妇女儿童等法律援助目标人群的需求，进一步挖掘潜力，加大办案力度，努力扩大法律援助覆盖面，切实做到应援尽援，维护社会公平正义。</w:t>
      </w:r>
    </w:p>
    <w:p w14:paraId="5BC3F48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7.充分发挥智慧调解指挥中心对矛盾纠纷分析研判等功能，加强对各调解组织的工作指导。</w:t>
      </w:r>
    </w:p>
    <w:p w14:paraId="0788062F">
      <w:pPr>
        <w:spacing w:line="600" w:lineRule="exact"/>
        <w:ind w:firstLine="645"/>
        <w:rPr>
          <w:rFonts w:ascii="仿宋_GB2312" w:hAnsi="仿宋" w:eastAsia="仿宋_GB2312"/>
          <w:sz w:val="32"/>
          <w:szCs w:val="32"/>
        </w:rPr>
      </w:pPr>
      <w:r>
        <w:rPr>
          <w:rFonts w:hint="eastAsia" w:ascii="仿宋_GB2312" w:hAnsi="仿宋_GB2312" w:eastAsia="仿宋_GB2312" w:cs="仿宋_GB2312"/>
          <w:sz w:val="32"/>
          <w:szCs w:val="32"/>
        </w:rPr>
        <w:t>8.进一步规范镇、村两级公共法律服务平台建设及业务指导。</w:t>
      </w:r>
      <w:r>
        <w:rPr>
          <w:rFonts w:hint="eastAsia" w:ascii="仿宋_GB2312" w:hAnsi="仿宋" w:eastAsia="仿宋_GB2312"/>
          <w:sz w:val="32"/>
          <w:szCs w:val="32"/>
        </w:rPr>
        <w:t>普遍高标准建立镇（街道）公共法律服务中心（工作站），借助全区村（社区）便民服务场所提标上档建设，全面完成村（社区）司法行政工作室建设，实现“五统一”，即：统一外观、统一配备、统一制度、统一职责、统一规范标准。做到主体多元，设施配套，功能完善，队伍健全。</w:t>
      </w:r>
    </w:p>
    <w:p w14:paraId="0861DC38">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2D4A0B17">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法律援助中心、公证处</w:t>
      </w:r>
    </w:p>
    <w:p w14:paraId="0C98346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461FB627">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联系人：徐平</w:t>
      </w:r>
    </w:p>
    <w:p w14:paraId="499BC25F">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联系方式：0533-7225681</w:t>
      </w:r>
    </w:p>
    <w:p w14:paraId="777C85EF">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办公地址：临淄区牛山路9号</w:t>
      </w:r>
    </w:p>
    <w:p w14:paraId="7F2B1057">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ascii="仿宋_GB2312" w:hAnsi="仿宋_GB2312" w:eastAsia="仿宋_GB2312" w:cs="仿宋_GB2312"/>
          <w:color w:val="000000"/>
          <w:sz w:val="32"/>
          <w:szCs w:val="32"/>
          <w:shd w:val="clear" w:color="auto" w:fill="FFFFFF"/>
        </w:rPr>
        <w:br w:type="page"/>
      </w:r>
    </w:p>
    <w:p w14:paraId="321ED6D0">
      <w:pPr>
        <w:snapToGrid w:val="0"/>
        <w:spacing w:line="600" w:lineRule="exact"/>
        <w:jc w:val="center"/>
        <w:rPr>
          <w:rFonts w:ascii="方正小标宋简体" w:hAnsi="方正小标宋简体" w:eastAsia="方正小标宋简体"/>
          <w:sz w:val="44"/>
          <w:szCs w:val="44"/>
        </w:rPr>
      </w:pPr>
      <w:bookmarkStart w:id="117" w:name="_Hlk42729031"/>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4对公证机构及公证员进行监督职责岗位规范工作流程</w:t>
      </w:r>
    </w:p>
    <w:bookmarkEnd w:id="117"/>
    <w:p w14:paraId="6423B11E">
      <w:pPr>
        <w:autoSpaceDE w:val="0"/>
        <w:spacing w:line="600" w:lineRule="exact"/>
        <w:ind w:firstLine="640" w:firstLineChars="200"/>
        <w:rPr>
          <w:rFonts w:ascii="仿宋" w:hAnsi="仿宋" w:eastAsia="仿宋" w:cs="宋体"/>
          <w:sz w:val="24"/>
        </w:rPr>
      </w:pPr>
      <w:r>
        <w:rPr>
          <w:rFonts w:hint="eastAsia" w:ascii="仿宋" w:hAnsi="仿宋" w:eastAsia="仿宋" w:cs="宋体"/>
          <w:sz w:val="32"/>
          <w:szCs w:val="32"/>
        </w:rPr>
        <w:t xml:space="preserve"> </w:t>
      </w:r>
    </w:p>
    <w:p w14:paraId="484EB7A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0EE8166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对公证机构及公证员进行监督。</w:t>
      </w:r>
    </w:p>
    <w:p w14:paraId="78B1132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3C3800C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4B81BA4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4AD3877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2.熟悉对公证员、公证机构进行监督的执法、检查相关法律法规和政策规定。</w:t>
      </w:r>
    </w:p>
    <w:p w14:paraId="3001968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（二）抽查对象：</w:t>
      </w:r>
    </w:p>
    <w:p w14:paraId="47F7D9B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公证员、公证机构</w:t>
      </w:r>
    </w:p>
    <w:p w14:paraId="0A68D95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（三）抽查内容：</w:t>
      </w:r>
    </w:p>
    <w:p w14:paraId="7366A27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1、对公证员的执业活动进行监督；</w:t>
      </w:r>
    </w:p>
    <w:p w14:paraId="437484F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2、对公证机构负责人履职情况进行监督；</w:t>
      </w:r>
    </w:p>
    <w:p w14:paraId="681E567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3、对公证机构的下列事项实施监督：</w:t>
      </w:r>
    </w:p>
    <w:p w14:paraId="6EE8FA4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（1）组织建设情况;</w:t>
      </w:r>
    </w:p>
    <w:p w14:paraId="7AD6AC8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（2）执业活动情况;</w:t>
      </w:r>
    </w:p>
    <w:p w14:paraId="18A62B3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（3）公证员执业年度考核情况；</w:t>
      </w:r>
    </w:p>
    <w:p w14:paraId="39D5757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（4）司法部和省司法厅要求进行监督检查的其他事项。</w:t>
      </w:r>
    </w:p>
    <w:p w14:paraId="4D071EF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253B6B9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所在地司法行政机关在每年的第一季度进行公证员、公证机构年度考核。年度考核，依照《公证法》的要求和《公证机构执业管理办法》规定的监督事项，审查公证机构的年度工作报告，结合日常监督检查掌握的情况，由所在地司法行政机关对公证机构的年度执业和管理情况作出综合评估。年度考核结果，书面告知公证机构，并报上一级司法行政机关备案。</w:t>
      </w:r>
    </w:p>
    <w:p w14:paraId="739BE18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所在地司法行政机关对公证机构的负责人履行管理职责的情况进行考核。考核结果，书面告知公证机构的负责人，并报上一级司法行政机关备案。对年度考核发现有突出问题的公证员和公证机构的负责人，由所在地或者设区的市司法行政机关组织专门的学习培训。</w:t>
      </w:r>
    </w:p>
    <w:p w14:paraId="3E2848D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对公证机构进行实地检查，要求公证机构和公证员说明有关情况，调阅公证机构相关材料和公证档案，向相关单位和人员调查、核实有关情况。</w:t>
      </w:r>
    </w:p>
    <w:p w14:paraId="2A804F7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对公证员办理公证业务的情况进行检查，要求公证员及其所在公证机构说明有关情况，调阅相关材料和公证档案，向相关单位和人员调查、核实有关情况。</w:t>
      </w:r>
    </w:p>
    <w:p w14:paraId="1775EB91">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21DAD0E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无 </w:t>
      </w:r>
    </w:p>
    <w:p w14:paraId="628CDC5F">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50EF1A0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7FC65F7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84A8CFC">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r>
        <w:rPr>
          <w:rFonts w:ascii="仿宋_GB2312" w:hAnsi="仿宋" w:eastAsia="仿宋_GB2312" w:cs="仿宋"/>
          <w:spacing w:val="-4"/>
          <w:sz w:val="32"/>
          <w:szCs w:val="32"/>
        </w:rPr>
        <w:br w:type="page"/>
      </w:r>
    </w:p>
    <w:p w14:paraId="5F0F9781">
      <w:pPr>
        <w:snapToGrid w:val="0"/>
        <w:spacing w:line="600" w:lineRule="exact"/>
        <w:jc w:val="center"/>
        <w:rPr>
          <w:rFonts w:ascii="方正小标宋简体" w:hAnsi="方正小标宋简体" w:eastAsia="方正小标宋简体"/>
          <w:sz w:val="44"/>
          <w:szCs w:val="44"/>
        </w:rPr>
      </w:pPr>
      <w:bookmarkStart w:id="118" w:name="_Hlk42729036"/>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5对法律援助及工作人员进行监督职责岗位规范工作流程</w:t>
      </w:r>
    </w:p>
    <w:bookmarkEnd w:id="118"/>
    <w:p w14:paraId="743428B8">
      <w:pPr>
        <w:autoSpaceDE w:val="0"/>
        <w:spacing w:line="600" w:lineRule="exact"/>
        <w:ind w:firstLine="640" w:firstLineChars="200"/>
        <w:rPr>
          <w:rFonts w:ascii="仿宋" w:hAnsi="仿宋" w:eastAsia="仿宋" w:cs="宋体"/>
          <w:sz w:val="24"/>
        </w:rPr>
      </w:pPr>
      <w:r>
        <w:rPr>
          <w:rFonts w:hint="eastAsia" w:ascii="仿宋" w:hAnsi="仿宋" w:eastAsia="仿宋" w:cs="宋体"/>
          <w:sz w:val="32"/>
          <w:szCs w:val="32"/>
        </w:rPr>
        <w:t xml:space="preserve"> </w:t>
      </w:r>
    </w:p>
    <w:p w14:paraId="100B1A86">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15054DF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对法律援助及工作人员进行监督。</w:t>
      </w:r>
    </w:p>
    <w:p w14:paraId="078BC011">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1753F16B">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A6153E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52DCFAC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2.熟悉对法律援助、工作人员进行监督、检查相关法律法规和政策规定。</w:t>
      </w:r>
    </w:p>
    <w:p w14:paraId="028D2B5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（二）抽查对象：</w:t>
      </w:r>
    </w:p>
    <w:p w14:paraId="7CC45EE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法律援助工作人员、法律援助中心</w:t>
      </w:r>
    </w:p>
    <w:p w14:paraId="147A9E64">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（三）抽查内容：</w:t>
      </w:r>
    </w:p>
    <w:p w14:paraId="3F1B294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1、对法律援助工作人员的工作进行监督；</w:t>
      </w:r>
    </w:p>
    <w:p w14:paraId="100BAFE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2、对援助机构负责人履职情况进行监督；</w:t>
      </w:r>
    </w:p>
    <w:p w14:paraId="2B674D3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3、对援助机构的下列事项实施监督：</w:t>
      </w:r>
    </w:p>
    <w:p w14:paraId="35090D5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（1）组织建设情况;</w:t>
      </w:r>
    </w:p>
    <w:p w14:paraId="3751B9D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（2）工作开展情况;</w:t>
      </w:r>
    </w:p>
    <w:p w14:paraId="5552606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（3）司法部和省司法厅要求进行监督检查的其他事项。</w:t>
      </w:r>
    </w:p>
    <w:p w14:paraId="5448B18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03CF295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所在地司法行政机关在每年的第一季度进行法律援助工作人员、法律援助中心年度考核。年度考核，依照《法律援助条例》的要求和规定的监督事项，审查法律援助中心的年度工作报告，结合日常监督检查掌握的情况，由所在地司法行政机关对法律援助中心的年度执业和管理情况作出综合评估。年度考核结果，书面告知法律援助中心，并报上一级司法行政机关备案。</w:t>
      </w:r>
    </w:p>
    <w:p w14:paraId="3D70AE6A">
      <w:pPr>
        <w:autoSpaceDE w:val="0"/>
        <w:spacing w:line="600" w:lineRule="exact"/>
        <w:ind w:firstLine="640" w:firstLineChars="200"/>
        <w:rPr>
          <w:rFonts w:ascii="仿宋_GB2312" w:hAnsi="宋体" w:eastAsia="仿宋_GB2312" w:cs="Calibri"/>
          <w:color w:val="FF0000"/>
          <w:sz w:val="32"/>
          <w:szCs w:val="32"/>
        </w:rPr>
      </w:pPr>
      <w:r>
        <w:rPr>
          <w:rFonts w:hint="eastAsia" w:ascii="仿宋_GB2312" w:hAnsi="宋体" w:eastAsia="仿宋_GB2312" w:cs="Calibri"/>
          <w:sz w:val="32"/>
          <w:szCs w:val="32"/>
        </w:rPr>
        <w:t>所在地司法行政机关对法律援助中心的负责人履行管理职责的情况进行考核。考核结果，书面告知法律援助中心的负责人，并报上一级司法行政机关备案。对年度考核发现有突出问题的法律援助工作人员和法律援助中心的负责人，由所在地或者设区的市司法行政机关组织专门的学习培训。</w:t>
      </w:r>
    </w:p>
    <w:p w14:paraId="26DFF5D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对法律援助中心进行实地检查，要求法律援助中心和法律援助工作人员说明有关情况，调阅法律援助中心相关材料和法律援助档案，向相关单位和人员调查、核实有关情况。</w:t>
      </w:r>
    </w:p>
    <w:p w14:paraId="78E82BE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对法律援助工作人员办理法律援助业务的情况进行检查，要求法律援助工作人员及其所在法律援助中心说明有关情况，调阅相关材料和法律援助档案，向相关单位和人员调查、核实有关情况。</w:t>
      </w:r>
    </w:p>
    <w:p w14:paraId="7DE9FA9C">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144038D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无 </w:t>
      </w:r>
    </w:p>
    <w:p w14:paraId="7ED282C6">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6CEFD5D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47ECB43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5ECB551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办公地址：临淄区牛山路9号</w:t>
      </w:r>
    </w:p>
    <w:p w14:paraId="398D01EB">
      <w:pPr>
        <w:autoSpaceDE w:val="0"/>
        <w:spacing w:line="600" w:lineRule="exact"/>
        <w:jc w:val="center"/>
        <w:rPr>
          <w:rFonts w:ascii="宋体" w:hAnsi="宋体" w:cs="Calibri"/>
          <w:b/>
          <w:bCs/>
          <w:sz w:val="36"/>
          <w:szCs w:val="36"/>
        </w:rPr>
      </w:pPr>
      <w:r>
        <w:rPr>
          <w:rFonts w:ascii="宋体" w:hAnsi="宋体" w:cs="Calibri"/>
          <w:b/>
          <w:bCs/>
          <w:sz w:val="36"/>
          <w:szCs w:val="36"/>
        </w:rPr>
        <w:br w:type="page"/>
      </w:r>
    </w:p>
    <w:p w14:paraId="718F59AD">
      <w:pPr>
        <w:snapToGrid w:val="0"/>
        <w:spacing w:line="600" w:lineRule="exact"/>
        <w:jc w:val="center"/>
        <w:rPr>
          <w:rFonts w:ascii="方正小标宋简体" w:hAnsi="方正小标宋简体" w:eastAsia="方正小标宋简体"/>
          <w:sz w:val="44"/>
          <w:szCs w:val="44"/>
        </w:rPr>
      </w:pPr>
      <w:bookmarkStart w:id="119" w:name="_Hlk42729043"/>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6人民调解工作职责岗位规范工作流程</w:t>
      </w:r>
    </w:p>
    <w:bookmarkEnd w:id="119"/>
    <w:p w14:paraId="237042BA">
      <w:pPr>
        <w:jc w:val="center"/>
        <w:rPr>
          <w:rFonts w:ascii="宋体" w:hAnsi="宋体"/>
          <w:sz w:val="36"/>
          <w:szCs w:val="44"/>
        </w:rPr>
      </w:pPr>
      <w:r>
        <w:rPr>
          <w:rFonts w:hint="eastAsia" w:ascii="宋体" w:hAnsi="宋体"/>
          <w:sz w:val="36"/>
          <w:szCs w:val="44"/>
        </w:rPr>
        <w:t>工作流程图</w:t>
      </w:r>
    </w:p>
    <w:p w14:paraId="24BC9D3C">
      <w:pPr>
        <w:autoSpaceDE w:val="0"/>
        <w:ind w:firstLine="420" w:firstLineChars="200"/>
        <w:jc w:val="center"/>
        <w:rPr>
          <w:rFonts w:cs="Calibri" w:asciiTheme="majorEastAsia" w:hAnsiTheme="majorEastAsia" w:eastAsiaTheme="majorEastAsia"/>
          <w:sz w:val="24"/>
        </w:rPr>
      </w:pPr>
      <w:r>
        <mc:AlternateContent>
          <mc:Choice Requires="wpc">
            <w:drawing>
              <wp:inline distT="0" distB="0" distL="0" distR="0">
                <wp:extent cx="5452745" cy="7821930"/>
                <wp:effectExtent l="0" t="0" r="33655" b="7620"/>
                <wp:docPr id="848" name="画布 8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04" name="Rectangle 383"/>
                        <wps:cNvSpPr>
                          <a:spLocks noChangeArrowheads="1"/>
                        </wps:cNvSpPr>
                        <wps:spPr bwMode="auto">
                          <a:xfrm>
                            <a:off x="320644" y="36007"/>
                            <a:ext cx="1590360" cy="295213"/>
                          </a:xfrm>
                          <a:prstGeom prst="rect">
                            <a:avLst/>
                          </a:prstGeom>
                          <a:solidFill>
                            <a:srgbClr val="FFFFFF"/>
                          </a:solidFill>
                          <a:ln w="9525">
                            <a:solidFill>
                              <a:srgbClr val="000000"/>
                            </a:solidFill>
                            <a:miter lim="800000"/>
                          </a:ln>
                        </wps:spPr>
                        <wps:txbx>
                          <w:txbxContent>
                            <w:p w14:paraId="6093DC71">
                              <w:pPr>
                                <w:jc w:val="center"/>
                              </w:pPr>
                              <w:r>
                                <w:rPr>
                                  <w:rFonts w:hint="eastAsia" w:ascii="宋体" w:hAnsi="宋体"/>
                                </w:rPr>
                                <w:t>当事人口头或书面申请</w:t>
                              </w:r>
                            </w:p>
                            <w:p w14:paraId="237CB50B"/>
                          </w:txbxContent>
                        </wps:txbx>
                        <wps:bodyPr rot="0" vert="horz" wrap="square" lIns="91440" tIns="45720" rIns="91440" bIns="45720" anchor="t" anchorCtr="0" upright="1">
                          <a:noAutofit/>
                        </wps:bodyPr>
                      </wps:wsp>
                      <wps:wsp>
                        <wps:cNvPr id="805" name="Rectangle 384"/>
                        <wps:cNvSpPr>
                          <a:spLocks noChangeArrowheads="1"/>
                        </wps:cNvSpPr>
                        <wps:spPr bwMode="auto">
                          <a:xfrm>
                            <a:off x="2787862" y="36007"/>
                            <a:ext cx="2683320" cy="295213"/>
                          </a:xfrm>
                          <a:prstGeom prst="rect">
                            <a:avLst/>
                          </a:prstGeom>
                          <a:solidFill>
                            <a:srgbClr val="FFFFFF"/>
                          </a:solidFill>
                          <a:ln w="9525">
                            <a:solidFill>
                              <a:srgbClr val="000000"/>
                            </a:solidFill>
                            <a:miter lim="800000"/>
                          </a:ln>
                        </wps:spPr>
                        <wps:txbx>
                          <w:txbxContent>
                            <w:p w14:paraId="0AF3BBAD">
                              <w:pPr>
                                <w:jc w:val="center"/>
                              </w:pPr>
                              <w:r>
                                <w:rPr>
                                  <w:rFonts w:hint="eastAsia" w:ascii="宋体" w:hAnsi="宋体"/>
                                </w:rPr>
                                <w:t>人民调解组织主动介入或其他部门移送</w:t>
                              </w:r>
                            </w:p>
                            <w:p w14:paraId="43738476"/>
                          </w:txbxContent>
                        </wps:txbx>
                        <wps:bodyPr rot="0" vert="horz" wrap="square" lIns="91440" tIns="45720" rIns="91440" bIns="45720" anchor="t" anchorCtr="0" upright="1">
                          <a:noAutofit/>
                        </wps:bodyPr>
                      </wps:wsp>
                      <wps:wsp>
                        <wps:cNvPr id="806" name="AutoShape 385"/>
                        <wps:cNvCnPr>
                          <a:cxnSpLocks noChangeShapeType="1"/>
                          <a:stCxn id="804" idx="2"/>
                        </wps:cNvCnPr>
                        <wps:spPr bwMode="auto">
                          <a:xfrm rot="16200000" flipH="1">
                            <a:off x="1785008" y="-338330"/>
                            <a:ext cx="390443" cy="1729543"/>
                          </a:xfrm>
                          <a:prstGeom prst="bentConnector2">
                            <a:avLst/>
                          </a:prstGeom>
                          <a:noFill/>
                          <a:ln w="9525">
                            <a:solidFill>
                              <a:srgbClr val="000000"/>
                            </a:solidFill>
                            <a:miter lim="800000"/>
                          </a:ln>
                        </wps:spPr>
                        <wps:bodyPr/>
                      </wps:wsp>
                      <wps:wsp>
                        <wps:cNvPr id="807" name="AutoShape 386"/>
                        <wps:cNvCnPr>
                          <a:cxnSpLocks noChangeShapeType="1"/>
                          <a:stCxn id="805" idx="2"/>
                        </wps:cNvCnPr>
                        <wps:spPr bwMode="auto">
                          <a:xfrm rot="5400000">
                            <a:off x="3210544" y="-196216"/>
                            <a:ext cx="390443" cy="1446048"/>
                          </a:xfrm>
                          <a:prstGeom prst="bentConnector2">
                            <a:avLst/>
                          </a:prstGeom>
                          <a:noFill/>
                          <a:ln w="9525">
                            <a:solidFill>
                              <a:srgbClr val="000000"/>
                            </a:solidFill>
                            <a:miter lim="800000"/>
                          </a:ln>
                        </wps:spPr>
                        <wps:bodyPr/>
                      </wps:wsp>
                      <wps:wsp>
                        <wps:cNvPr id="808" name="AutoShape 387"/>
                        <wps:cNvCnPr>
                          <a:cxnSpLocks noChangeShapeType="1"/>
                        </wps:cNvCnPr>
                        <wps:spPr bwMode="auto">
                          <a:xfrm>
                            <a:off x="2578354" y="721663"/>
                            <a:ext cx="0" cy="238075"/>
                          </a:xfrm>
                          <a:prstGeom prst="straightConnector1">
                            <a:avLst/>
                          </a:prstGeom>
                          <a:noFill/>
                          <a:ln w="9525">
                            <a:solidFill>
                              <a:srgbClr val="000000"/>
                            </a:solidFill>
                            <a:round/>
                            <a:tailEnd type="triangle" w="med" len="med"/>
                          </a:ln>
                        </wps:spPr>
                        <wps:bodyPr/>
                      </wps:wsp>
                      <wps:wsp>
                        <wps:cNvPr id="809" name="Rectangle 388"/>
                        <wps:cNvSpPr>
                          <a:spLocks noChangeArrowheads="1"/>
                        </wps:cNvSpPr>
                        <wps:spPr bwMode="auto">
                          <a:xfrm>
                            <a:off x="1863388" y="959737"/>
                            <a:ext cx="1476815" cy="276167"/>
                          </a:xfrm>
                          <a:prstGeom prst="rect">
                            <a:avLst/>
                          </a:prstGeom>
                          <a:solidFill>
                            <a:srgbClr val="FFFFFF"/>
                          </a:solidFill>
                          <a:ln w="9525">
                            <a:solidFill>
                              <a:srgbClr val="000000"/>
                            </a:solidFill>
                            <a:miter lim="800000"/>
                          </a:ln>
                        </wps:spPr>
                        <wps:txbx>
                          <w:txbxContent>
                            <w:p w14:paraId="37DD7E2E">
                              <w:pPr>
                                <w:jc w:val="center"/>
                              </w:pPr>
                              <w:r>
                                <w:rPr>
                                  <w:rFonts w:hint="eastAsia" w:ascii="宋体" w:hAnsi="宋体"/>
                                </w:rPr>
                                <w:t>审核</w:t>
                              </w:r>
                            </w:p>
                            <w:p w14:paraId="473E8E11"/>
                          </w:txbxContent>
                        </wps:txbx>
                        <wps:bodyPr rot="0" vert="horz" wrap="square" lIns="91440" tIns="45720" rIns="91440" bIns="45720" anchor="t" anchorCtr="0" upright="1">
                          <a:noAutofit/>
                        </wps:bodyPr>
                      </wps:wsp>
                      <wps:wsp>
                        <wps:cNvPr id="810" name="AutoShape 389"/>
                        <wps:cNvCnPr>
                          <a:cxnSpLocks noChangeShapeType="1"/>
                          <a:stCxn id="809" idx="2"/>
                        </wps:cNvCnPr>
                        <wps:spPr bwMode="auto">
                          <a:xfrm rot="5400000">
                            <a:off x="1385037" y="285789"/>
                            <a:ext cx="266644" cy="2166874"/>
                          </a:xfrm>
                          <a:prstGeom prst="bentConnector2">
                            <a:avLst/>
                          </a:prstGeom>
                          <a:noFill/>
                          <a:ln w="9525">
                            <a:solidFill>
                              <a:srgbClr val="000000"/>
                            </a:solidFill>
                            <a:miter lim="800000"/>
                          </a:ln>
                        </wps:spPr>
                        <wps:bodyPr/>
                      </wps:wsp>
                      <wps:wsp>
                        <wps:cNvPr id="811" name="AutoShape 390"/>
                        <wps:cNvCnPr>
                          <a:cxnSpLocks noChangeShapeType="1"/>
                        </wps:cNvCnPr>
                        <wps:spPr bwMode="auto">
                          <a:xfrm>
                            <a:off x="2601795" y="1502548"/>
                            <a:ext cx="2051864" cy="733"/>
                          </a:xfrm>
                          <a:prstGeom prst="straightConnector1">
                            <a:avLst/>
                          </a:prstGeom>
                          <a:noFill/>
                          <a:ln w="9525">
                            <a:solidFill>
                              <a:srgbClr val="000000"/>
                            </a:solidFill>
                            <a:round/>
                          </a:ln>
                        </wps:spPr>
                        <wps:bodyPr/>
                      </wps:wsp>
                      <wps:wsp>
                        <wps:cNvPr id="812" name="AutoShape 391"/>
                        <wps:cNvCnPr>
                          <a:cxnSpLocks noChangeShapeType="1"/>
                        </wps:cNvCnPr>
                        <wps:spPr bwMode="auto">
                          <a:xfrm>
                            <a:off x="434921" y="1502548"/>
                            <a:ext cx="0" cy="304736"/>
                          </a:xfrm>
                          <a:prstGeom prst="straightConnector1">
                            <a:avLst/>
                          </a:prstGeom>
                          <a:noFill/>
                          <a:ln w="9525">
                            <a:solidFill>
                              <a:srgbClr val="000000"/>
                            </a:solidFill>
                            <a:round/>
                            <a:tailEnd type="triangle" w="med" len="med"/>
                          </a:ln>
                        </wps:spPr>
                        <wps:bodyPr/>
                      </wps:wsp>
                      <wps:wsp>
                        <wps:cNvPr id="813" name="AutoShape 392"/>
                        <wps:cNvCnPr>
                          <a:cxnSpLocks noChangeShapeType="1"/>
                        </wps:cNvCnPr>
                        <wps:spPr bwMode="auto">
                          <a:xfrm>
                            <a:off x="2601795" y="1502548"/>
                            <a:ext cx="733" cy="304736"/>
                          </a:xfrm>
                          <a:prstGeom prst="straightConnector1">
                            <a:avLst/>
                          </a:prstGeom>
                          <a:noFill/>
                          <a:ln w="9525">
                            <a:solidFill>
                              <a:srgbClr val="000000"/>
                            </a:solidFill>
                            <a:round/>
                            <a:tailEnd type="triangle" w="med" len="med"/>
                          </a:ln>
                        </wps:spPr>
                        <wps:bodyPr/>
                      </wps:wsp>
                      <wps:wsp>
                        <wps:cNvPr id="814" name="Rectangle 393"/>
                        <wps:cNvSpPr>
                          <a:spLocks noChangeArrowheads="1"/>
                        </wps:cNvSpPr>
                        <wps:spPr bwMode="auto">
                          <a:xfrm>
                            <a:off x="1911004" y="1807284"/>
                            <a:ext cx="1361072" cy="323782"/>
                          </a:xfrm>
                          <a:prstGeom prst="rect">
                            <a:avLst/>
                          </a:prstGeom>
                          <a:solidFill>
                            <a:srgbClr val="FFFFFF"/>
                          </a:solidFill>
                          <a:ln w="9525">
                            <a:solidFill>
                              <a:srgbClr val="000000"/>
                            </a:solidFill>
                            <a:miter lim="800000"/>
                          </a:ln>
                        </wps:spPr>
                        <wps:txbx>
                          <w:txbxContent>
                            <w:p w14:paraId="48E840B2">
                              <w:pPr>
                                <w:jc w:val="center"/>
                              </w:pPr>
                              <w:r>
                                <w:rPr>
                                  <w:rFonts w:hint="eastAsia" w:ascii="宋体" w:hAnsi="宋体"/>
                                </w:rPr>
                                <w:t>属于人民调解范围的</w:t>
                              </w:r>
                            </w:p>
                            <w:p w14:paraId="1106C41C"/>
                          </w:txbxContent>
                        </wps:txbx>
                        <wps:bodyPr rot="0" vert="horz" wrap="square" lIns="91440" tIns="45720" rIns="91440" bIns="45720" anchor="t" anchorCtr="0" upright="1">
                          <a:noAutofit/>
                        </wps:bodyPr>
                      </wps:wsp>
                      <wps:wsp>
                        <wps:cNvPr id="815" name="Rectangle 394"/>
                        <wps:cNvSpPr>
                          <a:spLocks noChangeArrowheads="1"/>
                        </wps:cNvSpPr>
                        <wps:spPr bwMode="auto">
                          <a:xfrm>
                            <a:off x="3816358" y="1807284"/>
                            <a:ext cx="1654824" cy="371397"/>
                          </a:xfrm>
                          <a:prstGeom prst="rect">
                            <a:avLst/>
                          </a:prstGeom>
                          <a:solidFill>
                            <a:srgbClr val="FFFFFF"/>
                          </a:solidFill>
                          <a:ln w="9525">
                            <a:solidFill>
                              <a:srgbClr val="000000"/>
                            </a:solidFill>
                            <a:miter lim="800000"/>
                          </a:ln>
                        </wps:spPr>
                        <wps:txbx>
                          <w:txbxContent>
                            <w:p w14:paraId="0B2568A9">
                              <w:pPr>
                                <w:jc w:val="center"/>
                              </w:pPr>
                              <w:r>
                                <w:rPr>
                                  <w:rFonts w:hint="eastAsia" w:ascii="宋体" w:hAnsi="宋体"/>
                                </w:rPr>
                                <w:t>不属于人民调解范围的</w:t>
                              </w:r>
                            </w:p>
                            <w:p w14:paraId="352CDDA2"/>
                          </w:txbxContent>
                        </wps:txbx>
                        <wps:bodyPr rot="0" vert="horz" wrap="square" lIns="91440" tIns="45720" rIns="91440" bIns="45720" anchor="t" anchorCtr="0" upright="1">
                          <a:noAutofit/>
                        </wps:bodyPr>
                      </wps:wsp>
                      <wps:wsp>
                        <wps:cNvPr id="816" name="AutoShape 395"/>
                        <wps:cNvCnPr>
                          <a:cxnSpLocks noChangeShapeType="1"/>
                        </wps:cNvCnPr>
                        <wps:spPr bwMode="auto">
                          <a:xfrm>
                            <a:off x="434921" y="2331048"/>
                            <a:ext cx="0" cy="228552"/>
                          </a:xfrm>
                          <a:prstGeom prst="straightConnector1">
                            <a:avLst/>
                          </a:prstGeom>
                          <a:noFill/>
                          <a:ln w="9525">
                            <a:solidFill>
                              <a:srgbClr val="000000"/>
                            </a:solidFill>
                            <a:round/>
                            <a:tailEnd type="triangle" w="med" len="med"/>
                          </a:ln>
                        </wps:spPr>
                        <wps:bodyPr/>
                      </wps:wsp>
                      <wps:wsp>
                        <wps:cNvPr id="817" name="Rectangle 396"/>
                        <wps:cNvSpPr>
                          <a:spLocks noChangeArrowheads="1"/>
                        </wps:cNvSpPr>
                        <wps:spPr bwMode="auto">
                          <a:xfrm>
                            <a:off x="53997" y="2559600"/>
                            <a:ext cx="1238004" cy="924463"/>
                          </a:xfrm>
                          <a:prstGeom prst="rect">
                            <a:avLst/>
                          </a:prstGeom>
                          <a:solidFill>
                            <a:srgbClr val="FFFFFF"/>
                          </a:solidFill>
                          <a:ln w="9525">
                            <a:solidFill>
                              <a:srgbClr val="000000"/>
                            </a:solidFill>
                            <a:miter lim="800000"/>
                          </a:ln>
                        </wps:spPr>
                        <wps:txbx>
                          <w:txbxContent>
                            <w:p w14:paraId="3A4E196D">
                              <w:pPr>
                                <w:jc w:val="center"/>
                              </w:pPr>
                              <w:r>
                                <w:rPr>
                                  <w:rFonts w:hint="eastAsia" w:ascii="宋体" w:hAnsi="宋体"/>
                                </w:rPr>
                                <w:t>告知当事人向人民法院起诉或向仲裁机构申请仲裁</w:t>
                              </w:r>
                            </w:p>
                            <w:p w14:paraId="613235E6"/>
                          </w:txbxContent>
                        </wps:txbx>
                        <wps:bodyPr rot="0" vert="horz" wrap="square" lIns="91440" tIns="45720" rIns="91440" bIns="45720" anchor="t" anchorCtr="0" upright="1">
                          <a:noAutofit/>
                        </wps:bodyPr>
                      </wps:wsp>
                      <wps:wsp>
                        <wps:cNvPr id="818" name="Rectangle 397"/>
                        <wps:cNvSpPr>
                          <a:spLocks noChangeArrowheads="1"/>
                        </wps:cNvSpPr>
                        <wps:spPr bwMode="auto">
                          <a:xfrm>
                            <a:off x="53997" y="1807284"/>
                            <a:ext cx="1238004" cy="552333"/>
                          </a:xfrm>
                          <a:prstGeom prst="rect">
                            <a:avLst/>
                          </a:prstGeom>
                          <a:solidFill>
                            <a:srgbClr val="FFFFFF"/>
                          </a:solidFill>
                          <a:ln w="9525">
                            <a:solidFill>
                              <a:srgbClr val="000000"/>
                            </a:solidFill>
                            <a:miter lim="800000"/>
                          </a:ln>
                        </wps:spPr>
                        <wps:txbx>
                          <w:txbxContent>
                            <w:p w14:paraId="7106BA05">
                              <w:pPr>
                                <w:jc w:val="center"/>
                                <w:rPr>
                                  <w:rFonts w:ascii="宋体" w:hAnsi="宋体"/>
                                </w:rPr>
                              </w:pPr>
                              <w:r>
                                <w:rPr>
                                  <w:rFonts w:hint="eastAsia" w:ascii="宋体" w:hAnsi="宋体"/>
                                </w:rPr>
                                <w:t>应由法院或</w:t>
                              </w:r>
                            </w:p>
                            <w:p w14:paraId="2A1B4A74">
                              <w:r>
                                <w:rPr>
                                  <w:rFonts w:hint="eastAsia" w:ascii="宋体" w:hAnsi="宋体"/>
                                </w:rPr>
                                <w:t xml:space="preserve">仲裁机构受理的 </w:t>
                              </w:r>
                            </w:p>
                            <w:p w14:paraId="740408B2"/>
                          </w:txbxContent>
                        </wps:txbx>
                        <wps:bodyPr rot="0" vert="horz" wrap="square" lIns="91440" tIns="45720" rIns="91440" bIns="45720" anchor="t" anchorCtr="0" upright="1">
                          <a:noAutofit/>
                        </wps:bodyPr>
                      </wps:wsp>
                      <wps:wsp>
                        <wps:cNvPr id="819" name="AutoShape 398"/>
                        <wps:cNvCnPr>
                          <a:cxnSpLocks noChangeShapeType="1"/>
                          <a:stCxn id="814" idx="2"/>
                        </wps:cNvCnPr>
                        <wps:spPr bwMode="auto">
                          <a:xfrm>
                            <a:off x="2591540" y="2131065"/>
                            <a:ext cx="733" cy="228552"/>
                          </a:xfrm>
                          <a:prstGeom prst="straightConnector1">
                            <a:avLst/>
                          </a:prstGeom>
                          <a:noFill/>
                          <a:ln w="9525">
                            <a:solidFill>
                              <a:srgbClr val="000000"/>
                            </a:solidFill>
                            <a:round/>
                            <a:tailEnd type="triangle" w="med" len="med"/>
                          </a:ln>
                        </wps:spPr>
                        <wps:bodyPr/>
                      </wps:wsp>
                      <wps:wsp>
                        <wps:cNvPr id="820" name="Rectangle 399"/>
                        <wps:cNvSpPr>
                          <a:spLocks noChangeArrowheads="1"/>
                        </wps:cNvSpPr>
                        <wps:spPr bwMode="auto">
                          <a:xfrm>
                            <a:off x="1911004" y="2359617"/>
                            <a:ext cx="1361072" cy="314259"/>
                          </a:xfrm>
                          <a:prstGeom prst="rect">
                            <a:avLst/>
                          </a:prstGeom>
                          <a:solidFill>
                            <a:srgbClr val="FFFFFF"/>
                          </a:solidFill>
                          <a:ln w="9525">
                            <a:solidFill>
                              <a:srgbClr val="000000"/>
                            </a:solidFill>
                            <a:miter lim="800000"/>
                          </a:ln>
                        </wps:spPr>
                        <wps:txbx>
                          <w:txbxContent>
                            <w:p w14:paraId="6659ED26">
                              <w:pPr>
                                <w:jc w:val="center"/>
                              </w:pPr>
                              <w:r>
                                <w:rPr>
                                  <w:rFonts w:hint="eastAsia" w:ascii="宋体" w:hAnsi="宋体"/>
                                </w:rPr>
                                <w:t>受理并登记</w:t>
                              </w:r>
                            </w:p>
                            <w:p w14:paraId="22EBAFA9"/>
                          </w:txbxContent>
                        </wps:txbx>
                        <wps:bodyPr rot="0" vert="horz" wrap="square" lIns="91440" tIns="45720" rIns="91440" bIns="45720" anchor="t" anchorCtr="0" upright="1">
                          <a:noAutofit/>
                        </wps:bodyPr>
                      </wps:wsp>
                      <wps:wsp>
                        <wps:cNvPr id="821" name="AutoShape 400"/>
                        <wps:cNvCnPr>
                          <a:cxnSpLocks noChangeShapeType="1"/>
                          <a:stCxn id="820" idx="2"/>
                        </wps:cNvCnPr>
                        <wps:spPr bwMode="auto">
                          <a:xfrm>
                            <a:off x="2591540" y="2673876"/>
                            <a:ext cx="10256" cy="180937"/>
                          </a:xfrm>
                          <a:prstGeom prst="straightConnector1">
                            <a:avLst/>
                          </a:prstGeom>
                          <a:noFill/>
                          <a:ln w="9525">
                            <a:solidFill>
                              <a:srgbClr val="000000"/>
                            </a:solidFill>
                            <a:round/>
                            <a:tailEnd type="triangle" w="med" len="med"/>
                          </a:ln>
                        </wps:spPr>
                        <wps:bodyPr/>
                      </wps:wsp>
                      <wps:wsp>
                        <wps:cNvPr id="822" name="Rectangle 401"/>
                        <wps:cNvSpPr>
                          <a:spLocks noChangeArrowheads="1"/>
                        </wps:cNvSpPr>
                        <wps:spPr bwMode="auto">
                          <a:xfrm>
                            <a:off x="1863388" y="2854813"/>
                            <a:ext cx="1361072" cy="352351"/>
                          </a:xfrm>
                          <a:prstGeom prst="rect">
                            <a:avLst/>
                          </a:prstGeom>
                          <a:solidFill>
                            <a:srgbClr val="FFFFFF"/>
                          </a:solidFill>
                          <a:ln w="9525">
                            <a:solidFill>
                              <a:srgbClr val="000000"/>
                            </a:solidFill>
                            <a:miter lim="800000"/>
                          </a:ln>
                        </wps:spPr>
                        <wps:txbx>
                          <w:txbxContent>
                            <w:p w14:paraId="1BF0715B">
                              <w:pPr>
                                <w:jc w:val="center"/>
                              </w:pPr>
                              <w:r>
                                <w:rPr>
                                  <w:rFonts w:hint="eastAsia" w:ascii="宋体" w:hAnsi="宋体"/>
                                </w:rPr>
                                <w:t>告知人民调解事项</w:t>
                              </w:r>
                            </w:p>
                            <w:p w14:paraId="723968A0"/>
                          </w:txbxContent>
                        </wps:txbx>
                        <wps:bodyPr rot="0" vert="horz" wrap="square" lIns="91440" tIns="45720" rIns="91440" bIns="45720" anchor="t" anchorCtr="0" upright="1">
                          <a:noAutofit/>
                        </wps:bodyPr>
                      </wps:wsp>
                      <wps:wsp>
                        <wps:cNvPr id="823" name="AutoShape 402"/>
                        <wps:cNvCnPr>
                          <a:cxnSpLocks noChangeShapeType="1"/>
                          <a:stCxn id="822" idx="2"/>
                        </wps:cNvCnPr>
                        <wps:spPr bwMode="auto">
                          <a:xfrm>
                            <a:off x="2543924" y="3207163"/>
                            <a:ext cx="733" cy="210238"/>
                          </a:xfrm>
                          <a:prstGeom prst="straightConnector1">
                            <a:avLst/>
                          </a:prstGeom>
                          <a:noFill/>
                          <a:ln w="9525">
                            <a:solidFill>
                              <a:srgbClr val="000000"/>
                            </a:solidFill>
                            <a:round/>
                            <a:tailEnd type="triangle" w="med" len="med"/>
                          </a:ln>
                        </wps:spPr>
                        <wps:bodyPr/>
                      </wps:wsp>
                      <wps:wsp>
                        <wps:cNvPr id="824" name="Rectangle 403"/>
                        <wps:cNvSpPr>
                          <a:spLocks noChangeArrowheads="1"/>
                        </wps:cNvSpPr>
                        <wps:spPr bwMode="auto">
                          <a:xfrm>
                            <a:off x="1863388" y="3417402"/>
                            <a:ext cx="1361072" cy="466627"/>
                          </a:xfrm>
                          <a:prstGeom prst="rect">
                            <a:avLst/>
                          </a:prstGeom>
                          <a:solidFill>
                            <a:srgbClr val="FFFFFF"/>
                          </a:solidFill>
                          <a:ln w="9525">
                            <a:solidFill>
                              <a:srgbClr val="000000"/>
                            </a:solidFill>
                            <a:miter lim="800000"/>
                          </a:ln>
                        </wps:spPr>
                        <wps:txbx>
                          <w:txbxContent>
                            <w:p w14:paraId="1E4AF928">
                              <w:pPr>
                                <w:jc w:val="center"/>
                                <w:rPr>
                                  <w:rFonts w:ascii="宋体" w:hAnsi="宋体"/>
                                </w:rPr>
                              </w:pPr>
                              <w:r>
                                <w:rPr>
                                  <w:rFonts w:hint="eastAsia" w:ascii="宋体" w:hAnsi="宋体"/>
                                </w:rPr>
                                <w:t>开展调查，摸清案情基本情况</w:t>
                              </w:r>
                            </w:p>
                            <w:p w14:paraId="3D4542CE"/>
                          </w:txbxContent>
                        </wps:txbx>
                        <wps:bodyPr rot="0" vert="horz" wrap="square" lIns="91440" tIns="45720" rIns="91440" bIns="45720" anchor="t" anchorCtr="0" upright="1">
                          <a:noAutofit/>
                        </wps:bodyPr>
                      </wps:wsp>
                      <wps:wsp>
                        <wps:cNvPr id="825" name="AutoShape 404"/>
                        <wps:cNvCnPr>
                          <a:cxnSpLocks noChangeShapeType="1"/>
                          <a:stCxn id="824" idx="2"/>
                        </wps:cNvCnPr>
                        <wps:spPr bwMode="auto">
                          <a:xfrm>
                            <a:off x="2543924" y="3884028"/>
                            <a:ext cx="733" cy="266644"/>
                          </a:xfrm>
                          <a:prstGeom prst="straightConnector1">
                            <a:avLst/>
                          </a:prstGeom>
                          <a:noFill/>
                          <a:ln w="9525">
                            <a:solidFill>
                              <a:srgbClr val="000000"/>
                            </a:solidFill>
                            <a:round/>
                            <a:tailEnd type="triangle" w="med" len="med"/>
                          </a:ln>
                        </wps:spPr>
                        <wps:bodyPr/>
                      </wps:wsp>
                      <wps:wsp>
                        <wps:cNvPr id="826" name="Rectangle 405"/>
                        <wps:cNvSpPr>
                          <a:spLocks noChangeArrowheads="1"/>
                        </wps:cNvSpPr>
                        <wps:spPr bwMode="auto">
                          <a:xfrm>
                            <a:off x="1863388" y="4150672"/>
                            <a:ext cx="1361072" cy="485673"/>
                          </a:xfrm>
                          <a:prstGeom prst="rect">
                            <a:avLst/>
                          </a:prstGeom>
                          <a:solidFill>
                            <a:srgbClr val="FFFFFF"/>
                          </a:solidFill>
                          <a:ln w="9525">
                            <a:solidFill>
                              <a:srgbClr val="000000"/>
                            </a:solidFill>
                            <a:miter lim="800000"/>
                          </a:ln>
                        </wps:spPr>
                        <wps:txbx>
                          <w:txbxContent>
                            <w:p w14:paraId="73761CE1">
                              <w:pPr>
                                <w:rPr>
                                  <w:rFonts w:ascii="宋体" w:hAnsi="宋体"/>
                                </w:rPr>
                              </w:pPr>
                              <w:r>
                                <w:rPr>
                                  <w:rFonts w:hint="eastAsia" w:ascii="宋体" w:hAnsi="宋体"/>
                                </w:rPr>
                                <w:t>制定纠纷解决预案，</w:t>
                              </w:r>
                            </w:p>
                            <w:p w14:paraId="153EC9DE">
                              <w:pPr>
                                <w:jc w:val="center"/>
                              </w:pPr>
                              <w:r>
                                <w:rPr>
                                  <w:rFonts w:hint="eastAsia" w:ascii="宋体" w:hAnsi="宋体"/>
                                </w:rPr>
                                <w:t>组织调解</w:t>
                              </w:r>
                            </w:p>
                            <w:p w14:paraId="24D3134E"/>
                          </w:txbxContent>
                        </wps:txbx>
                        <wps:bodyPr rot="0" vert="horz" wrap="square" lIns="91440" tIns="45720" rIns="91440" bIns="45720" anchor="t" anchorCtr="0" upright="1">
                          <a:noAutofit/>
                        </wps:bodyPr>
                      </wps:wsp>
                      <wps:wsp>
                        <wps:cNvPr id="827" name="AutoShape 406"/>
                        <wps:cNvCnPr>
                          <a:cxnSpLocks noChangeShapeType="1"/>
                          <a:stCxn id="815" idx="2"/>
                        </wps:cNvCnPr>
                        <wps:spPr bwMode="auto">
                          <a:xfrm>
                            <a:off x="4644136" y="2178680"/>
                            <a:ext cx="9523" cy="199983"/>
                          </a:xfrm>
                          <a:prstGeom prst="straightConnector1">
                            <a:avLst/>
                          </a:prstGeom>
                          <a:noFill/>
                          <a:ln w="9525">
                            <a:solidFill>
                              <a:srgbClr val="000000"/>
                            </a:solidFill>
                            <a:round/>
                            <a:tailEnd type="triangle" w="med" len="med"/>
                          </a:ln>
                        </wps:spPr>
                        <wps:bodyPr/>
                      </wps:wsp>
                      <wps:wsp>
                        <wps:cNvPr id="828" name="Rectangle 407"/>
                        <wps:cNvSpPr>
                          <a:spLocks noChangeArrowheads="1"/>
                        </wps:cNvSpPr>
                        <wps:spPr bwMode="auto">
                          <a:xfrm>
                            <a:off x="3721127" y="2378663"/>
                            <a:ext cx="1750055" cy="314259"/>
                          </a:xfrm>
                          <a:prstGeom prst="rect">
                            <a:avLst/>
                          </a:prstGeom>
                          <a:solidFill>
                            <a:srgbClr val="FFFFFF"/>
                          </a:solidFill>
                          <a:ln w="9525">
                            <a:solidFill>
                              <a:srgbClr val="000000"/>
                            </a:solidFill>
                            <a:miter lim="800000"/>
                          </a:ln>
                        </wps:spPr>
                        <wps:txbx>
                          <w:txbxContent>
                            <w:p w14:paraId="00A85AA4">
                              <w:pPr>
                                <w:jc w:val="center"/>
                              </w:pPr>
                              <w:r>
                                <w:rPr>
                                  <w:rFonts w:hint="eastAsia" w:ascii="宋体" w:hAnsi="宋体"/>
                                </w:rPr>
                                <w:t>告知不予受理及解决途径</w:t>
                              </w:r>
                            </w:p>
                            <w:p w14:paraId="55A9E93E"/>
                          </w:txbxContent>
                        </wps:txbx>
                        <wps:bodyPr rot="0" vert="horz" wrap="square" lIns="91440" tIns="45720" rIns="91440" bIns="45720" anchor="t" anchorCtr="0" upright="1">
                          <a:noAutofit/>
                        </wps:bodyPr>
                      </wps:wsp>
                      <wps:wsp>
                        <wps:cNvPr id="829" name="AutoShape 408"/>
                        <wps:cNvCnPr>
                          <a:cxnSpLocks noChangeShapeType="1"/>
                          <a:endCxn id="815" idx="0"/>
                        </wps:cNvCnPr>
                        <wps:spPr bwMode="auto">
                          <a:xfrm flipH="1">
                            <a:off x="4644136" y="1503280"/>
                            <a:ext cx="733" cy="304003"/>
                          </a:xfrm>
                          <a:prstGeom prst="straightConnector1">
                            <a:avLst/>
                          </a:prstGeom>
                          <a:noFill/>
                          <a:ln w="9525">
                            <a:solidFill>
                              <a:srgbClr val="000000"/>
                            </a:solidFill>
                            <a:round/>
                            <a:tailEnd type="triangle" w="med" len="med"/>
                          </a:ln>
                        </wps:spPr>
                        <wps:bodyPr/>
                      </wps:wsp>
                      <wps:wsp>
                        <wps:cNvPr id="830" name="Rectangle 409"/>
                        <wps:cNvSpPr>
                          <a:spLocks noChangeArrowheads="1"/>
                        </wps:cNvSpPr>
                        <wps:spPr bwMode="auto">
                          <a:xfrm>
                            <a:off x="3721127" y="3417402"/>
                            <a:ext cx="1750055" cy="466627"/>
                          </a:xfrm>
                          <a:prstGeom prst="rect">
                            <a:avLst/>
                          </a:prstGeom>
                          <a:solidFill>
                            <a:srgbClr val="FFFFFF"/>
                          </a:solidFill>
                          <a:ln w="9525">
                            <a:solidFill>
                              <a:srgbClr val="000000"/>
                            </a:solidFill>
                            <a:miter lim="800000"/>
                          </a:ln>
                        </wps:spPr>
                        <wps:txbx>
                          <w:txbxContent>
                            <w:p w14:paraId="48913366">
                              <w:pPr>
                                <w:jc w:val="center"/>
                                <w:rPr>
                                  <w:rFonts w:ascii="宋体" w:hAnsi="宋体"/>
                                </w:rPr>
                              </w:pPr>
                              <w:r>
                                <w:rPr>
                                  <w:rFonts w:hint="eastAsia" w:ascii="宋体" w:hAnsi="宋体"/>
                                </w:rPr>
                                <w:t>自行和解</w:t>
                              </w:r>
                            </w:p>
                            <w:p w14:paraId="056DBA62"/>
                          </w:txbxContent>
                        </wps:txbx>
                        <wps:bodyPr rot="0" vert="horz" wrap="square" lIns="91440" tIns="45720" rIns="91440" bIns="45720" anchor="t" anchorCtr="0" upright="1">
                          <a:noAutofit/>
                        </wps:bodyPr>
                      </wps:wsp>
                      <wps:wsp>
                        <wps:cNvPr id="831" name="AutoShape 410"/>
                        <wps:cNvCnPr>
                          <a:cxnSpLocks noChangeShapeType="1"/>
                          <a:stCxn id="830" idx="2"/>
                        </wps:cNvCnPr>
                        <wps:spPr bwMode="auto">
                          <a:xfrm flipH="1">
                            <a:off x="4595056" y="3884028"/>
                            <a:ext cx="733" cy="210238"/>
                          </a:xfrm>
                          <a:prstGeom prst="straightConnector1">
                            <a:avLst/>
                          </a:prstGeom>
                          <a:noFill/>
                          <a:ln w="9525">
                            <a:solidFill>
                              <a:srgbClr val="000000"/>
                            </a:solidFill>
                            <a:round/>
                            <a:tailEnd type="triangle" w="med" len="med"/>
                          </a:ln>
                        </wps:spPr>
                        <wps:bodyPr/>
                      </wps:wsp>
                      <wps:wsp>
                        <wps:cNvPr id="832" name="Rectangle 411"/>
                        <wps:cNvSpPr>
                          <a:spLocks noChangeArrowheads="1"/>
                        </wps:cNvSpPr>
                        <wps:spPr bwMode="auto">
                          <a:xfrm>
                            <a:off x="3721127" y="4094267"/>
                            <a:ext cx="1750055" cy="418279"/>
                          </a:xfrm>
                          <a:prstGeom prst="rect">
                            <a:avLst/>
                          </a:prstGeom>
                          <a:solidFill>
                            <a:srgbClr val="FFFFFF"/>
                          </a:solidFill>
                          <a:ln w="9525">
                            <a:solidFill>
                              <a:srgbClr val="000000"/>
                            </a:solidFill>
                            <a:miter lim="800000"/>
                          </a:ln>
                        </wps:spPr>
                        <wps:txbx>
                          <w:txbxContent>
                            <w:p w14:paraId="0EBB02A0">
                              <w:pPr>
                                <w:jc w:val="center"/>
                              </w:pPr>
                              <w:r>
                                <w:rPr>
                                  <w:rFonts w:hint="eastAsia" w:ascii="宋体" w:hAnsi="宋体"/>
                                </w:rPr>
                                <w:t>撤回申请</w:t>
                              </w:r>
                            </w:p>
                            <w:p w14:paraId="376061AF"/>
                          </w:txbxContent>
                        </wps:txbx>
                        <wps:bodyPr rot="0" vert="horz" wrap="square" lIns="91440" tIns="45720" rIns="91440" bIns="45720" anchor="t" anchorCtr="0" upright="1">
                          <a:noAutofit/>
                        </wps:bodyPr>
                      </wps:wsp>
                      <wps:wsp>
                        <wps:cNvPr id="833" name="AutoShape 412"/>
                        <wps:cNvCnPr>
                          <a:cxnSpLocks noChangeShapeType="1"/>
                          <a:stCxn id="826" idx="2"/>
                        </wps:cNvCnPr>
                        <wps:spPr bwMode="auto">
                          <a:xfrm rot="5400000">
                            <a:off x="1475140" y="3815158"/>
                            <a:ext cx="247598" cy="1889971"/>
                          </a:xfrm>
                          <a:prstGeom prst="bentConnector2">
                            <a:avLst/>
                          </a:prstGeom>
                          <a:noFill/>
                          <a:ln w="9525">
                            <a:solidFill>
                              <a:srgbClr val="000000"/>
                            </a:solidFill>
                            <a:miter lim="800000"/>
                          </a:ln>
                        </wps:spPr>
                        <wps:bodyPr/>
                      </wps:wsp>
                      <wps:wsp>
                        <wps:cNvPr id="834" name="AutoShape 413"/>
                        <wps:cNvCnPr>
                          <a:cxnSpLocks noChangeShapeType="1"/>
                        </wps:cNvCnPr>
                        <wps:spPr bwMode="auto">
                          <a:xfrm>
                            <a:off x="2543924" y="4883942"/>
                            <a:ext cx="733" cy="733"/>
                          </a:xfrm>
                          <a:prstGeom prst="straightConnector1">
                            <a:avLst/>
                          </a:prstGeom>
                          <a:noFill/>
                          <a:ln w="9525">
                            <a:solidFill>
                              <a:srgbClr val="000000"/>
                            </a:solidFill>
                            <a:round/>
                          </a:ln>
                        </wps:spPr>
                        <wps:bodyPr/>
                      </wps:wsp>
                      <wps:wsp>
                        <wps:cNvPr id="835" name="AutoShape 414"/>
                        <wps:cNvCnPr>
                          <a:cxnSpLocks noChangeShapeType="1"/>
                        </wps:cNvCnPr>
                        <wps:spPr bwMode="auto">
                          <a:xfrm>
                            <a:off x="653953" y="4883942"/>
                            <a:ext cx="0" cy="352351"/>
                          </a:xfrm>
                          <a:prstGeom prst="straightConnector1">
                            <a:avLst/>
                          </a:prstGeom>
                          <a:noFill/>
                          <a:ln w="9525">
                            <a:solidFill>
                              <a:srgbClr val="000000"/>
                            </a:solidFill>
                            <a:round/>
                            <a:tailEnd type="triangle" w="med" len="med"/>
                          </a:ln>
                        </wps:spPr>
                        <wps:bodyPr/>
                      </wps:wsp>
                      <wps:wsp>
                        <wps:cNvPr id="836" name="Rectangle 415"/>
                        <wps:cNvSpPr>
                          <a:spLocks noChangeArrowheads="1"/>
                        </wps:cNvSpPr>
                        <wps:spPr bwMode="auto">
                          <a:xfrm>
                            <a:off x="53997" y="5236293"/>
                            <a:ext cx="1380851" cy="533288"/>
                          </a:xfrm>
                          <a:prstGeom prst="rect">
                            <a:avLst/>
                          </a:prstGeom>
                          <a:solidFill>
                            <a:srgbClr val="FFFFFF"/>
                          </a:solidFill>
                          <a:ln w="9525">
                            <a:solidFill>
                              <a:srgbClr val="000000"/>
                            </a:solidFill>
                            <a:miter lim="800000"/>
                          </a:ln>
                        </wps:spPr>
                        <wps:txbx>
                          <w:txbxContent>
                            <w:p w14:paraId="432DE96D">
                              <w:pPr>
                                <w:jc w:val="center"/>
                                <w:rPr>
                                  <w:rFonts w:ascii="宋体" w:hAnsi="宋体"/>
                                </w:rPr>
                              </w:pPr>
                              <w:r>
                                <w:rPr>
                                  <w:rFonts w:hint="eastAsia" w:ascii="宋体" w:hAnsi="宋体"/>
                                </w:rPr>
                                <w:t>调解不成的，终止调解</w:t>
                              </w:r>
                            </w:p>
                            <w:p w14:paraId="5360D197"/>
                          </w:txbxContent>
                        </wps:txbx>
                        <wps:bodyPr rot="0" vert="horz" wrap="square" lIns="91440" tIns="45720" rIns="91440" bIns="45720" anchor="t" anchorCtr="0" upright="1">
                          <a:noAutofit/>
                        </wps:bodyPr>
                      </wps:wsp>
                      <wps:wsp>
                        <wps:cNvPr id="837" name="AutoShape 416"/>
                        <wps:cNvCnPr>
                          <a:cxnSpLocks noChangeShapeType="1"/>
                          <a:stCxn id="836" idx="2"/>
                        </wps:cNvCnPr>
                        <wps:spPr bwMode="auto">
                          <a:xfrm>
                            <a:off x="744789" y="5769581"/>
                            <a:ext cx="733" cy="257121"/>
                          </a:xfrm>
                          <a:prstGeom prst="straightConnector1">
                            <a:avLst/>
                          </a:prstGeom>
                          <a:noFill/>
                          <a:ln w="9525">
                            <a:solidFill>
                              <a:srgbClr val="000000"/>
                            </a:solidFill>
                            <a:round/>
                            <a:tailEnd type="triangle" w="med" len="med"/>
                          </a:ln>
                        </wps:spPr>
                        <wps:bodyPr/>
                      </wps:wsp>
                      <wps:wsp>
                        <wps:cNvPr id="838" name="Rectangle 417"/>
                        <wps:cNvSpPr>
                          <a:spLocks noChangeArrowheads="1"/>
                        </wps:cNvSpPr>
                        <wps:spPr bwMode="auto">
                          <a:xfrm>
                            <a:off x="53997" y="6026701"/>
                            <a:ext cx="1380851" cy="676132"/>
                          </a:xfrm>
                          <a:prstGeom prst="rect">
                            <a:avLst/>
                          </a:prstGeom>
                          <a:solidFill>
                            <a:srgbClr val="FFFFFF"/>
                          </a:solidFill>
                          <a:ln w="9525">
                            <a:solidFill>
                              <a:srgbClr val="000000"/>
                            </a:solidFill>
                            <a:miter lim="800000"/>
                          </a:ln>
                        </wps:spPr>
                        <wps:txbx>
                          <w:txbxContent>
                            <w:p w14:paraId="1ACE50F8">
                              <w:pPr>
                                <w:jc w:val="center"/>
                              </w:pPr>
                              <w:r>
                                <w:rPr>
                                  <w:rFonts w:hint="eastAsia" w:ascii="宋体" w:hAnsi="宋体"/>
                                </w:rPr>
                                <w:t>告知当事人向仲裁机构申请仲裁或人民法院起诉</w:t>
                              </w:r>
                            </w:p>
                            <w:p w14:paraId="7804FA14"/>
                          </w:txbxContent>
                        </wps:txbx>
                        <wps:bodyPr rot="0" vert="horz" wrap="square" lIns="91440" tIns="45720" rIns="91440" bIns="45720" anchor="t" anchorCtr="0" upright="1">
                          <a:noAutofit/>
                        </wps:bodyPr>
                      </wps:wsp>
                      <wps:wsp>
                        <wps:cNvPr id="839" name="AutoShape 418"/>
                        <wps:cNvCnPr>
                          <a:cxnSpLocks noChangeShapeType="1"/>
                        </wps:cNvCnPr>
                        <wps:spPr bwMode="auto">
                          <a:xfrm>
                            <a:off x="2543924" y="4884675"/>
                            <a:ext cx="1465" cy="351618"/>
                          </a:xfrm>
                          <a:prstGeom prst="straightConnector1">
                            <a:avLst/>
                          </a:prstGeom>
                          <a:noFill/>
                          <a:ln w="9525">
                            <a:solidFill>
                              <a:srgbClr val="000000"/>
                            </a:solidFill>
                            <a:round/>
                            <a:tailEnd type="triangle" w="med" len="med"/>
                          </a:ln>
                        </wps:spPr>
                        <wps:bodyPr/>
                      </wps:wsp>
                      <wps:wsp>
                        <wps:cNvPr id="840" name="Rectangle 419"/>
                        <wps:cNvSpPr>
                          <a:spLocks noChangeArrowheads="1"/>
                        </wps:cNvSpPr>
                        <wps:spPr bwMode="auto">
                          <a:xfrm>
                            <a:off x="1711018" y="5236293"/>
                            <a:ext cx="1629185" cy="533288"/>
                          </a:xfrm>
                          <a:prstGeom prst="rect">
                            <a:avLst/>
                          </a:prstGeom>
                          <a:solidFill>
                            <a:srgbClr val="FFFFFF"/>
                          </a:solidFill>
                          <a:ln w="9525">
                            <a:solidFill>
                              <a:srgbClr val="000000"/>
                            </a:solidFill>
                            <a:miter lim="800000"/>
                          </a:ln>
                        </wps:spPr>
                        <wps:txbx>
                          <w:txbxContent>
                            <w:p w14:paraId="3EF4F253">
                              <w:pPr>
                                <w:jc w:val="center"/>
                              </w:pPr>
                              <w:r>
                                <w:rPr>
                                  <w:rFonts w:hint="eastAsia" w:ascii="宋体" w:hAnsi="宋体"/>
                                </w:rPr>
                                <w:t>调解成功达成协议并制作调解协议书</w:t>
                              </w:r>
                            </w:p>
                            <w:p w14:paraId="56012142"/>
                          </w:txbxContent>
                        </wps:txbx>
                        <wps:bodyPr rot="0" vert="horz" wrap="square" lIns="91440" tIns="45720" rIns="91440" bIns="45720" anchor="t" anchorCtr="0" upright="1">
                          <a:noAutofit/>
                        </wps:bodyPr>
                      </wps:wsp>
                      <wps:wsp>
                        <wps:cNvPr id="841" name="AutoShape 420"/>
                        <wps:cNvCnPr>
                          <a:cxnSpLocks noChangeShapeType="1"/>
                          <a:stCxn id="840" idx="2"/>
                        </wps:cNvCnPr>
                        <wps:spPr bwMode="auto">
                          <a:xfrm>
                            <a:off x="2525611" y="5769581"/>
                            <a:ext cx="733" cy="257121"/>
                          </a:xfrm>
                          <a:prstGeom prst="straightConnector1">
                            <a:avLst/>
                          </a:prstGeom>
                          <a:noFill/>
                          <a:ln w="9525">
                            <a:solidFill>
                              <a:srgbClr val="000000"/>
                            </a:solidFill>
                            <a:round/>
                            <a:tailEnd type="triangle" w="med" len="med"/>
                          </a:ln>
                        </wps:spPr>
                        <wps:bodyPr/>
                      </wps:wsp>
                      <wps:wsp>
                        <wps:cNvPr id="842" name="Rectangle 421"/>
                        <wps:cNvSpPr>
                          <a:spLocks noChangeArrowheads="1"/>
                        </wps:cNvSpPr>
                        <wps:spPr bwMode="auto">
                          <a:xfrm>
                            <a:off x="1615787" y="6026701"/>
                            <a:ext cx="1724416" cy="520102"/>
                          </a:xfrm>
                          <a:prstGeom prst="rect">
                            <a:avLst/>
                          </a:prstGeom>
                          <a:solidFill>
                            <a:srgbClr val="FFFFFF"/>
                          </a:solidFill>
                          <a:ln w="9525">
                            <a:solidFill>
                              <a:srgbClr val="000000"/>
                            </a:solidFill>
                            <a:miter lim="800000"/>
                          </a:ln>
                        </wps:spPr>
                        <wps:txbx>
                          <w:txbxContent>
                            <w:p w14:paraId="4FE77CA3">
                              <w:pPr>
                                <w:jc w:val="center"/>
                              </w:pPr>
                              <w:r>
                                <w:rPr>
                                  <w:rFonts w:hint="eastAsia" w:ascii="宋体" w:hAnsi="宋体"/>
                                </w:rPr>
                                <w:t>告知当事人可申请司法确认</w:t>
                              </w:r>
                            </w:p>
                            <w:p w14:paraId="7EA55CDE"/>
                          </w:txbxContent>
                        </wps:txbx>
                        <wps:bodyPr rot="0" vert="horz" wrap="square" lIns="91440" tIns="45720" rIns="91440" bIns="45720" anchor="t" anchorCtr="0" upright="1">
                          <a:noAutofit/>
                        </wps:bodyPr>
                      </wps:wsp>
                      <wps:wsp>
                        <wps:cNvPr id="843" name="Rectangle 422"/>
                        <wps:cNvSpPr>
                          <a:spLocks noChangeArrowheads="1"/>
                        </wps:cNvSpPr>
                        <wps:spPr bwMode="auto">
                          <a:xfrm>
                            <a:off x="1615787" y="6861062"/>
                            <a:ext cx="1724416" cy="362606"/>
                          </a:xfrm>
                          <a:prstGeom prst="rect">
                            <a:avLst/>
                          </a:prstGeom>
                          <a:solidFill>
                            <a:srgbClr val="FFFFFF"/>
                          </a:solidFill>
                          <a:ln w="9525">
                            <a:solidFill>
                              <a:srgbClr val="000000"/>
                            </a:solidFill>
                            <a:miter lim="800000"/>
                          </a:ln>
                        </wps:spPr>
                        <wps:txbx>
                          <w:txbxContent>
                            <w:p w14:paraId="7F6E489D">
                              <w:pPr>
                                <w:jc w:val="center"/>
                              </w:pPr>
                              <w:r>
                                <w:rPr>
                                  <w:rFonts w:hint="eastAsia" w:ascii="宋体" w:hAnsi="宋体"/>
                                </w:rPr>
                                <w:t>跟踪、回访</w:t>
                              </w:r>
                            </w:p>
                            <w:p w14:paraId="44E4B54F">
                              <w:pPr>
                                <w:jc w:val="center"/>
                              </w:pPr>
                            </w:p>
                          </w:txbxContent>
                        </wps:txbx>
                        <wps:bodyPr rot="0" vert="horz" wrap="square" lIns="91440" tIns="45720" rIns="91440" bIns="45720" anchor="t" anchorCtr="0" upright="1">
                          <a:noAutofit/>
                        </wps:bodyPr>
                      </wps:wsp>
                      <wps:wsp>
                        <wps:cNvPr id="844" name="AutoShape 423"/>
                        <wps:cNvCnPr>
                          <a:cxnSpLocks noChangeShapeType="1"/>
                          <a:stCxn id="843" idx="2"/>
                        </wps:cNvCnPr>
                        <wps:spPr bwMode="auto">
                          <a:xfrm>
                            <a:off x="2478728" y="7223668"/>
                            <a:ext cx="3663" cy="257121"/>
                          </a:xfrm>
                          <a:prstGeom prst="straightConnector1">
                            <a:avLst/>
                          </a:prstGeom>
                          <a:noFill/>
                          <a:ln w="9525">
                            <a:solidFill>
                              <a:srgbClr val="000000"/>
                            </a:solidFill>
                            <a:round/>
                            <a:tailEnd type="triangle" w="med" len="med"/>
                          </a:ln>
                        </wps:spPr>
                        <wps:bodyPr/>
                      </wps:wsp>
                      <wps:wsp>
                        <wps:cNvPr id="845" name="Rectangle 424"/>
                        <wps:cNvSpPr>
                          <a:spLocks noChangeArrowheads="1"/>
                        </wps:cNvSpPr>
                        <wps:spPr bwMode="auto">
                          <a:xfrm>
                            <a:off x="1590148" y="7480789"/>
                            <a:ext cx="1750055" cy="341363"/>
                          </a:xfrm>
                          <a:prstGeom prst="rect">
                            <a:avLst/>
                          </a:prstGeom>
                          <a:solidFill>
                            <a:srgbClr val="FFFFFF"/>
                          </a:solidFill>
                          <a:ln w="9525">
                            <a:solidFill>
                              <a:srgbClr val="000000"/>
                            </a:solidFill>
                            <a:miter lim="800000"/>
                          </a:ln>
                        </wps:spPr>
                        <wps:txbx>
                          <w:txbxContent>
                            <w:p w14:paraId="168CADEA">
                              <w:pPr>
                                <w:jc w:val="center"/>
                              </w:pPr>
                              <w:r>
                                <w:rPr>
                                  <w:rFonts w:hint="eastAsia" w:ascii="宋体" w:hAnsi="宋体"/>
                                </w:rPr>
                                <w:t>结案存档</w:t>
                              </w:r>
                            </w:p>
                            <w:p w14:paraId="2DF8B038">
                              <w:pPr>
                                <w:jc w:val="center"/>
                              </w:pPr>
                            </w:p>
                          </w:txbxContent>
                        </wps:txbx>
                        <wps:bodyPr rot="0" vert="horz" wrap="square" lIns="91440" tIns="45720" rIns="91440" bIns="45720" anchor="t" anchorCtr="0" upright="1">
                          <a:noAutofit/>
                        </wps:bodyPr>
                      </wps:wsp>
                      <wps:wsp>
                        <wps:cNvPr id="846" name="AutoShape 425"/>
                        <wps:cNvCnPr>
                          <a:cxnSpLocks noChangeShapeType="1"/>
                          <a:stCxn id="824" idx="3"/>
                          <a:endCxn id="830" idx="1"/>
                        </wps:cNvCnPr>
                        <wps:spPr bwMode="auto">
                          <a:xfrm>
                            <a:off x="3224460" y="3651081"/>
                            <a:ext cx="496667" cy="733"/>
                          </a:xfrm>
                          <a:prstGeom prst="straightConnector1">
                            <a:avLst/>
                          </a:prstGeom>
                          <a:noFill/>
                          <a:ln w="9525">
                            <a:solidFill>
                              <a:srgbClr val="000000"/>
                            </a:solidFill>
                            <a:round/>
                            <a:tailEnd type="triangle" w="med" len="med"/>
                          </a:ln>
                        </wps:spPr>
                        <wps:bodyPr/>
                      </wps:wsp>
                      <wps:wsp>
                        <wps:cNvPr id="847" name="AutoShape 426"/>
                        <wps:cNvCnPr>
                          <a:cxnSpLocks noChangeShapeType="1"/>
                          <a:stCxn id="842" idx="2"/>
                          <a:endCxn id="843" idx="0"/>
                        </wps:cNvCnPr>
                        <wps:spPr bwMode="auto">
                          <a:xfrm>
                            <a:off x="2478728" y="6546803"/>
                            <a:ext cx="733" cy="314259"/>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615.9pt;width:429.35pt;" coordsize="5452745,7821930" editas="canvas" o:gfxdata="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">
                <o:lock v:ext="edit" aspectratio="f"/>
                <v:shape id="_x0000_s1026" o:spid="_x0000_s1026" style="position:absolute;left:0;top:0;height:7821930;width:5452745;" filled="f" stroked="f" coordsize="21600,21600" o:gfxdata="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">
                  <v:fill on="f" focussize="0,0"/>
                  <v:stroke on="f"/>
                  <v:imagedata o:title=""/>
                  <o:lock v:ext="edit" aspectratio="t"/>
                </v:shape>
                <v:rect id="Rectangle 383" o:spid="_x0000_s1026" o:spt="1" style="position:absolute;left:320644;top:36007;height:295213;width:1590360;"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CbNrFBOwIAAIoEAAAOAAAAAAAAAAEAIAAAACQBAABkcnMv&#10;ZTJvRG9jLnhtbFBLBQYAAAAABgAGAFkBAADRBQAAAAA=&#10;">
                  <v:fill on="t" focussize="0,0"/>
                  <v:stroke color="#000000" miterlimit="8" joinstyle="miter"/>
                  <v:imagedata o:title=""/>
                  <o:lock v:ext="edit" aspectratio="f"/>
                  <v:textbox>
                    <w:txbxContent>
                      <w:p w14:paraId="6093DC71">
                        <w:pPr>
                          <w:jc w:val="center"/>
                        </w:pPr>
                        <w:r>
                          <w:rPr>
                            <w:rFonts w:hint="eastAsia" w:ascii="宋体" w:hAnsi="宋体"/>
                          </w:rPr>
                          <w:t>当事人口头或书面申请</w:t>
                        </w:r>
                      </w:p>
                      <w:p w14:paraId="237CB50B"/>
                    </w:txbxContent>
                  </v:textbox>
                </v:rect>
                <v:rect id="Rectangle 384" o:spid="_x0000_s1026" o:spt="1" style="position:absolute;left:2787862;top:36007;height:295213;width:2683320;"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BO5XzxOwIAAIsEAAAOAAAAAAAAAAEAIAAAACQBAABkcnMv&#10;ZTJvRG9jLnhtbFBLBQYAAAAABgAGAFkBAADRBQAAAAA=&#10;">
                  <v:fill on="t" focussize="0,0"/>
                  <v:stroke color="#000000" miterlimit="8" joinstyle="miter"/>
                  <v:imagedata o:title=""/>
                  <o:lock v:ext="edit" aspectratio="f"/>
                  <v:textbox>
                    <w:txbxContent>
                      <w:p w14:paraId="0AF3BBAD">
                        <w:pPr>
                          <w:jc w:val="center"/>
                        </w:pPr>
                        <w:r>
                          <w:rPr>
                            <w:rFonts w:hint="eastAsia" w:ascii="宋体" w:hAnsi="宋体"/>
                          </w:rPr>
                          <w:t>人民调解组织主动介入或其他部门移送</w:t>
                        </w:r>
                      </w:p>
                      <w:p w14:paraId="43738476"/>
                    </w:txbxContent>
                  </v:textbox>
                </v:rect>
                <v:shape id="AutoShape 385" o:spid="_x0000_s1026" o:spt="33" type="#_x0000_t33" style="position:absolute;left:1785008;top:-338330;flip:x;height:1729543;width:390443;rotation:5898240f;" filled="f" stroked="t" coordsize="21600,21600" o:gfxdata="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6Dw11gAAAAYBAAAPAAAAAAAAAAEAIAAA&#10;ACIAAABkcnMvZG93bnJldi54bWxQSwECFAAUAAAACACHTuJAdRKvxw4CAAAEBAAADgAAAAAAAAAB&#10;ACAAAAAlAQAAZHJzL2Uyb0RvYy54bWxQSwUGAAAAAAYABgBZAQAApQUAAAAA&#10;">
                  <v:fill on="f" focussize="0,0"/>
                  <v:stroke color="#000000" miterlimit="8" joinstyle="miter"/>
                  <v:imagedata o:title=""/>
                  <o:lock v:ext="edit" aspectratio="f"/>
                </v:shape>
                <v:shape id="AutoShape 386" o:spid="_x0000_s1026" o:spt="33" type="#_x0000_t33" style="position:absolute;left:3210544;top:-196216;height:1446048;width:390443;rotation:5898240f;" filled="f" stroked="t" coordsize="21600,21600" o:gfxdata="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OuEs1wAAAAYBAAAPAAAAAAAAAAEAIAAAACIAAABkcnMv&#10;ZG93bnJldi54bWxQSwECFAAUAAAACACHTuJAu+k++gQCAAD5AwAADgAAAAAAAAABACAAAAAmAQAA&#10;ZHJzL2Uyb0RvYy54bWxQSwUGAAAAAAYABgBZAQAAnAUAAAAA&#10;">
                  <v:fill on="f" focussize="0,0"/>
                  <v:stroke color="#000000" miterlimit="8" joinstyle="miter"/>
                  <v:imagedata o:title=""/>
                  <o:lock v:ext="edit" aspectratio="f"/>
                </v:shape>
                <v:shape id="AutoShape 387" o:spid="_x0000_s1026" o:spt="32" type="#_x0000_t32" style="position:absolute;left:2578354;top:721663;height:238075;width:0;"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Invm1wAAAAYBAAAPAAAAAAAAAAEAIAAAACIAAABkcnMvZG93&#10;bnJldi54bWxQSwECFAAUAAAACACHTuJAwsTvRAECAADuAwAADgAAAAAAAAABACAAAAAmAQAAZHJz&#10;L2Uyb0RvYy54bWxQSwUGAAAAAAYABgBZAQAAmQUAAAAA&#10;">
                  <v:fill on="f" focussize="0,0"/>
                  <v:stroke color="#000000" joinstyle="round" endarrow="block"/>
                  <v:imagedata o:title=""/>
                  <o:lock v:ext="edit" aspectratio="f"/>
                </v:shape>
                <v:rect id="Rectangle 388" o:spid="_x0000_s1026" o:spt="1" style="position:absolute;left:1863388;top:959737;height:276167;width:147681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tfeiJDwCAACMBAAADgAAAAAAAAABACAAAAAkAQAAZHJz&#10;L2Uyb0RvYy54bWxQSwUGAAAAAAYABgBZAQAA0gUAAAAA&#10;">
                  <v:fill on="t" focussize="0,0"/>
                  <v:stroke color="#000000" miterlimit="8" joinstyle="miter"/>
                  <v:imagedata o:title=""/>
                  <o:lock v:ext="edit" aspectratio="f"/>
                  <v:textbox>
                    <w:txbxContent>
                      <w:p w14:paraId="37DD7E2E">
                        <w:pPr>
                          <w:jc w:val="center"/>
                        </w:pPr>
                        <w:r>
                          <w:rPr>
                            <w:rFonts w:hint="eastAsia" w:ascii="宋体" w:hAnsi="宋体"/>
                          </w:rPr>
                          <w:t>审核</w:t>
                        </w:r>
                      </w:p>
                      <w:p w14:paraId="473E8E11"/>
                    </w:txbxContent>
                  </v:textbox>
                </v:rect>
                <v:shape id="AutoShape 389" o:spid="_x0000_s1026" o:spt="33" type="#_x0000_t33" style="position:absolute;left:1385037;top:285789;height:2166874;width:266644;rotation:5898240f;" filled="f" stroked="t" coordsize="21600,21600" o:gfxdata="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jrhLNcAAAAGAQAADwAAAAAAAAABACAAAAAiAAAAZHJzL2Rvd25y&#10;ZXYueG1sUEsBAhQAFAAAAAgAh07iQAwna37/AQAA+AMAAA4AAAAAAAAAAQAgAAAAJgEAAGRycy9l&#10;Mm9Eb2MueG1sUEsFBgAAAAAGAAYAWQEAAJcFAAAAAA==&#10;">
                  <v:fill on="f" focussize="0,0"/>
                  <v:stroke color="#000000" miterlimit="8" joinstyle="miter"/>
                  <v:imagedata o:title=""/>
                  <o:lock v:ext="edit" aspectratio="f"/>
                </v:shape>
                <v:shape id="AutoShape 390" o:spid="_x0000_s1026" o:spt="32" type="#_x0000_t32" style="position:absolute;left:2601795;top:1502548;height:733;width:2051864;" filled="f" stroked="t" coordsize="21600,21600" o:gfxdata="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LdsYrW&#10;AAAABgEAAA8AAAAAAAAAAQAgAAAAIgAAAGRycy9kb3ducmV2LnhtbFBLAQIUABQAAAAIAIdO4kBP&#10;I2Jh6QEAAMQDAAAOAAAAAAAAAAEAIAAAACUBAABkcnMvZTJvRG9jLnhtbFBLBQYAAAAABgAGAFkB&#10;AACABQAAAAA=&#10;">
                  <v:fill on="f" focussize="0,0"/>
                  <v:stroke color="#000000" joinstyle="round"/>
                  <v:imagedata o:title=""/>
                  <o:lock v:ext="edit" aspectratio="f"/>
                </v:shape>
                <v:shape id="AutoShape 391" o:spid="_x0000_s1026" o:spt="32" type="#_x0000_t32" style="position:absolute;left:434921;top:1502548;height:304736;width:0;"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Invm1wAAAAYBAAAPAAAAAAAAAAEAIAAAACIAAABkcnMvZG93bnJl&#10;di54bWxQSwECFAAUAAAACACHTuJAkwiPj/4BAADuAwAADgAAAAAAAAABACAAAAAmAQAAZHJzL2Uy&#10;b0RvYy54bWxQSwUGAAAAAAYABgBZAQAAlgUAAAAA&#10;">
                  <v:fill on="f" focussize="0,0"/>
                  <v:stroke color="#000000" joinstyle="round" endarrow="block"/>
                  <v:imagedata o:title=""/>
                  <o:lock v:ext="edit" aspectratio="f"/>
                </v:shape>
                <v:shape id="AutoShape 392" o:spid="_x0000_s1026" o:spt="32" type="#_x0000_t32" style="position:absolute;left:2601795;top:1502548;height:304736;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yJ75tcAAAAGAQAADwAAAAAAAAABACAAAAAiAAAAZHJzL2Rv&#10;d25yZXYueG1sUEsBAhQAFAAAAAgAh07iQB8XNZACAgAA8QMAAA4AAAAAAAAAAQAgAAAAJgEAAGRy&#10;cy9lMm9Eb2MueG1sUEsFBgAAAAAGAAYAWQEAAJoFAAAAAA==&#10;">
                  <v:fill on="f" focussize="0,0"/>
                  <v:stroke color="#000000" joinstyle="round" endarrow="block"/>
                  <v:imagedata o:title=""/>
                  <o:lock v:ext="edit" aspectratio="f"/>
                </v:shape>
                <v:rect id="Rectangle 393" o:spid="_x0000_s1026" o:spt="1" style="position:absolute;left:1911004;top:1807284;height:323782;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BLuDzBOwIAAI0EAAAOAAAAAAAAAAEAIAAAACQBAABkcnMv&#10;ZTJvRG9jLnhtbFBLBQYAAAAABgAGAFkBAADRBQAAAAA=&#10;">
                  <v:fill on="t" focussize="0,0"/>
                  <v:stroke color="#000000" miterlimit="8" joinstyle="miter"/>
                  <v:imagedata o:title=""/>
                  <o:lock v:ext="edit" aspectratio="f"/>
                  <v:textbox>
                    <w:txbxContent>
                      <w:p w14:paraId="48E840B2">
                        <w:pPr>
                          <w:jc w:val="center"/>
                        </w:pPr>
                        <w:r>
                          <w:rPr>
                            <w:rFonts w:hint="eastAsia" w:ascii="宋体" w:hAnsi="宋体"/>
                          </w:rPr>
                          <w:t>属于人民调解范围的</w:t>
                        </w:r>
                      </w:p>
                      <w:p w14:paraId="1106C41C"/>
                    </w:txbxContent>
                  </v:textbox>
                </v:rect>
                <v:rect id="Rectangle 394" o:spid="_x0000_s1026" o:spt="1" style="position:absolute;left:3816358;top:1807284;height:371397;width:1654824;"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DaTD1QAAAAYBAAAPAAAAAAAAAAEAIAAAACIAAABkcnMv&#10;ZG93bnJldi54bWxQSwECFAAUAAAACACHTuJAVtfeZz8CAACNBAAADgAAAAAAAAABACAAAAAkAQAA&#10;ZHJzL2Uyb0RvYy54bWxQSwUGAAAAAAYABgBZAQAA1QUAAAAA&#10;">
                  <v:fill on="t" focussize="0,0"/>
                  <v:stroke color="#000000" miterlimit="8" joinstyle="miter"/>
                  <v:imagedata o:title=""/>
                  <o:lock v:ext="edit" aspectratio="f"/>
                  <v:textbox>
                    <w:txbxContent>
                      <w:p w14:paraId="0B2568A9">
                        <w:pPr>
                          <w:jc w:val="center"/>
                        </w:pPr>
                        <w:r>
                          <w:rPr>
                            <w:rFonts w:hint="eastAsia" w:ascii="宋体" w:hAnsi="宋体"/>
                          </w:rPr>
                          <w:t>不属于人民调解范围的</w:t>
                        </w:r>
                      </w:p>
                      <w:p w14:paraId="352CDDA2"/>
                    </w:txbxContent>
                  </v:textbox>
                </v:rect>
                <v:shape id="AutoShape 395" o:spid="_x0000_s1026" o:spt="32" type="#_x0000_t32" style="position:absolute;left:434921;top:2331048;height:228552;width:0;"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yJ75tcAAAAGAQAADwAAAAAAAAABACAAAAAiAAAAZHJzL2Rvd25y&#10;ZXYueG1sUEsBAhQAFAAAAAgAh07iQBRf+x3/AQAA7gMAAA4AAAAAAAAAAQAgAAAAJgEAAGRycy9l&#10;Mm9Eb2MueG1sUEsFBgAAAAAGAAYAWQEAAJcFAAAAAA==&#10;">
                  <v:fill on="f" focussize="0,0"/>
                  <v:stroke color="#000000" joinstyle="round" endarrow="block"/>
                  <v:imagedata o:title=""/>
                  <o:lock v:ext="edit" aspectratio="f"/>
                </v:shape>
                <v:rect id="Rectangle 396" o:spid="_x0000_s1026" o:spt="1" style="position:absolute;left:53997;top:2559600;height:924463;width:1238004;"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8FPZ3DwCAACLBAAADgAAAAAAAAABACAAAAAkAQAAZHJz&#10;L2Uyb0RvYy54bWxQSwUGAAAAAAYABgBZAQAA0gUAAAAA&#10;">
                  <v:fill on="t" focussize="0,0"/>
                  <v:stroke color="#000000" miterlimit="8" joinstyle="miter"/>
                  <v:imagedata o:title=""/>
                  <o:lock v:ext="edit" aspectratio="f"/>
                  <v:textbox>
                    <w:txbxContent>
                      <w:p w14:paraId="3A4E196D">
                        <w:pPr>
                          <w:jc w:val="center"/>
                        </w:pPr>
                        <w:r>
                          <w:rPr>
                            <w:rFonts w:hint="eastAsia" w:ascii="宋体" w:hAnsi="宋体"/>
                          </w:rPr>
                          <w:t>告知当事人向人民法院起诉或向仲裁机构申请仲裁</w:t>
                        </w:r>
                      </w:p>
                      <w:p w14:paraId="613235E6"/>
                    </w:txbxContent>
                  </v:textbox>
                </v:rect>
                <v:rect id="Rectangle 397" o:spid="_x0000_s1026" o:spt="1" style="position:absolute;left:53997;top:1807284;height:552333;width:1238004;"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rbSTlzwCAACLBAAADgAAAAAAAAABACAAAAAkAQAAZHJz&#10;L2Uyb0RvYy54bWxQSwUGAAAAAAYABgBZAQAA0gUAAAAA&#10;">
                  <v:fill on="t" focussize="0,0"/>
                  <v:stroke color="#000000" miterlimit="8" joinstyle="miter"/>
                  <v:imagedata o:title=""/>
                  <o:lock v:ext="edit" aspectratio="f"/>
                  <v:textbox>
                    <w:txbxContent>
                      <w:p w14:paraId="7106BA05">
                        <w:pPr>
                          <w:jc w:val="center"/>
                          <w:rPr>
                            <w:rFonts w:ascii="宋体" w:hAnsi="宋体"/>
                          </w:rPr>
                        </w:pPr>
                        <w:r>
                          <w:rPr>
                            <w:rFonts w:hint="eastAsia" w:ascii="宋体" w:hAnsi="宋体"/>
                          </w:rPr>
                          <w:t>应由法院或</w:t>
                        </w:r>
                      </w:p>
                      <w:p w14:paraId="2A1B4A74">
                        <w:r>
                          <w:rPr>
                            <w:rFonts w:hint="eastAsia" w:ascii="宋体" w:hAnsi="宋体"/>
                          </w:rPr>
                          <w:t xml:space="preserve">仲裁机构受理的 </w:t>
                        </w:r>
                      </w:p>
                      <w:p w14:paraId="740408B2"/>
                    </w:txbxContent>
                  </v:textbox>
                </v:rect>
                <v:shape id="AutoShape 398" o:spid="_x0000_s1026" o:spt="32" type="#_x0000_t32" style="position:absolute;left:2591540;top:2131065;height:228552;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J75tcAAAAGAQAADwAAAAAAAAABACAA&#10;AAAiAAAAZHJzL2Rvd25yZXYueG1sUEsBAhQAFAAAAAgAh07iQGbJzLIOAgAADAQAAA4AAAAAAAAA&#10;AQAgAAAAJgEAAGRycy9lMm9Eb2MueG1sUEsFBgAAAAAGAAYAWQEAAKYFAAAAAA==&#10;">
                  <v:fill on="f" focussize="0,0"/>
                  <v:stroke color="#000000" joinstyle="round" endarrow="block"/>
                  <v:imagedata o:title=""/>
                  <o:lock v:ext="edit" aspectratio="f"/>
                </v:shape>
                <v:rect id="Rectangle 399" o:spid="_x0000_s1026" o:spt="1" style="position:absolute;left:1911004;top:2359617;height:314259;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cNpMPVAAAABgEAAA8AAAAAAAAAAQAgAAAAIgAAAGRycy9k&#10;b3ducmV2LnhtbFBLAQIUABQAAAAIAIdO4kCSMhgpPgIAAI0EAAAOAAAAAAAAAAEAIAAAACQBAABk&#10;cnMvZTJvRG9jLnhtbFBLBQYAAAAABgAGAFkBAADUBQAAAAA=&#10;">
                  <v:fill on="t" focussize="0,0"/>
                  <v:stroke color="#000000" miterlimit="8" joinstyle="miter"/>
                  <v:imagedata o:title=""/>
                  <o:lock v:ext="edit" aspectratio="f"/>
                  <v:textbox>
                    <w:txbxContent>
                      <w:p w14:paraId="6659ED26">
                        <w:pPr>
                          <w:jc w:val="center"/>
                        </w:pPr>
                        <w:r>
                          <w:rPr>
                            <w:rFonts w:hint="eastAsia" w:ascii="宋体" w:hAnsi="宋体"/>
                          </w:rPr>
                          <w:t>受理并登记</w:t>
                        </w:r>
                      </w:p>
                      <w:p w14:paraId="22EBAFA9"/>
                    </w:txbxContent>
                  </v:textbox>
                </v:rect>
                <v:shape id="AutoShape 400" o:spid="_x0000_s1026" o:spt="32" type="#_x0000_t32" style="position:absolute;left:2591540;top:2673876;height:180937;width:10256;"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sie+bXAAAABgEAAA8AAAAAAAAAAQAg&#10;AAAAIgAAAGRycy9kb3ducmV2LnhtbFBLAQIUABQAAAAIAIdO4kAC5YeWDwIAAA4EAAAOAAAAAAAA&#10;AAEAIAAAACYBAABkcnMvZTJvRG9jLnhtbFBLBQYAAAAABgAGAFkBAACnBQAAAAA=&#10;">
                  <v:fill on="f" focussize="0,0"/>
                  <v:stroke color="#000000" joinstyle="round" endarrow="block"/>
                  <v:imagedata o:title=""/>
                  <o:lock v:ext="edit" aspectratio="f"/>
                </v:shape>
                <v:rect id="Rectangle 401" o:spid="_x0000_s1026" o:spt="1" style="position:absolute;left:1863388;top:2854813;height:352351;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cNpMPVAAAABgEAAA8AAAAAAAAAAQAgAAAAIgAAAGRycy9k&#10;b3ducmV2LnhtbFBLAQIUABQAAAAIAIdO4kBcrdZ/PgIAAI0EAAAOAAAAAAAAAAEAIAAAACQBAABk&#10;cnMvZTJvRG9jLnhtbFBLBQYAAAAABgAGAFkBAADUBQAAAAA=&#10;">
                  <v:fill on="t" focussize="0,0"/>
                  <v:stroke color="#000000" miterlimit="8" joinstyle="miter"/>
                  <v:imagedata o:title=""/>
                  <o:lock v:ext="edit" aspectratio="f"/>
                  <v:textbox>
                    <w:txbxContent>
                      <w:p w14:paraId="1BF0715B">
                        <w:pPr>
                          <w:jc w:val="center"/>
                        </w:pPr>
                        <w:r>
                          <w:rPr>
                            <w:rFonts w:hint="eastAsia" w:ascii="宋体" w:hAnsi="宋体"/>
                          </w:rPr>
                          <w:t>告知人民调解事项</w:t>
                        </w:r>
                      </w:p>
                      <w:p w14:paraId="723968A0"/>
                    </w:txbxContent>
                  </v:textbox>
                </v:rect>
                <v:shape id="AutoShape 402" o:spid="_x0000_s1026" o:spt="32" type="#_x0000_t32" style="position:absolute;left:2543924;top:3207163;height:210238;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sie+bXAAAABgEAAA8AAAAAAAAAAQAgAAAA&#10;IgAAAGRycy9kb3ducmV2LnhtbFBLAQIUABQAAAAIAIdO4kDb/YYODAIAAAwEAAAOAAAAAAAAAAEA&#10;IAAAACYBAABkcnMvZTJvRG9jLnhtbFBLBQYAAAAABgAGAFkBAACkBQAAAAA=&#10;">
                  <v:fill on="f" focussize="0,0"/>
                  <v:stroke color="#000000" joinstyle="round" endarrow="block"/>
                  <v:imagedata o:title=""/>
                  <o:lock v:ext="edit" aspectratio="f"/>
                </v:shape>
                <v:rect id="Rectangle 403" o:spid="_x0000_s1026" o:spt="1" style="position:absolute;left:1863388;top:3417402;height:466627;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w2kw9UAAAAGAQAADwAAAAAAAAABACAAAAAiAAAAZHJzL2Rv&#10;d25yZXYueG1sUEsBAhQAFAAAAAgAh07iQF/75vE9AgAAjQQAAA4AAAAAAAAAAQAgAAAAJAEAAGRy&#10;cy9lMm9Eb2MueG1sUEsFBgAAAAAGAAYAWQEAANMFAAAAAA==&#10;">
                  <v:fill on="t" focussize="0,0"/>
                  <v:stroke color="#000000" miterlimit="8" joinstyle="miter"/>
                  <v:imagedata o:title=""/>
                  <o:lock v:ext="edit" aspectratio="f"/>
                  <v:textbox>
                    <w:txbxContent>
                      <w:p w14:paraId="1E4AF928">
                        <w:pPr>
                          <w:jc w:val="center"/>
                          <w:rPr>
                            <w:rFonts w:ascii="宋体" w:hAnsi="宋体"/>
                          </w:rPr>
                        </w:pPr>
                        <w:r>
                          <w:rPr>
                            <w:rFonts w:hint="eastAsia" w:ascii="宋体" w:hAnsi="宋体"/>
                          </w:rPr>
                          <w:t>开展调查，摸清案情基本情况</w:t>
                        </w:r>
                      </w:p>
                      <w:p w14:paraId="3D4542CE"/>
                    </w:txbxContent>
                  </v:textbox>
                </v:rect>
                <v:shape id="AutoShape 404" o:spid="_x0000_s1026" o:spt="32" type="#_x0000_t32" style="position:absolute;left:2543924;top:3884028;height:266644;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Invm1wAAAAYBAAAPAAAAAAAAAAEAIAAA&#10;ACIAAABkcnMvZG93bnJldi54bWxQSwECFAAUAAAACACHTuJAxcB8nQ0CAAAMBAAADgAAAAAAAAAB&#10;ACAAAAAmAQAAZHJzL2Uyb0RvYy54bWxQSwUGAAAAAAYABgBZAQAApQUAAAAA&#10;">
                  <v:fill on="f" focussize="0,0"/>
                  <v:stroke color="#000000" joinstyle="round" endarrow="block"/>
                  <v:imagedata o:title=""/>
                  <o:lock v:ext="edit" aspectratio="f"/>
                </v:shape>
                <v:rect id="Rectangle 405" o:spid="_x0000_s1026" o:spt="1" style="position:absolute;left:1863388;top:4150672;height:485673;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3Er1xDwCAACNBAAADgAAAAAAAAABACAAAAAkAQAAZHJz&#10;L2Uyb0RvYy54bWxQSwUGAAAAAAYABgBZAQAA0gUAAAAA&#10;">
                  <v:fill on="t" focussize="0,0"/>
                  <v:stroke color="#000000" miterlimit="8" joinstyle="miter"/>
                  <v:imagedata o:title=""/>
                  <o:lock v:ext="edit" aspectratio="f"/>
                  <v:textbox>
                    <w:txbxContent>
                      <w:p w14:paraId="73761CE1">
                        <w:pPr>
                          <w:rPr>
                            <w:rFonts w:ascii="宋体" w:hAnsi="宋体"/>
                          </w:rPr>
                        </w:pPr>
                        <w:r>
                          <w:rPr>
                            <w:rFonts w:hint="eastAsia" w:ascii="宋体" w:hAnsi="宋体"/>
                          </w:rPr>
                          <w:t>制定纠纷解决预案，</w:t>
                        </w:r>
                      </w:p>
                      <w:p w14:paraId="153EC9DE">
                        <w:pPr>
                          <w:jc w:val="center"/>
                        </w:pPr>
                        <w:r>
                          <w:rPr>
                            <w:rFonts w:hint="eastAsia" w:ascii="宋体" w:hAnsi="宋体"/>
                          </w:rPr>
                          <w:t>组织调解</w:t>
                        </w:r>
                      </w:p>
                      <w:p w14:paraId="24D3134E"/>
                    </w:txbxContent>
                  </v:textbox>
                </v:rect>
                <v:shape id="AutoShape 406" o:spid="_x0000_s1026" o:spt="32" type="#_x0000_t32" style="position:absolute;left:4644136;top:2178680;height:199983;width:952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J75tcAAAAGAQAADwAAAAAAAAABACAA&#10;AAAiAAAAZHJzL2Rvd25yZXYueG1sUEsBAhQAFAAAAAgAh07iQDHkGjwOAgAADQQAAA4AAAAAAAAA&#10;AQAgAAAAJgEAAGRycy9lMm9Eb2MueG1sUEsFBgAAAAAGAAYAWQEAAKYFAAAAAA==&#10;">
                  <v:fill on="f" focussize="0,0"/>
                  <v:stroke color="#000000" joinstyle="round" endarrow="block"/>
                  <v:imagedata o:title=""/>
                  <o:lock v:ext="edit" aspectratio="f"/>
                </v:shape>
                <v:rect id="Rectangle 407" o:spid="_x0000_s1026" o:spt="1" style="position:absolute;left:3721127;top:2378663;height:314259;width:175005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DaTD1QAAAAYBAAAPAAAAAAAAAAEAIAAAACIAAABkcnMv&#10;ZG93bnJldi54bWxQSwECFAAUAAAACACHTuJAr1Bj/T8CAACNBAAADgAAAAAAAAABACAAAAAkAQAA&#10;ZHJzL2Uyb0RvYy54bWxQSwUGAAAAAAYABgBZAQAA1QUAAAAA&#10;">
                  <v:fill on="t" focussize="0,0"/>
                  <v:stroke color="#000000" miterlimit="8" joinstyle="miter"/>
                  <v:imagedata o:title=""/>
                  <o:lock v:ext="edit" aspectratio="f"/>
                  <v:textbox>
                    <w:txbxContent>
                      <w:p w14:paraId="00A85AA4">
                        <w:pPr>
                          <w:jc w:val="center"/>
                        </w:pPr>
                        <w:r>
                          <w:rPr>
                            <w:rFonts w:hint="eastAsia" w:ascii="宋体" w:hAnsi="宋体"/>
                          </w:rPr>
                          <w:t>告知不予受理及解决途径</w:t>
                        </w:r>
                      </w:p>
                      <w:p w14:paraId="55A9E93E"/>
                    </w:txbxContent>
                  </v:textbox>
                </v:rect>
                <v:shape id="AutoShape 408" o:spid="_x0000_s1026" o:spt="32" type="#_x0000_t32" style="position:absolute;left:4644136;top:1503280;flip:x;height:304003;width:733;" filled="f" stroked="t" coordsize="21600,21600" o:gfxdata="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zrcwNYAAAAGAQAADwAAAAAA&#10;AAABACAAAAAiAAAAZHJzL2Rvd25yZXYueG1sUEsBAhQAFAAAAAgAh07iQHr2ATkVAgAAFwQAAA4A&#10;AAAAAAAAAQAgAAAAJQEAAGRycy9lMm9Eb2MueG1sUEsFBgAAAAAGAAYAWQEAAKwFAAAAAA==&#10;">
                  <v:fill on="f" focussize="0,0"/>
                  <v:stroke color="#000000" joinstyle="round" endarrow="block"/>
                  <v:imagedata o:title=""/>
                  <o:lock v:ext="edit" aspectratio="f"/>
                </v:shape>
                <v:rect id="Rectangle 409" o:spid="_x0000_s1026" o:spt="1" style="position:absolute;left:3721127;top:3417402;height:466627;width:175005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Iukt/DwCAACNBAAADgAAAAAAAAABACAAAAAkAQAAZHJz&#10;L2Uyb0RvYy54bWxQSwUGAAAAAAYABgBZAQAA0gUAAAAA&#10;">
                  <v:fill on="t" focussize="0,0"/>
                  <v:stroke color="#000000" miterlimit="8" joinstyle="miter"/>
                  <v:imagedata o:title=""/>
                  <o:lock v:ext="edit" aspectratio="f"/>
                  <v:textbox>
                    <w:txbxContent>
                      <w:p w14:paraId="48913366">
                        <w:pPr>
                          <w:jc w:val="center"/>
                          <w:rPr>
                            <w:rFonts w:ascii="宋体" w:hAnsi="宋体"/>
                          </w:rPr>
                        </w:pPr>
                        <w:r>
                          <w:rPr>
                            <w:rFonts w:hint="eastAsia" w:ascii="宋体" w:hAnsi="宋体"/>
                          </w:rPr>
                          <w:t>自行和解</w:t>
                        </w:r>
                      </w:p>
                      <w:p w14:paraId="056DBA62"/>
                    </w:txbxContent>
                  </v:textbox>
                </v:rect>
                <v:shape id="AutoShape 410" o:spid="_x0000_s1026" o:spt="32" type="#_x0000_t32" style="position:absolute;left:4595056;top:3884028;flip:x;height:210238;width:733;" filled="f" stroked="t" coordsize="21600,21600" o:gfxdata="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OtzA1gAAAAYBAAAPAAAA&#10;AAAAAAEAIAAAACIAAABkcnMvZG93bnJldi54bWxQSwECFAAUAAAACACHTuJAsUaqNhcCAAAWBAAA&#10;DgAAAAAAAAABACAAAAAlAQAAZHJzL2Uyb0RvYy54bWxQSwUGAAAAAAYABgBZAQAArgUAAAAA&#10;">
                  <v:fill on="f" focussize="0,0"/>
                  <v:stroke color="#000000" joinstyle="round" endarrow="block"/>
                  <v:imagedata o:title=""/>
                  <o:lock v:ext="edit" aspectratio="f"/>
                </v:shape>
                <v:rect id="Rectangle 411" o:spid="_x0000_s1026" o:spt="1" style="position:absolute;left:3721127;top:4094267;height:418279;width:175005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OvUqDwCAACNBAAADgAAAAAAAAABACAAAAAkAQAAZHJz&#10;L2Uyb0RvYy54bWxQSwUGAAAAAAYABgBZAQAA0gUAAAAA&#10;">
                  <v:fill on="t" focussize="0,0"/>
                  <v:stroke color="#000000" miterlimit="8" joinstyle="miter"/>
                  <v:imagedata o:title=""/>
                  <o:lock v:ext="edit" aspectratio="f"/>
                  <v:textbox>
                    <w:txbxContent>
                      <w:p w14:paraId="0EBB02A0">
                        <w:pPr>
                          <w:jc w:val="center"/>
                        </w:pPr>
                        <w:r>
                          <w:rPr>
                            <w:rFonts w:hint="eastAsia" w:ascii="宋体" w:hAnsi="宋体"/>
                          </w:rPr>
                          <w:t>撤回申请</w:t>
                        </w:r>
                      </w:p>
                      <w:p w14:paraId="376061AF"/>
                    </w:txbxContent>
                  </v:textbox>
                </v:rect>
                <v:shape id="AutoShape 412" o:spid="_x0000_s1026" o:spt="33" type="#_x0000_t33" style="position:absolute;left:1475140;top:3815158;height:1889971;width:247598;rotation:5898240f;" filled="f" stroked="t" coordsize="21600,21600" o:gfxdata="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464SzXAAAABgEAAA8AAAAAAAAAAQAgAAAAIgAAAGRycy9k&#10;b3ducmV2LnhtbFBLAQIUABQAAAAIAIdO4kBCdrhyAwIAAPkDAAAOAAAAAAAAAAEAIAAAACYBAABk&#10;cnMvZTJvRG9jLnhtbFBLBQYAAAAABgAGAFkBAACbBQAAAAA=&#10;">
                  <v:fill on="f" focussize="0,0"/>
                  <v:stroke color="#000000" miterlimit="8" joinstyle="miter"/>
                  <v:imagedata o:title=""/>
                  <o:lock v:ext="edit" aspectratio="f"/>
                </v:shape>
                <v:shape id="AutoShape 413" o:spid="_x0000_s1026" o:spt="32" type="#_x0000_t32" style="position:absolute;left:2543924;top:4883942;height:733;width:733;" filled="f" stroked="t" coordsize="21600,21600" o:gfxdata="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t2xitYAAAAG&#10;AQAADwAAAAAAAAABACAAAAAiAAAAZHJzL2Rvd25yZXYueG1sUEsBAhQAFAAAAAgAh07iQE1Eav/l&#10;AQAAwAMAAA4AAAAAAAAAAQAgAAAAJQEAAGRycy9lMm9Eb2MueG1sUEsFBgAAAAAGAAYAWQEAAHwF&#10;AAAAAA==&#10;">
                  <v:fill on="f" focussize="0,0"/>
                  <v:stroke color="#000000" joinstyle="round"/>
                  <v:imagedata o:title=""/>
                  <o:lock v:ext="edit" aspectratio="f"/>
                </v:shape>
                <v:shape id="AutoShape 414" o:spid="_x0000_s1026" o:spt="32" type="#_x0000_t32" style="position:absolute;left:653953;top:4883942;height:352351;width:0;"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sie+bXAAAABgEAAA8AAAAAAAAAAQAgAAAAIgAAAGRycy9kb3du&#10;cmV2LnhtbFBLAQIUABQAAAAIAIdO4kAbGo91AAIAAO4DAAAOAAAAAAAAAAEAIAAAACYBAABkcnMv&#10;ZTJvRG9jLnhtbFBLBQYAAAAABgAGAFkBAACYBQAAAAA=&#10;">
                  <v:fill on="f" focussize="0,0"/>
                  <v:stroke color="#000000" joinstyle="round" endarrow="block"/>
                  <v:imagedata o:title=""/>
                  <o:lock v:ext="edit" aspectratio="f"/>
                </v:shape>
                <v:rect id="Rectangle 415" o:spid="_x0000_s1026" o:spt="1" style="position:absolute;left:53997;top:5236293;height:533288;width:1380851;"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aRMxCjwCAACLBAAADgAAAAAAAAABACAAAAAkAQAAZHJz&#10;L2Uyb0RvYy54bWxQSwUGAAAAAAYABgBZAQAA0gUAAAAA&#10;">
                  <v:fill on="t" focussize="0,0"/>
                  <v:stroke color="#000000" miterlimit="8" joinstyle="miter"/>
                  <v:imagedata o:title=""/>
                  <o:lock v:ext="edit" aspectratio="f"/>
                  <v:textbox>
                    <w:txbxContent>
                      <w:p w14:paraId="432DE96D">
                        <w:pPr>
                          <w:jc w:val="center"/>
                          <w:rPr>
                            <w:rFonts w:ascii="宋体" w:hAnsi="宋体"/>
                          </w:rPr>
                        </w:pPr>
                        <w:r>
                          <w:rPr>
                            <w:rFonts w:hint="eastAsia" w:ascii="宋体" w:hAnsi="宋体"/>
                          </w:rPr>
                          <w:t>调解不成的，终止调解</w:t>
                        </w:r>
                      </w:p>
                      <w:p w14:paraId="5360D197"/>
                    </w:txbxContent>
                  </v:textbox>
                </v:rect>
                <v:shape id="AutoShape 416" o:spid="_x0000_s1026" o:spt="32" type="#_x0000_t32" style="position:absolute;left:744789;top:5769581;height:257121;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J75tcAAAAGAQAADwAAAAAAAAABACAA&#10;AAAiAAAAZHJzL2Rvd25yZXYueG1sUEsBAhQAFAAAAAgAh07iQJHA3IwOAgAACwQAAA4AAAAAAAAA&#10;AQAgAAAAJgEAAGRycy9lMm9Eb2MueG1sUEsFBgAAAAAGAAYAWQEAAKYFAAAAAA==&#10;">
                  <v:fill on="f" focussize="0,0"/>
                  <v:stroke color="#000000" joinstyle="round" endarrow="block"/>
                  <v:imagedata o:title=""/>
                  <o:lock v:ext="edit" aspectratio="f"/>
                </v:shape>
                <v:rect id="Rectangle 417" o:spid="_x0000_s1026" o:spt="1" style="position:absolute;left:53997;top:6026701;height:676132;width:1380851;"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BZWf1GOwIAAIsEAAAOAAAAAAAAAAEAIAAAACQBAABkcnMv&#10;ZTJvRG9jLnhtbFBLBQYAAAAABgAGAFkBAADRBQAAAAA=&#10;">
                  <v:fill on="t" focussize="0,0"/>
                  <v:stroke color="#000000" miterlimit="8" joinstyle="miter"/>
                  <v:imagedata o:title=""/>
                  <o:lock v:ext="edit" aspectratio="f"/>
                  <v:textbox>
                    <w:txbxContent>
                      <w:p w14:paraId="1ACE50F8">
                        <w:pPr>
                          <w:jc w:val="center"/>
                        </w:pPr>
                        <w:r>
                          <w:rPr>
                            <w:rFonts w:hint="eastAsia" w:ascii="宋体" w:hAnsi="宋体"/>
                          </w:rPr>
                          <w:t>告知当事人向仲裁机构申请仲裁或人民法院起诉</w:t>
                        </w:r>
                      </w:p>
                      <w:p w14:paraId="7804FA14"/>
                    </w:txbxContent>
                  </v:textbox>
                </v:rect>
                <v:shape id="AutoShape 418" o:spid="_x0000_s1026" o:spt="32" type="#_x0000_t32" style="position:absolute;left:2543924;top:4884675;height:351618;width:1465;"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yJ75tcAAAAGAQAADwAAAAAAAAABACAAAAAiAAAAZHJz&#10;L2Rvd25yZXYueG1sUEsBAhQAFAAAAAgAh07iQCwo45YFAgAA8gMAAA4AAAAAAAAAAQAgAAAAJgEA&#10;AGRycy9lMm9Eb2MueG1sUEsFBgAAAAAGAAYAWQEAAJ0FAAAAAA==&#10;">
                  <v:fill on="f" focussize="0,0"/>
                  <v:stroke color="#000000" joinstyle="round" endarrow="block"/>
                  <v:imagedata o:title=""/>
                  <o:lock v:ext="edit" aspectratio="f"/>
                </v:shape>
                <v:rect id="Rectangle 419" o:spid="_x0000_s1026" o:spt="1" style="position:absolute;left:1711018;top:5236293;height:533288;width:162918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AYKAULOwIAAI0EAAAOAAAAAAAAAAEAIAAAACQBAABkcnMv&#10;ZTJvRG9jLnhtbFBLBQYAAAAABgAGAFkBAADRBQAAAAA=&#10;">
                  <v:fill on="t" focussize="0,0"/>
                  <v:stroke color="#000000" miterlimit="8" joinstyle="miter"/>
                  <v:imagedata o:title=""/>
                  <o:lock v:ext="edit" aspectratio="f"/>
                  <v:textbox>
                    <w:txbxContent>
                      <w:p w14:paraId="3EF4F253">
                        <w:pPr>
                          <w:jc w:val="center"/>
                        </w:pPr>
                        <w:r>
                          <w:rPr>
                            <w:rFonts w:hint="eastAsia" w:ascii="宋体" w:hAnsi="宋体"/>
                          </w:rPr>
                          <w:t>调解成功达成协议并制作调解协议书</w:t>
                        </w:r>
                      </w:p>
                      <w:p w14:paraId="56012142"/>
                    </w:txbxContent>
                  </v:textbox>
                </v:rect>
                <v:shape id="AutoShape 420" o:spid="_x0000_s1026" o:spt="32" type="#_x0000_t32" style="position:absolute;left:2525611;top:5769581;height:257121;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J75tcAAAAGAQAADwAAAAAAAAABACAA&#10;AAAiAAAAZHJzL2Rvd25yZXYueG1sUEsBAhQAFAAAAAgAh07iQMjgIXkOAgAADAQAAA4AAAAAAAAA&#10;AQAgAAAAJgEAAGRycy9lMm9Eb2MueG1sUEsFBgAAAAAGAAYAWQEAAKYFAAAAAA==&#10;">
                  <v:fill on="f" focussize="0,0"/>
                  <v:stroke color="#000000" joinstyle="round" endarrow="block"/>
                  <v:imagedata o:title=""/>
                  <o:lock v:ext="edit" aspectratio="f"/>
                </v:shape>
                <v:rect id="Rectangle 421" o:spid="_x0000_s1026" o:spt="1" style="position:absolute;left:1615787;top:6026701;height:520102;width:1724416;"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w2kw9UAAAAGAQAADwAAAAAAAAABACAAAAAiAAAAZHJzL2Rvd25y&#10;ZXYueG1sUEsBAhQAFAAAAAgAh07iQImRILg6AgAAjQQAAA4AAAAAAAAAAQAgAAAAJAEAAGRycy9l&#10;Mm9Eb2MueG1sUEsFBgAAAAAGAAYAWQEAANAFAAAAAA==&#10;">
                  <v:fill on="t" focussize="0,0"/>
                  <v:stroke color="#000000" miterlimit="8" joinstyle="miter"/>
                  <v:imagedata o:title=""/>
                  <o:lock v:ext="edit" aspectratio="f"/>
                  <v:textbox>
                    <w:txbxContent>
                      <w:p w14:paraId="4FE77CA3">
                        <w:pPr>
                          <w:jc w:val="center"/>
                        </w:pPr>
                        <w:r>
                          <w:rPr>
                            <w:rFonts w:hint="eastAsia" w:ascii="宋体" w:hAnsi="宋体"/>
                          </w:rPr>
                          <w:t>告知当事人可申请司法确认</w:t>
                        </w:r>
                      </w:p>
                      <w:p w14:paraId="7EA55CDE"/>
                    </w:txbxContent>
                  </v:textbox>
                </v:rect>
                <v:rect id="Rectangle 422" o:spid="_x0000_s1026" o:spt="1" style="position:absolute;left:1615787;top:6861062;height:362606;width:1724416;"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w2kw9UAAAAGAQAADwAAAAAAAAABACAAAAAiAAAAZHJzL2Rv&#10;d25yZXYueG1sUEsBAhQAFAAAAAgAh07iQOcqKL49AgAAjQQAAA4AAAAAAAAAAQAgAAAAJAEAAGRy&#10;cy9lMm9Eb2MueG1sUEsFBgAAAAAGAAYAWQEAANMFAAAAAA==&#10;">
                  <v:fill on="t" focussize="0,0"/>
                  <v:stroke color="#000000" miterlimit="8" joinstyle="miter"/>
                  <v:imagedata o:title=""/>
                  <o:lock v:ext="edit" aspectratio="f"/>
                  <v:textbox>
                    <w:txbxContent>
                      <w:p w14:paraId="7F6E489D">
                        <w:pPr>
                          <w:jc w:val="center"/>
                        </w:pPr>
                        <w:r>
                          <w:rPr>
                            <w:rFonts w:hint="eastAsia" w:ascii="宋体" w:hAnsi="宋体"/>
                          </w:rPr>
                          <w:t>跟踪、回访</w:t>
                        </w:r>
                      </w:p>
                      <w:p w14:paraId="44E4B54F">
                        <w:pPr>
                          <w:jc w:val="center"/>
                        </w:pPr>
                      </w:p>
                    </w:txbxContent>
                  </v:textbox>
                </v:rect>
                <v:shape id="AutoShape 423" o:spid="_x0000_s1026" o:spt="32" type="#_x0000_t32" style="position:absolute;left:2478728;top:7223668;height:257121;width:366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sie+bXAAAABgEAAA8AAAAAAAAAAQAg&#10;AAAAIgAAAGRycy9kb3ducmV2LnhtbFBLAQIUABQAAAAIAIdO4kDhrQgBDwIAAA0EAAAOAAAAAAAA&#10;AAEAIAAAACYBAABkcnMvZTJvRG9jLnhtbFBLBQYAAAAABgAGAFkBAACnBQAAAAA=&#10;">
                  <v:fill on="f" focussize="0,0"/>
                  <v:stroke color="#000000" joinstyle="round" endarrow="block"/>
                  <v:imagedata o:title=""/>
                  <o:lock v:ext="edit" aspectratio="f"/>
                </v:shape>
                <v:rect id="Rectangle 424" o:spid="_x0000_s1026" o:spt="1" style="position:absolute;left:1590148;top:7480789;height:341363;width:175005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w2kw9UAAAAGAQAADwAAAAAAAAABACAAAAAiAAAAZHJzL2Rv&#10;d25yZXYueG1sUEsBAhQAFAAAAAgAh07iQMPTQnw9AgAAjQQAAA4AAAAAAAAAAQAgAAAAJAEAAGRy&#10;cy9lMm9Eb2MueG1sUEsFBgAAAAAGAAYAWQEAANMFAAAAAA==&#10;">
                  <v:fill on="t" focussize="0,0"/>
                  <v:stroke color="#000000" miterlimit="8" joinstyle="miter"/>
                  <v:imagedata o:title=""/>
                  <o:lock v:ext="edit" aspectratio="f"/>
                  <v:textbox>
                    <w:txbxContent>
                      <w:p w14:paraId="168CADEA">
                        <w:pPr>
                          <w:jc w:val="center"/>
                        </w:pPr>
                        <w:r>
                          <w:rPr>
                            <w:rFonts w:hint="eastAsia" w:ascii="宋体" w:hAnsi="宋体"/>
                          </w:rPr>
                          <w:t>结案存档</w:t>
                        </w:r>
                      </w:p>
                      <w:p w14:paraId="2DF8B038">
                        <w:pPr>
                          <w:jc w:val="center"/>
                        </w:pPr>
                      </w:p>
                    </w:txbxContent>
                  </v:textbox>
                </v:rect>
                <v:shape id="AutoShape 425" o:spid="_x0000_s1026" o:spt="32" type="#_x0000_t32" style="position:absolute;left:3224460;top:3651081;height:733;width:496667;"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ie+bXAAAABgEAAA8A&#10;AAAAAAAAAQAgAAAAIgAAAGRycy9kb3ducmV2LnhtbFBLAQIUABQAAAAIAIdO4kB1WNKUGAIAACgE&#10;AAAOAAAAAAAAAAEAIAAAACYBAABkcnMvZTJvRG9jLnhtbFBLBQYAAAAABgAGAFkBAACwBQAAAAA=&#10;">
                  <v:fill on="f" focussize="0,0"/>
                  <v:stroke color="#000000" joinstyle="round" endarrow="block"/>
                  <v:imagedata o:title=""/>
                  <o:lock v:ext="edit" aspectratio="f"/>
                </v:shape>
                <v:shape id="AutoShape 426" o:spid="_x0000_s1026" o:spt="32" type="#_x0000_t32" style="position:absolute;left:2478728;top:6546803;height:314259;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sie+bXAAAABgEAAA8AAAAA&#10;AAAAAQAgAAAAIgAAAGRycy9kb3ducmV2LnhtbFBLAQIUABQAAAAIAIdO4kAKkH5qFQIAACgEAAAO&#10;AAAAAAAAAAEAIAAAACYBAABkcnMvZTJvRG9jLnhtbFBLBQYAAAAABgAGAFkBAACtBQAAAAA=&#10;">
                  <v:fill on="f" focussize="0,0"/>
                  <v:stroke color="#000000" joinstyle="round" endarrow="block"/>
                  <v:imagedata o:title=""/>
                  <o:lock v:ext="edit" aspectratio="f"/>
                </v:shape>
                <w10:wrap type="none"/>
                <w10:anchorlock/>
              </v:group>
            </w:pict>
          </mc:Fallback>
        </mc:AlternateContent>
      </w:r>
    </w:p>
    <w:p w14:paraId="72E8BB18">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655E7FA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人民调解工作。</w:t>
      </w:r>
    </w:p>
    <w:p w14:paraId="755508B4">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5A3BE111">
      <w:pPr>
        <w:autoSpaceDE w:val="0"/>
        <w:spacing w:line="600" w:lineRule="exact"/>
        <w:ind w:left="638" w:leftChars="304"/>
        <w:rPr>
          <w:rFonts w:ascii="仿宋_GB2312" w:hAnsi="宋体" w:eastAsia="仿宋_GB2312" w:cs="Calibri"/>
          <w:sz w:val="32"/>
          <w:szCs w:val="32"/>
        </w:rPr>
      </w:pPr>
      <w:r>
        <w:rPr>
          <w:rFonts w:hint="eastAsia" w:ascii="仿宋_GB2312" w:hAnsi="宋体" w:eastAsia="仿宋_GB2312" w:cs="Calibri"/>
          <w:sz w:val="32"/>
          <w:szCs w:val="32"/>
        </w:rPr>
        <w:t>1.掌握《人民调解法》及相关法律法规。</w:t>
      </w:r>
      <w:r>
        <w:rPr>
          <w:rFonts w:hint="eastAsia" w:ascii="仿宋_GB2312" w:hAnsi="宋体" w:eastAsia="仿宋_GB2312" w:cs="Calibri"/>
          <w:sz w:val="32"/>
          <w:szCs w:val="32"/>
        </w:rPr>
        <w:br w:type="textWrapping"/>
      </w:r>
      <w:r>
        <w:rPr>
          <w:rFonts w:hint="eastAsia" w:ascii="仿宋_GB2312" w:hAnsi="宋体" w:eastAsia="仿宋_GB2312" w:cs="Calibri"/>
          <w:sz w:val="32"/>
          <w:szCs w:val="32"/>
        </w:rPr>
        <w:t>2.熟悉当地社情民意和人民调解工作有关事项。</w:t>
      </w:r>
    </w:p>
    <w:p w14:paraId="463636C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3.具有良好的服务意识、风险意识和法治意识。</w:t>
      </w:r>
    </w:p>
    <w:p w14:paraId="28E0FFFC">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5AC93226">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 xml:space="preserve">（一）受理方式 </w:t>
      </w:r>
    </w:p>
    <w:p w14:paraId="7395C03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1、依申请、委托、指派受理调解纠纷或排查中发现纠纷，主动征求当事人同意调解。</w:t>
      </w:r>
    </w:p>
    <w:p w14:paraId="52FB9A61">
      <w:pPr>
        <w:numPr>
          <w:ilvl w:val="0"/>
          <w:numId w:val="3"/>
        </w:num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处置方法</w:t>
      </w:r>
    </w:p>
    <w:p w14:paraId="195E4F1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1、向当事人书面告知人民调解工作流程和原则、当事人权利和义务、及相关人民调解法规知识；</w:t>
      </w:r>
    </w:p>
    <w:p w14:paraId="520CBC4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2、由当事人书面介绍或叙述案件事由，做好详细记录或音像资料，做好调解开展必要的前期准备工作；</w:t>
      </w:r>
    </w:p>
    <w:p w14:paraId="4DA0065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（三）走访了解</w:t>
      </w:r>
    </w:p>
    <w:p w14:paraId="0F1F74C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1、了解当事人，人民调解员对所有当事人进行调查了解，做好调查笔录，留存好音像资料；</w:t>
      </w:r>
    </w:p>
    <w:p w14:paraId="44CF828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2、了解相关人，通过了解当事人及案情掌握与纠纷存有关联的相关人情况，及时进行走访了解相关人态度和想法，做好调查笔录，留存好音像资料；</w:t>
      </w:r>
    </w:p>
    <w:p w14:paraId="67CE800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3、了解知情人，为全面准确了解纠纷案情，必要时对案件知情人进行走访了解，做好调查笔录；</w:t>
      </w:r>
    </w:p>
    <w:p w14:paraId="78118AD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4、现场考察，涉及有现场的纠纷，人民调解员要联系相关人员到现场进行了解查验，做好调查笔录，有必要的需制作现场图示，留存好音像资料。</w:t>
      </w:r>
    </w:p>
    <w:p w14:paraId="54084A3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（四）研判分析</w:t>
      </w:r>
    </w:p>
    <w:p w14:paraId="5D13562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掌握事态发展的全过程，找出纠纷的原因和焦点，在全面调查了解的基础上，调解员通过深入分析研究，找准纠纷产生的原因及当事人之间分歧，做好工作记录。</w:t>
      </w:r>
    </w:p>
    <w:p w14:paraId="49DDD969">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（五）劝导调解</w:t>
      </w:r>
    </w:p>
    <w:p w14:paraId="5EEA5B8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1、找出法规、政策、村规民约依据，便于责任划分；找出伦理道德或风俗习惯的依据，便于说服教育。</w:t>
      </w:r>
    </w:p>
    <w:p w14:paraId="5FC6F1D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2、明确是非责任方，找准双方能够接受的尺度；求同存异，以事实为依据，以法规为准绳进行调处；</w:t>
      </w:r>
    </w:p>
    <w:p w14:paraId="6E39634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3、做好调解笔录和制作协议书的准备工作。调解未果的，应告知当事人向人民法院起诉或向仲裁申请裁决。</w:t>
      </w:r>
    </w:p>
    <w:p w14:paraId="2AA1A8C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（六）签订协议</w:t>
      </w:r>
    </w:p>
    <w:p w14:paraId="16D3BC9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1、当事人自愿达成协议，通过说服规劝，促使双方当事人达成调解协议意愿，做好人民调解记录；</w:t>
      </w:r>
    </w:p>
    <w:p w14:paraId="53F5F95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2、制作协议书，根据双方达成意愿，按照案情实际情况制定规范人民调解协议书，简易案件达成的口头协议要填写口头协议登记表，有条件的要留存音像资料；</w:t>
      </w:r>
    </w:p>
    <w:p w14:paraId="1E6A6ED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3、视情制作规范人民调解协议书一式三份或多份；</w:t>
      </w:r>
    </w:p>
    <w:p w14:paraId="742A325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4、各方当事人都要在协议书上签字或捺印，有条件的可电子签名；</w:t>
      </w:r>
    </w:p>
    <w:p w14:paraId="11D9714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5、协议书加盖人民调解委员会公章，有条件的可电子签章；</w:t>
      </w:r>
    </w:p>
    <w:p w14:paraId="5DDC2DA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6、双方当事人和人民调解委员会各一份，当事人为多方的每方当事人一份；</w:t>
      </w:r>
    </w:p>
    <w:p w14:paraId="62D1211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7、应提醒双方当事人，认为需要办理司法确认的，在协议签订30日内当事人共同向当地法院提出司法确认申请，人民调解员应协助办理。</w:t>
      </w:r>
    </w:p>
    <w:p w14:paraId="0BF0122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（七）回访总结</w:t>
      </w:r>
    </w:p>
    <w:p w14:paraId="13F539F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1、达成协议后七日内进行回访，做好回访记录；</w:t>
      </w:r>
    </w:p>
    <w:p w14:paraId="41BE4DE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2、巩固调解成果，应定期对易反复案件进行跟踪了解关注，防止纠纷再发生；</w:t>
      </w:r>
    </w:p>
    <w:p w14:paraId="3CBEF96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3、监督协议履行情况，对需长期履行协议的案件应定期了解监督协议履行情况。</w:t>
      </w:r>
    </w:p>
    <w:p w14:paraId="0572822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四、联系方式</w:t>
      </w:r>
    </w:p>
    <w:p w14:paraId="14F8635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1808EC63">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 0533-7225681</w:t>
      </w:r>
    </w:p>
    <w:p w14:paraId="29614046">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临淄区牛山路9号</w:t>
      </w:r>
    </w:p>
    <w:p w14:paraId="12EB7AA6">
      <w:pPr>
        <w:autoSpaceDE w:val="0"/>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6ECCF523">
      <w:pPr>
        <w:snapToGrid w:val="0"/>
        <w:spacing w:line="600" w:lineRule="exact"/>
        <w:jc w:val="center"/>
        <w:rPr>
          <w:rFonts w:ascii="方正小标宋简体" w:hAnsi="方正小标宋简体" w:eastAsia="方正小标宋简体"/>
          <w:sz w:val="44"/>
          <w:szCs w:val="44"/>
        </w:rPr>
      </w:pPr>
      <w:bookmarkStart w:id="120" w:name="_Hlk42729048"/>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7行政调解工作职责岗位规范工作流程</w:t>
      </w:r>
    </w:p>
    <w:bookmarkEnd w:id="120"/>
    <w:p w14:paraId="47E540D1">
      <w:pPr>
        <w:autoSpaceDE w:val="0"/>
        <w:ind w:left="420" w:leftChars="200" w:firstLine="420" w:firstLineChars="200"/>
        <w:rPr>
          <w:rFonts w:ascii="黑体" w:hAnsi="黑体" w:eastAsia="黑体" w:cs="Calibri"/>
          <w:sz w:val="24"/>
        </w:rPr>
      </w:pPr>
      <w:r>
        <mc:AlternateContent>
          <mc:Choice Requires="wpc">
            <w:drawing>
              <wp:inline distT="0" distB="0" distL="0" distR="0">
                <wp:extent cx="5274310" cy="6938645"/>
                <wp:effectExtent l="0" t="0" r="21590" b="0"/>
                <wp:docPr id="880" name="画布 880"/>
                <wp:cNvGraphicFramePr/>
                <a:graphic xmlns:a="http://schemas.openxmlformats.org/drawingml/2006/main">
                  <a:graphicData uri="http://schemas.microsoft.com/office/word/2010/wordprocessingCanvas">
                    <wpc:wpc>
                      <wpc:bg>
                        <a:noFill/>
                      </wpc:bg>
                      <wpc:whole>
                        <a:ln>
                          <a:noFill/>
                        </a:ln>
                      </wpc:whole>
                      <wps:wsp>
                        <wps:cNvPr id="849" name="Rectangle 429"/>
                        <wps:cNvSpPr>
                          <a:spLocks noChangeArrowheads="1"/>
                        </wps:cNvSpPr>
                        <wps:spPr bwMode="auto">
                          <a:xfrm>
                            <a:off x="1504643" y="970091"/>
                            <a:ext cx="2000575" cy="323852"/>
                          </a:xfrm>
                          <a:prstGeom prst="rect">
                            <a:avLst/>
                          </a:prstGeom>
                          <a:solidFill>
                            <a:srgbClr val="FFFFFF"/>
                          </a:solidFill>
                          <a:ln w="9525">
                            <a:solidFill>
                              <a:srgbClr val="000000"/>
                            </a:solidFill>
                            <a:miter lim="800000"/>
                          </a:ln>
                        </wps:spPr>
                        <wps:txbx>
                          <w:txbxContent>
                            <w:p w14:paraId="169427E7">
                              <w:pPr>
                                <w:jc w:val="center"/>
                              </w:pPr>
                              <w:r>
                                <w:t>申请行政调解</w:t>
                              </w:r>
                            </w:p>
                          </w:txbxContent>
                        </wps:txbx>
                        <wps:bodyPr rot="0" vert="horz" wrap="square" lIns="91440" tIns="45720" rIns="91440" bIns="45720" anchor="t" anchorCtr="0" upright="1">
                          <a:noAutofit/>
                        </wps:bodyPr>
                      </wps:wsp>
                      <wps:wsp>
                        <wps:cNvPr id="850" name="AutoShape 430"/>
                        <wps:cNvCnPr>
                          <a:cxnSpLocks noChangeShapeType="1"/>
                        </wps:cNvCnPr>
                        <wps:spPr bwMode="auto">
                          <a:xfrm>
                            <a:off x="2495774" y="1312261"/>
                            <a:ext cx="0" cy="324585"/>
                          </a:xfrm>
                          <a:prstGeom prst="straightConnector1">
                            <a:avLst/>
                          </a:prstGeom>
                          <a:noFill/>
                          <a:ln w="9525">
                            <a:solidFill>
                              <a:srgbClr val="000000"/>
                            </a:solidFill>
                            <a:round/>
                            <a:tailEnd type="triangle" w="med" len="med"/>
                          </a:ln>
                        </wps:spPr>
                        <wps:bodyPr/>
                      </wps:wsp>
                      <wps:wsp>
                        <wps:cNvPr id="851" name="Rectangle 431"/>
                        <wps:cNvSpPr>
                          <a:spLocks noChangeArrowheads="1"/>
                        </wps:cNvSpPr>
                        <wps:spPr bwMode="auto">
                          <a:xfrm>
                            <a:off x="1123721" y="1636846"/>
                            <a:ext cx="2657666" cy="428628"/>
                          </a:xfrm>
                          <a:prstGeom prst="rect">
                            <a:avLst/>
                          </a:prstGeom>
                          <a:solidFill>
                            <a:srgbClr val="FFFFFF"/>
                          </a:solidFill>
                          <a:ln w="9525">
                            <a:solidFill>
                              <a:srgbClr val="000000"/>
                            </a:solidFill>
                            <a:miter lim="800000"/>
                          </a:ln>
                        </wps:spPr>
                        <wps:txbx>
                          <w:txbxContent>
                            <w:p w14:paraId="363C172F">
                              <w:pPr>
                                <w:jc w:val="center"/>
                              </w:pPr>
                              <w:r>
                                <w:t>对符合条件的启动行政调解</w:t>
                              </w:r>
                            </w:p>
                          </w:txbxContent>
                        </wps:txbx>
                        <wps:bodyPr rot="0" vert="horz" wrap="square" lIns="91440" tIns="45720" rIns="91440" bIns="45720" anchor="t" anchorCtr="0" upright="1">
                          <a:noAutofit/>
                        </wps:bodyPr>
                      </wps:wsp>
                      <wps:wsp>
                        <wps:cNvPr id="852" name="AutoShape 432"/>
                        <wps:cNvCnPr>
                          <a:cxnSpLocks noChangeShapeType="1"/>
                        </wps:cNvCnPr>
                        <wps:spPr bwMode="auto">
                          <a:xfrm>
                            <a:off x="2481856" y="2064009"/>
                            <a:ext cx="733" cy="350229"/>
                          </a:xfrm>
                          <a:prstGeom prst="straightConnector1">
                            <a:avLst/>
                          </a:prstGeom>
                          <a:noFill/>
                          <a:ln w="9525">
                            <a:solidFill>
                              <a:srgbClr val="000000"/>
                            </a:solidFill>
                            <a:round/>
                            <a:tailEnd type="triangle" w="med" len="med"/>
                          </a:ln>
                        </wps:spPr>
                        <wps:bodyPr/>
                      </wps:wsp>
                      <wps:wsp>
                        <wps:cNvPr id="853" name="Rectangle 433"/>
                        <wps:cNvSpPr>
                          <a:spLocks noChangeArrowheads="1"/>
                        </wps:cNvSpPr>
                        <wps:spPr bwMode="auto">
                          <a:xfrm>
                            <a:off x="1142767" y="2414238"/>
                            <a:ext cx="2667189" cy="361953"/>
                          </a:xfrm>
                          <a:prstGeom prst="rect">
                            <a:avLst/>
                          </a:prstGeom>
                          <a:solidFill>
                            <a:srgbClr val="FFFFFF"/>
                          </a:solidFill>
                          <a:ln w="9525">
                            <a:solidFill>
                              <a:srgbClr val="000000"/>
                            </a:solidFill>
                            <a:miter lim="800000"/>
                          </a:ln>
                        </wps:spPr>
                        <wps:txbx>
                          <w:txbxContent>
                            <w:p w14:paraId="7CBECFF7">
                              <w:pPr>
                                <w:jc w:val="center"/>
                              </w:pPr>
                              <w:r>
                                <w:t>根据分工由指定部门分别受理</w:t>
                              </w:r>
                            </w:p>
                          </w:txbxContent>
                        </wps:txbx>
                        <wps:bodyPr rot="0" vert="horz" wrap="square" lIns="91440" tIns="45720" rIns="91440" bIns="45720" anchor="t" anchorCtr="0" upright="1">
                          <a:noAutofit/>
                        </wps:bodyPr>
                      </wps:wsp>
                      <wps:wsp>
                        <wps:cNvPr id="854" name="AutoShape 434"/>
                        <wps:cNvCnPr>
                          <a:cxnSpLocks noChangeShapeType="1"/>
                        </wps:cNvCnPr>
                        <wps:spPr bwMode="auto">
                          <a:xfrm>
                            <a:off x="2476728" y="2776191"/>
                            <a:ext cx="5128" cy="331912"/>
                          </a:xfrm>
                          <a:prstGeom prst="straightConnector1">
                            <a:avLst/>
                          </a:prstGeom>
                          <a:noFill/>
                          <a:ln w="9525">
                            <a:solidFill>
                              <a:srgbClr val="000000"/>
                            </a:solidFill>
                            <a:round/>
                            <a:tailEnd type="triangle" w="med" len="med"/>
                          </a:ln>
                        </wps:spPr>
                        <wps:bodyPr/>
                      </wps:wsp>
                      <wps:wsp>
                        <wps:cNvPr id="855" name="Rectangle 435"/>
                        <wps:cNvSpPr>
                          <a:spLocks noChangeArrowheads="1"/>
                        </wps:cNvSpPr>
                        <wps:spPr bwMode="auto">
                          <a:xfrm>
                            <a:off x="1142767" y="3108103"/>
                            <a:ext cx="2667189" cy="419103"/>
                          </a:xfrm>
                          <a:prstGeom prst="rect">
                            <a:avLst/>
                          </a:prstGeom>
                          <a:solidFill>
                            <a:srgbClr val="FFFFFF"/>
                          </a:solidFill>
                          <a:ln w="9525">
                            <a:solidFill>
                              <a:srgbClr val="000000"/>
                            </a:solidFill>
                            <a:miter lim="800000"/>
                          </a:ln>
                        </wps:spPr>
                        <wps:txbx>
                          <w:txbxContent>
                            <w:p w14:paraId="2B1AD904">
                              <w:pPr>
                                <w:jc w:val="center"/>
                              </w:pPr>
                              <w:r>
                                <w:t>进行调解</w:t>
                              </w:r>
                            </w:p>
                          </w:txbxContent>
                        </wps:txbx>
                        <wps:bodyPr rot="0" vert="horz" wrap="square" lIns="91440" tIns="45720" rIns="91440" bIns="45720" anchor="t" anchorCtr="0" upright="1">
                          <a:noAutofit/>
                        </wps:bodyPr>
                      </wps:wsp>
                      <wps:wsp>
                        <wps:cNvPr id="856" name="AutoShape 436"/>
                        <wps:cNvCnPr>
                          <a:cxnSpLocks noChangeShapeType="1"/>
                        </wps:cNvCnPr>
                        <wps:spPr bwMode="auto">
                          <a:xfrm>
                            <a:off x="2476728" y="3527206"/>
                            <a:ext cx="733" cy="209551"/>
                          </a:xfrm>
                          <a:prstGeom prst="straightConnector1">
                            <a:avLst/>
                          </a:prstGeom>
                          <a:noFill/>
                          <a:ln w="9525">
                            <a:solidFill>
                              <a:srgbClr val="000000"/>
                            </a:solidFill>
                            <a:round/>
                          </a:ln>
                        </wps:spPr>
                        <wps:bodyPr/>
                      </wps:wsp>
                      <wps:wsp>
                        <wps:cNvPr id="857" name="AutoShape 437"/>
                        <wps:cNvCnPr>
                          <a:cxnSpLocks noChangeShapeType="1"/>
                        </wps:cNvCnPr>
                        <wps:spPr bwMode="auto">
                          <a:xfrm>
                            <a:off x="990398" y="3736757"/>
                            <a:ext cx="2971927" cy="733"/>
                          </a:xfrm>
                          <a:prstGeom prst="straightConnector1">
                            <a:avLst/>
                          </a:prstGeom>
                          <a:noFill/>
                          <a:ln w="9525">
                            <a:solidFill>
                              <a:srgbClr val="000000"/>
                            </a:solidFill>
                            <a:round/>
                          </a:ln>
                        </wps:spPr>
                        <wps:bodyPr/>
                      </wps:wsp>
                      <wps:wsp>
                        <wps:cNvPr id="858" name="AutoShape 438"/>
                        <wps:cNvCnPr>
                          <a:cxnSpLocks noChangeShapeType="1"/>
                        </wps:cNvCnPr>
                        <wps:spPr bwMode="auto">
                          <a:xfrm>
                            <a:off x="990398" y="3737490"/>
                            <a:ext cx="0" cy="246919"/>
                          </a:xfrm>
                          <a:prstGeom prst="straightConnector1">
                            <a:avLst/>
                          </a:prstGeom>
                          <a:noFill/>
                          <a:ln w="9525">
                            <a:solidFill>
                              <a:srgbClr val="000000"/>
                            </a:solidFill>
                            <a:round/>
                            <a:tailEnd type="triangle" w="med" len="med"/>
                          </a:ln>
                        </wps:spPr>
                        <wps:bodyPr/>
                      </wps:wsp>
                      <wps:wsp>
                        <wps:cNvPr id="859" name="AutoShape 439"/>
                        <wps:cNvCnPr>
                          <a:cxnSpLocks noChangeShapeType="1"/>
                        </wps:cNvCnPr>
                        <wps:spPr bwMode="auto">
                          <a:xfrm>
                            <a:off x="3962325" y="3737490"/>
                            <a:ext cx="0" cy="246919"/>
                          </a:xfrm>
                          <a:prstGeom prst="straightConnector1">
                            <a:avLst/>
                          </a:prstGeom>
                          <a:noFill/>
                          <a:ln w="9525">
                            <a:solidFill>
                              <a:srgbClr val="000000"/>
                            </a:solidFill>
                            <a:round/>
                            <a:tailEnd type="triangle" w="med" len="med"/>
                          </a:ln>
                        </wps:spPr>
                        <wps:bodyPr/>
                      </wps:wsp>
                      <wps:wsp>
                        <wps:cNvPr id="860" name="Rectangle 440"/>
                        <wps:cNvSpPr>
                          <a:spLocks noChangeArrowheads="1"/>
                        </wps:cNvSpPr>
                        <wps:spPr bwMode="auto">
                          <a:xfrm>
                            <a:off x="314261" y="3984409"/>
                            <a:ext cx="1399890" cy="333377"/>
                          </a:xfrm>
                          <a:prstGeom prst="rect">
                            <a:avLst/>
                          </a:prstGeom>
                          <a:solidFill>
                            <a:srgbClr val="FFFFFF"/>
                          </a:solidFill>
                          <a:ln w="9525">
                            <a:solidFill>
                              <a:srgbClr val="000000"/>
                            </a:solidFill>
                            <a:miter lim="800000"/>
                          </a:ln>
                        </wps:spPr>
                        <wps:txbx>
                          <w:txbxContent>
                            <w:p w14:paraId="7F6A5602">
                              <w:pPr>
                                <w:jc w:val="center"/>
                              </w:pPr>
                              <w:r>
                                <w:rPr>
                                  <w:rFonts w:hint="eastAsia"/>
                                </w:rPr>
                                <w:t>行政调解达成协议</w:t>
                              </w:r>
                            </w:p>
                          </w:txbxContent>
                        </wps:txbx>
                        <wps:bodyPr rot="0" vert="horz" wrap="square" lIns="91440" tIns="45720" rIns="91440" bIns="45720" anchor="t" anchorCtr="0" upright="1">
                          <a:noAutofit/>
                        </wps:bodyPr>
                      </wps:wsp>
                      <wps:wsp>
                        <wps:cNvPr id="861" name="Rectangle 441"/>
                        <wps:cNvSpPr>
                          <a:spLocks noChangeArrowheads="1"/>
                        </wps:cNvSpPr>
                        <wps:spPr bwMode="auto">
                          <a:xfrm>
                            <a:off x="3190958" y="3984409"/>
                            <a:ext cx="1428459" cy="333377"/>
                          </a:xfrm>
                          <a:prstGeom prst="rect">
                            <a:avLst/>
                          </a:prstGeom>
                          <a:solidFill>
                            <a:srgbClr val="FFFFFF"/>
                          </a:solidFill>
                          <a:ln w="9525">
                            <a:solidFill>
                              <a:srgbClr val="000000"/>
                            </a:solidFill>
                            <a:miter lim="800000"/>
                          </a:ln>
                        </wps:spPr>
                        <wps:txbx>
                          <w:txbxContent>
                            <w:p w14:paraId="1FA46E7D">
                              <w:pPr>
                                <w:jc w:val="center"/>
                              </w:pPr>
                              <w:r>
                                <w:t>行政调解达不成协议</w:t>
                              </w:r>
                            </w:p>
                          </w:txbxContent>
                        </wps:txbx>
                        <wps:bodyPr rot="0" vert="horz" wrap="square" lIns="91440" tIns="45720" rIns="91440" bIns="45720" anchor="t" anchorCtr="0" upright="1">
                          <a:noAutofit/>
                        </wps:bodyPr>
                      </wps:wsp>
                      <wps:wsp>
                        <wps:cNvPr id="862" name="AutoShape 442"/>
                        <wps:cNvCnPr>
                          <a:cxnSpLocks noChangeShapeType="1"/>
                        </wps:cNvCnPr>
                        <wps:spPr bwMode="auto">
                          <a:xfrm>
                            <a:off x="1014572" y="4317786"/>
                            <a:ext cx="733" cy="228602"/>
                          </a:xfrm>
                          <a:prstGeom prst="straightConnector1">
                            <a:avLst/>
                          </a:prstGeom>
                          <a:noFill/>
                          <a:ln w="9525">
                            <a:solidFill>
                              <a:srgbClr val="000000"/>
                            </a:solidFill>
                            <a:round/>
                            <a:tailEnd type="triangle" w="med" len="med"/>
                          </a:ln>
                        </wps:spPr>
                        <wps:bodyPr/>
                      </wps:wsp>
                      <wps:wsp>
                        <wps:cNvPr id="863" name="Rectangle 443"/>
                        <wps:cNvSpPr>
                          <a:spLocks noChangeArrowheads="1"/>
                        </wps:cNvSpPr>
                        <wps:spPr bwMode="auto">
                          <a:xfrm>
                            <a:off x="219030" y="4546388"/>
                            <a:ext cx="1686314" cy="285752"/>
                          </a:xfrm>
                          <a:prstGeom prst="rect">
                            <a:avLst/>
                          </a:prstGeom>
                          <a:solidFill>
                            <a:srgbClr val="FFFFFF"/>
                          </a:solidFill>
                          <a:ln w="9525">
                            <a:solidFill>
                              <a:srgbClr val="000000"/>
                            </a:solidFill>
                            <a:miter lim="800000"/>
                          </a:ln>
                        </wps:spPr>
                        <wps:txbx>
                          <w:txbxContent>
                            <w:p w14:paraId="6F2FCAC8">
                              <w:pPr>
                                <w:jc w:val="center"/>
                              </w:pPr>
                              <w:r>
                                <w:t>双方签订行政调解协议书</w:t>
                              </w:r>
                            </w:p>
                          </w:txbxContent>
                        </wps:txbx>
                        <wps:bodyPr rot="0" vert="horz" wrap="square" lIns="91440" tIns="45720" rIns="91440" bIns="45720" anchor="t" anchorCtr="0" upright="1">
                          <a:noAutofit/>
                        </wps:bodyPr>
                      </wps:wsp>
                      <wps:wsp>
                        <wps:cNvPr id="864" name="AutoShape 444"/>
                        <wps:cNvCnPr>
                          <a:cxnSpLocks noChangeShapeType="1"/>
                        </wps:cNvCnPr>
                        <wps:spPr bwMode="auto">
                          <a:xfrm flipH="1">
                            <a:off x="1057792" y="4832140"/>
                            <a:ext cx="4395" cy="192699"/>
                          </a:xfrm>
                          <a:prstGeom prst="straightConnector1">
                            <a:avLst/>
                          </a:prstGeom>
                          <a:noFill/>
                          <a:ln w="9525">
                            <a:solidFill>
                              <a:srgbClr val="000000"/>
                            </a:solidFill>
                            <a:round/>
                            <a:tailEnd type="triangle" w="med" len="med"/>
                          </a:ln>
                        </wps:spPr>
                        <wps:bodyPr/>
                      </wps:wsp>
                      <wps:wsp>
                        <wps:cNvPr id="865" name="Rectangle 445"/>
                        <wps:cNvSpPr>
                          <a:spLocks noChangeArrowheads="1"/>
                        </wps:cNvSpPr>
                        <wps:spPr bwMode="auto">
                          <a:xfrm>
                            <a:off x="133323" y="5024839"/>
                            <a:ext cx="1772022" cy="314327"/>
                          </a:xfrm>
                          <a:prstGeom prst="rect">
                            <a:avLst/>
                          </a:prstGeom>
                          <a:solidFill>
                            <a:srgbClr val="FFFFFF"/>
                          </a:solidFill>
                          <a:ln w="9525">
                            <a:solidFill>
                              <a:srgbClr val="000000"/>
                            </a:solidFill>
                            <a:miter lim="800000"/>
                          </a:ln>
                        </wps:spPr>
                        <wps:txbx>
                          <w:txbxContent>
                            <w:p w14:paraId="2287121A">
                              <w:pPr>
                                <w:jc w:val="center"/>
                              </w:pPr>
                              <w:r>
                                <w:t>调解终结结案归档</w:t>
                              </w:r>
                            </w:p>
                          </w:txbxContent>
                        </wps:txbx>
                        <wps:bodyPr rot="0" vert="horz" wrap="square" lIns="91440" tIns="45720" rIns="91440" bIns="45720" anchor="t" anchorCtr="0" upright="1">
                          <a:noAutofit/>
                        </wps:bodyPr>
                      </wps:wsp>
                      <wps:wsp>
                        <wps:cNvPr id="866" name="AutoShape 446"/>
                        <wps:cNvCnPr>
                          <a:cxnSpLocks noChangeShapeType="1"/>
                        </wps:cNvCnPr>
                        <wps:spPr bwMode="auto">
                          <a:xfrm>
                            <a:off x="3905187" y="4317786"/>
                            <a:ext cx="733" cy="228602"/>
                          </a:xfrm>
                          <a:prstGeom prst="straightConnector1">
                            <a:avLst/>
                          </a:prstGeom>
                          <a:noFill/>
                          <a:ln w="9525">
                            <a:solidFill>
                              <a:srgbClr val="000000"/>
                            </a:solidFill>
                            <a:round/>
                            <a:tailEnd type="triangle" w="med" len="med"/>
                          </a:ln>
                        </wps:spPr>
                        <wps:bodyPr/>
                      </wps:wsp>
                      <wps:wsp>
                        <wps:cNvPr id="867" name="Rectangle 447"/>
                        <wps:cNvSpPr>
                          <a:spLocks noChangeArrowheads="1"/>
                        </wps:cNvSpPr>
                        <wps:spPr bwMode="auto">
                          <a:xfrm>
                            <a:off x="3057635" y="4546388"/>
                            <a:ext cx="1685582" cy="285752"/>
                          </a:xfrm>
                          <a:prstGeom prst="rect">
                            <a:avLst/>
                          </a:prstGeom>
                          <a:solidFill>
                            <a:srgbClr val="FFFFFF"/>
                          </a:solidFill>
                          <a:ln w="9525">
                            <a:solidFill>
                              <a:srgbClr val="000000"/>
                            </a:solidFill>
                            <a:miter lim="800000"/>
                          </a:ln>
                        </wps:spPr>
                        <wps:txbx>
                          <w:txbxContent>
                            <w:p w14:paraId="295526F3">
                              <w:pPr>
                                <w:jc w:val="center"/>
                              </w:pPr>
                              <w:r>
                                <w:t>调解终结结案归档</w:t>
                              </w:r>
                            </w:p>
                          </w:txbxContent>
                        </wps:txbx>
                        <wps:bodyPr rot="0" vert="horz" wrap="square" lIns="91440" tIns="45720" rIns="91440" bIns="45720" anchor="t" anchorCtr="0" upright="1">
                          <a:noAutofit/>
                        </wps:bodyPr>
                      </wps:wsp>
                      <wps:wsp>
                        <wps:cNvPr id="868" name="AutoShape 448"/>
                        <wps:cNvCnPr>
                          <a:cxnSpLocks noChangeShapeType="1"/>
                        </wps:cNvCnPr>
                        <wps:spPr bwMode="auto">
                          <a:xfrm>
                            <a:off x="3900792" y="4832140"/>
                            <a:ext cx="5128" cy="192699"/>
                          </a:xfrm>
                          <a:prstGeom prst="straightConnector1">
                            <a:avLst/>
                          </a:prstGeom>
                          <a:noFill/>
                          <a:ln w="9525">
                            <a:solidFill>
                              <a:srgbClr val="000000"/>
                            </a:solidFill>
                            <a:round/>
                            <a:tailEnd type="triangle" w="med" len="med"/>
                          </a:ln>
                        </wps:spPr>
                        <wps:bodyPr/>
                      </wps:wsp>
                      <wps:wsp>
                        <wps:cNvPr id="869" name="Rectangle 449"/>
                        <wps:cNvSpPr>
                          <a:spLocks noChangeArrowheads="1"/>
                        </wps:cNvSpPr>
                        <wps:spPr bwMode="auto">
                          <a:xfrm>
                            <a:off x="2943358" y="5005789"/>
                            <a:ext cx="1923658" cy="333377"/>
                          </a:xfrm>
                          <a:prstGeom prst="rect">
                            <a:avLst/>
                          </a:prstGeom>
                          <a:solidFill>
                            <a:srgbClr val="FFFFFF"/>
                          </a:solidFill>
                          <a:ln w="9525">
                            <a:solidFill>
                              <a:srgbClr val="000000"/>
                            </a:solidFill>
                            <a:miter lim="800000"/>
                          </a:ln>
                        </wps:spPr>
                        <wps:txbx>
                          <w:txbxContent>
                            <w:p w14:paraId="76AA3E0F">
                              <w:pPr>
                                <w:jc w:val="center"/>
                              </w:pPr>
                              <w:r>
                                <w:t>告知当事人</w:t>
                              </w:r>
                            </w:p>
                          </w:txbxContent>
                        </wps:txbx>
                        <wps:bodyPr rot="0" vert="horz" wrap="square" lIns="91440" tIns="45720" rIns="91440" bIns="45720" anchor="t" anchorCtr="0" upright="1">
                          <a:noAutofit/>
                        </wps:bodyPr>
                      </wps:wsp>
                      <wps:wsp>
                        <wps:cNvPr id="870" name="AutoShape 450"/>
                        <wps:cNvCnPr>
                          <a:cxnSpLocks noChangeShapeType="1"/>
                        </wps:cNvCnPr>
                        <wps:spPr bwMode="auto">
                          <a:xfrm flipH="1">
                            <a:off x="3900792" y="5339166"/>
                            <a:ext cx="4395" cy="295277"/>
                          </a:xfrm>
                          <a:prstGeom prst="straightConnector1">
                            <a:avLst/>
                          </a:prstGeom>
                          <a:noFill/>
                          <a:ln w="9525">
                            <a:solidFill>
                              <a:srgbClr val="000000"/>
                            </a:solidFill>
                            <a:round/>
                          </a:ln>
                        </wps:spPr>
                        <wps:bodyPr/>
                      </wps:wsp>
                      <wps:wsp>
                        <wps:cNvPr id="871" name="AutoShape 451"/>
                        <wps:cNvCnPr>
                          <a:cxnSpLocks noChangeShapeType="1"/>
                        </wps:cNvCnPr>
                        <wps:spPr bwMode="auto">
                          <a:xfrm>
                            <a:off x="733276" y="5634444"/>
                            <a:ext cx="3985767" cy="733"/>
                          </a:xfrm>
                          <a:prstGeom prst="straightConnector1">
                            <a:avLst/>
                          </a:prstGeom>
                          <a:noFill/>
                          <a:ln w="9525">
                            <a:solidFill>
                              <a:srgbClr val="000000"/>
                            </a:solidFill>
                            <a:round/>
                          </a:ln>
                        </wps:spPr>
                        <wps:bodyPr/>
                      </wps:wsp>
                      <wps:wsp>
                        <wps:cNvPr id="872" name="AutoShape 452"/>
                        <wps:cNvCnPr>
                          <a:cxnSpLocks noChangeShapeType="1"/>
                        </wps:cNvCnPr>
                        <wps:spPr bwMode="auto">
                          <a:xfrm>
                            <a:off x="733276" y="5634444"/>
                            <a:ext cx="0" cy="286485"/>
                          </a:xfrm>
                          <a:prstGeom prst="straightConnector1">
                            <a:avLst/>
                          </a:prstGeom>
                          <a:noFill/>
                          <a:ln w="9525">
                            <a:solidFill>
                              <a:srgbClr val="000000"/>
                            </a:solidFill>
                            <a:round/>
                            <a:tailEnd type="triangle" w="med" len="med"/>
                          </a:ln>
                        </wps:spPr>
                        <wps:bodyPr/>
                      </wps:wsp>
                      <wps:wsp>
                        <wps:cNvPr id="873" name="Rectangle 453"/>
                        <wps:cNvSpPr>
                          <a:spLocks noChangeArrowheads="1"/>
                        </wps:cNvSpPr>
                        <wps:spPr bwMode="auto">
                          <a:xfrm>
                            <a:off x="133323" y="5920928"/>
                            <a:ext cx="1133244" cy="342902"/>
                          </a:xfrm>
                          <a:prstGeom prst="rect">
                            <a:avLst/>
                          </a:prstGeom>
                          <a:solidFill>
                            <a:srgbClr val="FFFFFF"/>
                          </a:solidFill>
                          <a:ln w="9525">
                            <a:solidFill>
                              <a:srgbClr val="000000"/>
                            </a:solidFill>
                            <a:miter lim="800000"/>
                          </a:ln>
                        </wps:spPr>
                        <wps:txbx>
                          <w:txbxContent>
                            <w:p w14:paraId="4FD690DC">
                              <w:pPr>
                                <w:jc w:val="center"/>
                              </w:pPr>
                              <w:r>
                                <w:t>申请行政裁决</w:t>
                              </w:r>
                            </w:p>
                          </w:txbxContent>
                        </wps:txbx>
                        <wps:bodyPr rot="0" vert="horz" wrap="square" lIns="91440" tIns="45720" rIns="91440" bIns="45720" anchor="t" anchorCtr="0" upright="1">
                          <a:noAutofit/>
                        </wps:bodyPr>
                      </wps:wsp>
                      <wps:wsp>
                        <wps:cNvPr id="874" name="AutoShape 454"/>
                        <wps:cNvCnPr>
                          <a:cxnSpLocks noChangeShapeType="1"/>
                        </wps:cNvCnPr>
                        <wps:spPr bwMode="auto">
                          <a:xfrm>
                            <a:off x="2029144" y="5635176"/>
                            <a:ext cx="0" cy="285752"/>
                          </a:xfrm>
                          <a:prstGeom prst="straightConnector1">
                            <a:avLst/>
                          </a:prstGeom>
                          <a:noFill/>
                          <a:ln w="9525">
                            <a:solidFill>
                              <a:srgbClr val="000000"/>
                            </a:solidFill>
                            <a:round/>
                            <a:tailEnd type="triangle" w="med" len="med"/>
                          </a:ln>
                        </wps:spPr>
                        <wps:bodyPr/>
                      </wps:wsp>
                      <wps:wsp>
                        <wps:cNvPr id="875" name="Rectangle 455"/>
                        <wps:cNvSpPr>
                          <a:spLocks noChangeArrowheads="1"/>
                        </wps:cNvSpPr>
                        <wps:spPr bwMode="auto">
                          <a:xfrm>
                            <a:off x="1485597" y="5920928"/>
                            <a:ext cx="1095884" cy="342902"/>
                          </a:xfrm>
                          <a:prstGeom prst="rect">
                            <a:avLst/>
                          </a:prstGeom>
                          <a:solidFill>
                            <a:srgbClr val="FFFFFF"/>
                          </a:solidFill>
                          <a:ln w="9525">
                            <a:solidFill>
                              <a:srgbClr val="000000"/>
                            </a:solidFill>
                            <a:miter lim="800000"/>
                          </a:ln>
                        </wps:spPr>
                        <wps:txbx>
                          <w:txbxContent>
                            <w:p w14:paraId="525967F5">
                              <w:pPr>
                                <w:jc w:val="center"/>
                              </w:pPr>
                              <w:r>
                                <w:t>申请行政复议</w:t>
                              </w:r>
                            </w:p>
                          </w:txbxContent>
                        </wps:txbx>
                        <wps:bodyPr rot="0" vert="horz" wrap="square" lIns="91440" tIns="45720" rIns="91440" bIns="45720" anchor="t" anchorCtr="0" upright="1">
                          <a:noAutofit/>
                        </wps:bodyPr>
                      </wps:wsp>
                      <wps:wsp>
                        <wps:cNvPr id="876" name="AutoShape 456"/>
                        <wps:cNvCnPr>
                          <a:cxnSpLocks noChangeShapeType="1"/>
                        </wps:cNvCnPr>
                        <wps:spPr bwMode="auto">
                          <a:xfrm>
                            <a:off x="3278863" y="5635176"/>
                            <a:ext cx="733" cy="285752"/>
                          </a:xfrm>
                          <a:prstGeom prst="straightConnector1">
                            <a:avLst/>
                          </a:prstGeom>
                          <a:noFill/>
                          <a:ln w="9525">
                            <a:solidFill>
                              <a:srgbClr val="000000"/>
                            </a:solidFill>
                            <a:round/>
                            <a:tailEnd type="triangle" w="med" len="med"/>
                          </a:ln>
                        </wps:spPr>
                        <wps:bodyPr/>
                      </wps:wsp>
                      <wps:wsp>
                        <wps:cNvPr id="877" name="Rectangle 457"/>
                        <wps:cNvSpPr>
                          <a:spLocks noChangeArrowheads="1"/>
                        </wps:cNvSpPr>
                        <wps:spPr bwMode="auto">
                          <a:xfrm>
                            <a:off x="2747769" y="5920928"/>
                            <a:ext cx="1062187" cy="342902"/>
                          </a:xfrm>
                          <a:prstGeom prst="rect">
                            <a:avLst/>
                          </a:prstGeom>
                          <a:solidFill>
                            <a:srgbClr val="FFFFFF"/>
                          </a:solidFill>
                          <a:ln w="9525">
                            <a:solidFill>
                              <a:srgbClr val="000000"/>
                            </a:solidFill>
                            <a:miter lim="800000"/>
                          </a:ln>
                        </wps:spPr>
                        <wps:txbx>
                          <w:txbxContent>
                            <w:p w14:paraId="58896DA0">
                              <w:pPr>
                                <w:jc w:val="center"/>
                              </w:pPr>
                              <w:r>
                                <w:t>申请仲裁</w:t>
                              </w:r>
                            </w:p>
                          </w:txbxContent>
                        </wps:txbx>
                        <wps:bodyPr rot="0" vert="horz" wrap="square" lIns="91440" tIns="45720" rIns="91440" bIns="45720" anchor="t" anchorCtr="0" upright="1">
                          <a:noAutofit/>
                        </wps:bodyPr>
                      </wps:wsp>
                      <wps:wsp>
                        <wps:cNvPr id="878" name="Rectangle 458"/>
                        <wps:cNvSpPr>
                          <a:spLocks noChangeArrowheads="1"/>
                        </wps:cNvSpPr>
                        <wps:spPr bwMode="auto">
                          <a:xfrm>
                            <a:off x="4162310" y="5920928"/>
                            <a:ext cx="1112000" cy="342902"/>
                          </a:xfrm>
                          <a:prstGeom prst="rect">
                            <a:avLst/>
                          </a:prstGeom>
                          <a:solidFill>
                            <a:srgbClr val="FFFFFF"/>
                          </a:solidFill>
                          <a:ln w="9525">
                            <a:solidFill>
                              <a:srgbClr val="000000"/>
                            </a:solidFill>
                            <a:miter lim="800000"/>
                          </a:ln>
                        </wps:spPr>
                        <wps:txbx>
                          <w:txbxContent>
                            <w:p w14:paraId="3B60D01C">
                              <w:pPr>
                                <w:jc w:val="center"/>
                              </w:pPr>
                              <w:r>
                                <w:t>提起诉讼</w:t>
                              </w:r>
                            </w:p>
                          </w:txbxContent>
                        </wps:txbx>
                        <wps:bodyPr rot="0" vert="horz" wrap="square" lIns="91440" tIns="45720" rIns="91440" bIns="45720" anchor="t" anchorCtr="0" upright="1">
                          <a:noAutofit/>
                        </wps:bodyPr>
                      </wps:wsp>
                      <wps:wsp>
                        <wps:cNvPr id="879" name="AutoShape 459"/>
                        <wps:cNvCnPr>
                          <a:cxnSpLocks noChangeShapeType="1"/>
                        </wps:cNvCnPr>
                        <wps:spPr bwMode="auto">
                          <a:xfrm flipH="1">
                            <a:off x="4719042" y="5634444"/>
                            <a:ext cx="733" cy="286485"/>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546.35pt;width:415.3pt;" coordsize="5274310,6938645" editas="canvas" o:gfxdata="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">
                <o:lock v:ext="edit" aspectratio="f"/>
                <v:shape id="_x0000_s1026" o:spid="_x0000_s1026" style="position:absolute;left:0;top:0;height:6938645;width:5274310;" filled="f" stroked="f" coordsize="21600,21600" o:gfxdata="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kjg5W2AAAAAYBAAAPAAAAAAAAAAEAIAAAACIAAABkcnMv&#10;ZG93bnJldi54bWxQSwECFAAUAAAACACHTuJAbh6K4lsHAAC6SgAADgAAAAAAAAABACAAAAAnAQAA&#10;ZHJzL2Uyb0RvYy54bWxQSwUGAAAAAAYABgBZAQAA9AoAAAAA&#10;">
                  <v:fill on="f" focussize="0,0"/>
                  <v:stroke on="f"/>
                  <v:imagedata o:title=""/>
                  <o:lock v:ext="edit" aspectratio="f"/>
                </v:shape>
                <v:rect id="Rectangle 429" o:spid="_x0000_s1026" o:spt="1" style="position:absolute;left:1504643;top:970091;height:323852;width:2000575;"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Awc8nw9AgAAjAQAAA4AAAAAAAAAAQAgAAAAJAEAAGRy&#10;cy9lMm9Eb2MueG1sUEsFBgAAAAAGAAYAWQEAANMFAAAAAA==&#10;">
                  <v:fill on="t" focussize="0,0"/>
                  <v:stroke color="#000000" miterlimit="8" joinstyle="miter"/>
                  <v:imagedata o:title=""/>
                  <o:lock v:ext="edit" aspectratio="f"/>
                  <v:textbox>
                    <w:txbxContent>
                      <w:p w14:paraId="169427E7">
                        <w:pPr>
                          <w:jc w:val="center"/>
                        </w:pPr>
                        <w:r>
                          <w:t>申请行政调解</w:t>
                        </w:r>
                      </w:p>
                    </w:txbxContent>
                  </v:textbox>
                </v:rect>
                <v:shape id="AutoShape 430" o:spid="_x0000_s1026" o:spt="32" type="#_x0000_t32" style="position:absolute;left:2495774;top:1312261;height:324585;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eNCpjXAAAABgEAAA8AAAAAAAAAAQAgAAAAIgAAAGRycy9kb3du&#10;cmV2LnhtbFBLAQIUABQAAAAIAIdO4kB0nikFAAIAAO8DAAAOAAAAAAAAAAEAIAAAACYBAABkcnMv&#10;ZTJvRG9jLnhtbFBLBQYAAAAABgAGAFkBAACYBQAAAAA=&#10;">
                  <v:fill on="f" focussize="0,0"/>
                  <v:stroke color="#000000" joinstyle="round" endarrow="block"/>
                  <v:imagedata o:title=""/>
                  <o:lock v:ext="edit" aspectratio="f"/>
                </v:shape>
                <v:rect id="Rectangle 431" o:spid="_x0000_s1026" o:spt="1" style="position:absolute;left:1123721;top:1636846;height:428628;width:2657666;"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i1b3VAAAABgEAAA8AAAAAAAAAAQAgAAAAIgAAAGRycy9kb3du&#10;cmV2LnhtbFBLAQIUABQAAAAIAIdO4kAT0Do7OwIAAI0EAAAOAAAAAAAAAAEAIAAAACQBAABkcnMv&#10;ZTJvRG9jLnhtbFBLBQYAAAAABgAGAFkBAADRBQAAAAA=&#10;">
                  <v:fill on="t" focussize="0,0"/>
                  <v:stroke color="#000000" miterlimit="8" joinstyle="miter"/>
                  <v:imagedata o:title=""/>
                  <o:lock v:ext="edit" aspectratio="f"/>
                  <v:textbox>
                    <w:txbxContent>
                      <w:p w14:paraId="363C172F">
                        <w:pPr>
                          <w:jc w:val="center"/>
                        </w:pPr>
                        <w:r>
                          <w:t>对符合条件的启动行政调解</w:t>
                        </w:r>
                      </w:p>
                    </w:txbxContent>
                  </v:textbox>
                </v:rect>
                <v:shape id="AutoShape 432" o:spid="_x0000_s1026" o:spt="32" type="#_x0000_t32" style="position:absolute;left:2481856;top:2064009;height:350229;width:733;"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NCpjXAAAABgEAAA8AAAAAAAAAAQAgAAAAIgAAAGRycy9k&#10;b3ducmV2LnhtbFBLAQIUABQAAAAIAIdO4kBUe9+BAwIAAPEDAAAOAAAAAAAAAAEAIAAAACYBAABk&#10;cnMvZTJvRG9jLnhtbFBLBQYAAAAABgAGAFkBAACbBQAAAAA=&#10;">
                  <v:fill on="f" focussize="0,0"/>
                  <v:stroke color="#000000" joinstyle="round" endarrow="block"/>
                  <v:imagedata o:title=""/>
                  <o:lock v:ext="edit" aspectratio="f"/>
                </v:shape>
                <v:rect id="Rectangle 433" o:spid="_x0000_s1026" o:spt="1" style="position:absolute;left:1142767;top:2414238;height:361953;width:2667189;"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i1b3VAAAABgEAAA8AAAAAAAAAAQAgAAAAIgAAAGRycy9kb3du&#10;cmV2LnhtbFBLAQIUABQAAAAIAIdO4kAC+SPGOwIAAI0EAAAOAAAAAAAAAAEAIAAAACQBAABkcnMv&#10;ZTJvRG9jLnhtbFBLBQYAAAAABgAGAFkBAADRBQAAAAA=&#10;">
                  <v:fill on="t" focussize="0,0"/>
                  <v:stroke color="#000000" miterlimit="8" joinstyle="miter"/>
                  <v:imagedata o:title=""/>
                  <o:lock v:ext="edit" aspectratio="f"/>
                  <v:textbox>
                    <w:txbxContent>
                      <w:p w14:paraId="7CBECFF7">
                        <w:pPr>
                          <w:jc w:val="center"/>
                        </w:pPr>
                        <w:r>
                          <w:t>根据分工由指定部门分别受理</w:t>
                        </w:r>
                      </w:p>
                    </w:txbxContent>
                  </v:textbox>
                </v:rect>
                <v:shape id="AutoShape 434" o:spid="_x0000_s1026" o:spt="32" type="#_x0000_t32" style="position:absolute;left:2476728;top:2776191;height:331912;width:5128;"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jQqY1wAAAAYBAAAPAAAAAAAAAAEAIAAAACIAAABkcnMvZG93&#10;bnJldi54bWxQSwECFAAUAAAACACHTuJAF3M3CgECAADyAwAADgAAAAAAAAABACAAAAAmAQAAZHJz&#10;L2Uyb0RvYy54bWxQSwUGAAAAAAYABgBZAQAAmQUAAAAA&#10;">
                  <v:fill on="f" focussize="0,0"/>
                  <v:stroke color="#000000" joinstyle="round" endarrow="block"/>
                  <v:imagedata o:title=""/>
                  <o:lock v:ext="edit" aspectratio="f"/>
                </v:shape>
                <v:rect id="Rectangle 435" o:spid="_x0000_s1026" o:spt="1" style="position:absolute;left:1142767;top:3108103;height:419103;width:2667189;"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ui1b3VAAAABgEAAA8AAAAAAAAAAQAgAAAAIgAAAGRycy9k&#10;b3ducmV2LnhtbFBLAQIUABQAAAAIAIdO4kD33owNPgIAAI0EAAAOAAAAAAAAAAEAIAAAACQBAABk&#10;cnMvZTJvRG9jLnhtbFBLBQYAAAAABgAGAFkBAADUBQAAAAA=&#10;">
                  <v:fill on="t" focussize="0,0"/>
                  <v:stroke color="#000000" miterlimit="8" joinstyle="miter"/>
                  <v:imagedata o:title=""/>
                  <o:lock v:ext="edit" aspectratio="f"/>
                  <v:textbox>
                    <w:txbxContent>
                      <w:p w14:paraId="2B1AD904">
                        <w:pPr>
                          <w:jc w:val="center"/>
                        </w:pPr>
                        <w:r>
                          <w:t>进行调解</w:t>
                        </w:r>
                      </w:p>
                    </w:txbxContent>
                  </v:textbox>
                </v:rect>
                <v:shape id="AutoShape 436" o:spid="_x0000_s1026" o:spt="32" type="#_x0000_t32" style="position:absolute;left:2476728;top:3527206;height:209551;width:733;" filled="f" stroked="t" coordsize="21600,21600" o:gfxdata="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5ywPTW&#10;AAAABgEAAA8AAAAAAAAAAQAgAAAAIgAAAGRycy9kb3ducmV2LnhtbFBLAQIUABQAAAAIAIdO4kCT&#10;Mfow6QEAAMMDAAAOAAAAAAAAAAEAIAAAACUBAABkcnMvZTJvRG9jLnhtbFBLBQYAAAAABgAGAFkB&#10;AACABQAAAAA=&#10;">
                  <v:fill on="f" focussize="0,0"/>
                  <v:stroke color="#000000" joinstyle="round"/>
                  <v:imagedata o:title=""/>
                  <o:lock v:ext="edit" aspectratio="f"/>
                </v:shape>
                <v:shape id="AutoShape 437" o:spid="_x0000_s1026" o:spt="32" type="#_x0000_t32" style="position:absolute;left:990398;top:3736757;height:733;width:2971927;" filled="f" stroked="t" coordsize="21600,21600" o:gfxdata="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nLA9NYA&#10;AAAGAQAADwAAAAAAAAABACAAAAAiAAAAZHJzL2Rvd25yZXYueG1sUEsBAhQAFAAAAAgAh07iQDhk&#10;tb/oAQAAwwMAAA4AAAAAAAAAAQAgAAAAJQEAAGRycy9lMm9Eb2MueG1sUEsFBgAAAAAGAAYAWQEA&#10;AH8FAAAAAA==&#10;">
                  <v:fill on="f" focussize="0,0"/>
                  <v:stroke color="#000000" joinstyle="round"/>
                  <v:imagedata o:title=""/>
                  <o:lock v:ext="edit" aspectratio="f"/>
                </v:shape>
                <v:shape id="AutoShape 438" o:spid="_x0000_s1026" o:spt="32" type="#_x0000_t32" style="position:absolute;left:990398;top:3737490;height:246919;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njQqY1wAAAAYBAAAPAAAAAAAAAAEAIAAAACIAAABkcnMvZG93bnJl&#10;di54bWxQSwECFAAUAAAACACHTuJArbB9cv4BAADuAwAADgAAAAAAAAABACAAAAAmAQAAZHJzL2Uy&#10;b0RvYy54bWxQSwUGAAAAAAYABgBZAQAAlgUAAAAA&#10;">
                  <v:fill on="f" focussize="0,0"/>
                  <v:stroke color="#000000" joinstyle="round" endarrow="block"/>
                  <v:imagedata o:title=""/>
                  <o:lock v:ext="edit" aspectratio="f"/>
                </v:shape>
                <v:shape id="AutoShape 439" o:spid="_x0000_s1026" o:spt="32" type="#_x0000_t32" style="position:absolute;left:3962325;top:3737490;height:246919;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njQqY1wAAAAYBAAAPAAAAAAAAAAEAIAAAACIAAABkcnMvZG93bnJl&#10;di54bWxQSwECFAAUAAAACACHTuJAG53UKf4BAADvAwAADgAAAAAAAAABACAAAAAmAQAAZHJzL2Uy&#10;b0RvYy54bWxQSwUGAAAAAAYABgBZAQAAlgUAAAAA&#10;">
                  <v:fill on="f" focussize="0,0"/>
                  <v:stroke color="#000000" joinstyle="round" endarrow="block"/>
                  <v:imagedata o:title=""/>
                  <o:lock v:ext="edit" aspectratio="f"/>
                </v:shape>
                <v:rect id="Rectangle 440" o:spid="_x0000_s1026" o:spt="1" style="position:absolute;left:314261;top:3984409;height:333377;width:1399890;"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7otW91QAAAAYBAAAPAAAAAAAAAAEAIAAAACIAAABkcnMvZG93bnJl&#10;di54bWxQSwECFAAUAAAACACHTuJA9e0AaDkCAACMBAAADgAAAAAAAAABACAAAAAkAQAAZHJzL2Uy&#10;b0RvYy54bWxQSwUGAAAAAAYABgBZAQAAzwUAAAAA&#10;">
                  <v:fill on="t" focussize="0,0"/>
                  <v:stroke color="#000000" miterlimit="8" joinstyle="miter"/>
                  <v:imagedata o:title=""/>
                  <o:lock v:ext="edit" aspectratio="f"/>
                  <v:textbox>
                    <w:txbxContent>
                      <w:p w14:paraId="7F6A5602">
                        <w:pPr>
                          <w:jc w:val="center"/>
                        </w:pPr>
                        <w:r>
                          <w:rPr>
                            <w:rFonts w:hint="eastAsia"/>
                          </w:rPr>
                          <w:t>行政调解达成协议</w:t>
                        </w:r>
                      </w:p>
                    </w:txbxContent>
                  </v:textbox>
                </v:rect>
                <v:rect id="Rectangle 441" o:spid="_x0000_s1026" o:spt="1" style="position:absolute;left:3190958;top:3984409;height:333377;width:1428459;"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6LVvdUAAAAGAQAADwAAAAAAAAABACAAAAAiAAAAZHJzL2Rvd25y&#10;ZXYueG1sUEsBAhQAFAAAAAgAh07iQJ+kIyY6AgAAjQQAAA4AAAAAAAAAAQAgAAAAJAEAAGRycy9l&#10;Mm9Eb2MueG1sUEsFBgAAAAAGAAYAWQEAANAFAAAAAA==&#10;">
                  <v:fill on="t" focussize="0,0"/>
                  <v:stroke color="#000000" miterlimit="8" joinstyle="miter"/>
                  <v:imagedata o:title=""/>
                  <o:lock v:ext="edit" aspectratio="f"/>
                  <v:textbox>
                    <w:txbxContent>
                      <w:p w14:paraId="1FA46E7D">
                        <w:pPr>
                          <w:jc w:val="center"/>
                        </w:pPr>
                        <w:r>
                          <w:t>行政调解达不成协议</w:t>
                        </w:r>
                      </w:p>
                    </w:txbxContent>
                  </v:textbox>
                </v:rect>
                <v:shape id="AutoShape 442" o:spid="_x0000_s1026" o:spt="32" type="#_x0000_t32" style="position:absolute;left:1014572;top:4317786;height:228602;width:733;"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NCpjXAAAABgEAAA8AAAAAAAAAAQAgAAAAIgAAAGRycy9k&#10;b3ducmV2LnhtbFBLAQIUABQAAAAIAIdO4kAZIuNJAwIAAPEDAAAOAAAAAAAAAAEAIAAAACYBAABk&#10;cnMvZTJvRG9jLnhtbFBLBQYAAAAABgAGAFkBAACbBQAAAAA=&#10;">
                  <v:fill on="f" focussize="0,0"/>
                  <v:stroke color="#000000" joinstyle="round" endarrow="block"/>
                  <v:imagedata o:title=""/>
                  <o:lock v:ext="edit" aspectratio="f"/>
                </v:shape>
                <v:rect id="Rectangle 443" o:spid="_x0000_s1026" o:spt="1" style="position:absolute;left:219030;top:4546388;height:285752;width:1686314;"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FTxzzE9AgAAjAQAAA4AAAAAAAAAAQAgAAAAJAEAAGRy&#10;cy9lMm9Eb2MueG1sUEsFBgAAAAAGAAYAWQEAANMFAAAAAA==&#10;">
                  <v:fill on="t" focussize="0,0"/>
                  <v:stroke color="#000000" miterlimit="8" joinstyle="miter"/>
                  <v:imagedata o:title=""/>
                  <o:lock v:ext="edit" aspectratio="f"/>
                  <v:textbox>
                    <w:txbxContent>
                      <w:p w14:paraId="6F2FCAC8">
                        <w:pPr>
                          <w:jc w:val="center"/>
                        </w:pPr>
                        <w:r>
                          <w:t>双方签订行政调解协议书</w:t>
                        </w:r>
                      </w:p>
                    </w:txbxContent>
                  </v:textbox>
                </v:rect>
                <v:shape id="AutoShape 444" o:spid="_x0000_s1026" o:spt="32" type="#_x0000_t32" style="position:absolute;left:1057792;top:4832140;flip:x;height:192699;width:4395;" filled="f" stroked="t" coordsize="21600,21600" o:gfxdata="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5WtvtYAAAAGAQAADwAAAAAAAAABACAAAAAiAAAA&#10;ZHJzL2Rvd25yZXYueG1sUEsBAhQAFAAAAAgAh07iQNZsd98JAgAA/AMAAA4AAAAAAAAAAQAgAAAA&#10;JQEAAGRycy9lMm9Eb2MueG1sUEsFBgAAAAAGAAYAWQEAAKAFAAAAAA==&#10;">
                  <v:fill on="f" focussize="0,0"/>
                  <v:stroke color="#000000" joinstyle="round" endarrow="block"/>
                  <v:imagedata o:title=""/>
                  <o:lock v:ext="edit" aspectratio="f"/>
                </v:shape>
                <v:rect id="Rectangle 445" o:spid="_x0000_s1026" o:spt="1" style="position:absolute;left:133323;top:5024839;height:314327;width:1772022;"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BwLCuI9AgAAjAQAAA4AAAAAAAAAAQAgAAAAJAEAAGRy&#10;cy9lMm9Eb2MueG1sUEsFBgAAAAAGAAYAWQEAANMFAAAAAA==&#10;">
                  <v:fill on="t" focussize="0,0"/>
                  <v:stroke color="#000000" miterlimit="8" joinstyle="miter"/>
                  <v:imagedata o:title=""/>
                  <o:lock v:ext="edit" aspectratio="f"/>
                  <v:textbox>
                    <w:txbxContent>
                      <w:p w14:paraId="2287121A">
                        <w:pPr>
                          <w:jc w:val="center"/>
                        </w:pPr>
                        <w:r>
                          <w:t>调解终结结案归档</w:t>
                        </w:r>
                      </w:p>
                    </w:txbxContent>
                  </v:textbox>
                </v:rect>
                <v:shape id="AutoShape 446" o:spid="_x0000_s1026" o:spt="32" type="#_x0000_t32" style="position:absolute;left:3905187;top:4317786;height:228602;width:733;"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NCpjXAAAABgEAAA8AAAAAAAAAAQAgAAAAIgAAAGRycy9k&#10;b3ducmV2LnhtbFBLAQIUABQAAAAIAIdO4kArhBcNAwIAAPEDAAAOAAAAAAAAAAEAIAAAACYBAABk&#10;cnMvZTJvRG9jLnhtbFBLBQYAAAAABgAGAFkBAACbBQAAAAA=&#10;">
                  <v:fill on="f" focussize="0,0"/>
                  <v:stroke color="#000000" joinstyle="round" endarrow="block"/>
                  <v:imagedata o:title=""/>
                  <o:lock v:ext="edit" aspectratio="f"/>
                </v:shape>
                <v:rect id="Rectangle 447" o:spid="_x0000_s1026" o:spt="1" style="position:absolute;left:3057635;top:4546388;height:285752;width:1685582;"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7otW91QAAAAYBAAAPAAAAAAAAAAEAIAAAACIAAABkcnMv&#10;ZG93bnJldi54bWxQSwECFAAUAAAACACHTuJAWFh/Bz8CAACNBAAADgAAAAAAAAABACAAAAAkAQAA&#10;ZHJzL2Uyb0RvYy54bWxQSwUGAAAAAAYABgBZAQAA1QUAAAAA&#10;">
                  <v:fill on="t" focussize="0,0"/>
                  <v:stroke color="#000000" miterlimit="8" joinstyle="miter"/>
                  <v:imagedata o:title=""/>
                  <o:lock v:ext="edit" aspectratio="f"/>
                  <v:textbox>
                    <w:txbxContent>
                      <w:p w14:paraId="295526F3">
                        <w:pPr>
                          <w:jc w:val="center"/>
                        </w:pPr>
                        <w:r>
                          <w:t>调解终结结案归档</w:t>
                        </w:r>
                      </w:p>
                    </w:txbxContent>
                  </v:textbox>
                </v:rect>
                <v:shape id="AutoShape 448" o:spid="_x0000_s1026" o:spt="32" type="#_x0000_t32" style="position:absolute;left:3900792;top:4832140;height:192699;width:5128;"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NCpjXAAAABgEAAA8AAAAAAAAAAQAgAAAAIgAAAGRycy9k&#10;b3ducmV2LnhtbFBLAQIUABQAAAAIAIdO4kCLC1jCAwIAAPIDAAAOAAAAAAAAAAEAIAAAACYBAABk&#10;cnMvZTJvRG9jLnhtbFBLBQYAAAAABgAGAFkBAACbBQAAAAA=&#10;">
                  <v:fill on="f" focussize="0,0"/>
                  <v:stroke color="#000000" joinstyle="round" endarrow="block"/>
                  <v:imagedata o:title=""/>
                  <o:lock v:ext="edit" aspectratio="f"/>
                </v:shape>
                <v:rect id="Rectangle 449" o:spid="_x0000_s1026" o:spt="1" style="position:absolute;left:2943358;top:5005789;height:333377;width:1923658;"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OaGbsc9AgAAjQQAAA4AAAAAAAAAAQAgAAAAJAEAAGRy&#10;cy9lMm9Eb2MueG1sUEsFBgAAAAAGAAYAWQEAANMFAAAAAA==&#10;">
                  <v:fill on="t" focussize="0,0"/>
                  <v:stroke color="#000000" miterlimit="8" joinstyle="miter"/>
                  <v:imagedata o:title=""/>
                  <o:lock v:ext="edit" aspectratio="f"/>
                  <v:textbox>
                    <w:txbxContent>
                      <w:p w14:paraId="76AA3E0F">
                        <w:pPr>
                          <w:jc w:val="center"/>
                        </w:pPr>
                        <w:r>
                          <w:t>告知当事人</w:t>
                        </w:r>
                      </w:p>
                    </w:txbxContent>
                  </v:textbox>
                </v:rect>
                <v:shape id="AutoShape 450" o:spid="_x0000_s1026" o:spt="32" type="#_x0000_t32" style="position:absolute;left:3900792;top:5339166;flip:x;height:295277;width:4395;" filled="f" stroked="t" coordsize="21600,21600" o:gfxdata="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8pJ0HVAAAABgEAAA8AAAAAAAAAAQAgAAAAIgAAAGRycy9kb3ducmV2LnhtbFBLAQIUABQAAAAI&#10;AIdO4kC3mnc78AEAAM4DAAAOAAAAAAAAAAEAIAAAACQBAABkcnMvZTJvRG9jLnhtbFBLBQYAAAAA&#10;BgAGAFkBAACGBQAAAAA=&#10;">
                  <v:fill on="f" focussize="0,0"/>
                  <v:stroke color="#000000" joinstyle="round"/>
                  <v:imagedata o:title=""/>
                  <o:lock v:ext="edit" aspectratio="f"/>
                </v:shape>
                <v:shape id="AutoShape 451" o:spid="_x0000_s1026" o:spt="32" type="#_x0000_t32" style="position:absolute;left:733276;top:5634444;height:733;width:3985767;" filled="f" stroked="t" coordsize="21600,21600" o:gfxdata="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5ywPTWAAAA&#10;BgEAAA8AAAAAAAAAAQAgAAAAIgAAAGRycy9kb3ducmV2LnhtbFBLAQIUABQAAAAIAIdO4kAADCOf&#10;5gEAAMMDAAAOAAAAAAAAAAEAIAAAACUBAABkcnMvZTJvRG9jLnhtbFBLBQYAAAAABgAGAFkBAAB9&#10;BQAAAAA=&#10;">
                  <v:fill on="f" focussize="0,0"/>
                  <v:stroke color="#000000" joinstyle="round"/>
                  <v:imagedata o:title=""/>
                  <o:lock v:ext="edit" aspectratio="f"/>
                </v:shape>
                <v:shape id="AutoShape 452" o:spid="_x0000_s1026" o:spt="32" type="#_x0000_t32" style="position:absolute;left:733276;top:5634444;height:286485;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40KmNcAAAAGAQAADwAAAAAAAAABACAAAAAiAAAAZHJzL2Rvd25y&#10;ZXYueG1sUEsBAhQAFAAAAAgAh07iQK+6F/T/AQAA7gMAAA4AAAAAAAAAAQAgAAAAJgEAAGRycy9l&#10;Mm9Eb2MueG1sUEsFBgAAAAAGAAYAWQEAAJcFAAAAAA==&#10;">
                  <v:fill on="f" focussize="0,0"/>
                  <v:stroke color="#000000" joinstyle="round" endarrow="block"/>
                  <v:imagedata o:title=""/>
                  <o:lock v:ext="edit" aspectratio="f"/>
                </v:shape>
                <v:rect id="Rectangle 453" o:spid="_x0000_s1026" o:spt="1" style="position:absolute;left:133323;top:5920928;height:342902;width:1133244;"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i1b3VAAAABgEAAA8AAAAAAAAAAQAgAAAAIgAAAGRycy9kb3du&#10;cmV2LnhtbFBLAQIUABQAAAAIAIdO4kB6uiQPOwIAAIwEAAAOAAAAAAAAAAEAIAAAACQBAABkcnMv&#10;ZTJvRG9jLnhtbFBLBQYAAAAABgAGAFkBAADRBQAAAAA=&#10;">
                  <v:fill on="t" focussize="0,0"/>
                  <v:stroke color="#000000" miterlimit="8" joinstyle="miter"/>
                  <v:imagedata o:title=""/>
                  <o:lock v:ext="edit" aspectratio="f"/>
                  <v:textbox>
                    <w:txbxContent>
                      <w:p w14:paraId="4FD690DC">
                        <w:pPr>
                          <w:jc w:val="center"/>
                        </w:pPr>
                        <w:r>
                          <w:t>申请行政裁决</w:t>
                        </w:r>
                      </w:p>
                    </w:txbxContent>
                  </v:textbox>
                </v:rect>
                <v:shape id="AutoShape 454" o:spid="_x0000_s1026" o:spt="32" type="#_x0000_t32" style="position:absolute;left:2029144;top:5635176;height:285752;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jQqY1wAAAAYBAAAPAAAAAAAAAAEAIAAAACIAAABkcnMvZG93&#10;bnJldi54bWxQSwECFAAUAAAACACHTuJA/7FuZQECAADvAwAADgAAAAAAAAABACAAAAAmAQAAZHJz&#10;L2Uyb0RvYy54bWxQSwUGAAAAAAYABgBZAQAAmQUAAAAA&#10;">
                  <v:fill on="f" focussize="0,0"/>
                  <v:stroke color="#000000" joinstyle="round" endarrow="block"/>
                  <v:imagedata o:title=""/>
                  <o:lock v:ext="edit" aspectratio="f"/>
                </v:shape>
                <v:rect id="Rectangle 455" o:spid="_x0000_s1026" o:spt="1" style="position:absolute;left:1485597;top:5920928;height:342902;width:1095884;"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DAWDS89AgAAjQQAAA4AAAAAAAAAAQAgAAAAJAEAAGRy&#10;cy9lMm9Eb2MueG1sUEsFBgAAAAAGAAYAWQEAANMFAAAAAA==&#10;">
                  <v:fill on="t" focussize="0,0"/>
                  <v:stroke color="#000000" miterlimit="8" joinstyle="miter"/>
                  <v:imagedata o:title=""/>
                  <o:lock v:ext="edit" aspectratio="f"/>
                  <v:textbox>
                    <w:txbxContent>
                      <w:p w14:paraId="525967F5">
                        <w:pPr>
                          <w:jc w:val="center"/>
                        </w:pPr>
                        <w:r>
                          <w:t>申请行政复议</w:t>
                        </w:r>
                      </w:p>
                    </w:txbxContent>
                  </v:textbox>
                </v:rect>
                <v:shape id="AutoShape 456" o:spid="_x0000_s1026" o:spt="32" type="#_x0000_t32" style="position:absolute;left:3278863;top:5635176;height:285752;width:733;"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40KmNcAAAAGAQAADwAAAAAAAAABACAAAAAiAAAAZHJzL2Rv&#10;d25yZXYueG1sUEsBAhQAFAAAAAgAh07iQFhobaECAgAA8QMAAA4AAAAAAAAAAQAgAAAAJgEAAGRy&#10;cy9lMm9Eb2MueG1sUEsFBgAAAAAGAAYAWQEAAJoFAAAAAA==&#10;">
                  <v:fill on="f" focussize="0,0"/>
                  <v:stroke color="#000000" joinstyle="round" endarrow="block"/>
                  <v:imagedata o:title=""/>
                  <o:lock v:ext="edit" aspectratio="f"/>
                </v:shape>
                <v:rect id="Rectangle 457" o:spid="_x0000_s1026" o:spt="1" style="position:absolute;left:2747769;top:5920928;height:342902;width:1062187;"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ui1b3VAAAABgEAAA8AAAAAAAAAAQAgAAAAIgAAAGRycy9k&#10;b3ducmV2LnhtbFBLAQIUABQAAAAIAIdO4kDpErB0PgIAAI0EAAAOAAAAAAAAAAEAIAAAACQBAABk&#10;cnMvZTJvRG9jLnhtbFBLBQYAAAAABgAGAFkBAADUBQAAAAA=&#10;">
                  <v:fill on="t" focussize="0,0"/>
                  <v:stroke color="#000000" miterlimit="8" joinstyle="miter"/>
                  <v:imagedata o:title=""/>
                  <o:lock v:ext="edit" aspectratio="f"/>
                  <v:textbox>
                    <w:txbxContent>
                      <w:p w14:paraId="58896DA0">
                        <w:pPr>
                          <w:jc w:val="center"/>
                        </w:pPr>
                        <w:r>
                          <w:t>申请仲裁</w:t>
                        </w:r>
                      </w:p>
                    </w:txbxContent>
                  </v:textbox>
                </v:rect>
                <v:rect id="Rectangle 458" o:spid="_x0000_s1026" o:spt="1" style="position:absolute;left:4162310;top:5920928;height:342902;width:1112000;"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6LVvdUAAAAGAQAADwAAAAAAAAABACAAAAAiAAAAZHJz&#10;L2Rvd25yZXYueG1sUEsBAhQAFAAAAAgAh07iQCrpzk1AAgAAjQQAAA4AAAAAAAAAAQAgAAAAJAEA&#10;AGRycy9lMm9Eb2MueG1sUEsFBgAAAAAGAAYAWQEAANYFAAAAAA==&#10;">
                  <v:fill on="t" focussize="0,0"/>
                  <v:stroke color="#000000" miterlimit="8" joinstyle="miter"/>
                  <v:imagedata o:title=""/>
                  <o:lock v:ext="edit" aspectratio="f"/>
                  <v:textbox>
                    <w:txbxContent>
                      <w:p w14:paraId="3B60D01C">
                        <w:pPr>
                          <w:jc w:val="center"/>
                        </w:pPr>
                        <w:r>
                          <w:t>提起诉讼</w:t>
                        </w:r>
                      </w:p>
                    </w:txbxContent>
                  </v:textbox>
                </v:rect>
                <v:shape id="AutoShape 459" o:spid="_x0000_s1026" o:spt="32" type="#_x0000_t32" style="position:absolute;left:4719042;top:5634444;flip:x;height:286485;width:733;" filled="f" stroked="t" coordsize="21600,21600" o:gfxdata="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&#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Vrb7WAAAABgEAAA8AAAAAAAAAAQAgAAAAIgAAAGRy&#10;cy9kb3ducmV2LnhtbFBLAQIUABQAAAAIAIdO4kCdjePlBwIAAPsDAAAOAAAAAAAAAAEAIAAAACUB&#10;AABkcnMvZTJvRG9jLnhtbFBLBQYAAAAABgAGAFkBAACeBQAAAAA=&#10;">
                  <v:fill on="f" focussize="0,0"/>
                  <v:stroke color="#000000" joinstyle="round" endarrow="block"/>
                  <v:imagedata o:title=""/>
                  <o:lock v:ext="edit" aspectratio="f"/>
                </v:shape>
                <w10:wrap type="none"/>
                <w10:anchorlock/>
              </v:group>
            </w:pict>
          </mc:Fallback>
        </mc:AlternateContent>
      </w:r>
      <w:r>
        <w:rPr>
          <w:rFonts w:ascii="黑体" w:hAnsi="黑体" w:eastAsia="黑体" w:cs="Calibri"/>
          <w:sz w:val="24"/>
        </w:rPr>
        <w:br w:type="page"/>
      </w:r>
    </w:p>
    <w:p w14:paraId="7BA911F1">
      <w:pPr>
        <w:autoSpaceDE w:val="0"/>
        <w:spacing w:line="600" w:lineRule="exact"/>
        <w:ind w:firstLine="707" w:firstLineChars="221"/>
        <w:rPr>
          <w:rFonts w:ascii="黑体" w:hAnsi="黑体" w:eastAsia="黑体" w:cs="Calibri"/>
          <w:sz w:val="32"/>
          <w:szCs w:val="32"/>
        </w:rPr>
      </w:pPr>
      <w:r>
        <w:rPr>
          <w:rFonts w:hint="eastAsia" w:ascii="黑体" w:hAnsi="黑体" w:eastAsia="黑体" w:cs="Calibri"/>
          <w:sz w:val="32"/>
          <w:szCs w:val="32"/>
        </w:rPr>
        <w:t>一、事项名称</w:t>
      </w:r>
    </w:p>
    <w:p w14:paraId="20223F8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行政调解工作。</w:t>
      </w:r>
    </w:p>
    <w:p w14:paraId="5CEB7342">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4FB18FA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1.熟悉行政调解相关法律法规及政策，熟悉中央、司法部关于加强司法所和基层司法行政工作的相关指示精神。</w:t>
      </w:r>
    </w:p>
    <w:p w14:paraId="69E1E4D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2.掌握行政调解基本程序。</w:t>
      </w:r>
    </w:p>
    <w:p w14:paraId="1A151C1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3.具有良好的服务意识和法治意识。</w:t>
      </w:r>
    </w:p>
    <w:p w14:paraId="36E4891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786BD0D4">
      <w:pPr>
        <w:widowControl/>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指导开展行政调解工作，按照以下工作流程开展行政调解工作：</w:t>
      </w:r>
    </w:p>
    <w:p w14:paraId="5B374BE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（一）申请及受理</w:t>
      </w:r>
    </w:p>
    <w:p w14:paraId="7368A72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1.公民、法人或者其他组织可以口头或书面方式向行政机关提出行政调解申请。</w:t>
      </w:r>
    </w:p>
    <w:p w14:paraId="10E0634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2.对符合受理条件的行政调解申请，应当受理，经征求对方当事人意见，同意调解的，行政机关应当组织调解。行政机关在本机关行政管理职责范围内的争议纠纷，经征得当事人同意，可以主动组织调解。</w:t>
      </w:r>
    </w:p>
    <w:p w14:paraId="0B4D369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（二）开展调解</w:t>
      </w:r>
    </w:p>
    <w:p w14:paraId="2C34279B">
      <w:pPr>
        <w:autoSpaceDE w:val="0"/>
        <w:spacing w:line="600" w:lineRule="exact"/>
        <w:ind w:firstLine="640" w:firstLineChars="200"/>
        <w:rPr>
          <w:rFonts w:ascii="仿宋_GB2312" w:hAnsi="宋体" w:eastAsia="仿宋_GB2312" w:cs="Calibri"/>
          <w:sz w:val="32"/>
          <w:szCs w:val="32"/>
        </w:rPr>
      </w:pPr>
      <w:r>
        <w:rPr>
          <w:rFonts w:hint="eastAsia" w:ascii="仿宋" w:hAnsi="仿宋" w:eastAsia="仿宋" w:cs="Calibri"/>
          <w:sz w:val="32"/>
          <w:szCs w:val="32"/>
        </w:rPr>
        <w:t>1.</w:t>
      </w:r>
      <w:r>
        <w:rPr>
          <w:rFonts w:hint="eastAsia" w:ascii="仿宋_GB2312" w:hAnsi="宋体" w:eastAsia="仿宋_GB2312" w:cs="Calibri"/>
          <w:sz w:val="32"/>
          <w:szCs w:val="32"/>
        </w:rPr>
        <w:t>通知双方当事人举行行政调解会的时间、地点；</w:t>
      </w:r>
    </w:p>
    <w:p w14:paraId="67E03C99">
      <w:pPr>
        <w:autoSpaceDE w:val="0"/>
        <w:spacing w:line="600" w:lineRule="exact"/>
        <w:ind w:firstLine="640" w:firstLineChars="200"/>
        <w:rPr>
          <w:rFonts w:ascii="仿宋_GB2312" w:hAnsi="宋体" w:eastAsia="仿宋_GB2312" w:cs="Calibri"/>
          <w:sz w:val="32"/>
          <w:szCs w:val="32"/>
        </w:rPr>
      </w:pPr>
      <w:r>
        <w:rPr>
          <w:rFonts w:hint="eastAsia" w:ascii="仿宋" w:hAnsi="仿宋" w:eastAsia="仿宋" w:cs="Calibri"/>
          <w:sz w:val="32"/>
          <w:szCs w:val="32"/>
        </w:rPr>
        <w:t>2.</w:t>
      </w:r>
      <w:r>
        <w:rPr>
          <w:rFonts w:hint="eastAsia" w:ascii="仿宋_GB2312" w:hAnsi="宋体" w:eastAsia="仿宋_GB2312" w:cs="Calibri"/>
          <w:sz w:val="32"/>
          <w:szCs w:val="32"/>
        </w:rPr>
        <w:t>召开调解会，向当事人告知调解纪律及当事人权利和义务；</w:t>
      </w:r>
    </w:p>
    <w:p w14:paraId="2081AAE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w:t>
      </w:r>
      <w:r>
        <w:rPr>
          <w:rFonts w:hint="eastAsia" w:ascii="仿宋" w:hAnsi="仿宋" w:eastAsia="仿宋" w:cs="Calibri"/>
          <w:sz w:val="32"/>
          <w:szCs w:val="32"/>
        </w:rPr>
        <w:t>.</w:t>
      </w:r>
      <w:r>
        <w:rPr>
          <w:rFonts w:hint="eastAsia" w:ascii="仿宋_GB2312" w:hAnsi="宋体" w:eastAsia="仿宋_GB2312" w:cs="Calibri"/>
          <w:sz w:val="32"/>
          <w:szCs w:val="32"/>
        </w:rPr>
        <w:t>由调解主持人主持调解会，双方当事人叙述案件事由及过程，做好详细记录，留存好音像资料；</w:t>
      </w:r>
    </w:p>
    <w:p w14:paraId="29851F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 调解主持人根据案情，明确是非责任方，找准双方能够接受的尺度；求同存异，以事实为依据，以法律为准绳进行调处；</w:t>
      </w:r>
    </w:p>
    <w:p w14:paraId="7313807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5.做好调解笔录，调解成功的，制作调解协议书；调解未果的，应告知当事人可提起行政复议、向人民法院起诉或向仲裁申请裁决。</w:t>
      </w:r>
    </w:p>
    <w:p w14:paraId="4E338C2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（三）签订协议</w:t>
      </w:r>
    </w:p>
    <w:p w14:paraId="2A95707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1、通过说服规劝，促使双方当事人自愿达成调解协议。</w:t>
      </w:r>
    </w:p>
    <w:p w14:paraId="42076D9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2、制作协议书，根据双方达成意愿，按照案情实际情况制定行政调解协议书。</w:t>
      </w:r>
    </w:p>
    <w:p w14:paraId="3203880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3、各方当事人要在协议书上签字或捺印，协议书加盖行政调解委员会或行政机关公章，行政调解协议书由各方当事人各执一份，留档一份，协议书具有法律效力。</w:t>
      </w:r>
    </w:p>
    <w:p w14:paraId="4C86566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58AD696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无</w:t>
      </w:r>
    </w:p>
    <w:p w14:paraId="0FB2B420">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55B4D93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15FDBF31">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 0533-7225681</w:t>
      </w:r>
    </w:p>
    <w:p w14:paraId="429C74B8">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临淄区牛山路9号</w:t>
      </w:r>
      <w:r>
        <w:rPr>
          <w:rFonts w:ascii="仿宋_GB2312" w:hAnsi="仿宋" w:eastAsia="仿宋_GB2312" w:cs="仿宋"/>
          <w:spacing w:val="-4"/>
          <w:sz w:val="32"/>
          <w:szCs w:val="32"/>
        </w:rPr>
        <w:br w:type="page"/>
      </w:r>
    </w:p>
    <w:p w14:paraId="0736A059">
      <w:pPr>
        <w:snapToGrid w:val="0"/>
        <w:spacing w:line="600" w:lineRule="exact"/>
        <w:jc w:val="center"/>
        <w:rPr>
          <w:rFonts w:ascii="方正小标宋简体" w:hAnsi="方正小标宋简体" w:eastAsia="方正小标宋简体"/>
          <w:sz w:val="44"/>
          <w:szCs w:val="44"/>
        </w:rPr>
      </w:pPr>
      <w:bookmarkStart w:id="121" w:name="_Hlk42729054"/>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8行业性专业性调解工作职责岗位规范工作流程</w:t>
      </w:r>
    </w:p>
    <w:bookmarkEnd w:id="121"/>
    <w:p w14:paraId="55B22037">
      <w:pPr>
        <w:autoSpaceDE w:val="0"/>
        <w:spacing w:line="600" w:lineRule="exact"/>
        <w:jc w:val="center"/>
        <w:rPr>
          <w:rFonts w:ascii="宋体" w:hAnsi="宋体" w:cs="Calibri"/>
          <w:b/>
          <w:bCs/>
          <w:sz w:val="24"/>
        </w:rPr>
      </w:pPr>
    </w:p>
    <w:p w14:paraId="2D8ACC6D">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 事项名称</w:t>
      </w:r>
    </w:p>
    <w:p w14:paraId="40D14166">
      <w:pPr>
        <w:autoSpaceDE w:val="0"/>
        <w:spacing w:line="600" w:lineRule="exact"/>
        <w:ind w:firstLine="640" w:firstLineChars="200"/>
        <w:rPr>
          <w:rFonts w:ascii="仿宋" w:hAnsi="仿宋" w:eastAsia="仿宋" w:cs="Calibri"/>
          <w:sz w:val="32"/>
          <w:szCs w:val="32"/>
        </w:rPr>
      </w:pPr>
      <w:r>
        <w:rPr>
          <w:rFonts w:hint="eastAsia" w:ascii="仿宋_GB2312" w:hAnsi="宋体" w:eastAsia="仿宋_GB2312" w:cs="Calibri"/>
          <w:sz w:val="32"/>
          <w:szCs w:val="32"/>
        </w:rPr>
        <w:t>行业性专业性调解工作。</w:t>
      </w:r>
    </w:p>
    <w:p w14:paraId="36C6AAB1">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7E8F0A7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1.熟悉调解工作相关法律法规，熟悉党中央、省委、市委和司法部、省司法厅、市司法局关于加强行业性专业性调解工作的相关指示精神和部署要求。</w:t>
      </w:r>
    </w:p>
    <w:p w14:paraId="5091399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2.掌握调解工作基本知识，熟练掌握行业性专业性调解工作的指导思想、基本原则和工作程序，能够为行业性专业性调解工作提供有效指导。</w:t>
      </w:r>
    </w:p>
    <w:p w14:paraId="6E5C39D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3.具有良好的大局意识和创新意识，围绕中心、服务大局，认真研究加强和改进行业性专业性调解工作的方法和措施，推动行业性专业性调解工作高质量发展。</w:t>
      </w:r>
    </w:p>
    <w:p w14:paraId="6323C5F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具有良好协调沟通能力，能够有效联合相关部门，共同建立多元调解工作矩阵，积极促进以人民调解为基础，人民调解、行政调解、行业性专业性调解、司法调解优势互补、有机衔接、协调联动的大调解工作格局建设。</w:t>
      </w:r>
    </w:p>
    <w:p w14:paraId="6E6EA56A">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25CCCA0C">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（一）区级行业性专业性调解调解组织的指导</w:t>
      </w:r>
    </w:p>
    <w:p w14:paraId="3C6FEF9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1、及时学习、传达上级指示精神，推动行业性专业性调解工作持续、健康发展。</w:t>
      </w:r>
    </w:p>
    <w:p w14:paraId="2D48889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2、定期检查督导，积极推进规范化、制度化建设。</w:t>
      </w:r>
    </w:p>
    <w:p w14:paraId="52ADF7C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3、定期组织业务培训，加强调解员队伍建设。</w:t>
      </w:r>
    </w:p>
    <w:p w14:paraId="77077A1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4、即时解答调解组织工作咨询。</w:t>
      </w:r>
    </w:p>
    <w:p w14:paraId="74E3944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5、及时答复群众咨询，调查、处置群众投诉。</w:t>
      </w:r>
    </w:p>
    <w:p w14:paraId="59BD46F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6、根据上级机关安排，做好相关考核奖励工作。</w:t>
      </w:r>
    </w:p>
    <w:p w14:paraId="4D58F282">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（二）基层行业性专业性调解组织的指导</w:t>
      </w:r>
    </w:p>
    <w:p w14:paraId="685C519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1、及时学习、传达上级指示精神，推动全区行业性专业性调解工作持续、健康发展。</w:t>
      </w:r>
    </w:p>
    <w:p w14:paraId="38B240E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2、组织定期检查督导，积极推进规范化、制度化建设。</w:t>
      </w:r>
    </w:p>
    <w:p w14:paraId="2970C93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3、定期组织业务骨干培训，加强调解员队伍建设。</w:t>
      </w:r>
    </w:p>
    <w:p w14:paraId="66E4210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4、即时解答调解组织工作咨询。</w:t>
      </w:r>
    </w:p>
    <w:p w14:paraId="58D36EB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5、及时答复群众咨询，调查、处置群众投诉。</w:t>
      </w:r>
    </w:p>
    <w:p w14:paraId="424B61A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6、根据上级机关安排，做好相关考核奖励工作。</w:t>
      </w:r>
    </w:p>
    <w:p w14:paraId="60ED670E">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0E9770C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律师工作科</w:t>
      </w:r>
    </w:p>
    <w:p w14:paraId="62CF7E2D">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4D28816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25F92C54">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 0533-7225681</w:t>
      </w:r>
    </w:p>
    <w:p w14:paraId="6326592C">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临淄区牛山路9号</w:t>
      </w:r>
      <w:r>
        <w:rPr>
          <w:rFonts w:ascii="仿宋_GB2312" w:hAnsi="仿宋" w:eastAsia="仿宋_GB2312" w:cs="仿宋"/>
          <w:spacing w:val="-4"/>
          <w:sz w:val="32"/>
          <w:szCs w:val="32"/>
        </w:rPr>
        <w:br w:type="page"/>
      </w:r>
    </w:p>
    <w:p w14:paraId="5137D1D6">
      <w:pPr>
        <w:autoSpaceDE w:val="0"/>
        <w:spacing w:line="600" w:lineRule="exact"/>
        <w:jc w:val="center"/>
        <w:rPr>
          <w:rFonts w:ascii="方正小标宋简体" w:hAnsi="方正小标宋简体" w:eastAsia="方正小标宋简体"/>
          <w:sz w:val="44"/>
          <w:szCs w:val="44"/>
        </w:rPr>
      </w:pPr>
      <w:bookmarkStart w:id="122" w:name="_Hlk42729059"/>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9对基层法律服务执业机构及人员执业的检查职责岗位规范工作流程</w:t>
      </w:r>
    </w:p>
    <w:bookmarkEnd w:id="122"/>
    <w:p w14:paraId="6579EB50">
      <w:pPr>
        <w:autoSpaceDE w:val="0"/>
        <w:spacing w:line="600" w:lineRule="exact"/>
        <w:ind w:firstLine="640" w:firstLineChars="200"/>
        <w:rPr>
          <w:rFonts w:ascii="仿宋" w:hAnsi="仿宋" w:eastAsia="仿宋" w:cs="Calibri"/>
          <w:sz w:val="24"/>
        </w:rPr>
      </w:pPr>
      <w:r>
        <w:rPr>
          <w:rFonts w:hint="eastAsia" w:ascii="仿宋" w:hAnsi="仿宋" w:eastAsia="仿宋" w:cs="Calibri"/>
          <w:sz w:val="32"/>
          <w:szCs w:val="32"/>
        </w:rPr>
        <w:t xml:space="preserve"> </w:t>
      </w:r>
    </w:p>
    <w:p w14:paraId="11453D79">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2854038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对基层法律服务执业机构及人员执业的检查。</w:t>
      </w:r>
    </w:p>
    <w:p w14:paraId="3A18313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4D24659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85A398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085EE56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2.熟悉对基层法律服务执业机构、人员执业的检查的执法、检查相关法律法规和政策规定。</w:t>
      </w:r>
    </w:p>
    <w:p w14:paraId="3B93CB6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（二）抽查对象：</w:t>
      </w:r>
    </w:p>
    <w:p w14:paraId="2FEF1B9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基层法律服务执业机构、人员</w:t>
      </w:r>
    </w:p>
    <w:p w14:paraId="03023C49">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（三）抽查内容：</w:t>
      </w:r>
    </w:p>
    <w:p w14:paraId="07CF7A7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1、基层法律服务所的日常执业活动和内部管理工作；   </w:t>
      </w:r>
    </w:p>
    <w:p w14:paraId="3D9AC935">
      <w:pPr>
        <w:autoSpaceDE w:val="0"/>
        <w:spacing w:line="600" w:lineRule="exact"/>
        <w:ind w:firstLine="640" w:firstLineChars="200"/>
        <w:rPr>
          <w:rFonts w:ascii="仿宋_GB2312" w:hAnsi="宋体" w:eastAsia="仿宋_GB2312" w:cs="Calibri"/>
          <w:color w:val="006C91"/>
          <w:sz w:val="32"/>
          <w:szCs w:val="32"/>
        </w:rPr>
      </w:pPr>
      <w:r>
        <w:rPr>
          <w:rFonts w:hint="eastAsia" w:ascii="仿宋_GB2312" w:hAnsi="宋体" w:eastAsia="仿宋_GB2312" w:cs="Calibri"/>
          <w:sz w:val="32"/>
          <w:szCs w:val="32"/>
        </w:rPr>
        <w:t>2、基层法律业务工作者的日常执业活动和遵守职业道德、执业纪律的情况。</w:t>
      </w:r>
    </w:p>
    <w:p w14:paraId="7625BEC6">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21149C4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1.做好对基层法律服务执业机构、人员检查前的准备工作（收集相关材料和信息，制定检查方案）；</w:t>
      </w:r>
    </w:p>
    <w:p w14:paraId="2EBB39D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2.对检查方案进行审查，报分管领导批准。</w:t>
      </w:r>
    </w:p>
    <w:p w14:paraId="5FA79B5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3.下发检查通知，并安排持有效执法证检查人员进行检查，人数不得少于2人；</w:t>
      </w:r>
    </w:p>
    <w:p w14:paraId="3C0034F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4.实施书面审查、谈话和实地调查等；</w:t>
      </w:r>
    </w:p>
    <w:p w14:paraId="6EFC12E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5.根据检查情况，视情况处理各类情况（对需要纳入行政处罚的，依法办理），并对监督检查结果进行通报；</w:t>
      </w:r>
    </w:p>
    <w:p w14:paraId="576E5D2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6.将监督检查有关材料分类建档。</w:t>
      </w:r>
    </w:p>
    <w:p w14:paraId="3FF9237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53D1AAAC">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148协调指挥中心</w:t>
      </w:r>
    </w:p>
    <w:p w14:paraId="2D8D75A8">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26E77A7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1951BED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012D388">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1D4A06AA">
      <w:pPr>
        <w:autoSpaceDE w:val="0"/>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3BEE5DC8">
      <w:pPr>
        <w:autoSpaceDE w:val="0"/>
        <w:spacing w:line="600" w:lineRule="exact"/>
        <w:jc w:val="center"/>
        <w:rPr>
          <w:rFonts w:ascii="方正小标宋简体" w:hAnsi="方正小标宋简体" w:eastAsia="方正小标宋简体"/>
          <w:sz w:val="44"/>
          <w:szCs w:val="44"/>
        </w:rPr>
      </w:pPr>
      <w:bookmarkStart w:id="123" w:name="_Hlk42729063"/>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10基层法律服务工作者执业、变更、注销许可职责岗位规范工作流程</w:t>
      </w:r>
    </w:p>
    <w:bookmarkEnd w:id="123"/>
    <w:p w14:paraId="42909A12">
      <w:pPr>
        <w:jc w:val="center"/>
        <w:rPr>
          <w:rFonts w:ascii="方正小标宋简体" w:eastAsia="方正小标宋简体"/>
          <w:sz w:val="32"/>
          <w:szCs w:val="44"/>
        </w:rPr>
      </w:pPr>
      <w:r>
        <w:rPr>
          <w:rFonts w:hint="eastAsia" w:ascii="方正小标宋简体" w:eastAsia="方正小标宋简体"/>
          <w:sz w:val="32"/>
          <w:szCs w:val="44"/>
        </w:rPr>
        <w:t>基层法律服务工作者执业核准流程图</w:t>
      </w:r>
    </w:p>
    <w:p w14:paraId="40738B44">
      <w:pPr>
        <w:jc w:val="center"/>
        <w:rPr>
          <w:rFonts w:ascii="方正小标宋简体" w:eastAsia="方正小标宋简体"/>
          <w:sz w:val="44"/>
          <w:szCs w:val="44"/>
        </w:rPr>
      </w:pPr>
      <w:r>
        <w:rPr>
          <w:rFonts w:ascii="方正小标宋简体" w:eastAsia="方正小标宋简体"/>
          <w:sz w:val="44"/>
          <w:szCs w:val="44"/>
        </w:rPr>
        <mc:AlternateContent>
          <mc:Choice Requires="wpc">
            <w:drawing>
              <wp:inline distT="0" distB="0" distL="0" distR="0">
                <wp:extent cx="5274310" cy="7445375"/>
                <wp:effectExtent l="0" t="0" r="1905" b="0"/>
                <wp:docPr id="919" name="画布 919"/>
                <wp:cNvGraphicFramePr/>
                <a:graphic xmlns:a="http://schemas.openxmlformats.org/drawingml/2006/main">
                  <a:graphicData uri="http://schemas.microsoft.com/office/word/2010/wordprocessingCanvas">
                    <wpc:wpc>
                      <wpc:bg>
                        <a:noFill/>
                      </wpc:bg>
                      <wpc:whole/>
                      <wps:wsp>
                        <wps:cNvPr id="901" name="Rectangle 483"/>
                        <wps:cNvSpPr>
                          <a:spLocks noChangeArrowheads="1"/>
                        </wps:cNvSpPr>
                        <wps:spPr bwMode="auto">
                          <a:xfrm>
                            <a:off x="1542736" y="156037"/>
                            <a:ext cx="2248175" cy="304749"/>
                          </a:xfrm>
                          <a:prstGeom prst="rect">
                            <a:avLst/>
                          </a:prstGeom>
                          <a:solidFill>
                            <a:srgbClr val="FFFFFF"/>
                          </a:solidFill>
                          <a:ln w="9525">
                            <a:solidFill>
                              <a:srgbClr val="000000"/>
                            </a:solidFill>
                            <a:miter lim="800000"/>
                          </a:ln>
                        </wps:spPr>
                        <wps:txbx>
                          <w:txbxContent>
                            <w:p w14:paraId="401B7674">
                              <w:pPr>
                                <w:jc w:val="center"/>
                              </w:pPr>
                              <w:r>
                                <w:t>申请人向区司法局提</w:t>
                              </w:r>
                              <w:r>
                                <w:rPr>
                                  <w:rFonts w:hint="eastAsia"/>
                                </w:rPr>
                                <w:t>出</w:t>
                              </w:r>
                              <w:r>
                                <w:t>申请</w:t>
                              </w:r>
                            </w:p>
                          </w:txbxContent>
                        </wps:txbx>
                        <wps:bodyPr rot="0" vert="horz" wrap="square" lIns="91440" tIns="45720" rIns="91440" bIns="45720" anchor="t" anchorCtr="0" upright="1">
                          <a:noAutofit/>
                        </wps:bodyPr>
                      </wps:wsp>
                      <wps:wsp>
                        <wps:cNvPr id="902" name="Rectangle 484"/>
                        <wps:cNvSpPr>
                          <a:spLocks noChangeArrowheads="1"/>
                        </wps:cNvSpPr>
                        <wps:spPr bwMode="auto">
                          <a:xfrm>
                            <a:off x="1542736" y="784581"/>
                            <a:ext cx="2248175" cy="542833"/>
                          </a:xfrm>
                          <a:prstGeom prst="rect">
                            <a:avLst/>
                          </a:prstGeom>
                          <a:solidFill>
                            <a:srgbClr val="FFFFFF"/>
                          </a:solidFill>
                          <a:ln w="9525">
                            <a:solidFill>
                              <a:srgbClr val="000000"/>
                            </a:solidFill>
                            <a:miter lim="800000"/>
                          </a:ln>
                        </wps:spPr>
                        <wps:txbx>
                          <w:txbxContent>
                            <w:p w14:paraId="15F9D6BD">
                              <w:pPr>
                                <w:jc w:val="center"/>
                              </w:pPr>
                              <w:r>
                                <w:t>区司法局对</w:t>
                              </w:r>
                              <w:r>
                                <w:rPr>
                                  <w:rFonts w:hint="eastAsia"/>
                                </w:rPr>
                                <w:t>申报</w:t>
                              </w:r>
                              <w:r>
                                <w:t>材料进行审查</w:t>
                              </w:r>
                            </w:p>
                          </w:txbxContent>
                        </wps:txbx>
                        <wps:bodyPr rot="0" vert="horz" wrap="square" lIns="91440" tIns="45720" rIns="91440" bIns="45720" anchor="t" anchorCtr="0" upright="1">
                          <a:noAutofit/>
                        </wps:bodyPr>
                      </wps:wsp>
                      <wps:wsp>
                        <wps:cNvPr id="903" name="AutoShape 485"/>
                        <wps:cNvCnPr>
                          <a:cxnSpLocks noChangeShapeType="1"/>
                        </wps:cNvCnPr>
                        <wps:spPr bwMode="auto">
                          <a:xfrm>
                            <a:off x="2667189" y="460786"/>
                            <a:ext cx="733" cy="323795"/>
                          </a:xfrm>
                          <a:prstGeom prst="straightConnector1">
                            <a:avLst/>
                          </a:prstGeom>
                          <a:noFill/>
                          <a:ln w="9525">
                            <a:solidFill>
                              <a:srgbClr val="000000"/>
                            </a:solidFill>
                            <a:round/>
                            <a:tailEnd type="triangle" w="med" len="med"/>
                          </a:ln>
                        </wps:spPr>
                        <wps:bodyPr/>
                      </wps:wsp>
                      <wps:wsp>
                        <wps:cNvPr id="904" name="AutoShape 486"/>
                        <wps:cNvCnPr>
                          <a:cxnSpLocks noChangeShapeType="1"/>
                        </wps:cNvCnPr>
                        <wps:spPr bwMode="auto">
                          <a:xfrm>
                            <a:off x="2667189" y="1327414"/>
                            <a:ext cx="733" cy="390459"/>
                          </a:xfrm>
                          <a:prstGeom prst="straightConnector1">
                            <a:avLst/>
                          </a:prstGeom>
                          <a:noFill/>
                          <a:ln w="9525">
                            <a:solidFill>
                              <a:srgbClr val="000000"/>
                            </a:solidFill>
                            <a:round/>
                            <a:tailEnd type="triangle" w="med" len="med"/>
                          </a:ln>
                        </wps:spPr>
                        <wps:bodyPr/>
                      </wps:wsp>
                      <wps:wsp>
                        <wps:cNvPr id="905" name="AutoShape 487"/>
                        <wps:cNvCnPr>
                          <a:cxnSpLocks noChangeShapeType="1"/>
                        </wps:cNvCnPr>
                        <wps:spPr bwMode="auto">
                          <a:xfrm>
                            <a:off x="2667922" y="1408730"/>
                            <a:ext cx="1494388" cy="733"/>
                          </a:xfrm>
                          <a:prstGeom prst="straightConnector1">
                            <a:avLst/>
                          </a:prstGeom>
                          <a:noFill/>
                          <a:ln w="9525">
                            <a:solidFill>
                              <a:srgbClr val="000000"/>
                            </a:solidFill>
                            <a:round/>
                          </a:ln>
                        </wps:spPr>
                        <wps:bodyPr/>
                      </wps:wsp>
                      <wps:wsp>
                        <wps:cNvPr id="906" name="AutoShape 488"/>
                        <wps:cNvCnPr>
                          <a:cxnSpLocks noChangeShapeType="1"/>
                        </wps:cNvCnPr>
                        <wps:spPr bwMode="auto">
                          <a:xfrm>
                            <a:off x="4162310" y="1409462"/>
                            <a:ext cx="733" cy="156037"/>
                          </a:xfrm>
                          <a:prstGeom prst="straightConnector1">
                            <a:avLst/>
                          </a:prstGeom>
                          <a:noFill/>
                          <a:ln w="9525">
                            <a:solidFill>
                              <a:srgbClr val="000000"/>
                            </a:solidFill>
                            <a:round/>
                            <a:tailEnd type="triangle" w="med" len="med"/>
                          </a:ln>
                        </wps:spPr>
                        <wps:bodyPr/>
                      </wps:wsp>
                      <wps:wsp>
                        <wps:cNvPr id="907" name="Rectangle 489"/>
                        <wps:cNvSpPr>
                          <a:spLocks noChangeArrowheads="1"/>
                        </wps:cNvSpPr>
                        <wps:spPr bwMode="auto">
                          <a:xfrm>
                            <a:off x="1647489" y="1565499"/>
                            <a:ext cx="2038667" cy="728906"/>
                          </a:xfrm>
                          <a:prstGeom prst="rect">
                            <a:avLst/>
                          </a:prstGeom>
                          <a:solidFill>
                            <a:srgbClr val="FFFFFF"/>
                          </a:solidFill>
                          <a:ln w="9525">
                            <a:solidFill>
                              <a:srgbClr val="000000"/>
                            </a:solidFill>
                            <a:miter lim="800000"/>
                          </a:ln>
                        </wps:spPr>
                        <wps:txbx>
                          <w:txbxContent>
                            <w:p w14:paraId="71E117E5">
                              <w:pPr>
                                <w:jc w:val="center"/>
                              </w:pPr>
                              <w:r>
                                <w:t>材料齐</w:t>
                              </w:r>
                              <w:r>
                                <w:rPr>
                                  <w:rFonts w:hint="eastAsia"/>
                                </w:rPr>
                                <w:t>全、</w:t>
                              </w:r>
                              <w:r>
                                <w:t>符合法定形式</w:t>
                              </w:r>
                              <w:r>
                                <w:rPr>
                                  <w:rFonts w:hint="eastAsia"/>
                                </w:rPr>
                                <w:t>，</w:t>
                              </w:r>
                              <w:r>
                                <w:t>或者按要求提交全部补正材料的</w:t>
                              </w:r>
                              <w:r>
                                <w:rPr>
                                  <w:rFonts w:hint="eastAsia"/>
                                </w:rPr>
                                <w:t>，</w:t>
                              </w:r>
                              <w:r>
                                <w:t>予以受理</w:t>
                              </w:r>
                            </w:p>
                          </w:txbxContent>
                        </wps:txbx>
                        <wps:bodyPr rot="0" vert="horz" wrap="square" lIns="91440" tIns="45720" rIns="91440" bIns="45720" anchor="t" anchorCtr="0" upright="1">
                          <a:noAutofit/>
                        </wps:bodyPr>
                      </wps:wsp>
                      <wps:wsp>
                        <wps:cNvPr id="908" name="Rectangle 490"/>
                        <wps:cNvSpPr>
                          <a:spLocks noChangeArrowheads="1"/>
                        </wps:cNvSpPr>
                        <wps:spPr bwMode="auto">
                          <a:xfrm>
                            <a:off x="3867095" y="1565499"/>
                            <a:ext cx="1314182" cy="486426"/>
                          </a:xfrm>
                          <a:prstGeom prst="rect">
                            <a:avLst/>
                          </a:prstGeom>
                          <a:solidFill>
                            <a:srgbClr val="FFFFFF"/>
                          </a:solidFill>
                          <a:ln w="9525">
                            <a:solidFill>
                              <a:srgbClr val="000000"/>
                            </a:solidFill>
                            <a:miter lim="800000"/>
                          </a:ln>
                        </wps:spPr>
                        <wps:txbx>
                          <w:txbxContent>
                            <w:p w14:paraId="423C2E1C">
                              <w:pPr>
                                <w:jc w:val="center"/>
                              </w:pPr>
                              <w:r>
                                <w:t>材料不齐全或不符合法定形式的</w:t>
                              </w:r>
                            </w:p>
                          </w:txbxContent>
                        </wps:txbx>
                        <wps:bodyPr rot="0" vert="horz" wrap="square" lIns="91440" tIns="45720" rIns="91440" bIns="45720" anchor="t" anchorCtr="0" upright="1">
                          <a:noAutofit/>
                        </wps:bodyPr>
                      </wps:wsp>
                      <wps:wsp>
                        <wps:cNvPr id="909" name="AutoShape 491"/>
                        <wps:cNvCnPr>
                          <a:cxnSpLocks noChangeShapeType="1"/>
                        </wps:cNvCnPr>
                        <wps:spPr bwMode="auto">
                          <a:xfrm>
                            <a:off x="2667189" y="2294405"/>
                            <a:ext cx="733" cy="366284"/>
                          </a:xfrm>
                          <a:prstGeom prst="straightConnector1">
                            <a:avLst/>
                          </a:prstGeom>
                          <a:noFill/>
                          <a:ln w="9525">
                            <a:solidFill>
                              <a:srgbClr val="000000"/>
                            </a:solidFill>
                            <a:round/>
                            <a:tailEnd type="triangle" w="med" len="med"/>
                          </a:ln>
                        </wps:spPr>
                        <wps:bodyPr/>
                      </wps:wsp>
                      <wps:wsp>
                        <wps:cNvPr id="910" name="AutoShape 492"/>
                        <wps:cNvCnPr>
                          <a:cxnSpLocks noChangeShapeType="1"/>
                        </wps:cNvCnPr>
                        <wps:spPr bwMode="auto">
                          <a:xfrm>
                            <a:off x="4524186" y="2051925"/>
                            <a:ext cx="9523" cy="366284"/>
                          </a:xfrm>
                          <a:prstGeom prst="straightConnector1">
                            <a:avLst/>
                          </a:prstGeom>
                          <a:noFill/>
                          <a:ln w="9525">
                            <a:solidFill>
                              <a:srgbClr val="000000"/>
                            </a:solidFill>
                            <a:round/>
                            <a:tailEnd type="triangle" w="med" len="med"/>
                          </a:ln>
                        </wps:spPr>
                        <wps:bodyPr/>
                      </wps:wsp>
                      <wps:wsp>
                        <wps:cNvPr id="911" name="Rectangle 493"/>
                        <wps:cNvSpPr>
                          <a:spLocks noChangeArrowheads="1"/>
                        </wps:cNvSpPr>
                        <wps:spPr bwMode="auto">
                          <a:xfrm>
                            <a:off x="1647489" y="2660689"/>
                            <a:ext cx="2038667" cy="528915"/>
                          </a:xfrm>
                          <a:prstGeom prst="rect">
                            <a:avLst/>
                          </a:prstGeom>
                          <a:solidFill>
                            <a:srgbClr val="FFFFFF"/>
                          </a:solidFill>
                          <a:ln w="9525">
                            <a:solidFill>
                              <a:srgbClr val="000000"/>
                            </a:solidFill>
                            <a:miter lim="800000"/>
                          </a:ln>
                        </wps:spPr>
                        <wps:txbx>
                          <w:txbxContent>
                            <w:p w14:paraId="3A988F1D">
                              <w:pPr>
                                <w:jc w:val="center"/>
                              </w:pPr>
                              <w:r>
                                <w:t>区司法局初步审查并提出初审意见</w:t>
                              </w:r>
                            </w:p>
                          </w:txbxContent>
                        </wps:txbx>
                        <wps:bodyPr rot="0" vert="horz" wrap="square" lIns="91440" tIns="45720" rIns="91440" bIns="45720" anchor="t" anchorCtr="0" upright="1">
                          <a:noAutofit/>
                        </wps:bodyPr>
                      </wps:wsp>
                      <wps:wsp>
                        <wps:cNvPr id="912" name="Rectangle 494"/>
                        <wps:cNvSpPr>
                          <a:spLocks noChangeArrowheads="1"/>
                        </wps:cNvSpPr>
                        <wps:spPr bwMode="auto">
                          <a:xfrm>
                            <a:off x="3867095" y="2418209"/>
                            <a:ext cx="1314182" cy="571404"/>
                          </a:xfrm>
                          <a:prstGeom prst="rect">
                            <a:avLst/>
                          </a:prstGeom>
                          <a:solidFill>
                            <a:srgbClr val="FFFFFF"/>
                          </a:solidFill>
                          <a:ln w="9525">
                            <a:solidFill>
                              <a:srgbClr val="000000"/>
                            </a:solidFill>
                            <a:miter lim="800000"/>
                          </a:ln>
                        </wps:spPr>
                        <wps:txbx>
                          <w:txbxContent>
                            <w:p w14:paraId="52134631">
                              <w:pPr>
                                <w:jc w:val="center"/>
                              </w:pPr>
                              <w:r>
                                <w:t>一次性告知申请人补正的全部内容</w:t>
                              </w:r>
                            </w:p>
                          </w:txbxContent>
                        </wps:txbx>
                        <wps:bodyPr rot="0" vert="horz" wrap="square" lIns="91440" tIns="45720" rIns="91440" bIns="45720" anchor="t" anchorCtr="0" upright="1">
                          <a:noAutofit/>
                        </wps:bodyPr>
                      </wps:wsp>
                      <wps:wsp>
                        <wps:cNvPr id="913" name="AutoShape 495"/>
                        <wps:cNvCnPr>
                          <a:cxnSpLocks noChangeShapeType="1"/>
                        </wps:cNvCnPr>
                        <wps:spPr bwMode="auto">
                          <a:xfrm>
                            <a:off x="2667189" y="3189604"/>
                            <a:ext cx="733" cy="342842"/>
                          </a:xfrm>
                          <a:prstGeom prst="straightConnector1">
                            <a:avLst/>
                          </a:prstGeom>
                          <a:noFill/>
                          <a:ln w="9525">
                            <a:solidFill>
                              <a:srgbClr val="000000"/>
                            </a:solidFill>
                            <a:round/>
                            <a:tailEnd type="triangle" w="med" len="med"/>
                          </a:ln>
                        </wps:spPr>
                        <wps:bodyPr/>
                      </wps:wsp>
                      <wps:wsp>
                        <wps:cNvPr id="914" name="Rectangle 496"/>
                        <wps:cNvSpPr>
                          <a:spLocks noChangeArrowheads="1"/>
                        </wps:cNvSpPr>
                        <wps:spPr bwMode="auto">
                          <a:xfrm>
                            <a:off x="1647489" y="3532446"/>
                            <a:ext cx="2038667" cy="466646"/>
                          </a:xfrm>
                          <a:prstGeom prst="rect">
                            <a:avLst/>
                          </a:prstGeom>
                          <a:solidFill>
                            <a:srgbClr val="FFFFFF"/>
                          </a:solidFill>
                          <a:ln w="9525">
                            <a:solidFill>
                              <a:srgbClr val="000000"/>
                            </a:solidFill>
                            <a:miter lim="800000"/>
                          </a:ln>
                        </wps:spPr>
                        <wps:txbx>
                          <w:txbxContent>
                            <w:p w14:paraId="59966576">
                              <w:pPr>
                                <w:jc w:val="center"/>
                              </w:pPr>
                              <w:r>
                                <w:t>报市司法局审核</w:t>
                              </w:r>
                            </w:p>
                          </w:txbxContent>
                        </wps:txbx>
                        <wps:bodyPr rot="0" vert="horz" wrap="square" lIns="91440" tIns="45720" rIns="91440" bIns="45720" anchor="t" anchorCtr="0" upright="1">
                          <a:noAutofit/>
                        </wps:bodyPr>
                      </wps:wsp>
                      <wps:wsp>
                        <wps:cNvPr id="915" name="AutoShape 497"/>
                        <wps:cNvCnPr>
                          <a:cxnSpLocks noChangeShapeType="1"/>
                        </wps:cNvCnPr>
                        <wps:spPr bwMode="auto">
                          <a:xfrm>
                            <a:off x="2667189" y="3999092"/>
                            <a:ext cx="733" cy="399982"/>
                          </a:xfrm>
                          <a:prstGeom prst="straightConnector1">
                            <a:avLst/>
                          </a:prstGeom>
                          <a:noFill/>
                          <a:ln w="9525">
                            <a:solidFill>
                              <a:srgbClr val="000000"/>
                            </a:solidFill>
                            <a:round/>
                            <a:tailEnd type="triangle" w="med" len="med"/>
                          </a:ln>
                        </wps:spPr>
                        <wps:bodyPr/>
                      </wps:wsp>
                      <wps:wsp>
                        <wps:cNvPr id="916" name="Rectangle 498"/>
                        <wps:cNvSpPr>
                          <a:spLocks noChangeArrowheads="1"/>
                        </wps:cNvSpPr>
                        <wps:spPr bwMode="auto">
                          <a:xfrm>
                            <a:off x="1647489" y="4399075"/>
                            <a:ext cx="2038667" cy="504740"/>
                          </a:xfrm>
                          <a:prstGeom prst="rect">
                            <a:avLst/>
                          </a:prstGeom>
                          <a:solidFill>
                            <a:srgbClr val="FFFFFF"/>
                          </a:solidFill>
                          <a:ln w="9525">
                            <a:solidFill>
                              <a:srgbClr val="000000"/>
                            </a:solidFill>
                            <a:miter lim="800000"/>
                          </a:ln>
                        </wps:spPr>
                        <wps:txbx>
                          <w:txbxContent>
                            <w:p w14:paraId="389CC059">
                              <w:pPr>
                                <w:jc w:val="center"/>
                              </w:pPr>
                              <w:r>
                                <w:t>市司法局作出书面决定</w:t>
                              </w:r>
                            </w:p>
                          </w:txbxContent>
                        </wps:txbx>
                        <wps:bodyPr rot="0" vert="horz" wrap="square" lIns="91440" tIns="45720" rIns="91440" bIns="45720" anchor="t" anchorCtr="0" upright="1">
                          <a:noAutofit/>
                        </wps:bodyPr>
                      </wps:wsp>
                      <wps:wsp>
                        <wps:cNvPr id="917" name="AutoShape 499"/>
                        <wps:cNvCnPr>
                          <a:cxnSpLocks noChangeShapeType="1"/>
                        </wps:cNvCnPr>
                        <wps:spPr bwMode="auto">
                          <a:xfrm>
                            <a:off x="2667189" y="4903815"/>
                            <a:ext cx="733" cy="342842"/>
                          </a:xfrm>
                          <a:prstGeom prst="straightConnector1">
                            <a:avLst/>
                          </a:prstGeom>
                          <a:noFill/>
                          <a:ln w="9525">
                            <a:solidFill>
                              <a:srgbClr val="000000"/>
                            </a:solidFill>
                            <a:round/>
                            <a:tailEnd type="triangle" w="med" len="med"/>
                          </a:ln>
                        </wps:spPr>
                        <wps:bodyPr/>
                      </wps:wsp>
                      <wps:wsp>
                        <wps:cNvPr id="918" name="Rectangle 500"/>
                        <wps:cNvSpPr>
                          <a:spLocks noChangeArrowheads="1"/>
                        </wps:cNvSpPr>
                        <wps:spPr bwMode="auto">
                          <a:xfrm>
                            <a:off x="1647489" y="5246657"/>
                            <a:ext cx="2038667" cy="513531"/>
                          </a:xfrm>
                          <a:prstGeom prst="rect">
                            <a:avLst/>
                          </a:prstGeom>
                          <a:solidFill>
                            <a:srgbClr val="FFFFFF"/>
                          </a:solidFill>
                          <a:ln w="9525">
                            <a:solidFill>
                              <a:srgbClr val="000000"/>
                            </a:solidFill>
                            <a:miter lim="800000"/>
                          </a:ln>
                        </wps:spPr>
                        <wps:txbx>
                          <w:txbxContent>
                            <w:p w14:paraId="43335D89">
                              <w:r>
                                <w:t>颁发</w:t>
                              </w:r>
                              <w:r>
                                <w:rPr>
                                  <w:rFonts w:hint="eastAsia"/>
                                </w:rPr>
                                <w:t>《基层法律服务工作者执业证》</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586.25pt;width:415.3pt;" coordsize="5274310,7445375" editas="canvas" o:gfxdata="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GXgXebXAAAABgEAAA8AAAAAAAAAAQAgAAAAIgAAAGRycy9kb3ducmV2LnhtbFBLAQIUABQAAAAI&#10;AIdO4kCk498NtwUAALYtAAAOAAAAAAAAAAEAIAAAACYBAABkcnMvZTJvRG9jLnhtbFBLBQYAAAAA&#10;BgAGAFkBAABPCQAAAAA=&#10;">
                <o:lock v:ext="edit" aspectratio="f"/>
                <v:shape id="_x0000_s1026" o:spid="_x0000_s1026" style="position:absolute;left:0;top:0;height:7445375;width:5274310;" filled="f" stroked="f" coordsize="21600,21600" o:gfxdata="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ZeBd5tcAAAAGAQAADwAAAAAAAAABACAAAAAiAAAAZHJzL2Rvd25yZXYueG1s&#10;UEsBAhQAFAAAAAgAh07iQE25CshQBQAADC0AAA4AAAAAAAAAAQAgAAAAJgEAAGRycy9lMm9Eb2Mu&#10;eG1sUEsFBgAAAAAGAAYAWQEAAOgIAAAAAA==&#10;">
                  <v:fill on="f" focussize="0,0"/>
                  <v:stroke on="f"/>
                  <v:imagedata o:title=""/>
                  <o:lock v:ext="edit" aspectratio="f"/>
                </v:shape>
                <v:rect id="Rectangle 483" o:spid="_x0000_s1026" o:spt="1" style="position:absolute;left:1542736;top:156037;height:304749;width:2248175;"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zIYN1QAAAAYBAAAPAAAAAAAAAAEAIAAAACIAAABkcnMvZG93&#10;bnJldi54bWxQSwECFAAUAAAACACHTuJA452H+jwCAACMBAAADgAAAAAAAAABACAAAAAkAQAAZHJz&#10;L2Uyb0RvYy54bWxQSwUGAAAAAAYABgBZAQAA0gUAAAAA&#10;">
                  <v:fill on="t" focussize="0,0"/>
                  <v:stroke color="#000000" miterlimit="8" joinstyle="miter"/>
                  <v:imagedata o:title=""/>
                  <o:lock v:ext="edit" aspectratio="f"/>
                  <v:textbox>
                    <w:txbxContent>
                      <w:p w14:paraId="401B7674">
                        <w:pPr>
                          <w:jc w:val="center"/>
                        </w:pPr>
                        <w:r>
                          <w:t>申请人向区司法局提</w:t>
                        </w:r>
                        <w:r>
                          <w:rPr>
                            <w:rFonts w:hint="eastAsia"/>
                          </w:rPr>
                          <w:t>出</w:t>
                        </w:r>
                        <w:r>
                          <w:t>申请</w:t>
                        </w:r>
                      </w:p>
                    </w:txbxContent>
                  </v:textbox>
                </v:rect>
                <v:rect id="Rectangle 484" o:spid="_x0000_s1026" o:spt="1" style="position:absolute;left:1542736;top:784581;height:542833;width:2248175;"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zIYN1QAAAAYBAAAPAAAAAAAAAAEAIAAAACIAAABkcnMvZG93&#10;bnJldi54bWxQSwECFAAUAAAACACHTuJA/8s5oTwCAACMBAAADgAAAAAAAAABACAAAAAkAQAAZHJz&#10;L2Uyb0RvYy54bWxQSwUGAAAAAAYABgBZAQAA0gUAAAAA&#10;">
                  <v:fill on="t" focussize="0,0"/>
                  <v:stroke color="#000000" miterlimit="8" joinstyle="miter"/>
                  <v:imagedata o:title=""/>
                  <o:lock v:ext="edit" aspectratio="f"/>
                  <v:textbox>
                    <w:txbxContent>
                      <w:p w14:paraId="15F9D6BD">
                        <w:pPr>
                          <w:jc w:val="center"/>
                        </w:pPr>
                        <w:r>
                          <w:t>区司法局对</w:t>
                        </w:r>
                        <w:r>
                          <w:rPr>
                            <w:rFonts w:hint="eastAsia"/>
                          </w:rPr>
                          <w:t>申报</w:t>
                        </w:r>
                        <w:r>
                          <w:t>材料进行审查</w:t>
                        </w:r>
                      </w:p>
                    </w:txbxContent>
                  </v:textbox>
                </v:rect>
                <v:shape id="AutoShape 485" o:spid="_x0000_s1026" o:spt="32" type="#_x0000_t32" style="position:absolute;left:2667189;top:460786;height:323795;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bjWSjXAAAABgEAAA8AAAAAAAAAAQAgAAAAIgAAAGRycy9k&#10;b3ducmV2LnhtbFBLAQIUABQAAAAIAIdO4kAq+jkXAwIAAPADAAAOAAAAAAAAAAEAIAAAACYBAABk&#10;cnMvZTJvRG9jLnhtbFBLBQYAAAAABgAGAFkBAACbBQAAAAA=&#10;">
                  <v:fill on="f" focussize="0,0"/>
                  <v:stroke color="#000000" joinstyle="round" endarrow="block"/>
                  <v:imagedata o:title=""/>
                  <o:lock v:ext="edit" aspectratio="f"/>
                </v:shape>
                <v:shape id="AutoShape 486" o:spid="_x0000_s1026" o:spt="32" type="#_x0000_t32" style="position:absolute;left:2667189;top:1327414;height:390459;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URzjzwECAADxAwAADgAAAAAAAAABACAAAAAmAQAAZHJz&#10;L2Uyb0RvYy54bWxQSwUGAAAAAAYABgBZAQAAmQUAAAAA&#10;">
                  <v:fill on="f" focussize="0,0"/>
                  <v:stroke color="#000000" joinstyle="round" endarrow="block"/>
                  <v:imagedata o:title=""/>
                  <o:lock v:ext="edit" aspectratio="f"/>
                </v:shape>
                <v:shape id="AutoShape 487" o:spid="_x0000_s1026" o:spt="32" type="#_x0000_t32" style="position:absolute;left:2667922;top:1408730;height:733;width:1494388;" filled="f" stroked="t" coordsize="21600,21600" o:gfxdata="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PHJNE1gAA&#10;AAYBAAAPAAAAAAAAAAEAIAAAACIAAABkcnMvZG93bnJldi54bWxQSwECFAAUAAAACACHTuJAVtCT&#10;H+cBAADEAwAADgAAAAAAAAABACAAAAAlAQAAZHJzL2Uyb0RvYy54bWxQSwUGAAAAAAYABgBZAQAA&#10;fgUAAAAA&#10;">
                  <v:fill on="f" focussize="0,0"/>
                  <v:stroke color="#000000" joinstyle="round"/>
                  <v:imagedata o:title=""/>
                  <o:lock v:ext="edit" aspectratio="f"/>
                </v:shape>
                <v:shape id="AutoShape 488" o:spid="_x0000_s1026" o:spt="32" type="#_x0000_t32" style="position:absolute;left:4162310;top:1409462;height:156037;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krhgvwECAADxAwAADgAAAAAAAAABACAAAAAmAQAAZHJz&#10;L2Uyb0RvYy54bWxQSwUGAAAAAAYABgBZAQAAmQUAAAAA&#10;">
                  <v:fill on="f" focussize="0,0"/>
                  <v:stroke color="#000000" joinstyle="round" endarrow="block"/>
                  <v:imagedata o:title=""/>
                  <o:lock v:ext="edit" aspectratio="f"/>
                </v:shape>
                <v:rect id="Rectangle 489" o:spid="_x0000_s1026" o:spt="1" style="position:absolute;left:1647489;top:1565499;height:728906;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zIYN1QAAAAYBAAAPAAAAAAAAAAEAIAAAACIAAABkcnMvZG93&#10;bnJldi54bWxQSwECFAAUAAAACACHTuJA1JLgZTwCAACNBAAADgAAAAAAAAABACAAAAAkAQAAZHJz&#10;L2Uyb0RvYy54bWxQSwUGAAAAAAYABgBZAQAA0gUAAAAA&#10;">
                  <v:fill on="t" focussize="0,0"/>
                  <v:stroke color="#000000" miterlimit="8" joinstyle="miter"/>
                  <v:imagedata o:title=""/>
                  <o:lock v:ext="edit" aspectratio="f"/>
                  <v:textbox>
                    <w:txbxContent>
                      <w:p w14:paraId="71E117E5">
                        <w:pPr>
                          <w:jc w:val="center"/>
                        </w:pPr>
                        <w:r>
                          <w:t>材料齐</w:t>
                        </w:r>
                        <w:r>
                          <w:rPr>
                            <w:rFonts w:hint="eastAsia"/>
                          </w:rPr>
                          <w:t>全、</w:t>
                        </w:r>
                        <w:r>
                          <w:t>符合法定形式</w:t>
                        </w:r>
                        <w:r>
                          <w:rPr>
                            <w:rFonts w:hint="eastAsia"/>
                          </w:rPr>
                          <w:t>，</w:t>
                        </w:r>
                        <w:r>
                          <w:t>或者按要求提交全部补正材料的</w:t>
                        </w:r>
                        <w:r>
                          <w:rPr>
                            <w:rFonts w:hint="eastAsia"/>
                          </w:rPr>
                          <w:t>，</w:t>
                        </w:r>
                        <w:r>
                          <w:t>予以受理</w:t>
                        </w:r>
                      </w:p>
                    </w:txbxContent>
                  </v:textbox>
                </v:rect>
                <v:rect id="Rectangle 490" o:spid="_x0000_s1026" o:spt="1" style="position:absolute;left:3867095;top:1565499;height:486426;width:1314182;"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CXe8/SPgIAAI0EAAAOAAAAAAAAAAEAIAAAACQBAABk&#10;cnMvZTJvRG9jLnhtbFBLBQYAAAAABgAGAFkBAADUBQAAAAA=&#10;">
                  <v:fill on="t" focussize="0,0"/>
                  <v:stroke color="#000000" miterlimit="8" joinstyle="miter"/>
                  <v:imagedata o:title=""/>
                  <o:lock v:ext="edit" aspectratio="f"/>
                  <v:textbox>
                    <w:txbxContent>
                      <w:p w14:paraId="423C2E1C">
                        <w:pPr>
                          <w:jc w:val="center"/>
                        </w:pPr>
                        <w:r>
                          <w:t>材料不齐全或不符合法定形式的</w:t>
                        </w:r>
                      </w:p>
                    </w:txbxContent>
                  </v:textbox>
                </v:rect>
                <v:shape id="AutoShape 491" o:spid="_x0000_s1026" o:spt="32" type="#_x0000_t32" style="position:absolute;left:2667189;top:2294405;height:366284;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uNZKNcAAAAGAQAADwAAAAAAAAABACAAAAAiAAAAZHJzL2Rvd25y&#10;ZXYueG1sUEsBAhQAFAAAAAgAh07iQEVx9e7/AQAA8QMAAA4AAAAAAAAAAQAgAAAAJgEAAGRycy9l&#10;Mm9Eb2MueG1sUEsFBgAAAAAGAAYAWQEAAJcFAAAAAA==&#10;">
                  <v:fill on="f" focussize="0,0"/>
                  <v:stroke color="#000000" joinstyle="round" endarrow="block"/>
                  <v:imagedata o:title=""/>
                  <o:lock v:ext="edit" aspectratio="f"/>
                </v:shape>
                <v:shape id="AutoShape 492" o:spid="_x0000_s1026" o:spt="32" type="#_x0000_t32" style="position:absolute;left:4524186;top:2051925;height:366284;width:952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eboZvQECAADyAwAADgAAAAAAAAABACAAAAAmAQAAZHJz&#10;L2Uyb0RvYy54bWxQSwUGAAAAAAYABgBZAQAAmQUAAAAA&#10;">
                  <v:fill on="f" focussize="0,0"/>
                  <v:stroke color="#000000" joinstyle="round" endarrow="block"/>
                  <v:imagedata o:title=""/>
                  <o:lock v:ext="edit" aspectratio="f"/>
                </v:shape>
                <v:rect id="Rectangle 493" o:spid="_x0000_s1026" o:spt="1" style="position:absolute;left:1647489;top:2660689;height:528915;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Ae7FdGPgIAAI0EAAAOAAAAAAAAAAEAIAAAACQBAABk&#10;cnMvZTJvRG9jLnhtbFBLBQYAAAAABgAGAFkBAADUBQAAAAA=&#10;">
                  <v:fill on="t" focussize="0,0"/>
                  <v:stroke color="#000000" miterlimit="8" joinstyle="miter"/>
                  <v:imagedata o:title=""/>
                  <o:lock v:ext="edit" aspectratio="f"/>
                  <v:textbox>
                    <w:txbxContent>
                      <w:p w14:paraId="3A988F1D">
                        <w:pPr>
                          <w:jc w:val="center"/>
                        </w:pPr>
                        <w:r>
                          <w:t>区司法局初步审查并提出初审意见</w:t>
                        </w:r>
                      </w:p>
                    </w:txbxContent>
                  </v:textbox>
                </v:rect>
                <v:rect id="Rectangle 494" o:spid="_x0000_s1026" o:spt="1" style="position:absolute;left:3867095;top:2418209;height:571404;width:1314182;"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Cf69dVPgIAAI0EAAAOAAAAAAAAAAEAIAAAACQBAABk&#10;cnMvZTJvRG9jLnhtbFBLBQYAAAAABgAGAFkBAADUBQAAAAA=&#10;">
                  <v:fill on="t" focussize="0,0"/>
                  <v:stroke color="#000000" miterlimit="8" joinstyle="miter"/>
                  <v:imagedata o:title=""/>
                  <o:lock v:ext="edit" aspectratio="f"/>
                  <v:textbox>
                    <w:txbxContent>
                      <w:p w14:paraId="52134631">
                        <w:pPr>
                          <w:jc w:val="center"/>
                        </w:pPr>
                        <w:r>
                          <w:t>一次性告知申请人补正的全部内容</w:t>
                        </w:r>
                      </w:p>
                    </w:txbxContent>
                  </v:textbox>
                </v:rect>
                <v:shape id="AutoShape 495" o:spid="_x0000_s1026" o:spt="32" type="#_x0000_t32" style="position:absolute;left:2667189;top:3189604;height:342842;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7aoZ4wECAADxAwAADgAAAAAAAAABACAAAAAmAQAAZHJz&#10;L2Uyb0RvYy54bWxQSwUGAAAAAAYABgBZAQAAmQUAAAAA&#10;">
                  <v:fill on="f" focussize="0,0"/>
                  <v:stroke color="#000000" joinstyle="round" endarrow="block"/>
                  <v:imagedata o:title=""/>
                  <o:lock v:ext="edit" aspectratio="f"/>
                </v:shape>
                <v:rect id="Rectangle 496" o:spid="_x0000_s1026" o:spt="1" style="position:absolute;left:1647489;top:3532446;height:466646;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C1o57zPgIAAI0EAAAOAAAAAAAAAAEAIAAAACQBAABk&#10;cnMvZTJvRG9jLnhtbFBLBQYAAAAABgAGAFkBAADUBQAAAAA=&#10;">
                  <v:fill on="t" focussize="0,0"/>
                  <v:stroke color="#000000" miterlimit="8" joinstyle="miter"/>
                  <v:imagedata o:title=""/>
                  <o:lock v:ext="edit" aspectratio="f"/>
                  <v:textbox>
                    <w:txbxContent>
                      <w:p w14:paraId="59966576">
                        <w:pPr>
                          <w:jc w:val="center"/>
                        </w:pPr>
                        <w:r>
                          <w:t>报市司法局审核</w:t>
                        </w:r>
                      </w:p>
                    </w:txbxContent>
                  </v:textbox>
                </v:rect>
                <v:shape id="AutoShape 497" o:spid="_x0000_s1026" o:spt="32" type="#_x0000_t32" style="position:absolute;left:2667189;top:3999092;height:399982;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FWw6+AECAADxAwAADgAAAAAAAAABACAAAAAmAQAAZHJz&#10;L2Uyb0RvYy54bWxQSwUGAAAAAAYABgBZAQAAmQUAAAAA&#10;">
                  <v:fill on="f" focussize="0,0"/>
                  <v:stroke color="#000000" joinstyle="round" endarrow="block"/>
                  <v:imagedata o:title=""/>
                  <o:lock v:ext="edit" aspectratio="f"/>
                </v:shape>
                <v:rect id="Rectangle 498" o:spid="_x0000_s1026" o:spt="1" style="position:absolute;left:1647489;top:4399075;height:504740;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BkIgunPgIAAI0EAAAOAAAAAAAAAAEAIAAAACQBAABk&#10;cnMvZTJvRG9jLnhtbFBLBQYAAAAABgAGAFkBAADUBQAAAAA=&#10;">
                  <v:fill on="t" focussize="0,0"/>
                  <v:stroke color="#000000" miterlimit="8" joinstyle="miter"/>
                  <v:imagedata o:title=""/>
                  <o:lock v:ext="edit" aspectratio="f"/>
                  <v:textbox>
                    <w:txbxContent>
                      <w:p w14:paraId="389CC059">
                        <w:pPr>
                          <w:jc w:val="center"/>
                        </w:pPr>
                        <w:r>
                          <w:t>市司法局作出书面决定</w:t>
                        </w:r>
                      </w:p>
                    </w:txbxContent>
                  </v:textbox>
                </v:rect>
                <v:shape id="AutoShape 499" o:spid="_x0000_s1026" o:spt="32" type="#_x0000_t32" style="position:absolute;left:2667189;top:4903815;height:342842;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uNZKNcAAAAGAQAADwAAAAAAAAABACAAAAAiAAAAZHJzL2Rv&#10;d25yZXYueG1sUEsBAhQAFAAAAAgAh07iQJL4EVQCAgAA8QMAAA4AAAAAAAAAAQAgAAAAJgEAAGRy&#10;cy9lMm9Eb2MueG1sUEsFBgAAAAAGAAYAWQEAAJoFAAAAAA==&#10;">
                  <v:fill on="f" focussize="0,0"/>
                  <v:stroke color="#000000" joinstyle="round" endarrow="block"/>
                  <v:imagedata o:title=""/>
                  <o:lock v:ext="edit" aspectratio="f"/>
                </v:shape>
                <v:rect id="Rectangle 500" o:spid="_x0000_s1026" o:spt="1" style="position:absolute;left:1647489;top:5246657;height:513531;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AEubAWPgIAAI0EAAAOAAAAAAAAAAEAIAAAACQBAABk&#10;cnMvZTJvRG9jLnhtbFBLBQYAAAAABgAGAFkBAADUBQAAAAA=&#10;">
                  <v:fill on="t" focussize="0,0"/>
                  <v:stroke color="#000000" miterlimit="8" joinstyle="miter"/>
                  <v:imagedata o:title=""/>
                  <o:lock v:ext="edit" aspectratio="f"/>
                  <v:textbox>
                    <w:txbxContent>
                      <w:p w14:paraId="43335D89">
                        <w:r>
                          <w:t>颁发</w:t>
                        </w:r>
                        <w:r>
                          <w:rPr>
                            <w:rFonts w:hint="eastAsia"/>
                          </w:rPr>
                          <w:t>《基层法律服务工作者执业证》</w:t>
                        </w:r>
                      </w:p>
                    </w:txbxContent>
                  </v:textbox>
                </v:rect>
                <w10:wrap type="none"/>
                <w10:anchorlock/>
              </v:group>
            </w:pict>
          </mc:Fallback>
        </mc:AlternateContent>
      </w:r>
    </w:p>
    <w:p w14:paraId="2BB28AAB">
      <w:pPr>
        <w:jc w:val="center"/>
        <w:rPr>
          <w:rFonts w:ascii="方正小标宋简体" w:eastAsia="方正小标宋简体"/>
          <w:sz w:val="32"/>
          <w:szCs w:val="44"/>
        </w:rPr>
      </w:pPr>
      <w:r>
        <w:rPr>
          <w:rFonts w:hint="eastAsia" w:ascii="方正小标宋简体" w:eastAsia="方正小标宋简体"/>
          <w:sz w:val="32"/>
          <w:szCs w:val="44"/>
        </w:rPr>
        <w:t>基层法律服务工作者执业变更、注销流程图</w:t>
      </w:r>
    </w:p>
    <w:p w14:paraId="7B7E893A">
      <w:pPr>
        <w:jc w:val="center"/>
        <w:rPr>
          <w:rFonts w:ascii="方正小标宋简体" w:eastAsia="方正小标宋简体"/>
          <w:sz w:val="44"/>
          <w:szCs w:val="44"/>
        </w:rPr>
      </w:pPr>
    </w:p>
    <w:p w14:paraId="40635E5F">
      <w:pPr>
        <w:autoSpaceDE w:val="0"/>
        <w:ind w:firstLine="880" w:firstLineChars="200"/>
        <w:rPr>
          <w:rFonts w:ascii="仿宋" w:hAnsi="仿宋" w:eastAsia="仿宋" w:cs="Calibri"/>
          <w:sz w:val="24"/>
        </w:rPr>
      </w:pPr>
      <w:r>
        <w:rPr>
          <w:rFonts w:ascii="方正小标宋简体" w:eastAsia="方正小标宋简体"/>
          <w:sz w:val="44"/>
          <w:szCs w:val="44"/>
        </w:rPr>
        <mc:AlternateContent>
          <mc:Choice Requires="wpc">
            <w:drawing>
              <wp:inline distT="0" distB="0" distL="0" distR="0">
                <wp:extent cx="5274310" cy="7443470"/>
                <wp:effectExtent l="0" t="0" r="0" b="0"/>
                <wp:docPr id="900" name="画布 9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81" name="Rectangle 462"/>
                        <wps:cNvSpPr>
                          <a:spLocks noChangeArrowheads="1"/>
                        </wps:cNvSpPr>
                        <wps:spPr bwMode="auto">
                          <a:xfrm>
                            <a:off x="1228475" y="142848"/>
                            <a:ext cx="2610051" cy="504729"/>
                          </a:xfrm>
                          <a:prstGeom prst="rect">
                            <a:avLst/>
                          </a:prstGeom>
                          <a:solidFill>
                            <a:srgbClr val="FFFFFF"/>
                          </a:solidFill>
                          <a:ln w="9525">
                            <a:solidFill>
                              <a:srgbClr val="000000"/>
                            </a:solidFill>
                            <a:miter lim="800000"/>
                          </a:ln>
                        </wps:spPr>
                        <wps:txbx>
                          <w:txbxContent>
                            <w:p w14:paraId="7DDDE660">
                              <w:pPr>
                                <w:jc w:val="center"/>
                              </w:pPr>
                              <w:r>
                                <w:t>基层法律服务所向区司法局提交基层法律服务工作者变更</w:t>
                              </w:r>
                              <w:r>
                                <w:rPr>
                                  <w:rFonts w:hint="eastAsia"/>
                                </w:rPr>
                                <w:t>、</w:t>
                              </w:r>
                              <w:r>
                                <w:t>注销的材料</w:t>
                              </w:r>
                            </w:p>
                          </w:txbxContent>
                        </wps:txbx>
                        <wps:bodyPr rot="0" vert="horz" wrap="square" lIns="91440" tIns="45720" rIns="91440" bIns="45720" anchor="t" anchorCtr="0" upright="1">
                          <a:noAutofit/>
                        </wps:bodyPr>
                      </wps:wsp>
                      <wps:wsp>
                        <wps:cNvPr id="882" name="AutoShape 463"/>
                        <wps:cNvCnPr>
                          <a:cxnSpLocks noChangeShapeType="1"/>
                          <a:stCxn id="881" idx="2"/>
                        </wps:cNvCnPr>
                        <wps:spPr bwMode="auto">
                          <a:xfrm>
                            <a:off x="2533866" y="647577"/>
                            <a:ext cx="0" cy="199987"/>
                          </a:xfrm>
                          <a:prstGeom prst="straightConnector1">
                            <a:avLst/>
                          </a:prstGeom>
                          <a:noFill/>
                          <a:ln w="9525">
                            <a:solidFill>
                              <a:srgbClr val="000000"/>
                            </a:solidFill>
                            <a:round/>
                            <a:tailEnd type="triangle" w="med" len="med"/>
                          </a:ln>
                        </wps:spPr>
                        <wps:bodyPr/>
                      </wps:wsp>
                      <wps:wsp>
                        <wps:cNvPr id="883" name="AutoShape 464"/>
                        <wps:cNvSpPr>
                          <a:spLocks noChangeArrowheads="1"/>
                        </wps:cNvSpPr>
                        <wps:spPr bwMode="auto">
                          <a:xfrm>
                            <a:off x="2019621" y="847564"/>
                            <a:ext cx="999921" cy="828517"/>
                          </a:xfrm>
                          <a:prstGeom prst="diamond">
                            <a:avLst/>
                          </a:prstGeom>
                          <a:solidFill>
                            <a:srgbClr val="FFFFFF"/>
                          </a:solidFill>
                          <a:ln w="9525">
                            <a:solidFill>
                              <a:srgbClr val="000000"/>
                            </a:solidFill>
                            <a:miter lim="800000"/>
                          </a:ln>
                        </wps:spPr>
                        <wps:txbx>
                          <w:txbxContent>
                            <w:p w14:paraId="4135C69F">
                              <w:pPr>
                                <w:jc w:val="center"/>
                              </w:pPr>
                              <w:r>
                                <w:t>是否受理</w:t>
                              </w:r>
                            </w:p>
                          </w:txbxContent>
                        </wps:txbx>
                        <wps:bodyPr rot="0" vert="horz" wrap="square" lIns="91440" tIns="45720" rIns="91440" bIns="45720" anchor="t" anchorCtr="0" upright="1">
                          <a:noAutofit/>
                        </wps:bodyPr>
                      </wps:wsp>
                      <wps:wsp>
                        <wps:cNvPr id="884" name="AutoShape 465"/>
                        <wps:cNvCnPr>
                          <a:cxnSpLocks noChangeShapeType="1"/>
                          <a:stCxn id="883" idx="3"/>
                        </wps:cNvCnPr>
                        <wps:spPr bwMode="auto">
                          <a:xfrm>
                            <a:off x="3019542" y="1261456"/>
                            <a:ext cx="714229" cy="4395"/>
                          </a:xfrm>
                          <a:prstGeom prst="straightConnector1">
                            <a:avLst/>
                          </a:prstGeom>
                          <a:noFill/>
                          <a:ln w="9525">
                            <a:solidFill>
                              <a:srgbClr val="000000"/>
                            </a:solidFill>
                            <a:round/>
                            <a:tailEnd type="triangle" w="med" len="med"/>
                          </a:ln>
                        </wps:spPr>
                        <wps:bodyPr/>
                      </wps:wsp>
                      <wps:wsp>
                        <wps:cNvPr id="885" name="Text Box 466"/>
                        <wps:cNvSpPr txBox="1">
                          <a:spLocks noChangeArrowheads="1"/>
                        </wps:cNvSpPr>
                        <wps:spPr bwMode="auto">
                          <a:xfrm>
                            <a:off x="3181434" y="895180"/>
                            <a:ext cx="323784" cy="276172"/>
                          </a:xfrm>
                          <a:prstGeom prst="rect">
                            <a:avLst/>
                          </a:prstGeom>
                          <a:solidFill>
                            <a:srgbClr val="FFFFFF"/>
                          </a:solidFill>
                          <a:ln>
                            <a:noFill/>
                          </a:ln>
                        </wps:spPr>
                        <wps:txbx>
                          <w:txbxContent>
                            <w:p w14:paraId="08F89B37">
                              <w:r>
                                <w:t>否</w:t>
                              </w:r>
                            </w:p>
                          </w:txbxContent>
                        </wps:txbx>
                        <wps:bodyPr rot="0" vert="horz" wrap="square" lIns="91440" tIns="45720" rIns="91440" bIns="45720" anchor="t" anchorCtr="0" upright="1">
                          <a:noAutofit/>
                        </wps:bodyPr>
                      </wps:wsp>
                      <wps:wsp>
                        <wps:cNvPr id="886" name="Rectangle 467"/>
                        <wps:cNvSpPr>
                          <a:spLocks noChangeArrowheads="1"/>
                        </wps:cNvSpPr>
                        <wps:spPr bwMode="auto">
                          <a:xfrm>
                            <a:off x="3733772" y="771378"/>
                            <a:ext cx="942783" cy="904703"/>
                          </a:xfrm>
                          <a:prstGeom prst="rect">
                            <a:avLst/>
                          </a:prstGeom>
                          <a:solidFill>
                            <a:srgbClr val="FFFFFF"/>
                          </a:solidFill>
                          <a:ln w="9525">
                            <a:solidFill>
                              <a:srgbClr val="000000"/>
                            </a:solidFill>
                            <a:miter lim="800000"/>
                          </a:ln>
                        </wps:spPr>
                        <wps:txbx>
                          <w:txbxContent>
                            <w:p w14:paraId="4ACF9B44">
                              <w:pPr>
                                <w:jc w:val="center"/>
                              </w:pPr>
                              <w:r>
                                <w:t>材料不齐</w:t>
                              </w:r>
                              <w:r>
                                <w:rPr>
                                  <w:rFonts w:hint="eastAsia"/>
                                </w:rPr>
                                <w:t>，</w:t>
                              </w:r>
                              <w:r>
                                <w:t>告知补齐材料</w:t>
                              </w:r>
                              <w:r>
                                <w:rPr>
                                  <w:rFonts w:hint="eastAsia"/>
                                </w:rPr>
                                <w:t>，</w:t>
                              </w:r>
                              <w:r>
                                <w:t>不在受理范围</w:t>
                              </w:r>
                              <w:r>
                                <w:rPr>
                                  <w:rFonts w:hint="eastAsia"/>
                                </w:rPr>
                                <w:t>，</w:t>
                              </w:r>
                              <w:r>
                                <w:t>不予受理</w:t>
                              </w:r>
                            </w:p>
                          </w:txbxContent>
                        </wps:txbx>
                        <wps:bodyPr rot="0" vert="horz" wrap="square" lIns="91440" tIns="45720" rIns="91440" bIns="45720" anchor="t" anchorCtr="0" upright="1">
                          <a:noAutofit/>
                        </wps:bodyPr>
                      </wps:wsp>
                      <wps:wsp>
                        <wps:cNvPr id="887" name="AutoShape 468"/>
                        <wps:cNvCnPr>
                          <a:cxnSpLocks noChangeShapeType="1"/>
                          <a:stCxn id="883" idx="2"/>
                        </wps:cNvCnPr>
                        <wps:spPr bwMode="auto">
                          <a:xfrm>
                            <a:off x="2519948" y="1676081"/>
                            <a:ext cx="733" cy="352358"/>
                          </a:xfrm>
                          <a:prstGeom prst="straightConnector1">
                            <a:avLst/>
                          </a:prstGeom>
                          <a:noFill/>
                          <a:ln w="9525">
                            <a:solidFill>
                              <a:srgbClr val="000000"/>
                            </a:solidFill>
                            <a:round/>
                            <a:tailEnd type="triangle" w="med" len="med"/>
                          </a:ln>
                        </wps:spPr>
                        <wps:bodyPr/>
                      </wps:wsp>
                      <wps:wsp>
                        <wps:cNvPr id="888" name="Text Box 469"/>
                        <wps:cNvSpPr txBox="1">
                          <a:spLocks noChangeArrowheads="1"/>
                        </wps:cNvSpPr>
                        <wps:spPr bwMode="auto">
                          <a:xfrm>
                            <a:off x="2105329" y="1676081"/>
                            <a:ext cx="352353" cy="276172"/>
                          </a:xfrm>
                          <a:prstGeom prst="rect">
                            <a:avLst/>
                          </a:prstGeom>
                          <a:solidFill>
                            <a:srgbClr val="FFFFFF"/>
                          </a:solidFill>
                          <a:ln>
                            <a:noFill/>
                          </a:ln>
                        </wps:spPr>
                        <wps:txbx>
                          <w:txbxContent>
                            <w:p w14:paraId="073AC65A">
                              <w:r>
                                <w:t>是</w:t>
                              </w:r>
                            </w:p>
                          </w:txbxContent>
                        </wps:txbx>
                        <wps:bodyPr rot="0" vert="horz" wrap="square" lIns="91440" tIns="45720" rIns="91440" bIns="45720" anchor="t" anchorCtr="0" upright="1">
                          <a:noAutofit/>
                        </wps:bodyPr>
                      </wps:wsp>
                      <wps:wsp>
                        <wps:cNvPr id="889" name="Rectangle 470"/>
                        <wps:cNvSpPr>
                          <a:spLocks noChangeArrowheads="1"/>
                        </wps:cNvSpPr>
                        <wps:spPr bwMode="auto">
                          <a:xfrm>
                            <a:off x="2019621" y="2028439"/>
                            <a:ext cx="952306" cy="495206"/>
                          </a:xfrm>
                          <a:prstGeom prst="rect">
                            <a:avLst/>
                          </a:prstGeom>
                          <a:solidFill>
                            <a:srgbClr val="FFFFFF"/>
                          </a:solidFill>
                          <a:ln w="9525">
                            <a:solidFill>
                              <a:srgbClr val="000000"/>
                            </a:solidFill>
                            <a:miter lim="800000"/>
                          </a:ln>
                        </wps:spPr>
                        <wps:txbx>
                          <w:txbxContent>
                            <w:p w14:paraId="204703F6">
                              <w:pPr>
                                <w:jc w:val="center"/>
                              </w:pPr>
                              <w:r>
                                <w:t>区司法局受理上报材料</w:t>
                              </w:r>
                            </w:p>
                          </w:txbxContent>
                        </wps:txbx>
                        <wps:bodyPr rot="0" vert="horz" wrap="square" lIns="91440" tIns="45720" rIns="91440" bIns="45720" anchor="t" anchorCtr="0" upright="1">
                          <a:noAutofit/>
                        </wps:bodyPr>
                      </wps:wsp>
                      <wps:wsp>
                        <wps:cNvPr id="890" name="AutoShape 471"/>
                        <wps:cNvCnPr>
                          <a:cxnSpLocks noChangeShapeType="1"/>
                          <a:stCxn id="889" idx="2"/>
                        </wps:cNvCnPr>
                        <wps:spPr bwMode="auto">
                          <a:xfrm>
                            <a:off x="2496507" y="2523645"/>
                            <a:ext cx="733" cy="357486"/>
                          </a:xfrm>
                          <a:prstGeom prst="straightConnector1">
                            <a:avLst/>
                          </a:prstGeom>
                          <a:noFill/>
                          <a:ln w="9525">
                            <a:solidFill>
                              <a:srgbClr val="000000"/>
                            </a:solidFill>
                            <a:round/>
                            <a:tailEnd type="triangle" w="med" len="med"/>
                          </a:ln>
                        </wps:spPr>
                        <wps:bodyPr/>
                      </wps:wsp>
                      <wps:wsp>
                        <wps:cNvPr id="891" name="Rectangle 472"/>
                        <wps:cNvSpPr>
                          <a:spLocks noChangeArrowheads="1"/>
                        </wps:cNvSpPr>
                        <wps:spPr bwMode="auto">
                          <a:xfrm>
                            <a:off x="1761766" y="2881131"/>
                            <a:ext cx="1419668" cy="649774"/>
                          </a:xfrm>
                          <a:prstGeom prst="rect">
                            <a:avLst/>
                          </a:prstGeom>
                          <a:solidFill>
                            <a:srgbClr val="FFFFFF"/>
                          </a:solidFill>
                          <a:ln w="9525">
                            <a:solidFill>
                              <a:srgbClr val="000000"/>
                            </a:solidFill>
                            <a:miter lim="800000"/>
                          </a:ln>
                        </wps:spPr>
                        <wps:txbx>
                          <w:txbxContent>
                            <w:p w14:paraId="5E71E27F">
                              <w:pPr>
                                <w:jc w:val="center"/>
                              </w:pPr>
                              <w:r>
                                <w:t>区司法局对提交的材料进行审核</w:t>
                              </w:r>
                            </w:p>
                          </w:txbxContent>
                        </wps:txbx>
                        <wps:bodyPr rot="0" vert="horz" wrap="square" lIns="91440" tIns="45720" rIns="91440" bIns="45720" anchor="t" anchorCtr="0" upright="1">
                          <a:noAutofit/>
                        </wps:bodyPr>
                      </wps:wsp>
                      <wps:wsp>
                        <wps:cNvPr id="892" name="AutoShape 473"/>
                        <wps:cNvCnPr>
                          <a:cxnSpLocks noChangeShapeType="1"/>
                          <a:stCxn id="891" idx="2"/>
                        </wps:cNvCnPr>
                        <wps:spPr bwMode="auto">
                          <a:xfrm>
                            <a:off x="2471600" y="3530905"/>
                            <a:ext cx="1465" cy="431474"/>
                          </a:xfrm>
                          <a:prstGeom prst="straightConnector1">
                            <a:avLst/>
                          </a:prstGeom>
                          <a:noFill/>
                          <a:ln w="9525">
                            <a:solidFill>
                              <a:srgbClr val="000000"/>
                            </a:solidFill>
                            <a:round/>
                            <a:tailEnd type="triangle" w="med" len="med"/>
                          </a:ln>
                        </wps:spPr>
                        <wps:bodyPr/>
                      </wps:wsp>
                      <wps:wsp>
                        <wps:cNvPr id="893" name="Rectangle 474"/>
                        <wps:cNvSpPr>
                          <a:spLocks noChangeArrowheads="1"/>
                        </wps:cNvSpPr>
                        <wps:spPr bwMode="auto">
                          <a:xfrm>
                            <a:off x="1761766" y="3962379"/>
                            <a:ext cx="1419668" cy="733285"/>
                          </a:xfrm>
                          <a:prstGeom prst="rect">
                            <a:avLst/>
                          </a:prstGeom>
                          <a:solidFill>
                            <a:srgbClr val="FFFFFF"/>
                          </a:solidFill>
                          <a:ln w="9525">
                            <a:solidFill>
                              <a:srgbClr val="000000"/>
                            </a:solidFill>
                            <a:miter lim="800000"/>
                          </a:ln>
                        </wps:spPr>
                        <wps:txbx>
                          <w:txbxContent>
                            <w:p w14:paraId="0A157BA2">
                              <w:pPr>
                                <w:jc w:val="center"/>
                              </w:pPr>
                              <w:r>
                                <w:t>将审核通过的材料上报市司法局进行审批备案</w:t>
                              </w:r>
                            </w:p>
                          </w:txbxContent>
                        </wps:txbx>
                        <wps:bodyPr rot="0" vert="horz" wrap="square" lIns="91440" tIns="45720" rIns="91440" bIns="45720" anchor="t" anchorCtr="0" upright="1">
                          <a:noAutofit/>
                        </wps:bodyPr>
                      </wps:wsp>
                      <wps:wsp>
                        <wps:cNvPr id="894" name="Text Box 475"/>
                        <wps:cNvSpPr txBox="1">
                          <a:spLocks noChangeArrowheads="1"/>
                        </wps:cNvSpPr>
                        <wps:spPr bwMode="auto">
                          <a:xfrm>
                            <a:off x="2596865" y="3683276"/>
                            <a:ext cx="584569" cy="279103"/>
                          </a:xfrm>
                          <a:prstGeom prst="rect">
                            <a:avLst/>
                          </a:prstGeom>
                          <a:solidFill>
                            <a:srgbClr val="FFFFFF"/>
                          </a:solidFill>
                          <a:ln>
                            <a:noFill/>
                          </a:ln>
                        </wps:spPr>
                        <wps:txbx>
                          <w:txbxContent>
                            <w:p w14:paraId="02C37100">
                              <w:r>
                                <w:t>合格</w:t>
                              </w:r>
                            </w:p>
                          </w:txbxContent>
                        </wps:txbx>
                        <wps:bodyPr rot="0" vert="horz" wrap="square" lIns="91440" tIns="45720" rIns="91440" bIns="45720" anchor="t" anchorCtr="0" upright="1">
                          <a:noAutofit/>
                        </wps:bodyPr>
                      </wps:wsp>
                      <wps:wsp>
                        <wps:cNvPr id="895" name="AutoShape 476"/>
                        <wps:cNvCnPr>
                          <a:cxnSpLocks noChangeShapeType="1"/>
                          <a:stCxn id="893" idx="2"/>
                        </wps:cNvCnPr>
                        <wps:spPr bwMode="auto">
                          <a:xfrm>
                            <a:off x="2471600" y="4695664"/>
                            <a:ext cx="733" cy="428543"/>
                          </a:xfrm>
                          <a:prstGeom prst="straightConnector1">
                            <a:avLst/>
                          </a:prstGeom>
                          <a:noFill/>
                          <a:ln w="9525">
                            <a:solidFill>
                              <a:srgbClr val="000000"/>
                            </a:solidFill>
                            <a:round/>
                            <a:tailEnd type="triangle" w="med" len="med"/>
                          </a:ln>
                        </wps:spPr>
                        <wps:bodyPr/>
                      </wps:wsp>
                      <wps:wsp>
                        <wps:cNvPr id="896" name="Rectangle 477"/>
                        <wps:cNvSpPr>
                          <a:spLocks noChangeArrowheads="1"/>
                        </wps:cNvSpPr>
                        <wps:spPr bwMode="auto">
                          <a:xfrm>
                            <a:off x="1761766" y="5124208"/>
                            <a:ext cx="1419668" cy="724495"/>
                          </a:xfrm>
                          <a:prstGeom prst="rect">
                            <a:avLst/>
                          </a:prstGeom>
                          <a:solidFill>
                            <a:srgbClr val="FFFFFF"/>
                          </a:solidFill>
                          <a:ln w="9525">
                            <a:solidFill>
                              <a:srgbClr val="000000"/>
                            </a:solidFill>
                            <a:miter lim="800000"/>
                          </a:ln>
                        </wps:spPr>
                        <wps:txbx>
                          <w:txbxContent>
                            <w:p w14:paraId="13B67673">
                              <w:pPr>
                                <w:jc w:val="center"/>
                              </w:pPr>
                              <w:r>
                                <w:t>审批结果反馈给基层法律服务所</w:t>
                              </w:r>
                            </w:p>
                          </w:txbxContent>
                        </wps:txbx>
                        <wps:bodyPr rot="0" vert="horz" wrap="square" lIns="91440" tIns="45720" rIns="91440" bIns="45720" anchor="t" anchorCtr="0" upright="1">
                          <a:noAutofit/>
                        </wps:bodyPr>
                      </wps:wsp>
                      <wps:wsp>
                        <wps:cNvPr id="897" name="AutoShape 478"/>
                        <wps:cNvCnPr>
                          <a:cxnSpLocks noChangeShapeType="1"/>
                          <a:stCxn id="891" idx="1"/>
                        </wps:cNvCnPr>
                        <wps:spPr bwMode="auto">
                          <a:xfrm rot="10800000">
                            <a:off x="771368" y="395579"/>
                            <a:ext cx="990398" cy="2810805"/>
                          </a:xfrm>
                          <a:prstGeom prst="bentConnector2">
                            <a:avLst/>
                          </a:prstGeom>
                          <a:noFill/>
                          <a:ln w="9525">
                            <a:solidFill>
                              <a:srgbClr val="000000"/>
                            </a:solidFill>
                            <a:miter lim="800000"/>
                          </a:ln>
                        </wps:spPr>
                        <wps:bodyPr/>
                      </wps:wsp>
                      <wps:wsp>
                        <wps:cNvPr id="898" name="AutoShape 479"/>
                        <wps:cNvCnPr>
                          <a:cxnSpLocks noChangeShapeType="1"/>
                          <a:endCxn id="881" idx="1"/>
                        </wps:cNvCnPr>
                        <wps:spPr bwMode="auto">
                          <a:xfrm>
                            <a:off x="771368" y="395579"/>
                            <a:ext cx="457107" cy="0"/>
                          </a:xfrm>
                          <a:prstGeom prst="straightConnector1">
                            <a:avLst/>
                          </a:prstGeom>
                          <a:noFill/>
                          <a:ln w="9525">
                            <a:solidFill>
                              <a:srgbClr val="000000"/>
                            </a:solidFill>
                            <a:round/>
                            <a:tailEnd type="triangle" w="med" len="med"/>
                          </a:ln>
                        </wps:spPr>
                        <wps:bodyPr/>
                      </wps:wsp>
                      <wps:wsp>
                        <wps:cNvPr id="899" name="Text Box 480"/>
                        <wps:cNvSpPr txBox="1">
                          <a:spLocks noChangeArrowheads="1"/>
                        </wps:cNvSpPr>
                        <wps:spPr bwMode="auto">
                          <a:xfrm>
                            <a:off x="390445" y="1359618"/>
                            <a:ext cx="295215" cy="933272"/>
                          </a:xfrm>
                          <a:prstGeom prst="rect">
                            <a:avLst/>
                          </a:prstGeom>
                          <a:solidFill>
                            <a:srgbClr val="FFFFFF"/>
                          </a:solidFill>
                          <a:ln>
                            <a:noFill/>
                          </a:ln>
                        </wps:spPr>
                        <wps:txbx>
                          <w:txbxContent>
                            <w:p w14:paraId="2115D9AC">
                              <w:r>
                                <w:t>不合格</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586.1pt;width:415.3pt;" coordsize="5274310,7443470" editas="canvas" o:gfxdata="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">
                <o:lock v:ext="edit" aspectratio="f"/>
                <v:shape id="_x0000_s1026" o:spid="_x0000_s1026" style="position:absolute;left:0;top:0;height:7443470;width:5274310;" filled="f" stroked="f" coordsize="21600,21600" o:gfxdata="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LmtjrNcAAAAG&#10;AQAADwAAAAAAAAABACAAAAAiAAAAZHJzL2Rvd25yZXYueG1sUEsBAhQAFAAAAAgAh07iQJq8BptY&#10;BgAAPTAAAA4AAAAAAAAAAQAgAAAAJgEAAGRycy9lMm9Eb2MueG1sUEsFBgAAAAAGAAYAWQEAAPAJ&#10;AAAAAA==&#10;">
                  <v:fill on="f" focussize="0,0"/>
                  <v:stroke on="f"/>
                  <v:imagedata o:title=""/>
                  <o:lock v:ext="edit" aspectratio="t"/>
                </v:shape>
                <v:rect id="Rectangle 462" o:spid="_x0000_s1026" o:spt="1" style="position:absolute;left:1228475;top:142848;height:504729;width:2610051;"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Ue4R9UAAAAGAQAADwAAAAAAAAABACAAAAAiAAAAZHJzL2Rvd25y&#10;ZXYueG1sUEsBAhQAFAAAAAgAh07iQL4glpY6AgAAjAQAAA4AAAAAAAAAAQAgAAAAJAEAAGRycy9l&#10;Mm9Eb2MueG1sUEsFBgAAAAAGAAYAWQEAANAFAAAAAA==&#10;">
                  <v:fill on="t" focussize="0,0"/>
                  <v:stroke color="#000000" miterlimit="8" joinstyle="miter"/>
                  <v:imagedata o:title=""/>
                  <o:lock v:ext="edit" aspectratio="f"/>
                  <v:textbox>
                    <w:txbxContent>
                      <w:p w14:paraId="7DDDE660">
                        <w:pPr>
                          <w:jc w:val="center"/>
                        </w:pPr>
                        <w:r>
                          <w:t>基层法律服务所向区司法局提交基层法律服务工作者变更</w:t>
                        </w:r>
                        <w:r>
                          <w:rPr>
                            <w:rFonts w:hint="eastAsia"/>
                          </w:rPr>
                          <w:t>、</w:t>
                        </w:r>
                        <w:r>
                          <w:t>注销的材料</w:t>
                        </w:r>
                      </w:p>
                    </w:txbxContent>
                  </v:textbox>
                </v:rect>
                <v:shape id="AutoShape 463" o:spid="_x0000_s1026" o:spt="32" type="#_x0000_t32" style="position:absolute;left:2533866;top:647577;height:199987;width:0;"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aGdi1wAAAAYBAAAPAAAAAAAAAAEAIAAA&#10;ACIAAABkcnMvZG93bnJldi54bWxQSwECFAAUAAAACACHTuJAwMAW9Q0CAAAJBAAADgAAAAAAAAAB&#10;ACAAAAAmAQAAZHJzL2Uyb0RvYy54bWxQSwUGAAAAAAYABgBZAQAApQUAAAAA&#10;">
                  <v:fill on="f" focussize="0,0"/>
                  <v:stroke color="#000000" joinstyle="round" endarrow="block"/>
                  <v:imagedata o:title=""/>
                  <o:lock v:ext="edit" aspectratio="f"/>
                </v:shape>
                <v:shape id="AutoShape 464" o:spid="_x0000_s1026" o:spt="4" type="#_x0000_t4" style="position:absolute;left:2019621;top:847564;height:828517;width:999921;" fillcolor="#FFFFFF" filled="t" stroked="t" coordsize="21600,21600" o:gfxdata="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H4HdUAAAAGAQAADwAAAAAAAAABACAAAAAiAAAAZHJzL2Rvd25yZXYu&#10;eG1sUEsBAhQAFAAAAAgAh07iQLuCN8c3AgAAjgQAAA4AAAAAAAAAAQAgAAAAJAEAAGRycy9lMm9E&#10;b2MueG1sUEsFBgAAAAAGAAYAWQEAAM0FAAAAAA==&#10;">
                  <v:fill on="t" focussize="0,0"/>
                  <v:stroke color="#000000" miterlimit="8" joinstyle="miter"/>
                  <v:imagedata o:title=""/>
                  <o:lock v:ext="edit" aspectratio="f"/>
                  <v:textbox>
                    <w:txbxContent>
                      <w:p w14:paraId="4135C69F">
                        <w:pPr>
                          <w:jc w:val="center"/>
                        </w:pPr>
                        <w:r>
                          <w:t>是否受理</w:t>
                        </w:r>
                      </w:p>
                    </w:txbxContent>
                  </v:textbox>
                </v:shape>
                <v:shape id="AutoShape 465" o:spid="_x0000_s1026" o:spt="32" type="#_x0000_t32" style="position:absolute;left:3019542;top:1261456;height:4395;width:714229;"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WhnYtcAAAAGAQAADwAAAAAAAAAB&#10;ACAAAAAiAAAAZHJzL2Rvd25yZXYueG1sUEsBAhQAFAAAAAgAh07iQG7w/9IRAgAADQQAAA4AAAAA&#10;AAAAAQAgAAAAJgEAAGRycy9lMm9Eb2MueG1sUEsFBgAAAAAGAAYAWQEAAKkFAAAAAA==&#10;">
                  <v:fill on="f" focussize="0,0"/>
                  <v:stroke color="#000000" joinstyle="round" endarrow="block"/>
                  <v:imagedata o:title=""/>
                  <o:lock v:ext="edit" aspectratio="f"/>
                </v:shape>
                <v:shape id="Text Box 466" o:spid="_x0000_s1026" o:spt="202" type="#_x0000_t202" style="position:absolute;left:3181434;top:895180;height:276172;width:323784;" fillcolor="#FFFFFF" filled="t" stroked="f" coordsize="21600,21600" o:gfxdata="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2hHsNUAAAAGAQAADwAAAAAAAAABACAAAAAiAAAAZHJzL2Rvd25yZXYueG1sUEsBAhQAFAAAAAgA&#10;h07iQJqqCX0oAgAASwQAAA4AAAAAAAAAAQAgAAAAJAEAAGRycy9lMm9Eb2MueG1sUEsFBgAAAAAG&#10;AAYAWQEAAL4FAAAAAA==&#10;">
                  <v:fill on="t" focussize="0,0"/>
                  <v:stroke on="f"/>
                  <v:imagedata o:title=""/>
                  <o:lock v:ext="edit" aspectratio="f"/>
                  <v:textbox>
                    <w:txbxContent>
                      <w:p w14:paraId="08F89B37">
                        <w:r>
                          <w:t>否</w:t>
                        </w:r>
                      </w:p>
                    </w:txbxContent>
                  </v:textbox>
                </v:shape>
                <v:rect id="Rectangle 467" o:spid="_x0000_s1026" o:spt="1" style="position:absolute;left:3733772;top:771378;height:904703;width:942783;"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Ue4R9UAAAAGAQAADwAAAAAAAAABACAAAAAiAAAAZHJzL2Rv&#10;d25yZXYueG1sUEsBAhQAFAAAAAgAh07iQDdvpSw9AgAAiwQAAA4AAAAAAAAAAQAgAAAAJAEAAGRy&#10;cy9lMm9Eb2MueG1sUEsFBgAAAAAGAAYAWQEAANMFAAAAAA==&#10;">
                  <v:fill on="t" focussize="0,0"/>
                  <v:stroke color="#000000" miterlimit="8" joinstyle="miter"/>
                  <v:imagedata o:title=""/>
                  <o:lock v:ext="edit" aspectratio="f"/>
                  <v:textbox>
                    <w:txbxContent>
                      <w:p w14:paraId="4ACF9B44">
                        <w:pPr>
                          <w:jc w:val="center"/>
                        </w:pPr>
                        <w:r>
                          <w:t>材料不齐</w:t>
                        </w:r>
                        <w:r>
                          <w:rPr>
                            <w:rFonts w:hint="eastAsia"/>
                          </w:rPr>
                          <w:t>，</w:t>
                        </w:r>
                        <w:r>
                          <w:t>告知补齐材料</w:t>
                        </w:r>
                        <w:r>
                          <w:rPr>
                            <w:rFonts w:hint="eastAsia"/>
                          </w:rPr>
                          <w:t>，</w:t>
                        </w:r>
                        <w:r>
                          <w:t>不在受理范围</w:t>
                        </w:r>
                        <w:r>
                          <w:rPr>
                            <w:rFonts w:hint="eastAsia"/>
                          </w:rPr>
                          <w:t>，</w:t>
                        </w:r>
                        <w:r>
                          <w:t>不予受理</w:t>
                        </w:r>
                      </w:p>
                    </w:txbxContent>
                  </v:textbox>
                </v:rect>
                <v:shape id="AutoShape 468" o:spid="_x0000_s1026" o:spt="32" type="#_x0000_t32" style="position:absolute;left:2519948;top:1676081;height:352358;width:733;"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oZ2LXAAAABgEAAA8AAAAAAAAAAQAg&#10;AAAAIgAAAGRycy9kb3ducmV2LnhtbFBLAQIUABQAAAAIAIdO4kAbyJcCDwIAAAwEAAAOAAAAAAAA&#10;AAEAIAAAACYBAABkcnMvZTJvRG9jLnhtbFBLBQYAAAAABgAGAFkBAACnBQAAAAA=&#10;">
                  <v:fill on="f" focussize="0,0"/>
                  <v:stroke color="#000000" joinstyle="round" endarrow="block"/>
                  <v:imagedata o:title=""/>
                  <o:lock v:ext="edit" aspectratio="f"/>
                </v:shape>
                <v:shape id="Text Box 469" o:spid="_x0000_s1026" o:spt="202" type="#_x0000_t202" style="position:absolute;left:2105329;top:1676081;height:276172;width:352353;" fillcolor="#FFFFFF" filled="t" stroked="f" coordsize="21600,21600" o:gfxdata="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2hHsNUAAAAGAQAADwAAAAAAAAABACAAAAAiAAAAZHJzL2Rvd25yZXYueG1sUEsBAhQAFAAA&#10;AAgAh07iQOfkf8crAgAATAQAAA4AAAAAAAAAAQAgAAAAJAEAAGRycy9lMm9Eb2MueG1sUEsFBgAA&#10;AAAGAAYAWQEAAMEFAAAAAA==&#10;">
                  <v:fill on="t" focussize="0,0"/>
                  <v:stroke on="f"/>
                  <v:imagedata o:title=""/>
                  <o:lock v:ext="edit" aspectratio="f"/>
                  <v:textbox>
                    <w:txbxContent>
                      <w:p w14:paraId="073AC65A">
                        <w:r>
                          <w:t>是</w:t>
                        </w:r>
                      </w:p>
                    </w:txbxContent>
                  </v:textbox>
                </v:shape>
                <v:rect id="Rectangle 470" o:spid="_x0000_s1026" o:spt="1" style="position:absolute;left:2019621;top:2028439;height:495206;width:952306;"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Ue4R9UAAAAGAQAADwAAAAAAAAABACAAAAAiAAAAZHJzL2Rvd25yZXYu&#10;eG1sUEsBAhQAFAAAAAgAh07iQElODZI3AgAAjAQAAA4AAAAAAAAAAQAgAAAAJAEAAGRycy9lMm9E&#10;b2MueG1sUEsFBgAAAAAGAAYAWQEAAM0FAAAAAA==&#10;">
                  <v:fill on="t" focussize="0,0"/>
                  <v:stroke color="#000000" miterlimit="8" joinstyle="miter"/>
                  <v:imagedata o:title=""/>
                  <o:lock v:ext="edit" aspectratio="f"/>
                  <v:textbox>
                    <w:txbxContent>
                      <w:p w14:paraId="204703F6">
                        <w:pPr>
                          <w:jc w:val="center"/>
                        </w:pPr>
                        <w:r>
                          <w:t>区司法局受理上报材料</w:t>
                        </w:r>
                      </w:p>
                    </w:txbxContent>
                  </v:textbox>
                </v:rect>
                <v:shape id="AutoShape 471" o:spid="_x0000_s1026" o:spt="32" type="#_x0000_t32" style="position:absolute;left:2496507;top:2523645;height:357486;width:733;"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oZ2LXAAAABgEAAA8AAAAAAAAAAQAg&#10;AAAAIgAAAGRycy9kb3ducmV2LnhtbFBLAQIUABQAAAAIAIdO4kA0EtrtDwIAAAwEAAAOAAAAAAAA&#10;AAEAIAAAACYBAABkcnMvZTJvRG9jLnhtbFBLBQYAAAAABgAGAFkBAACnBQAAAAA=&#10;">
                  <v:fill on="f" focussize="0,0"/>
                  <v:stroke color="#000000" joinstyle="round" endarrow="block"/>
                  <v:imagedata o:title=""/>
                  <o:lock v:ext="edit" aspectratio="f"/>
                </v:shape>
                <v:rect id="Rectangle 472" o:spid="_x0000_s1026" o:spt="1" style="position:absolute;left:1761766;top:2881131;height:649774;width:1419668;"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R7hH1QAAAAYBAAAPAAAAAAAAAAEAIAAAACIAAABkcnMvZG93&#10;bnJldi54bWxQSwECFAAUAAAACACHTuJAJ3lDBTwCAACNBAAADgAAAAAAAAABACAAAAAkAQAAZHJz&#10;L2Uyb0RvYy54bWxQSwUGAAAAAAYABgBZAQAA0gUAAAAA&#10;">
                  <v:fill on="t" focussize="0,0"/>
                  <v:stroke color="#000000" miterlimit="8" joinstyle="miter"/>
                  <v:imagedata o:title=""/>
                  <o:lock v:ext="edit" aspectratio="f"/>
                  <v:textbox>
                    <w:txbxContent>
                      <w:p w14:paraId="5E71E27F">
                        <w:pPr>
                          <w:jc w:val="center"/>
                        </w:pPr>
                        <w:r>
                          <w:t>区司法局对提交的材料进行审核</w:t>
                        </w:r>
                      </w:p>
                    </w:txbxContent>
                  </v:textbox>
                </v:rect>
                <v:shape id="AutoShape 473" o:spid="_x0000_s1026" o:spt="32" type="#_x0000_t32" style="position:absolute;left:2471600;top:3530905;height:431474;width:1465;"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aGdi1wAAAAYBAAAPAAAAAAAAAAEA&#10;IAAAACIAAABkcnMvZG93bnJldi54bWxQSwECFAAUAAAACACHTuJAIAmpwxACAAANBAAADgAAAAAA&#10;AAABACAAAAAmAQAAZHJzL2Uyb0RvYy54bWxQSwUGAAAAAAYABgBZAQAAqAUAAAAA&#10;">
                  <v:fill on="f" focussize="0,0"/>
                  <v:stroke color="#000000" joinstyle="round" endarrow="block"/>
                  <v:imagedata o:title=""/>
                  <o:lock v:ext="edit" aspectratio="f"/>
                </v:shape>
                <v:rect id="Rectangle 474" o:spid="_x0000_s1026" o:spt="1" style="position:absolute;left:1761766;top:3962379;height:733285;width:1419668;"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Ue4R9UAAAAGAQAADwAAAAAAAAABACAAAAAiAAAAZHJzL2Rv&#10;d25yZXYueG1sUEsBAhQAFAAAAAgAh07iQKAwVXc9AgAAjQQAAA4AAAAAAAAAAQAgAAAAJAEAAGRy&#10;cy9lMm9Eb2MueG1sUEsFBgAAAAAGAAYAWQEAANMFAAAAAA==&#10;">
                  <v:fill on="t" focussize="0,0"/>
                  <v:stroke color="#000000" miterlimit="8" joinstyle="miter"/>
                  <v:imagedata o:title=""/>
                  <o:lock v:ext="edit" aspectratio="f"/>
                  <v:textbox>
                    <w:txbxContent>
                      <w:p w14:paraId="0A157BA2">
                        <w:pPr>
                          <w:jc w:val="center"/>
                        </w:pPr>
                        <w:r>
                          <w:t>将审核通过的材料上报市司法局进行审批备案</w:t>
                        </w:r>
                      </w:p>
                    </w:txbxContent>
                  </v:textbox>
                </v:rect>
                <v:shape id="Text Box 475" o:spid="_x0000_s1026" o:spt="202" type="#_x0000_t202" style="position:absolute;left:2596865;top:3683276;height:279103;width:584569;" fillcolor="#FFFFFF" filled="t" stroked="f" coordsize="21600,21600" o:gfxdata="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aEew1QAAAAYBAAAPAAAAAAAAAAEAIAAAACIAAABkcnMvZG93bnJldi54bWxQSwECFAAU&#10;AAAACACHTuJA/KVLoS0CAABMBAAADgAAAAAAAAABACAAAAAkAQAAZHJzL2Uyb0RvYy54bWxQSwUG&#10;AAAAAAYABgBZAQAAwwUAAAAA&#10;">
                  <v:fill on="t" focussize="0,0"/>
                  <v:stroke on="f"/>
                  <v:imagedata o:title=""/>
                  <o:lock v:ext="edit" aspectratio="f"/>
                  <v:textbox>
                    <w:txbxContent>
                      <w:p w14:paraId="02C37100">
                        <w:r>
                          <w:t>合格</w:t>
                        </w:r>
                      </w:p>
                    </w:txbxContent>
                  </v:textbox>
                </v:shape>
                <v:shape id="AutoShape 476" o:spid="_x0000_s1026" o:spt="32" type="#_x0000_t32" style="position:absolute;left:2471600;top:4695664;height:428543;width:733;"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WhnYtcAAAAGAQAADwAAAAAAAAABACAA&#10;AAAiAAAAZHJzL2Rvd25yZXYueG1sUEsBAhQAFAAAAAgAh07iQN+E/tYOAgAADAQAAA4AAAAAAAAA&#10;AQAgAAAAJgEAAGRycy9lMm9Eb2MueG1sUEsFBgAAAAAGAAYAWQEAAKYFAAAAAA==&#10;">
                  <v:fill on="f" focussize="0,0"/>
                  <v:stroke color="#000000" joinstyle="round" endarrow="block"/>
                  <v:imagedata o:title=""/>
                  <o:lock v:ext="edit" aspectratio="f"/>
                </v:shape>
                <v:rect id="Rectangle 477" o:spid="_x0000_s1026" o:spt="1" style="position:absolute;left:1761766;top:5124208;height:724495;width:1419668;"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FHuEfVAAAABgEAAA8AAAAAAAAAAQAgAAAAIgAAAGRycy9kb3du&#10;cmV2LnhtbFBLAQIUABQAAAAIAIdO4kAwxVfoOwIAAI0EAAAOAAAAAAAAAAEAIAAAACQBAABkcnMv&#10;ZTJvRG9jLnhtbFBLBQYAAAAABgAGAFkBAADRBQAAAAA=&#10;">
                  <v:fill on="t" focussize="0,0"/>
                  <v:stroke color="#000000" miterlimit="8" joinstyle="miter"/>
                  <v:imagedata o:title=""/>
                  <o:lock v:ext="edit" aspectratio="f"/>
                  <v:textbox>
                    <w:txbxContent>
                      <w:p w14:paraId="13B67673">
                        <w:pPr>
                          <w:jc w:val="center"/>
                        </w:pPr>
                        <w:r>
                          <w:t>审批结果反馈给基层法律服务所</w:t>
                        </w:r>
                      </w:p>
                    </w:txbxContent>
                  </v:textbox>
                </v:rect>
                <v:shape id="AutoShape 478" o:spid="_x0000_s1026" o:spt="33" type="#_x0000_t33" style="position:absolute;left:771368;top:395579;height:2810805;width:990398;rotation:11796480f;" filled="f" stroked="t" coordsize="21600,21600" o:gfxdata="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8U4F1AAAAAYBAAAPAAAAAAAAAAEAIAAAACIAAABkcnMvZG93bnJldi54&#10;bWxQSwECFAAUAAAACACHTuJAKCUTvP4BAAD4AwAADgAAAAAAAAABACAAAAAjAQAAZHJzL2Uyb0Rv&#10;Yy54bWxQSwUGAAAAAAYABgBZAQAAkwUAAAAA&#10;">
                  <v:fill on="f" focussize="0,0"/>
                  <v:stroke color="#000000" miterlimit="8" joinstyle="miter"/>
                  <v:imagedata o:title=""/>
                  <o:lock v:ext="edit" aspectratio="f"/>
                </v:shape>
                <v:shape id="AutoShape 479" o:spid="_x0000_s1026" o:spt="32" type="#_x0000_t32" style="position:absolute;left:771368;top:395579;height:0;width:457107;"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oZ2LXAAAABgEAAA8AAAAAAAAAAQAgAAAA&#10;IgAAAGRycy9kb3ducmV2LnhtbFBLAQIUABQAAAAIAIdO4kBN7tmgDAIAAAkEAAAOAAAAAAAAAAEA&#10;IAAAACYBAABkcnMvZTJvRG9jLnhtbFBLBQYAAAAABgAGAFkBAACkBQAAAAA=&#10;">
                  <v:fill on="f" focussize="0,0"/>
                  <v:stroke color="#000000" joinstyle="round" endarrow="block"/>
                  <v:imagedata o:title=""/>
                  <o:lock v:ext="edit" aspectratio="f"/>
                </v:shape>
                <v:shape id="Text Box 480" o:spid="_x0000_s1026" o:spt="202" type="#_x0000_t202" style="position:absolute;left:390445;top:1359618;height:933272;width:295215;" fillcolor="#FFFFFF" filled="t" stroked="f" coordsize="21600,21600" o:gfxdata="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raEew1QAAAAYBAAAPAAAAAAAAAAEAIAAAACIAAABkcnMvZG93bnJldi54bWxQSwECFAAUAAAA&#10;CACHTuJAy6/77SoCAABLBAAADgAAAAAAAAABACAAAAAkAQAAZHJzL2Uyb0RvYy54bWxQSwUGAAAA&#10;AAYABgBZAQAAwAUAAAAA&#10;">
                  <v:fill on="t" focussize="0,0"/>
                  <v:stroke on="f"/>
                  <v:imagedata o:title=""/>
                  <o:lock v:ext="edit" aspectratio="f"/>
                  <v:textbox>
                    <w:txbxContent>
                      <w:p w14:paraId="2115D9AC">
                        <w:r>
                          <w:t>不合格</w:t>
                        </w:r>
                      </w:p>
                    </w:txbxContent>
                  </v:textbox>
                </v:shape>
                <w10:wrap type="none"/>
                <w10:anchorlock/>
              </v:group>
            </w:pict>
          </mc:Fallback>
        </mc:AlternateContent>
      </w:r>
    </w:p>
    <w:p w14:paraId="3F28365B">
      <w:pPr>
        <w:autoSpaceDE w:val="0"/>
        <w:spacing w:line="600" w:lineRule="exact"/>
        <w:ind w:firstLine="640" w:firstLineChars="200"/>
        <w:rPr>
          <w:rFonts w:ascii="黑体" w:hAnsi="黑体" w:eastAsia="黑体" w:cs="宋体"/>
          <w:sz w:val="32"/>
          <w:szCs w:val="32"/>
        </w:rPr>
      </w:pPr>
      <w:r>
        <w:rPr>
          <w:rFonts w:ascii="黑体" w:hAnsi="黑体" w:eastAsia="黑体" w:cs="宋体"/>
          <w:sz w:val="32"/>
          <w:szCs w:val="32"/>
        </w:rPr>
        <w:br w:type="page"/>
      </w:r>
      <w:r>
        <w:rPr>
          <w:rFonts w:hint="eastAsia" w:ascii="黑体" w:hAnsi="黑体" w:eastAsia="黑体" w:cs="宋体"/>
          <w:sz w:val="32"/>
          <w:szCs w:val="32"/>
        </w:rPr>
        <w:t>一、事项名称</w:t>
      </w:r>
    </w:p>
    <w:p w14:paraId="04BA24B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基层法律服务工作者执业、变更、注销许可</w:t>
      </w:r>
    </w:p>
    <w:p w14:paraId="741F4A48">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6F71A92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76727CA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2.熟悉基层法律服务工作者执业、变更、注销许可相关法律法规和政策规定及流程。</w:t>
      </w:r>
    </w:p>
    <w:p w14:paraId="212503E3">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2412E0A0">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（一）提交申请材料</w:t>
      </w:r>
    </w:p>
    <w:p w14:paraId="034026B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 .基层法律服务工作者执业网上申请并提交纸质材料是否符合《基层法律服务工作者管理办法》相关规定 。</w:t>
      </w:r>
    </w:p>
    <w:p w14:paraId="4F19934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 .基层法律服务工作者变更执业机构网上申请并提交纸质材料是否符合《基层法律服务工作者管理办法》相关规定 。</w:t>
      </w:r>
    </w:p>
    <w:p w14:paraId="23347E2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 .基层法律服务工作者注销执业证网上申请并提交纸质材料是否符合《基层法律服务工作者管理办法》相关规定 。</w:t>
      </w:r>
    </w:p>
    <w:p w14:paraId="2FD8DA8A">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（二）、办理流程</w:t>
      </w:r>
    </w:p>
    <w:p w14:paraId="2D44AC5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申请与受理：申请人通过法律服务所在《山东省司法厅基层管理系统》网上申请，网上申请批准后持申报材料向淄博市临淄区司法局公共法律服务管理科提交申请。</w:t>
      </w:r>
    </w:p>
    <w:p w14:paraId="3E942EA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审查审核：1.审查 淄博市临淄区司法局公共法律服务管理科严格按照审查要点进行审查。主要审查材料以及相关图件是否齐全、材料填写是否规范、完整及网上填报与申报材料是否一致等；2.材料补正经审查，申报材料不齐全、或者不符合法定形式的需要补正的，能当场补正的告知申请人当场补正，不能当场补正的一次性告知需要补正的全部内容。申请人可根据需补正材料的要求进行材料补正。3.结果报送审查结束后提出审查意见上报市司法局审核。</w:t>
      </w:r>
    </w:p>
    <w:p w14:paraId="55CF1E47">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05C9609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148协调指挥中心</w:t>
      </w:r>
    </w:p>
    <w:p w14:paraId="198A34D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66196B8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783FE57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465255D4">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5FB372F7">
      <w:pPr>
        <w:autoSpaceDE w:val="0"/>
        <w:spacing w:line="600" w:lineRule="exact"/>
        <w:ind w:firstLine="624" w:firstLineChars="200"/>
        <w:rPr>
          <w:rFonts w:ascii="仿宋_GB2312" w:hAnsi="仿宋" w:eastAsia="仿宋_GB2312" w:cs="仿宋"/>
          <w:spacing w:val="-4"/>
          <w:sz w:val="32"/>
          <w:szCs w:val="32"/>
        </w:rPr>
      </w:pPr>
      <w:r>
        <w:rPr>
          <w:rFonts w:hint="eastAsia" w:ascii="仿宋_GB2312" w:hAnsi="仿宋" w:eastAsia="仿宋_GB2312" w:cs="仿宋"/>
          <w:spacing w:val="-4"/>
          <w:sz w:val="32"/>
          <w:szCs w:val="32"/>
        </w:rPr>
        <w:t xml:space="preserve"> </w:t>
      </w:r>
      <w:r>
        <w:rPr>
          <w:rFonts w:ascii="仿宋_GB2312" w:hAnsi="仿宋" w:eastAsia="仿宋_GB2312" w:cs="仿宋"/>
          <w:spacing w:val="-4"/>
          <w:sz w:val="32"/>
          <w:szCs w:val="32"/>
        </w:rPr>
        <w:br w:type="page"/>
      </w:r>
    </w:p>
    <w:p w14:paraId="024E5C7B">
      <w:pPr>
        <w:autoSpaceDE w:val="0"/>
        <w:spacing w:line="600" w:lineRule="exact"/>
        <w:jc w:val="center"/>
        <w:rPr>
          <w:rFonts w:ascii="方正小标宋简体" w:hAnsi="方正小标宋简体" w:eastAsia="方正小标宋简体" w:cs="Calibri"/>
          <w:bCs/>
          <w:sz w:val="44"/>
          <w:szCs w:val="36"/>
        </w:rPr>
      </w:pPr>
      <w:bookmarkStart w:id="124" w:name="_Hlk42729069"/>
      <w:r>
        <w:rPr>
          <w:rFonts w:ascii="方正小标宋简体" w:hAnsi="方正小标宋简体" w:eastAsia="方正小标宋简体" w:cs="Calibri"/>
          <w:bCs/>
          <w:sz w:val="44"/>
          <w:szCs w:val="36"/>
        </w:rPr>
        <w:t>6.11</w:t>
      </w:r>
      <w:r>
        <w:rPr>
          <w:rFonts w:hint="eastAsia" w:ascii="方正小标宋简体" w:hAnsi="方正小标宋简体" w:eastAsia="方正小标宋简体" w:cs="Calibri"/>
          <w:bCs/>
          <w:sz w:val="44"/>
          <w:szCs w:val="36"/>
        </w:rPr>
        <w:t>对基层法律服务所及法律服务工作者违规执业行为的处罚职责岗位规范工作流程</w:t>
      </w:r>
    </w:p>
    <w:bookmarkEnd w:id="124"/>
    <w:p w14:paraId="133E79A2">
      <w:pPr>
        <w:jc w:val="center"/>
        <w:rPr>
          <w:rFonts w:ascii="方正小标宋简体" w:eastAsia="方正小标宋简体"/>
          <w:sz w:val="28"/>
          <w:szCs w:val="28"/>
        </w:rPr>
      </w:pPr>
      <w:r>
        <w:rPr>
          <w:rFonts w:hint="eastAsia" w:ascii="方正小标宋简体" w:eastAsia="方正小标宋简体"/>
          <w:sz w:val="28"/>
          <w:szCs w:val="28"/>
        </w:rPr>
        <w:t>基层法律服务所及法律服务工作者违规执业行为行政处罚流程图</w:t>
      </w:r>
    </w:p>
    <w:p w14:paraId="5ECCF001">
      <w:pPr>
        <w:jc w:val="center"/>
        <w:rPr>
          <w:rFonts w:ascii="方正小标宋简体" w:eastAsia="方正小标宋简体"/>
          <w:sz w:val="44"/>
          <w:szCs w:val="44"/>
        </w:rPr>
      </w:pPr>
      <w:r>
        <w:rPr>
          <w:rFonts w:ascii="方正小标宋简体" w:eastAsia="方正小标宋简体"/>
          <w:sz w:val="44"/>
          <w:szCs w:val="44"/>
        </w:rPr>
        <mc:AlternateContent>
          <mc:Choice Requires="wpc">
            <w:drawing>
              <wp:inline distT="0" distB="0" distL="0" distR="0">
                <wp:extent cx="6150610" cy="7232015"/>
                <wp:effectExtent l="4445" t="0" r="17145" b="0"/>
                <wp:docPr id="951" name="画布 9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0" name="Rectangle 503"/>
                        <wps:cNvSpPr>
                          <a:spLocks noChangeArrowheads="1"/>
                        </wps:cNvSpPr>
                        <wps:spPr bwMode="auto">
                          <a:xfrm>
                            <a:off x="2618917" y="95237"/>
                            <a:ext cx="1095916" cy="285711"/>
                          </a:xfrm>
                          <a:prstGeom prst="rect">
                            <a:avLst/>
                          </a:prstGeom>
                          <a:solidFill>
                            <a:srgbClr val="FFFFFF"/>
                          </a:solidFill>
                          <a:ln w="9525">
                            <a:solidFill>
                              <a:srgbClr val="000000"/>
                            </a:solidFill>
                            <a:miter lim="800000"/>
                          </a:ln>
                        </wps:spPr>
                        <wps:txbx>
                          <w:txbxContent>
                            <w:p w14:paraId="35606CC9">
                              <w:pPr>
                                <w:jc w:val="center"/>
                                <w:rPr>
                                  <w:rFonts w:asciiTheme="minorEastAsia" w:hAnsiTheme="minorEastAsia"/>
                                  <w:sz w:val="18"/>
                                  <w:szCs w:val="18"/>
                                </w:rPr>
                              </w:pPr>
                              <w:r>
                                <w:rPr>
                                  <w:rFonts w:asciiTheme="minorEastAsia" w:hAnsiTheme="minorEastAsia"/>
                                  <w:sz w:val="18"/>
                                  <w:szCs w:val="18"/>
                                </w:rPr>
                                <w:t>发现违规事实</w:t>
                              </w:r>
                            </w:p>
                          </w:txbxContent>
                        </wps:txbx>
                        <wps:bodyPr rot="0" vert="horz" wrap="square" lIns="91440" tIns="45720" rIns="91440" bIns="45720" anchor="t" anchorCtr="0" upright="1">
                          <a:noAutofit/>
                        </wps:bodyPr>
                      </wps:wsp>
                      <wps:wsp>
                        <wps:cNvPr id="921" name="AutoShape 504"/>
                        <wps:cNvCnPr>
                          <a:cxnSpLocks noChangeShapeType="1"/>
                          <a:stCxn id="920" idx="2"/>
                        </wps:cNvCnPr>
                        <wps:spPr bwMode="auto">
                          <a:xfrm>
                            <a:off x="3166876" y="380948"/>
                            <a:ext cx="1465" cy="161903"/>
                          </a:xfrm>
                          <a:prstGeom prst="straightConnector1">
                            <a:avLst/>
                          </a:prstGeom>
                          <a:noFill/>
                          <a:ln w="9525">
                            <a:solidFill>
                              <a:srgbClr val="000000"/>
                            </a:solidFill>
                            <a:round/>
                            <a:tailEnd type="triangle" w="med" len="med"/>
                          </a:ln>
                        </wps:spPr>
                        <wps:bodyPr/>
                      </wps:wsp>
                      <wps:wsp>
                        <wps:cNvPr id="922" name="Rectangle 505"/>
                        <wps:cNvSpPr>
                          <a:spLocks noChangeArrowheads="1"/>
                        </wps:cNvSpPr>
                        <wps:spPr bwMode="auto">
                          <a:xfrm>
                            <a:off x="2618917" y="542851"/>
                            <a:ext cx="1095916" cy="304759"/>
                          </a:xfrm>
                          <a:prstGeom prst="rect">
                            <a:avLst/>
                          </a:prstGeom>
                          <a:solidFill>
                            <a:srgbClr val="FFFFFF"/>
                          </a:solidFill>
                          <a:ln w="9525">
                            <a:solidFill>
                              <a:srgbClr val="000000"/>
                            </a:solidFill>
                            <a:miter lim="800000"/>
                          </a:ln>
                        </wps:spPr>
                        <wps:txbx>
                          <w:txbxContent>
                            <w:p w14:paraId="02C93E9D">
                              <w:pPr>
                                <w:jc w:val="center"/>
                                <w:rPr>
                                  <w:rFonts w:asciiTheme="minorEastAsia" w:hAnsiTheme="minorEastAsia"/>
                                  <w:sz w:val="18"/>
                                  <w:szCs w:val="18"/>
                                </w:rPr>
                              </w:pPr>
                              <w:r>
                                <w:rPr>
                                  <w:rFonts w:asciiTheme="minorEastAsia" w:hAnsiTheme="minorEastAsia"/>
                                  <w:sz w:val="18"/>
                                  <w:szCs w:val="18"/>
                                </w:rPr>
                                <w:t>司法局审查立案</w:t>
                              </w:r>
                            </w:p>
                          </w:txbxContent>
                        </wps:txbx>
                        <wps:bodyPr rot="0" vert="horz" wrap="square" lIns="91440" tIns="45720" rIns="91440" bIns="45720" anchor="t" anchorCtr="0" upright="1">
                          <a:noAutofit/>
                        </wps:bodyPr>
                      </wps:wsp>
                      <wps:wsp>
                        <wps:cNvPr id="923" name="AutoShape 506"/>
                        <wps:cNvCnPr>
                          <a:cxnSpLocks noChangeShapeType="1"/>
                          <a:stCxn id="922" idx="2"/>
                        </wps:cNvCnPr>
                        <wps:spPr bwMode="auto">
                          <a:xfrm>
                            <a:off x="3166876" y="847610"/>
                            <a:ext cx="0" cy="142856"/>
                          </a:xfrm>
                          <a:prstGeom prst="straightConnector1">
                            <a:avLst/>
                          </a:prstGeom>
                          <a:noFill/>
                          <a:ln w="9525">
                            <a:solidFill>
                              <a:srgbClr val="000000"/>
                            </a:solidFill>
                            <a:round/>
                            <a:tailEnd type="triangle" w="med" len="med"/>
                          </a:ln>
                        </wps:spPr>
                        <wps:bodyPr/>
                      </wps:wsp>
                      <wps:wsp>
                        <wps:cNvPr id="924" name="Rectangle 507"/>
                        <wps:cNvSpPr>
                          <a:spLocks noChangeArrowheads="1"/>
                        </wps:cNvSpPr>
                        <wps:spPr bwMode="auto">
                          <a:xfrm>
                            <a:off x="1466594" y="990466"/>
                            <a:ext cx="3381517" cy="466662"/>
                          </a:xfrm>
                          <a:prstGeom prst="rect">
                            <a:avLst/>
                          </a:prstGeom>
                          <a:solidFill>
                            <a:srgbClr val="FFFFFF"/>
                          </a:solidFill>
                          <a:ln w="9525">
                            <a:solidFill>
                              <a:srgbClr val="000000"/>
                            </a:solidFill>
                            <a:miter lim="800000"/>
                          </a:ln>
                        </wps:spPr>
                        <wps:txbx>
                          <w:txbxContent>
                            <w:p w14:paraId="5AF5670D">
                              <w:pPr>
                                <w:jc w:val="center"/>
                                <w:rPr>
                                  <w:sz w:val="18"/>
                                  <w:szCs w:val="18"/>
                                </w:rPr>
                              </w:pPr>
                              <w:r>
                                <w:rPr>
                                  <w:sz w:val="18"/>
                                  <w:szCs w:val="18"/>
                                </w:rPr>
                                <w:t>调查取证</w:t>
                              </w:r>
                              <w:r>
                                <w:rPr>
                                  <w:rFonts w:hint="eastAsia"/>
                                  <w:sz w:val="18"/>
                                  <w:szCs w:val="18"/>
                                </w:rPr>
                                <w:t>：</w:t>
                              </w:r>
                              <w:r>
                                <w:rPr>
                                  <w:sz w:val="18"/>
                                  <w:szCs w:val="18"/>
                                </w:rPr>
                                <w:t>二名以上执法人员向当事人出示执法证</w:t>
                              </w:r>
                              <w:r>
                                <w:rPr>
                                  <w:rFonts w:hint="eastAsia"/>
                                  <w:sz w:val="18"/>
                                  <w:szCs w:val="18"/>
                                </w:rPr>
                                <w:t>，</w:t>
                              </w:r>
                              <w:r>
                                <w:rPr>
                                  <w:sz w:val="18"/>
                                  <w:szCs w:val="18"/>
                                </w:rPr>
                                <w:t>开展调查</w:t>
                              </w:r>
                              <w:r>
                                <w:rPr>
                                  <w:rFonts w:hint="eastAsia"/>
                                  <w:sz w:val="18"/>
                                  <w:szCs w:val="18"/>
                                </w:rPr>
                                <w:t>、</w:t>
                              </w:r>
                              <w:r>
                                <w:rPr>
                                  <w:sz w:val="18"/>
                                  <w:szCs w:val="18"/>
                                </w:rPr>
                                <w:t>检查</w:t>
                              </w:r>
                              <w:r>
                                <w:rPr>
                                  <w:rFonts w:hint="eastAsia"/>
                                  <w:sz w:val="18"/>
                                  <w:szCs w:val="18"/>
                                </w:rPr>
                                <w:t>，</w:t>
                              </w:r>
                              <w:r>
                                <w:rPr>
                                  <w:sz w:val="18"/>
                                  <w:szCs w:val="18"/>
                                </w:rPr>
                                <w:t>收集证据</w:t>
                              </w:r>
                              <w:r>
                                <w:rPr>
                                  <w:rFonts w:hint="eastAsia"/>
                                  <w:sz w:val="18"/>
                                  <w:szCs w:val="18"/>
                                </w:rPr>
                                <w:t>。</w:t>
                              </w:r>
                              <w:r>
                                <w:rPr>
                                  <w:sz w:val="18"/>
                                  <w:szCs w:val="18"/>
                                </w:rPr>
                                <w:t>调查终结</w:t>
                              </w:r>
                              <w:r>
                                <w:rPr>
                                  <w:rFonts w:hint="eastAsia"/>
                                  <w:sz w:val="18"/>
                                  <w:szCs w:val="18"/>
                                </w:rPr>
                                <w:t>，</w:t>
                              </w:r>
                              <w:r>
                                <w:rPr>
                                  <w:sz w:val="18"/>
                                  <w:szCs w:val="18"/>
                                </w:rPr>
                                <w:t>承办人写出调查终结报告</w:t>
                              </w:r>
                            </w:p>
                          </w:txbxContent>
                        </wps:txbx>
                        <wps:bodyPr rot="0" vert="horz" wrap="square" lIns="91440" tIns="45720" rIns="91440" bIns="45720" anchor="t" anchorCtr="0" upright="1">
                          <a:noAutofit/>
                        </wps:bodyPr>
                      </wps:wsp>
                      <wps:wsp>
                        <wps:cNvPr id="925" name="AutoShape 508"/>
                        <wps:cNvCnPr>
                          <a:cxnSpLocks noChangeShapeType="1"/>
                          <a:stCxn id="924" idx="2"/>
                        </wps:cNvCnPr>
                        <wps:spPr bwMode="auto">
                          <a:xfrm>
                            <a:off x="3158085" y="1457127"/>
                            <a:ext cx="10256" cy="190474"/>
                          </a:xfrm>
                          <a:prstGeom prst="straightConnector1">
                            <a:avLst/>
                          </a:prstGeom>
                          <a:noFill/>
                          <a:ln w="9525">
                            <a:solidFill>
                              <a:srgbClr val="000000"/>
                            </a:solidFill>
                            <a:round/>
                            <a:tailEnd type="triangle" w="med" len="med"/>
                          </a:ln>
                        </wps:spPr>
                        <wps:bodyPr/>
                      </wps:wsp>
                      <wps:wsp>
                        <wps:cNvPr id="926" name="Rectangle 509"/>
                        <wps:cNvSpPr>
                          <a:spLocks noChangeArrowheads="1"/>
                        </wps:cNvSpPr>
                        <wps:spPr bwMode="auto">
                          <a:xfrm>
                            <a:off x="1466594" y="1647601"/>
                            <a:ext cx="3381517" cy="314282"/>
                          </a:xfrm>
                          <a:prstGeom prst="rect">
                            <a:avLst/>
                          </a:prstGeom>
                          <a:solidFill>
                            <a:srgbClr val="FFFFFF"/>
                          </a:solidFill>
                          <a:ln w="9525">
                            <a:solidFill>
                              <a:srgbClr val="000000"/>
                            </a:solidFill>
                            <a:miter lim="800000"/>
                          </a:ln>
                        </wps:spPr>
                        <wps:txbx>
                          <w:txbxContent>
                            <w:p w14:paraId="12A5DF6F">
                              <w:pPr>
                                <w:jc w:val="center"/>
                              </w:pPr>
                              <w:r>
                                <w:rPr>
                                  <w:sz w:val="18"/>
                                  <w:szCs w:val="18"/>
                                </w:rPr>
                                <w:t>提出初步意见</w:t>
                              </w:r>
                              <w:r>
                                <w:rPr>
                                  <w:rFonts w:hint="eastAsia"/>
                                  <w:sz w:val="18"/>
                                  <w:szCs w:val="18"/>
                                </w:rPr>
                                <w:t>：</w:t>
                              </w:r>
                              <w:r>
                                <w:rPr>
                                  <w:sz w:val="18"/>
                                  <w:szCs w:val="18"/>
                                </w:rPr>
                                <w:t>根据认定的违规事实和法律依据提出处理意见</w:t>
                              </w:r>
                            </w:p>
                          </w:txbxContent>
                        </wps:txbx>
                        <wps:bodyPr rot="0" vert="horz" wrap="square" lIns="91440" tIns="45720" rIns="91440" bIns="45720" anchor="t" anchorCtr="0" upright="1">
                          <a:noAutofit/>
                        </wps:bodyPr>
                      </wps:wsp>
                      <wps:wsp>
                        <wps:cNvPr id="927" name="AutoShape 510"/>
                        <wps:cNvCnPr>
                          <a:cxnSpLocks noChangeShapeType="1"/>
                        </wps:cNvCnPr>
                        <wps:spPr bwMode="auto">
                          <a:xfrm>
                            <a:off x="3156620" y="2385322"/>
                            <a:ext cx="733" cy="158973"/>
                          </a:xfrm>
                          <a:prstGeom prst="straightConnector1">
                            <a:avLst/>
                          </a:prstGeom>
                          <a:noFill/>
                          <a:ln w="9525">
                            <a:solidFill>
                              <a:srgbClr val="000000"/>
                            </a:solidFill>
                            <a:round/>
                            <a:tailEnd type="triangle" w="med" len="med"/>
                          </a:ln>
                        </wps:spPr>
                        <wps:bodyPr/>
                      </wps:wsp>
                      <wps:wsp>
                        <wps:cNvPr id="928" name="Rectangle 511"/>
                        <wps:cNvSpPr>
                          <a:spLocks noChangeArrowheads="1"/>
                        </wps:cNvSpPr>
                        <wps:spPr bwMode="auto">
                          <a:xfrm>
                            <a:off x="2390357" y="2544295"/>
                            <a:ext cx="1598455" cy="656403"/>
                          </a:xfrm>
                          <a:prstGeom prst="rect">
                            <a:avLst/>
                          </a:prstGeom>
                          <a:solidFill>
                            <a:srgbClr val="FFFFFF"/>
                          </a:solidFill>
                          <a:ln w="9525">
                            <a:solidFill>
                              <a:srgbClr val="000000"/>
                            </a:solidFill>
                            <a:miter lim="800000"/>
                          </a:ln>
                        </wps:spPr>
                        <wps:txbx>
                          <w:txbxContent>
                            <w:p w14:paraId="4E5593D8">
                              <w:pPr>
                                <w:jc w:val="center"/>
                                <w:rPr>
                                  <w:sz w:val="18"/>
                                  <w:szCs w:val="18"/>
                                </w:rPr>
                              </w:pPr>
                              <w:r>
                                <w:rPr>
                                  <w:sz w:val="18"/>
                                  <w:szCs w:val="18"/>
                                </w:rPr>
                                <w:t>送达处罚事项告知书</w:t>
                              </w:r>
                              <w:r>
                                <w:rPr>
                                  <w:rFonts w:hint="eastAsia"/>
                                  <w:sz w:val="18"/>
                                  <w:szCs w:val="18"/>
                                </w:rPr>
                                <w:t>，</w:t>
                              </w:r>
                              <w:r>
                                <w:rPr>
                                  <w:sz w:val="18"/>
                                  <w:szCs w:val="18"/>
                                </w:rPr>
                                <w:t>告知当事人拟处罚的事实</w:t>
                              </w:r>
                              <w:r>
                                <w:rPr>
                                  <w:rFonts w:hint="eastAsia"/>
                                  <w:sz w:val="18"/>
                                  <w:szCs w:val="18"/>
                                </w:rPr>
                                <w:t>、</w:t>
                              </w:r>
                              <w:r>
                                <w:rPr>
                                  <w:sz w:val="18"/>
                                  <w:szCs w:val="18"/>
                                </w:rPr>
                                <w:t>理由和依据</w:t>
                              </w:r>
                            </w:p>
                          </w:txbxContent>
                        </wps:txbx>
                        <wps:bodyPr rot="0" vert="horz" wrap="square" lIns="91440" tIns="45720" rIns="91440" bIns="45720" anchor="t" anchorCtr="0" upright="1">
                          <a:noAutofit/>
                        </wps:bodyPr>
                      </wps:wsp>
                      <wps:wsp>
                        <wps:cNvPr id="929" name="AutoShape 512"/>
                        <wps:cNvCnPr>
                          <a:cxnSpLocks noChangeShapeType="1"/>
                        </wps:cNvCnPr>
                        <wps:spPr bwMode="auto">
                          <a:xfrm>
                            <a:off x="3168341" y="3200698"/>
                            <a:ext cx="733" cy="257140"/>
                          </a:xfrm>
                          <a:prstGeom prst="straightConnector1">
                            <a:avLst/>
                          </a:prstGeom>
                          <a:noFill/>
                          <a:ln w="9525">
                            <a:solidFill>
                              <a:srgbClr val="000000"/>
                            </a:solidFill>
                            <a:round/>
                            <a:tailEnd type="triangle" w="med" len="med"/>
                          </a:ln>
                        </wps:spPr>
                        <wps:bodyPr/>
                      </wps:wsp>
                      <wps:wsp>
                        <wps:cNvPr id="930" name="Rectangle 513"/>
                        <wps:cNvSpPr>
                          <a:spLocks noChangeArrowheads="1"/>
                        </wps:cNvSpPr>
                        <wps:spPr bwMode="auto">
                          <a:xfrm>
                            <a:off x="2390357" y="3457839"/>
                            <a:ext cx="1598455" cy="342853"/>
                          </a:xfrm>
                          <a:prstGeom prst="rect">
                            <a:avLst/>
                          </a:prstGeom>
                          <a:solidFill>
                            <a:srgbClr val="FFFFFF"/>
                          </a:solidFill>
                          <a:ln w="9525">
                            <a:solidFill>
                              <a:srgbClr val="000000"/>
                            </a:solidFill>
                            <a:miter lim="800000"/>
                          </a:ln>
                        </wps:spPr>
                        <wps:txbx>
                          <w:txbxContent>
                            <w:p w14:paraId="0F9B53A9">
                              <w:pPr>
                                <w:jc w:val="center"/>
                                <w:rPr>
                                  <w:sz w:val="18"/>
                                  <w:szCs w:val="18"/>
                                </w:rPr>
                              </w:pPr>
                              <w:r>
                                <w:rPr>
                                  <w:sz w:val="18"/>
                                  <w:szCs w:val="18"/>
                                </w:rPr>
                                <w:t>听取当事人陈述申辩</w:t>
                              </w:r>
                            </w:p>
                          </w:txbxContent>
                        </wps:txbx>
                        <wps:bodyPr rot="0" vert="horz" wrap="square" lIns="91440" tIns="45720" rIns="91440" bIns="45720" anchor="t" anchorCtr="0" upright="1">
                          <a:noAutofit/>
                        </wps:bodyPr>
                      </wps:wsp>
                      <wps:wsp>
                        <wps:cNvPr id="931" name="Rectangle 514"/>
                        <wps:cNvSpPr>
                          <a:spLocks noChangeArrowheads="1"/>
                        </wps:cNvSpPr>
                        <wps:spPr bwMode="auto">
                          <a:xfrm>
                            <a:off x="2314903" y="4117172"/>
                            <a:ext cx="1750829" cy="676916"/>
                          </a:xfrm>
                          <a:prstGeom prst="rect">
                            <a:avLst/>
                          </a:prstGeom>
                          <a:solidFill>
                            <a:srgbClr val="FFFFFF"/>
                          </a:solidFill>
                          <a:ln w="9525">
                            <a:solidFill>
                              <a:srgbClr val="000000"/>
                            </a:solidFill>
                            <a:miter lim="800000"/>
                          </a:ln>
                        </wps:spPr>
                        <wps:txbx>
                          <w:txbxContent>
                            <w:p w14:paraId="7A569090">
                              <w:pPr>
                                <w:jc w:val="center"/>
                                <w:rPr>
                                  <w:sz w:val="18"/>
                                  <w:szCs w:val="18"/>
                                </w:rPr>
                              </w:pPr>
                              <w:r>
                                <w:rPr>
                                  <w:sz w:val="18"/>
                                  <w:szCs w:val="18"/>
                                </w:rPr>
                                <w:t>行政机关负责人决定</w:t>
                              </w:r>
                              <w:r>
                                <w:rPr>
                                  <w:rFonts w:hint="eastAsia"/>
                                  <w:sz w:val="18"/>
                                  <w:szCs w:val="18"/>
                                </w:rPr>
                                <w:t>，</w:t>
                              </w:r>
                              <w:r>
                                <w:rPr>
                                  <w:sz w:val="18"/>
                                  <w:szCs w:val="18"/>
                                </w:rPr>
                                <w:t>情节复杂或重大的给予较重处罚</w:t>
                              </w:r>
                              <w:r>
                                <w:rPr>
                                  <w:rFonts w:hint="eastAsia"/>
                                  <w:sz w:val="18"/>
                                  <w:szCs w:val="18"/>
                                </w:rPr>
                                <w:t>的，集体讨论决定</w:t>
                              </w:r>
                            </w:p>
                          </w:txbxContent>
                        </wps:txbx>
                        <wps:bodyPr rot="0" vert="horz" wrap="square" lIns="91440" tIns="45720" rIns="91440" bIns="45720" anchor="t" anchorCtr="0" upright="1">
                          <a:noAutofit/>
                        </wps:bodyPr>
                      </wps:wsp>
                      <wps:wsp>
                        <wps:cNvPr id="932" name="AutoShape 515"/>
                        <wps:cNvCnPr>
                          <a:cxnSpLocks noChangeShapeType="1"/>
                          <a:stCxn id="931" idx="2"/>
                        </wps:cNvCnPr>
                        <wps:spPr bwMode="auto">
                          <a:xfrm>
                            <a:off x="3190318" y="4794088"/>
                            <a:ext cx="1465" cy="152379"/>
                          </a:xfrm>
                          <a:prstGeom prst="straightConnector1">
                            <a:avLst/>
                          </a:prstGeom>
                          <a:noFill/>
                          <a:ln w="9525">
                            <a:solidFill>
                              <a:srgbClr val="000000"/>
                            </a:solidFill>
                            <a:round/>
                            <a:tailEnd type="triangle" w="med" len="med"/>
                          </a:ln>
                        </wps:spPr>
                        <wps:bodyPr/>
                      </wps:wsp>
                      <wps:wsp>
                        <wps:cNvPr id="933" name="Rectangle 516"/>
                        <wps:cNvSpPr>
                          <a:spLocks noChangeArrowheads="1"/>
                        </wps:cNvSpPr>
                        <wps:spPr bwMode="auto">
                          <a:xfrm>
                            <a:off x="1867306" y="4946467"/>
                            <a:ext cx="2476800" cy="275455"/>
                          </a:xfrm>
                          <a:prstGeom prst="rect">
                            <a:avLst/>
                          </a:prstGeom>
                          <a:solidFill>
                            <a:srgbClr val="FFFFFF"/>
                          </a:solidFill>
                          <a:ln w="9525">
                            <a:solidFill>
                              <a:srgbClr val="000000"/>
                            </a:solidFill>
                            <a:miter lim="800000"/>
                          </a:ln>
                        </wps:spPr>
                        <wps:txbx>
                          <w:txbxContent>
                            <w:p w14:paraId="7FD84325">
                              <w:pPr>
                                <w:jc w:val="center"/>
                                <w:rPr>
                                  <w:sz w:val="18"/>
                                  <w:szCs w:val="18"/>
                                </w:rPr>
                              </w:pPr>
                              <w:r>
                                <w:rPr>
                                  <w:sz w:val="18"/>
                                  <w:szCs w:val="18"/>
                                </w:rPr>
                                <w:t>制作行政处罚决定书</w:t>
                              </w:r>
                            </w:p>
                            <w:p w14:paraId="2694EDA9">
                              <w:pPr>
                                <w:jc w:val="center"/>
                                <w:rPr>
                                  <w:sz w:val="18"/>
                                  <w:szCs w:val="18"/>
                                </w:rPr>
                              </w:pPr>
                            </w:p>
                          </w:txbxContent>
                        </wps:txbx>
                        <wps:bodyPr rot="0" vert="horz" wrap="square" lIns="91440" tIns="45720" rIns="91440" bIns="45720" anchor="t" anchorCtr="0" upright="1">
                          <a:noAutofit/>
                        </wps:bodyPr>
                      </wps:wsp>
                      <wps:wsp>
                        <wps:cNvPr id="934" name="AutoShape 517"/>
                        <wps:cNvCnPr>
                          <a:cxnSpLocks noChangeShapeType="1"/>
                          <a:stCxn id="926" idx="3"/>
                        </wps:cNvCnPr>
                        <wps:spPr bwMode="auto">
                          <a:xfrm>
                            <a:off x="4848111" y="1805109"/>
                            <a:ext cx="295223" cy="733"/>
                          </a:xfrm>
                          <a:prstGeom prst="straightConnector1">
                            <a:avLst/>
                          </a:prstGeom>
                          <a:noFill/>
                          <a:ln w="9525">
                            <a:solidFill>
                              <a:srgbClr val="000000"/>
                            </a:solidFill>
                            <a:round/>
                            <a:tailEnd type="triangle" w="med" len="med"/>
                          </a:ln>
                        </wps:spPr>
                        <wps:bodyPr/>
                      </wps:wsp>
                      <wps:wsp>
                        <wps:cNvPr id="935" name="Rectangle 518"/>
                        <wps:cNvSpPr>
                          <a:spLocks noChangeArrowheads="1"/>
                        </wps:cNvSpPr>
                        <wps:spPr bwMode="auto">
                          <a:xfrm>
                            <a:off x="5143334" y="1562621"/>
                            <a:ext cx="952334" cy="704754"/>
                          </a:xfrm>
                          <a:prstGeom prst="rect">
                            <a:avLst/>
                          </a:prstGeom>
                          <a:solidFill>
                            <a:srgbClr val="FFFFFF"/>
                          </a:solidFill>
                          <a:ln w="9525">
                            <a:solidFill>
                              <a:srgbClr val="000000"/>
                            </a:solidFill>
                            <a:miter lim="800000"/>
                          </a:ln>
                        </wps:spPr>
                        <wps:txbx>
                          <w:txbxContent>
                            <w:p w14:paraId="309DDF18">
                              <w:pPr>
                                <w:jc w:val="center"/>
                                <w:rPr>
                                  <w:sz w:val="18"/>
                                  <w:szCs w:val="18"/>
                                </w:rPr>
                              </w:pPr>
                              <w:r>
                                <w:rPr>
                                  <w:sz w:val="18"/>
                                  <w:szCs w:val="18"/>
                                </w:rPr>
                                <w:t>涉嫌犯罪的</w:t>
                              </w:r>
                              <w:r>
                                <w:rPr>
                                  <w:rFonts w:hint="eastAsia"/>
                                  <w:sz w:val="18"/>
                                  <w:szCs w:val="18"/>
                                </w:rPr>
                                <w:t>，</w:t>
                              </w:r>
                              <w:r>
                                <w:rPr>
                                  <w:sz w:val="18"/>
                                  <w:szCs w:val="18"/>
                                </w:rPr>
                                <w:t>移送司法机关处理</w:t>
                              </w:r>
                            </w:p>
                          </w:txbxContent>
                        </wps:txbx>
                        <wps:bodyPr rot="0" vert="horz" wrap="square" lIns="91440" tIns="45720" rIns="91440" bIns="45720" anchor="t" anchorCtr="0" upright="1">
                          <a:noAutofit/>
                        </wps:bodyPr>
                      </wps:wsp>
                      <wps:wsp>
                        <wps:cNvPr id="936" name="Rectangle 519"/>
                        <wps:cNvSpPr>
                          <a:spLocks noChangeArrowheads="1"/>
                        </wps:cNvSpPr>
                        <wps:spPr bwMode="auto">
                          <a:xfrm>
                            <a:off x="1867306" y="5393349"/>
                            <a:ext cx="2476800" cy="466662"/>
                          </a:xfrm>
                          <a:prstGeom prst="rect">
                            <a:avLst/>
                          </a:prstGeom>
                          <a:solidFill>
                            <a:srgbClr val="FFFFFF"/>
                          </a:solidFill>
                          <a:ln w="9525">
                            <a:solidFill>
                              <a:srgbClr val="000000"/>
                            </a:solidFill>
                            <a:miter lim="800000"/>
                          </a:ln>
                        </wps:spPr>
                        <wps:txbx>
                          <w:txbxContent>
                            <w:p w14:paraId="7B26060D">
                              <w:pPr>
                                <w:jc w:val="center"/>
                                <w:rPr>
                                  <w:sz w:val="18"/>
                                  <w:szCs w:val="18"/>
                                </w:rPr>
                              </w:pPr>
                              <w:r>
                                <w:rPr>
                                  <w:sz w:val="18"/>
                                  <w:szCs w:val="18"/>
                                </w:rPr>
                                <w:t>送达决定书</w:t>
                              </w:r>
                              <w:r>
                                <w:rPr>
                                  <w:rFonts w:hint="eastAsia"/>
                                  <w:sz w:val="18"/>
                                  <w:szCs w:val="18"/>
                                </w:rPr>
                                <w:t>：</w:t>
                              </w:r>
                              <w:r>
                                <w:rPr>
                                  <w:sz w:val="18"/>
                                  <w:szCs w:val="18"/>
                                </w:rPr>
                                <w:t>宣告后当场交付或</w:t>
                              </w:r>
                              <w:r>
                                <w:rPr>
                                  <w:rFonts w:hint="eastAsia"/>
                                  <w:sz w:val="18"/>
                                  <w:szCs w:val="18"/>
                                </w:rPr>
                                <w:t>7日内送达并告知复议权和诉权</w:t>
                              </w:r>
                            </w:p>
                          </w:txbxContent>
                        </wps:txbx>
                        <wps:bodyPr rot="0" vert="horz" wrap="square" lIns="91440" tIns="45720" rIns="91440" bIns="45720" anchor="t" anchorCtr="0" upright="1">
                          <a:noAutofit/>
                        </wps:bodyPr>
                      </wps:wsp>
                      <wps:wsp>
                        <wps:cNvPr id="937" name="AutoShape 520"/>
                        <wps:cNvCnPr>
                          <a:cxnSpLocks noChangeShapeType="1"/>
                        </wps:cNvCnPr>
                        <wps:spPr bwMode="auto">
                          <a:xfrm>
                            <a:off x="3152957" y="5860011"/>
                            <a:ext cx="3663" cy="165566"/>
                          </a:xfrm>
                          <a:prstGeom prst="straightConnector1">
                            <a:avLst/>
                          </a:prstGeom>
                          <a:noFill/>
                          <a:ln w="9525">
                            <a:solidFill>
                              <a:srgbClr val="000000"/>
                            </a:solidFill>
                            <a:round/>
                            <a:tailEnd type="triangle" w="med" len="med"/>
                          </a:ln>
                        </wps:spPr>
                        <wps:bodyPr/>
                      </wps:wsp>
                      <wps:wsp>
                        <wps:cNvPr id="938" name="Rectangle 521"/>
                        <wps:cNvSpPr>
                          <a:spLocks noChangeArrowheads="1"/>
                        </wps:cNvSpPr>
                        <wps:spPr bwMode="auto">
                          <a:xfrm>
                            <a:off x="1867306" y="6025577"/>
                            <a:ext cx="2476800" cy="276188"/>
                          </a:xfrm>
                          <a:prstGeom prst="rect">
                            <a:avLst/>
                          </a:prstGeom>
                          <a:solidFill>
                            <a:srgbClr val="FFFFFF"/>
                          </a:solidFill>
                          <a:ln w="9525">
                            <a:solidFill>
                              <a:srgbClr val="000000"/>
                            </a:solidFill>
                            <a:miter lim="800000"/>
                          </a:ln>
                        </wps:spPr>
                        <wps:txbx>
                          <w:txbxContent>
                            <w:p w14:paraId="61F316F3">
                              <w:pPr>
                                <w:jc w:val="center"/>
                                <w:rPr>
                                  <w:sz w:val="18"/>
                                  <w:szCs w:val="18"/>
                                </w:rPr>
                              </w:pPr>
                              <w:r>
                                <w:rPr>
                                  <w:sz w:val="18"/>
                                  <w:szCs w:val="18"/>
                                </w:rPr>
                                <w:t>执行</w:t>
                              </w:r>
                            </w:p>
                          </w:txbxContent>
                        </wps:txbx>
                        <wps:bodyPr rot="0" vert="horz" wrap="square" lIns="91440" tIns="45720" rIns="91440" bIns="45720" anchor="t" anchorCtr="0" upright="1">
                          <a:noAutofit/>
                        </wps:bodyPr>
                      </wps:wsp>
                      <wps:wsp>
                        <wps:cNvPr id="939" name="Rectangle 522"/>
                        <wps:cNvSpPr>
                          <a:spLocks noChangeArrowheads="1"/>
                        </wps:cNvSpPr>
                        <wps:spPr bwMode="auto">
                          <a:xfrm>
                            <a:off x="2199158" y="6679782"/>
                            <a:ext cx="1789655" cy="323806"/>
                          </a:xfrm>
                          <a:prstGeom prst="rect">
                            <a:avLst/>
                          </a:prstGeom>
                          <a:solidFill>
                            <a:srgbClr val="FFFFFF"/>
                          </a:solidFill>
                          <a:ln w="9525">
                            <a:solidFill>
                              <a:srgbClr val="000000"/>
                            </a:solidFill>
                            <a:miter lim="800000"/>
                          </a:ln>
                        </wps:spPr>
                        <wps:txbx>
                          <w:txbxContent>
                            <w:p w14:paraId="19061E16">
                              <w:pPr>
                                <w:jc w:val="center"/>
                              </w:pPr>
                              <w:r>
                                <w:t>结案</w:t>
                              </w:r>
                              <w:r>
                                <w:rPr>
                                  <w:rFonts w:hint="eastAsia"/>
                                </w:rPr>
                                <w:t>：</w:t>
                              </w:r>
                              <w:r>
                                <w:t>撰写结案报告</w:t>
                              </w:r>
                            </w:p>
                          </w:txbxContent>
                        </wps:txbx>
                        <wps:bodyPr rot="0" vert="horz" wrap="square" lIns="91440" tIns="45720" rIns="91440" bIns="45720" anchor="t" anchorCtr="0" upright="1">
                          <a:noAutofit/>
                        </wps:bodyPr>
                      </wps:wsp>
                      <wps:wsp>
                        <wps:cNvPr id="940" name="AutoShape 523"/>
                        <wps:cNvCnPr>
                          <a:cxnSpLocks noChangeShapeType="1"/>
                        </wps:cNvCnPr>
                        <wps:spPr bwMode="auto">
                          <a:xfrm>
                            <a:off x="3144166" y="6301764"/>
                            <a:ext cx="3663" cy="378018"/>
                          </a:xfrm>
                          <a:prstGeom prst="straightConnector1">
                            <a:avLst/>
                          </a:prstGeom>
                          <a:noFill/>
                          <a:ln w="9525">
                            <a:solidFill>
                              <a:srgbClr val="000000"/>
                            </a:solidFill>
                            <a:round/>
                            <a:tailEnd type="triangle" w="med" len="med"/>
                          </a:ln>
                        </wps:spPr>
                        <wps:bodyPr/>
                      </wps:wsp>
                      <wps:wsp>
                        <wps:cNvPr id="941" name="AutoShape 524"/>
                        <wps:cNvCnPr>
                          <a:cxnSpLocks noChangeShapeType="1"/>
                          <a:stCxn id="926" idx="1"/>
                        </wps:cNvCnPr>
                        <wps:spPr bwMode="auto">
                          <a:xfrm flipH="1">
                            <a:off x="590447" y="1805109"/>
                            <a:ext cx="876147" cy="733"/>
                          </a:xfrm>
                          <a:prstGeom prst="straightConnector1">
                            <a:avLst/>
                          </a:prstGeom>
                          <a:noFill/>
                          <a:ln w="9525">
                            <a:solidFill>
                              <a:srgbClr val="000000"/>
                            </a:solidFill>
                            <a:round/>
                          </a:ln>
                        </wps:spPr>
                        <wps:bodyPr/>
                      </wps:wsp>
                      <wps:wsp>
                        <wps:cNvPr id="942" name="AutoShape 525"/>
                        <wps:cNvCnPr>
                          <a:cxnSpLocks noChangeShapeType="1"/>
                          <a:endCxn id="943" idx="0"/>
                        </wps:cNvCnPr>
                        <wps:spPr bwMode="auto">
                          <a:xfrm>
                            <a:off x="589714" y="1805842"/>
                            <a:ext cx="733" cy="528932"/>
                          </a:xfrm>
                          <a:prstGeom prst="straightConnector1">
                            <a:avLst/>
                          </a:prstGeom>
                          <a:noFill/>
                          <a:ln w="9525">
                            <a:solidFill>
                              <a:srgbClr val="000000"/>
                            </a:solidFill>
                            <a:round/>
                            <a:tailEnd type="triangle" w="med" len="med"/>
                          </a:ln>
                        </wps:spPr>
                        <wps:bodyPr/>
                      </wps:wsp>
                      <wps:wsp>
                        <wps:cNvPr id="943" name="Rectangle 526"/>
                        <wps:cNvSpPr>
                          <a:spLocks noChangeArrowheads="1"/>
                        </wps:cNvSpPr>
                        <wps:spPr bwMode="auto">
                          <a:xfrm>
                            <a:off x="0" y="2334774"/>
                            <a:ext cx="1180894" cy="865925"/>
                          </a:xfrm>
                          <a:prstGeom prst="rect">
                            <a:avLst/>
                          </a:prstGeom>
                          <a:solidFill>
                            <a:srgbClr val="FFFFFF"/>
                          </a:solidFill>
                          <a:ln w="9525">
                            <a:solidFill>
                              <a:srgbClr val="000000"/>
                            </a:solidFill>
                            <a:miter lim="800000"/>
                          </a:ln>
                        </wps:spPr>
                        <wps:txbx>
                          <w:txbxContent>
                            <w:p w14:paraId="5BEFBBF0">
                              <w:pPr>
                                <w:jc w:val="center"/>
                                <w:rPr>
                                  <w:sz w:val="18"/>
                                  <w:szCs w:val="18"/>
                                </w:rPr>
                              </w:pPr>
                              <w:r>
                                <w:rPr>
                                  <w:sz w:val="18"/>
                                  <w:szCs w:val="18"/>
                                </w:rPr>
                                <w:t>不需处罚的</w:t>
                              </w:r>
                              <w:r>
                                <w:rPr>
                                  <w:rFonts w:hint="eastAsia"/>
                                  <w:sz w:val="18"/>
                                  <w:szCs w:val="18"/>
                                </w:rPr>
                                <w:t>，</w:t>
                              </w:r>
                              <w:r>
                                <w:rPr>
                                  <w:sz w:val="18"/>
                                  <w:szCs w:val="18"/>
                                </w:rPr>
                                <w:t>行政机关负责人批准不需处罚</w:t>
                              </w:r>
                            </w:p>
                          </w:txbxContent>
                        </wps:txbx>
                        <wps:bodyPr rot="0" vert="horz" wrap="square" lIns="91440" tIns="45720" rIns="91440" bIns="45720" anchor="t" anchorCtr="0" upright="1">
                          <a:noAutofit/>
                        </wps:bodyPr>
                      </wps:wsp>
                      <wps:wsp>
                        <wps:cNvPr id="944" name="AutoShape 527"/>
                        <wps:cNvCnPr>
                          <a:cxnSpLocks noChangeShapeType="1"/>
                        </wps:cNvCnPr>
                        <wps:spPr bwMode="auto">
                          <a:xfrm>
                            <a:off x="3988813" y="6841685"/>
                            <a:ext cx="355294" cy="733"/>
                          </a:xfrm>
                          <a:prstGeom prst="straightConnector1">
                            <a:avLst/>
                          </a:prstGeom>
                          <a:noFill/>
                          <a:ln w="9525">
                            <a:solidFill>
                              <a:srgbClr val="000000"/>
                            </a:solidFill>
                            <a:round/>
                            <a:tailEnd type="triangle" w="med" len="med"/>
                          </a:ln>
                        </wps:spPr>
                        <wps:bodyPr/>
                      </wps:wsp>
                      <wps:wsp>
                        <wps:cNvPr id="945" name="Rectangle 528"/>
                        <wps:cNvSpPr>
                          <a:spLocks noChangeArrowheads="1"/>
                        </wps:cNvSpPr>
                        <wps:spPr bwMode="auto">
                          <a:xfrm>
                            <a:off x="4344106" y="6679782"/>
                            <a:ext cx="1542780" cy="323806"/>
                          </a:xfrm>
                          <a:prstGeom prst="rect">
                            <a:avLst/>
                          </a:prstGeom>
                          <a:solidFill>
                            <a:srgbClr val="FFFFFF"/>
                          </a:solidFill>
                          <a:ln w="9525">
                            <a:solidFill>
                              <a:srgbClr val="000000"/>
                            </a:solidFill>
                            <a:miter lim="800000"/>
                          </a:ln>
                        </wps:spPr>
                        <wps:txbx>
                          <w:txbxContent>
                            <w:p w14:paraId="6C691A97">
                              <w:pPr>
                                <w:jc w:val="center"/>
                              </w:pPr>
                              <w:r>
                                <w:t>对重大处罚的备案工作</w:t>
                              </w:r>
                            </w:p>
                          </w:txbxContent>
                        </wps:txbx>
                        <wps:bodyPr rot="0" vert="horz" wrap="square" lIns="91440" tIns="45720" rIns="91440" bIns="45720" anchor="t" anchorCtr="0" upright="1">
                          <a:noAutofit/>
                        </wps:bodyPr>
                      </wps:wsp>
                      <wps:wsp>
                        <wps:cNvPr id="946" name="AutoShape 529"/>
                        <wps:cNvCnPr>
                          <a:cxnSpLocks noChangeShapeType="1"/>
                          <a:stCxn id="926" idx="2"/>
                        </wps:cNvCnPr>
                        <wps:spPr bwMode="auto">
                          <a:xfrm>
                            <a:off x="3158085" y="1961884"/>
                            <a:ext cx="8791" cy="145786"/>
                          </a:xfrm>
                          <a:prstGeom prst="straightConnector1">
                            <a:avLst/>
                          </a:prstGeom>
                          <a:noFill/>
                          <a:ln w="9525">
                            <a:solidFill>
                              <a:srgbClr val="000000"/>
                            </a:solidFill>
                            <a:round/>
                            <a:tailEnd type="triangle" w="med" len="med"/>
                          </a:ln>
                        </wps:spPr>
                        <wps:bodyPr/>
                      </wps:wsp>
                      <wps:wsp>
                        <wps:cNvPr id="947" name="Rectangle 530"/>
                        <wps:cNvSpPr>
                          <a:spLocks noChangeArrowheads="1"/>
                        </wps:cNvSpPr>
                        <wps:spPr bwMode="auto">
                          <a:xfrm>
                            <a:off x="2552254" y="2107670"/>
                            <a:ext cx="1219720" cy="277653"/>
                          </a:xfrm>
                          <a:prstGeom prst="rect">
                            <a:avLst/>
                          </a:prstGeom>
                          <a:solidFill>
                            <a:srgbClr val="FFFFFF"/>
                          </a:solidFill>
                          <a:ln w="9525">
                            <a:solidFill>
                              <a:srgbClr val="000000"/>
                            </a:solidFill>
                            <a:miter lim="800000"/>
                          </a:ln>
                        </wps:spPr>
                        <wps:txbx>
                          <w:txbxContent>
                            <w:p w14:paraId="5D81397D">
                              <w:pPr>
                                <w:jc w:val="center"/>
                                <w:rPr>
                                  <w:sz w:val="18"/>
                                  <w:szCs w:val="18"/>
                                </w:rPr>
                              </w:pPr>
                              <w:r>
                                <w:rPr>
                                  <w:sz w:val="18"/>
                                  <w:szCs w:val="18"/>
                                </w:rPr>
                                <w:t>拟处罚</w:t>
                              </w:r>
                            </w:p>
                          </w:txbxContent>
                        </wps:txbx>
                        <wps:bodyPr rot="0" vert="horz" wrap="square" lIns="91440" tIns="45720" rIns="91440" bIns="45720" anchor="t" anchorCtr="0" upright="1">
                          <a:noAutofit/>
                        </wps:bodyPr>
                      </wps:wsp>
                      <wps:wsp>
                        <wps:cNvPr id="948" name="AutoShape 531"/>
                        <wps:cNvCnPr>
                          <a:cxnSpLocks noChangeShapeType="1"/>
                          <a:stCxn id="943" idx="2"/>
                          <a:endCxn id="939" idx="1"/>
                        </wps:cNvCnPr>
                        <wps:spPr bwMode="auto">
                          <a:xfrm rot="16200000" flipH="1">
                            <a:off x="-425691" y="4216836"/>
                            <a:ext cx="3640987" cy="1608711"/>
                          </a:xfrm>
                          <a:prstGeom prst="bentConnector2">
                            <a:avLst/>
                          </a:prstGeom>
                          <a:noFill/>
                          <a:ln w="9525">
                            <a:solidFill>
                              <a:srgbClr val="000000"/>
                            </a:solidFill>
                            <a:miter lim="800000"/>
                            <a:tailEnd type="triangle" w="med" len="med"/>
                          </a:ln>
                        </wps:spPr>
                        <wps:bodyPr/>
                      </wps:wsp>
                      <wps:wsp>
                        <wps:cNvPr id="949" name="AutoShape 532"/>
                        <wps:cNvCnPr>
                          <a:cxnSpLocks noChangeShapeType="1"/>
                        </wps:cNvCnPr>
                        <wps:spPr bwMode="auto">
                          <a:xfrm>
                            <a:off x="3147829" y="5221922"/>
                            <a:ext cx="3663" cy="171427"/>
                          </a:xfrm>
                          <a:prstGeom prst="straightConnector1">
                            <a:avLst/>
                          </a:prstGeom>
                          <a:noFill/>
                          <a:ln w="9525">
                            <a:solidFill>
                              <a:srgbClr val="000000"/>
                            </a:solidFill>
                            <a:round/>
                            <a:tailEnd type="triangle" w="med" len="med"/>
                          </a:ln>
                        </wps:spPr>
                        <wps:bodyPr/>
                      </wps:wsp>
                      <wps:wsp>
                        <wps:cNvPr id="950" name="AutoShape 533"/>
                        <wps:cNvCnPr>
                          <a:cxnSpLocks noChangeShapeType="1"/>
                          <a:stCxn id="930" idx="2"/>
                          <a:endCxn id="931" idx="0"/>
                        </wps:cNvCnPr>
                        <wps:spPr bwMode="auto">
                          <a:xfrm>
                            <a:off x="3189585" y="3800692"/>
                            <a:ext cx="733" cy="316480"/>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569.45pt;width:484.3pt;" coordsize="6150610,7232015" editas="canvas" o:gfxdata="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">
                <o:lock v:ext="edit" aspectratio="f"/>
                <v:shape id="_x0000_s1026" o:spid="_x0000_s1026" style="position:absolute;left:0;top:0;height:7232015;width:6150610;" filled="f" stroked="f" coordsize="21600,21600" o:gfxdata="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uQSs&#10;v9cAAAAGAQAADwAAAAAAAAABACAAAAAiAAAAZHJzL2Rvd25yZXYueG1sUEsBAhQAFAAAAAgAh07i&#10;QDWfYlZfCAAAG00AAA4AAAAAAAAAAQAgAAAAJgEAAGRycy9lMm9Eb2MueG1sUEsFBgAAAAAGAAYA&#10;WQEAAPcLAAAAAA==&#10;">
                  <v:fill on="f" focussize="0,0"/>
                  <v:stroke on="f"/>
                  <v:imagedata o:title=""/>
                  <o:lock v:ext="edit" aspectratio="t"/>
                </v:shape>
                <v:rect id="Rectangle 503" o:spid="_x0000_s1026" o:spt="1" style="position:absolute;left:2618917;top:95237;height:285711;width:1095916;"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Yod1TVAAAABgEAAA8AAAAAAAAAAQAgAAAAIgAAAGRycy9kb3du&#10;cmV2LnhtbFBLAQIUABQAAAAIAIdO4kDmThUNOwIAAIsEAAAOAAAAAAAAAAEAIAAAACQBAABkcnMv&#10;ZTJvRG9jLnhtbFBLBQYAAAAABgAGAFkBAADRBQAAAAA=&#10;">
                  <v:fill on="t" focussize="0,0"/>
                  <v:stroke color="#000000" miterlimit="8" joinstyle="miter"/>
                  <v:imagedata o:title=""/>
                  <o:lock v:ext="edit" aspectratio="f"/>
                  <v:textbox>
                    <w:txbxContent>
                      <w:p w14:paraId="35606CC9">
                        <w:pPr>
                          <w:jc w:val="center"/>
                          <w:rPr>
                            <w:rFonts w:asciiTheme="minorEastAsia" w:hAnsiTheme="minorEastAsia"/>
                            <w:sz w:val="18"/>
                            <w:szCs w:val="18"/>
                          </w:rPr>
                        </w:pPr>
                        <w:r>
                          <w:rPr>
                            <w:rFonts w:asciiTheme="minorEastAsia" w:hAnsiTheme="minorEastAsia"/>
                            <w:sz w:val="18"/>
                            <w:szCs w:val="18"/>
                          </w:rPr>
                          <w:t>发现违规事实</w:t>
                        </w:r>
                      </w:p>
                    </w:txbxContent>
                  </v:textbox>
                </v:rect>
                <v:shape id="AutoShape 504" o:spid="_x0000_s1026" o:spt="32" type="#_x0000_t32" style="position:absolute;left:3166876;top:380948;height:161903;width:1465;"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B6hx1gAAAAYBAAAPAAAAAAAAAAEAIAAA&#10;ACIAAABkcnMvZG93bnJldi54bWxQSwECFAAUAAAACACHTuJA4HRmqg4CAAAMBAAADgAAAAAAAAAB&#10;ACAAAAAlAQAAZHJzL2Uyb0RvYy54bWxQSwUGAAAAAAYABgBZAQAApQUAAAAA&#10;">
                  <v:fill on="f" focussize="0,0"/>
                  <v:stroke color="#000000" joinstyle="round" endarrow="block"/>
                  <v:imagedata o:title=""/>
                  <o:lock v:ext="edit" aspectratio="f"/>
                </v:shape>
                <v:rect id="Rectangle 505" o:spid="_x0000_s1026" o:spt="1" style="position:absolute;left:2618917;top:542851;height:304759;width:1095916;"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Yod1TVAAAABgEAAA8AAAAAAAAAAQAgAAAAIgAAAGRycy9k&#10;b3ducmV2LnhtbFBLAQIUABQAAAAIAIdO4kAVV5t5PgIAAIwEAAAOAAAAAAAAAAEAIAAAACQBAABk&#10;cnMvZTJvRG9jLnhtbFBLBQYAAAAABgAGAFkBAADUBQAAAAA=&#10;">
                  <v:fill on="t" focussize="0,0"/>
                  <v:stroke color="#000000" miterlimit="8" joinstyle="miter"/>
                  <v:imagedata o:title=""/>
                  <o:lock v:ext="edit" aspectratio="f"/>
                  <v:textbox>
                    <w:txbxContent>
                      <w:p w14:paraId="02C93E9D">
                        <w:pPr>
                          <w:jc w:val="center"/>
                          <w:rPr>
                            <w:rFonts w:asciiTheme="minorEastAsia" w:hAnsiTheme="minorEastAsia"/>
                            <w:sz w:val="18"/>
                            <w:szCs w:val="18"/>
                          </w:rPr>
                        </w:pPr>
                        <w:r>
                          <w:rPr>
                            <w:rFonts w:asciiTheme="minorEastAsia" w:hAnsiTheme="minorEastAsia"/>
                            <w:sz w:val="18"/>
                            <w:szCs w:val="18"/>
                          </w:rPr>
                          <w:t>司法局审查立案</w:t>
                        </w:r>
                      </w:p>
                    </w:txbxContent>
                  </v:textbox>
                </v:rect>
                <v:shape id="AutoShape 506" o:spid="_x0000_s1026" o:spt="32" type="#_x0000_t32" style="position:absolute;left:3166876;top:847610;height:142856;width:0;"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oHqHHWAAAABgEAAA8AAAAAAAAAAQAgAAAA&#10;IgAAAGRycy9kb3ducmV2LnhtbFBLAQIUABQAAAAIAIdO4kB8C6CRDQIAAAkEAAAOAAAAAAAAAAEA&#10;IAAAACUBAABkcnMvZTJvRG9jLnhtbFBLBQYAAAAABgAGAFkBAACkBQAAAAA=&#10;">
                  <v:fill on="f" focussize="0,0"/>
                  <v:stroke color="#000000" joinstyle="round" endarrow="block"/>
                  <v:imagedata o:title=""/>
                  <o:lock v:ext="edit" aspectratio="f"/>
                </v:shape>
                <v:rect id="Rectangle 507" o:spid="_x0000_s1026" o:spt="1" style="position:absolute;left:1466594;top:990466;height:466662;width:3381517;"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Yod1TVAAAABgEAAA8AAAAAAAAAAQAgAAAAIgAAAGRycy9kb3du&#10;cmV2LnhtbFBLAQIUABQAAAAIAIdO4kB7e8P3OwIAAIwEAAAOAAAAAAAAAAEAIAAAACQBAABkcnMv&#10;ZTJvRG9jLnhtbFBLBQYAAAAABgAGAFkBAADRBQAAAAA=&#10;">
                  <v:fill on="t" focussize="0,0"/>
                  <v:stroke color="#000000" miterlimit="8" joinstyle="miter"/>
                  <v:imagedata o:title=""/>
                  <o:lock v:ext="edit" aspectratio="f"/>
                  <v:textbox>
                    <w:txbxContent>
                      <w:p w14:paraId="5AF5670D">
                        <w:pPr>
                          <w:jc w:val="center"/>
                          <w:rPr>
                            <w:sz w:val="18"/>
                            <w:szCs w:val="18"/>
                          </w:rPr>
                        </w:pPr>
                        <w:r>
                          <w:rPr>
                            <w:sz w:val="18"/>
                            <w:szCs w:val="18"/>
                          </w:rPr>
                          <w:t>调查取证</w:t>
                        </w:r>
                        <w:r>
                          <w:rPr>
                            <w:rFonts w:hint="eastAsia"/>
                            <w:sz w:val="18"/>
                            <w:szCs w:val="18"/>
                          </w:rPr>
                          <w:t>：</w:t>
                        </w:r>
                        <w:r>
                          <w:rPr>
                            <w:sz w:val="18"/>
                            <w:szCs w:val="18"/>
                          </w:rPr>
                          <w:t>二名以上执法人员向当事人出示执法证</w:t>
                        </w:r>
                        <w:r>
                          <w:rPr>
                            <w:rFonts w:hint="eastAsia"/>
                            <w:sz w:val="18"/>
                            <w:szCs w:val="18"/>
                          </w:rPr>
                          <w:t>，</w:t>
                        </w:r>
                        <w:r>
                          <w:rPr>
                            <w:sz w:val="18"/>
                            <w:szCs w:val="18"/>
                          </w:rPr>
                          <w:t>开展调查</w:t>
                        </w:r>
                        <w:r>
                          <w:rPr>
                            <w:rFonts w:hint="eastAsia"/>
                            <w:sz w:val="18"/>
                            <w:szCs w:val="18"/>
                          </w:rPr>
                          <w:t>、</w:t>
                        </w:r>
                        <w:r>
                          <w:rPr>
                            <w:sz w:val="18"/>
                            <w:szCs w:val="18"/>
                          </w:rPr>
                          <w:t>检查</w:t>
                        </w:r>
                        <w:r>
                          <w:rPr>
                            <w:rFonts w:hint="eastAsia"/>
                            <w:sz w:val="18"/>
                            <w:szCs w:val="18"/>
                          </w:rPr>
                          <w:t>，</w:t>
                        </w:r>
                        <w:r>
                          <w:rPr>
                            <w:sz w:val="18"/>
                            <w:szCs w:val="18"/>
                          </w:rPr>
                          <w:t>收集证据</w:t>
                        </w:r>
                        <w:r>
                          <w:rPr>
                            <w:rFonts w:hint="eastAsia"/>
                            <w:sz w:val="18"/>
                            <w:szCs w:val="18"/>
                          </w:rPr>
                          <w:t>。</w:t>
                        </w:r>
                        <w:r>
                          <w:rPr>
                            <w:sz w:val="18"/>
                            <w:szCs w:val="18"/>
                          </w:rPr>
                          <w:t>调查终结</w:t>
                        </w:r>
                        <w:r>
                          <w:rPr>
                            <w:rFonts w:hint="eastAsia"/>
                            <w:sz w:val="18"/>
                            <w:szCs w:val="18"/>
                          </w:rPr>
                          <w:t>，</w:t>
                        </w:r>
                        <w:r>
                          <w:rPr>
                            <w:sz w:val="18"/>
                            <w:szCs w:val="18"/>
                          </w:rPr>
                          <w:t>承办人写出调查终结报告</w:t>
                        </w:r>
                      </w:p>
                    </w:txbxContent>
                  </v:textbox>
                </v:rect>
                <v:shape id="AutoShape 508" o:spid="_x0000_s1026" o:spt="32" type="#_x0000_t32" style="position:absolute;left:3158085;top:1457127;height:190474;width:10256;"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B6hx1gAAAAYBAAAPAAAAAAAAAAEAIAAA&#10;ACIAAABkcnMvZG93bnJldi54bWxQSwECFAAUAAAACACHTuJAtV5VZg4CAAAOBAAADgAAAAAAAAAB&#10;ACAAAAAlAQAAZHJzL2Uyb0RvYy54bWxQSwUGAAAAAAYABgBZAQAApQUAAAAA&#10;">
                  <v:fill on="f" focussize="0,0"/>
                  <v:stroke color="#000000" joinstyle="round" endarrow="block"/>
                  <v:imagedata o:title=""/>
                  <o:lock v:ext="edit" aspectratio="f"/>
                </v:shape>
                <v:rect id="Rectangle 509" o:spid="_x0000_s1026" o:spt="1" style="position:absolute;left:1466594;top:1647601;height:314282;width:3381517;"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ih3VNUAAAAGAQAADwAAAAAAAAABACAAAAAiAAAAZHJzL2Rv&#10;d25yZXYueG1sUEsBAhQAFAAAAAgAh07iQPb9Vp89AgAAjQQAAA4AAAAAAAAAAQAgAAAAJAEAAGRy&#10;cy9lMm9Eb2MueG1sUEsFBgAAAAAGAAYAWQEAANMFAAAAAA==&#10;">
                  <v:fill on="t" focussize="0,0"/>
                  <v:stroke color="#000000" miterlimit="8" joinstyle="miter"/>
                  <v:imagedata o:title=""/>
                  <o:lock v:ext="edit" aspectratio="f"/>
                  <v:textbox>
                    <w:txbxContent>
                      <w:p w14:paraId="12A5DF6F">
                        <w:pPr>
                          <w:jc w:val="center"/>
                        </w:pPr>
                        <w:r>
                          <w:rPr>
                            <w:sz w:val="18"/>
                            <w:szCs w:val="18"/>
                          </w:rPr>
                          <w:t>提出初步意见</w:t>
                        </w:r>
                        <w:r>
                          <w:rPr>
                            <w:rFonts w:hint="eastAsia"/>
                            <w:sz w:val="18"/>
                            <w:szCs w:val="18"/>
                          </w:rPr>
                          <w:t>：</w:t>
                        </w:r>
                        <w:r>
                          <w:rPr>
                            <w:sz w:val="18"/>
                            <w:szCs w:val="18"/>
                          </w:rPr>
                          <w:t>根据认定的违规事实和法律依据提出处理意见</w:t>
                        </w:r>
                      </w:p>
                    </w:txbxContent>
                  </v:textbox>
                </v:rect>
                <v:shape id="AutoShape 510" o:spid="_x0000_s1026" o:spt="32" type="#_x0000_t32" style="position:absolute;left:3156620;top:2385322;height:158973;width:73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GgQR8QICAADxAwAADgAAAAAAAAABACAAAAAlAQAAZHJz&#10;L2Uyb0RvYy54bWxQSwUGAAAAAAYABgBZAQAAmQUAAAAA&#10;">
                  <v:fill on="f" focussize="0,0"/>
                  <v:stroke color="#000000" joinstyle="round" endarrow="block"/>
                  <v:imagedata o:title=""/>
                  <o:lock v:ext="edit" aspectratio="f"/>
                </v:shape>
                <v:rect id="Rectangle 511" o:spid="_x0000_s1026" o:spt="1" style="position:absolute;left:2390357;top:2544295;height:656403;width:1598455;"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mKHdU1QAAAAYBAAAPAAAAAAAAAAEAIAAAACIAAABkcnMvZG93&#10;bnJldi54bWxQSwECFAAUAAAACACHTuJApODvXzwCAACNBAAADgAAAAAAAAABACAAAAAkAQAAZHJz&#10;L2Uyb0RvYy54bWxQSwUGAAAAAAYABgBZAQAA0gUAAAAA&#10;">
                  <v:fill on="t" focussize="0,0"/>
                  <v:stroke color="#000000" miterlimit="8" joinstyle="miter"/>
                  <v:imagedata o:title=""/>
                  <o:lock v:ext="edit" aspectratio="f"/>
                  <v:textbox>
                    <w:txbxContent>
                      <w:p w14:paraId="4E5593D8">
                        <w:pPr>
                          <w:jc w:val="center"/>
                          <w:rPr>
                            <w:sz w:val="18"/>
                            <w:szCs w:val="18"/>
                          </w:rPr>
                        </w:pPr>
                        <w:r>
                          <w:rPr>
                            <w:sz w:val="18"/>
                            <w:szCs w:val="18"/>
                          </w:rPr>
                          <w:t>送达处罚事项告知书</w:t>
                        </w:r>
                        <w:r>
                          <w:rPr>
                            <w:rFonts w:hint="eastAsia"/>
                            <w:sz w:val="18"/>
                            <w:szCs w:val="18"/>
                          </w:rPr>
                          <w:t>，</w:t>
                        </w:r>
                        <w:r>
                          <w:rPr>
                            <w:sz w:val="18"/>
                            <w:szCs w:val="18"/>
                          </w:rPr>
                          <w:t>告知当事人拟处罚的事实</w:t>
                        </w:r>
                        <w:r>
                          <w:rPr>
                            <w:rFonts w:hint="eastAsia"/>
                            <w:sz w:val="18"/>
                            <w:szCs w:val="18"/>
                          </w:rPr>
                          <w:t>、</w:t>
                        </w:r>
                        <w:r>
                          <w:rPr>
                            <w:sz w:val="18"/>
                            <w:szCs w:val="18"/>
                          </w:rPr>
                          <w:t>理由和依据</w:t>
                        </w:r>
                      </w:p>
                    </w:txbxContent>
                  </v:textbox>
                </v:rect>
                <v:shape id="AutoShape 512" o:spid="_x0000_s1026" o:spt="32" type="#_x0000_t32" style="position:absolute;left:3168341;top:3200698;height:257140;width:73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3EmrRwICAADxAwAADgAAAAAAAAABACAAAAAlAQAAZHJz&#10;L2Uyb0RvYy54bWxQSwUGAAAAAAYABgBZAQAAmQUAAAAA&#10;">
                  <v:fill on="f" focussize="0,0"/>
                  <v:stroke color="#000000" joinstyle="round" endarrow="block"/>
                  <v:imagedata o:title=""/>
                  <o:lock v:ext="edit" aspectratio="f"/>
                </v:shape>
                <v:rect id="Rectangle 513" o:spid="_x0000_s1026" o:spt="1" style="position:absolute;left:2390357;top:3457839;height:342853;width:1598455;"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ih3VNUAAAAGAQAADwAAAAAAAAABACAAAAAiAAAAZHJzL2Rv&#10;d25yZXYueG1sUEsBAhQAFAAAAAgAh07iQDh/9rk9AgAAjQQAAA4AAAAAAAAAAQAgAAAAJAEAAGRy&#10;cy9lMm9Eb2MueG1sUEsFBgAAAAAGAAYAWQEAANMFAAAAAA==&#10;">
                  <v:fill on="t" focussize="0,0"/>
                  <v:stroke color="#000000" miterlimit="8" joinstyle="miter"/>
                  <v:imagedata o:title=""/>
                  <o:lock v:ext="edit" aspectratio="f"/>
                  <v:textbox>
                    <w:txbxContent>
                      <w:p w14:paraId="0F9B53A9">
                        <w:pPr>
                          <w:jc w:val="center"/>
                          <w:rPr>
                            <w:sz w:val="18"/>
                            <w:szCs w:val="18"/>
                          </w:rPr>
                        </w:pPr>
                        <w:r>
                          <w:rPr>
                            <w:sz w:val="18"/>
                            <w:szCs w:val="18"/>
                          </w:rPr>
                          <w:t>听取当事人陈述申辩</w:t>
                        </w:r>
                      </w:p>
                    </w:txbxContent>
                  </v:textbox>
                </v:rect>
                <v:rect id="Rectangle 514" o:spid="_x0000_s1026" o:spt="1" style="position:absolute;left:2314903;top:4117172;height:676916;width:1750829;"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KHdU1QAAAAYBAAAPAAAAAAAAAAEAIAAAACIAAABkcnMv&#10;ZG93bnJldi54bWxQSwECFAAUAAAACACHTuJAQw923T8CAACNBAAADgAAAAAAAAABACAAAAAkAQAA&#10;ZHJzL2Uyb0RvYy54bWxQSwUGAAAAAAYABgBZAQAA1QUAAAAA&#10;">
                  <v:fill on="t" focussize="0,0"/>
                  <v:stroke color="#000000" miterlimit="8" joinstyle="miter"/>
                  <v:imagedata o:title=""/>
                  <o:lock v:ext="edit" aspectratio="f"/>
                  <v:textbox>
                    <w:txbxContent>
                      <w:p w14:paraId="7A569090">
                        <w:pPr>
                          <w:jc w:val="center"/>
                          <w:rPr>
                            <w:sz w:val="18"/>
                            <w:szCs w:val="18"/>
                          </w:rPr>
                        </w:pPr>
                        <w:r>
                          <w:rPr>
                            <w:sz w:val="18"/>
                            <w:szCs w:val="18"/>
                          </w:rPr>
                          <w:t>行政机关负责人决定</w:t>
                        </w:r>
                        <w:r>
                          <w:rPr>
                            <w:rFonts w:hint="eastAsia"/>
                            <w:sz w:val="18"/>
                            <w:szCs w:val="18"/>
                          </w:rPr>
                          <w:t>，</w:t>
                        </w:r>
                        <w:r>
                          <w:rPr>
                            <w:sz w:val="18"/>
                            <w:szCs w:val="18"/>
                          </w:rPr>
                          <w:t>情节复杂或重大的给予较重处罚</w:t>
                        </w:r>
                        <w:r>
                          <w:rPr>
                            <w:rFonts w:hint="eastAsia"/>
                            <w:sz w:val="18"/>
                            <w:szCs w:val="18"/>
                          </w:rPr>
                          <w:t>的，集体讨论决定</w:t>
                        </w:r>
                      </w:p>
                    </w:txbxContent>
                  </v:textbox>
                </v:rect>
                <v:shape id="AutoShape 515" o:spid="_x0000_s1026" o:spt="32" type="#_x0000_t32" style="position:absolute;left:3190318;top:4794088;height:152379;width:1465;"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oHqHHWAAAABgEAAA8AAAAAAAAAAQAg&#10;AAAAIgAAAGRycy9kb3ducmV2LnhtbFBLAQIUABQAAAAIAIdO4kB3URYZEAIAAA0EAAAOAAAAAAAA&#10;AAEAIAAAACUBAABkcnMvZTJvRG9jLnhtbFBLBQYAAAAABgAGAFkBAACnBQAAAAA=&#10;">
                  <v:fill on="f" focussize="0,0"/>
                  <v:stroke color="#000000" joinstyle="round" endarrow="block"/>
                  <v:imagedata o:title=""/>
                  <o:lock v:ext="edit" aspectratio="f"/>
                </v:shape>
                <v:rect id="Rectangle 516" o:spid="_x0000_s1026" o:spt="1" style="position:absolute;left:1867306;top:4946467;height:275455;width:247680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ih3VNUAAAAGAQAADwAAAAAAAAABACAAAAAiAAAAZHJz&#10;L2Rvd25yZXYueG1sUEsBAhQAFAAAAAgAh07iQNogPe9AAgAAjQQAAA4AAAAAAAAAAQAgAAAAJAEA&#10;AGRycy9lMm9Eb2MueG1sUEsFBgAAAAAGAAYAWQEAANYFAAAAAA==&#10;">
                  <v:fill on="t" focussize="0,0"/>
                  <v:stroke color="#000000" miterlimit="8" joinstyle="miter"/>
                  <v:imagedata o:title=""/>
                  <o:lock v:ext="edit" aspectratio="f"/>
                  <v:textbox>
                    <w:txbxContent>
                      <w:p w14:paraId="7FD84325">
                        <w:pPr>
                          <w:jc w:val="center"/>
                          <w:rPr>
                            <w:sz w:val="18"/>
                            <w:szCs w:val="18"/>
                          </w:rPr>
                        </w:pPr>
                        <w:r>
                          <w:rPr>
                            <w:sz w:val="18"/>
                            <w:szCs w:val="18"/>
                          </w:rPr>
                          <w:t>制作行政处罚决定书</w:t>
                        </w:r>
                      </w:p>
                      <w:p w14:paraId="2694EDA9">
                        <w:pPr>
                          <w:jc w:val="center"/>
                          <w:rPr>
                            <w:sz w:val="18"/>
                            <w:szCs w:val="18"/>
                          </w:rPr>
                        </w:pPr>
                      </w:p>
                    </w:txbxContent>
                  </v:textbox>
                </v:rect>
                <v:shape id="AutoShape 517" o:spid="_x0000_s1026" o:spt="32" type="#_x0000_t32" style="position:absolute;left:4848111;top:1805109;height:733;width:29522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oHqHHWAAAABgEAAA8AAAAAAAAAAQAg&#10;AAAAIgAAAGRycy9kb3ducmV2LnhtbFBLAQIUABQAAAAIAIdO4kCI5sohEAIAAAwEAAAOAAAAAAAA&#10;AAEAIAAAACUBAABkcnMvZTJvRG9jLnhtbFBLBQYAAAAABgAGAFkBAACnBQAAAAA=&#10;">
                  <v:fill on="f" focussize="0,0"/>
                  <v:stroke color="#000000" joinstyle="round" endarrow="block"/>
                  <v:imagedata o:title=""/>
                  <o:lock v:ext="edit" aspectratio="f"/>
                </v:shape>
                <v:rect id="Rectangle 518" o:spid="_x0000_s1026" o:spt="1" style="position:absolute;left:5143334;top:1562621;height:704754;width:952334;"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ih3VNUAAAAGAQAADwAAAAAAAAABACAAAAAiAAAAZHJzL2Rvd25y&#10;ZXYueG1sUEsBAhQAFAAAAAgAh07iQNhcYwQ6AgAAjAQAAA4AAAAAAAAAAQAgAAAAJAEAAGRycy9l&#10;Mm9Eb2MueG1sUEsFBgAAAAAGAAYAWQEAANAFAAAAAA==&#10;">
                  <v:fill on="t" focussize="0,0"/>
                  <v:stroke color="#000000" miterlimit="8" joinstyle="miter"/>
                  <v:imagedata o:title=""/>
                  <o:lock v:ext="edit" aspectratio="f"/>
                  <v:textbox>
                    <w:txbxContent>
                      <w:p w14:paraId="309DDF18">
                        <w:pPr>
                          <w:jc w:val="center"/>
                          <w:rPr>
                            <w:sz w:val="18"/>
                            <w:szCs w:val="18"/>
                          </w:rPr>
                        </w:pPr>
                        <w:r>
                          <w:rPr>
                            <w:sz w:val="18"/>
                            <w:szCs w:val="18"/>
                          </w:rPr>
                          <w:t>涉嫌犯罪的</w:t>
                        </w:r>
                        <w:r>
                          <w:rPr>
                            <w:rFonts w:hint="eastAsia"/>
                            <w:sz w:val="18"/>
                            <w:szCs w:val="18"/>
                          </w:rPr>
                          <w:t>，</w:t>
                        </w:r>
                        <w:r>
                          <w:rPr>
                            <w:sz w:val="18"/>
                            <w:szCs w:val="18"/>
                          </w:rPr>
                          <w:t>移送司法机关处理</w:t>
                        </w:r>
                      </w:p>
                    </w:txbxContent>
                  </v:textbox>
                </v:rect>
                <v:rect id="Rectangle 519" o:spid="_x0000_s1026" o:spt="1" style="position:absolute;left:1867306;top:5393349;height:466662;width:247680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Yod1TVAAAABgEAAA8AAAAAAAAAAQAgAAAAIgAAAGRycy9k&#10;b3ducmV2LnhtbFBLAQIUABQAAAAIAIdO4kBJ9oedPgIAAI0EAAAOAAAAAAAAAAEAIAAAACQBAABk&#10;cnMvZTJvRG9jLnhtbFBLBQYAAAAABgAGAFkBAADUBQAAAAA=&#10;">
                  <v:fill on="t" focussize="0,0"/>
                  <v:stroke color="#000000" miterlimit="8" joinstyle="miter"/>
                  <v:imagedata o:title=""/>
                  <o:lock v:ext="edit" aspectratio="f"/>
                  <v:textbox>
                    <w:txbxContent>
                      <w:p w14:paraId="7B26060D">
                        <w:pPr>
                          <w:jc w:val="center"/>
                          <w:rPr>
                            <w:sz w:val="18"/>
                            <w:szCs w:val="18"/>
                          </w:rPr>
                        </w:pPr>
                        <w:r>
                          <w:rPr>
                            <w:sz w:val="18"/>
                            <w:szCs w:val="18"/>
                          </w:rPr>
                          <w:t>送达决定书</w:t>
                        </w:r>
                        <w:r>
                          <w:rPr>
                            <w:rFonts w:hint="eastAsia"/>
                            <w:sz w:val="18"/>
                            <w:szCs w:val="18"/>
                          </w:rPr>
                          <w:t>：</w:t>
                        </w:r>
                        <w:r>
                          <w:rPr>
                            <w:sz w:val="18"/>
                            <w:szCs w:val="18"/>
                          </w:rPr>
                          <w:t>宣告后当场交付或</w:t>
                        </w:r>
                        <w:r>
                          <w:rPr>
                            <w:rFonts w:hint="eastAsia"/>
                            <w:sz w:val="18"/>
                            <w:szCs w:val="18"/>
                          </w:rPr>
                          <w:t>7日内送达并告知复议权和诉权</w:t>
                        </w:r>
                      </w:p>
                    </w:txbxContent>
                  </v:textbox>
                </v:rect>
                <v:shape id="AutoShape 520" o:spid="_x0000_s1026" o:spt="32" type="#_x0000_t32" style="position:absolute;left:3152957;top:5860011;height:165566;width:366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vd0AXgICAADyAwAADgAAAAAAAAABACAAAAAlAQAAZHJz&#10;L2Uyb0RvYy54bWxQSwUGAAAAAAYABgBZAQAAmQUAAAAA&#10;">
                  <v:fill on="f" focussize="0,0"/>
                  <v:stroke color="#000000" joinstyle="round" endarrow="block"/>
                  <v:imagedata o:title=""/>
                  <o:lock v:ext="edit" aspectratio="f"/>
                </v:shape>
                <v:rect id="Rectangle 521" o:spid="_x0000_s1026" o:spt="1" style="position:absolute;left:1867306;top:6025577;height:276188;width:247680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Yod1TVAAAABgEAAA8AAAAAAAAAAQAgAAAAIgAAAGRycy9k&#10;b3ducmV2LnhtbFBLAQIUABQAAAAIAIdO4kA2ooZ2PgIAAI0EAAAOAAAAAAAAAAEAIAAAACQBAABk&#10;cnMvZTJvRG9jLnhtbFBLBQYAAAAABgAGAFkBAADUBQAAAAA=&#10;">
                  <v:fill on="t" focussize="0,0"/>
                  <v:stroke color="#000000" miterlimit="8" joinstyle="miter"/>
                  <v:imagedata o:title=""/>
                  <o:lock v:ext="edit" aspectratio="f"/>
                  <v:textbox>
                    <w:txbxContent>
                      <w:p w14:paraId="61F316F3">
                        <w:pPr>
                          <w:jc w:val="center"/>
                          <w:rPr>
                            <w:sz w:val="18"/>
                            <w:szCs w:val="18"/>
                          </w:rPr>
                        </w:pPr>
                        <w:r>
                          <w:rPr>
                            <w:sz w:val="18"/>
                            <w:szCs w:val="18"/>
                          </w:rPr>
                          <w:t>执行</w:t>
                        </w:r>
                      </w:p>
                    </w:txbxContent>
                  </v:textbox>
                </v:rect>
                <v:rect id="Rectangle 522" o:spid="_x0000_s1026" o:spt="1" style="position:absolute;left:2199158;top:6679782;height:323806;width:1789655;"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KHdU1QAAAAYBAAAPAAAAAAAAAAEAIAAAACIAAABkcnMv&#10;ZG93bnJldi54bWxQSwECFAAUAAAACACHTuJAgD4Ixj8CAACNBAAADgAAAAAAAAABACAAAAAkAQAA&#10;ZHJzL2Uyb0RvYy54bWxQSwUGAAAAAAYABgBZAQAA1QUAAAAA&#10;">
                  <v:fill on="t" focussize="0,0"/>
                  <v:stroke color="#000000" miterlimit="8" joinstyle="miter"/>
                  <v:imagedata o:title=""/>
                  <o:lock v:ext="edit" aspectratio="f"/>
                  <v:textbox>
                    <w:txbxContent>
                      <w:p w14:paraId="19061E16">
                        <w:pPr>
                          <w:jc w:val="center"/>
                        </w:pPr>
                        <w:r>
                          <w:t>结案</w:t>
                        </w:r>
                        <w:r>
                          <w:rPr>
                            <w:rFonts w:hint="eastAsia"/>
                          </w:rPr>
                          <w:t>：</w:t>
                        </w:r>
                        <w:r>
                          <w:t>撰写结案报告</w:t>
                        </w:r>
                      </w:p>
                    </w:txbxContent>
                  </v:textbox>
                </v:rect>
                <v:shape id="AutoShape 523" o:spid="_x0000_s1026" o:spt="32" type="#_x0000_t32" style="position:absolute;left:3144166;top:6301764;height:378018;width:366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geocdYAAAAGAQAADwAAAAAAAAABACAAAAAiAAAAZHJzL2Rv&#10;d25yZXYueG1sUEsBAhQAFAAAAAgAh07iQJR/rZYDAgAA8gMAAA4AAAAAAAAAAQAgAAAAJQEAAGRy&#10;cy9lMm9Eb2MueG1sUEsFBgAAAAAGAAYAWQEAAJoFAAAAAA==&#10;">
                  <v:fill on="f" focussize="0,0"/>
                  <v:stroke color="#000000" joinstyle="round" endarrow="block"/>
                  <v:imagedata o:title=""/>
                  <o:lock v:ext="edit" aspectratio="f"/>
                </v:shape>
                <v:shape id="AutoShape 524" o:spid="_x0000_s1026" o:spt="32" type="#_x0000_t32" style="position:absolute;left:590447;top:1805109;flip:x;height:733;width:876147;" filled="f" stroked="t" coordsize="21600,21600" o:gfxdata="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o4Wo1AAAAAYBAAAPAAAAAAAAAAEAIAAAACIAAABkcnMvZG93bnJldi54bWxQSwEC&#10;FAAUAAAACACHTuJAElBRXPgBAADnAwAADgAAAAAAAAABACAAAAAjAQAAZHJzL2Uyb0RvYy54bWxQ&#10;SwUGAAAAAAYABgBZAQAAjQUAAAAA&#10;">
                  <v:fill on="f" focussize="0,0"/>
                  <v:stroke color="#000000" joinstyle="round"/>
                  <v:imagedata o:title=""/>
                  <o:lock v:ext="edit" aspectratio="f"/>
                </v:shape>
                <v:shape id="AutoShape 525" o:spid="_x0000_s1026" o:spt="32" type="#_x0000_t32" style="position:absolute;left:589714;top:1805842;height:528932;width:73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6B6hx1gAAAAYBAAAPAAAAAAAAAAEAIAAAACIA&#10;AABkcnMvZG93bnJldi54bWxQSwECFAAUAAAACACHTuJAdDwe0QsCAAAMBAAADgAAAAAAAAABACAA&#10;AAAlAQAAZHJzL2Uyb0RvYy54bWxQSwUGAAAAAAYABgBZAQAAogUAAAAA&#10;">
                  <v:fill on="f" focussize="0,0"/>
                  <v:stroke color="#000000" joinstyle="round" endarrow="block"/>
                  <v:imagedata o:title=""/>
                  <o:lock v:ext="edit" aspectratio="f"/>
                </v:shape>
                <v:rect id="Rectangle 526" o:spid="_x0000_s1026" o:spt="1" style="position:absolute;left:0;top:2334774;height:865925;width:1180894;"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Yod1TVAAAABgEAAA8AAAAAAAAAAQAgAAAAIgAAAGRycy9kb3ducmV2Lnht&#10;bFBLAQIUABQAAAAIAIdO4kDsaAHLNQIAAIcEAAAOAAAAAAAAAAEAIAAAACQBAABkcnMvZTJvRG9j&#10;LnhtbFBLBQYAAAAABgAGAFkBAADLBQAAAAA=&#10;">
                  <v:fill on="t" focussize="0,0"/>
                  <v:stroke color="#000000" miterlimit="8" joinstyle="miter"/>
                  <v:imagedata o:title=""/>
                  <o:lock v:ext="edit" aspectratio="f"/>
                  <v:textbox>
                    <w:txbxContent>
                      <w:p w14:paraId="5BEFBBF0">
                        <w:pPr>
                          <w:jc w:val="center"/>
                          <w:rPr>
                            <w:sz w:val="18"/>
                            <w:szCs w:val="18"/>
                          </w:rPr>
                        </w:pPr>
                        <w:r>
                          <w:rPr>
                            <w:sz w:val="18"/>
                            <w:szCs w:val="18"/>
                          </w:rPr>
                          <w:t>不需处罚的</w:t>
                        </w:r>
                        <w:r>
                          <w:rPr>
                            <w:rFonts w:hint="eastAsia"/>
                            <w:sz w:val="18"/>
                            <w:szCs w:val="18"/>
                          </w:rPr>
                          <w:t>，</w:t>
                        </w:r>
                        <w:r>
                          <w:rPr>
                            <w:sz w:val="18"/>
                            <w:szCs w:val="18"/>
                          </w:rPr>
                          <w:t>行政机关负责人批准不需处罚</w:t>
                        </w:r>
                      </w:p>
                    </w:txbxContent>
                  </v:textbox>
                </v:rect>
                <v:shape id="AutoShape 527" o:spid="_x0000_s1026" o:spt="32" type="#_x0000_t32" style="position:absolute;left:3988813;top:6841685;height:733;width:355294;"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6jfvKQICAADxAwAADgAAAAAAAAABACAAAAAlAQAAZHJz&#10;L2Uyb0RvYy54bWxQSwUGAAAAAAYABgBZAQAAmQUAAAAA&#10;">
                  <v:fill on="f" focussize="0,0"/>
                  <v:stroke color="#000000" joinstyle="round" endarrow="block"/>
                  <v:imagedata o:title=""/>
                  <o:lock v:ext="edit" aspectratio="f"/>
                </v:shape>
                <v:rect id="Rectangle 528" o:spid="_x0000_s1026" o:spt="1" style="position:absolute;left:4344106;top:6679782;height:323806;width:154278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Yod1TVAAAABgEAAA8AAAAAAAAAAQAgAAAAIgAAAGRycy9k&#10;b3ducmV2LnhtbFBLAQIUABQAAAAIAIdO4kBnCBbZPgIAAI0EAAAOAAAAAAAAAAEAIAAAACQBAABk&#10;cnMvZTJvRG9jLnhtbFBLBQYAAAAABgAGAFkBAADUBQAAAAA=&#10;">
                  <v:fill on="t" focussize="0,0"/>
                  <v:stroke color="#000000" miterlimit="8" joinstyle="miter"/>
                  <v:imagedata o:title=""/>
                  <o:lock v:ext="edit" aspectratio="f"/>
                  <v:textbox>
                    <w:txbxContent>
                      <w:p w14:paraId="6C691A97">
                        <w:pPr>
                          <w:jc w:val="center"/>
                        </w:pPr>
                        <w:r>
                          <w:t>对重大处罚的备案工作</w:t>
                        </w:r>
                      </w:p>
                    </w:txbxContent>
                  </v:textbox>
                </v:rect>
                <v:shape id="AutoShape 529" o:spid="_x0000_s1026" o:spt="32" type="#_x0000_t32" style="position:absolute;left:3158085;top:1961884;height:145786;width:8791;"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geocdYAAAAGAQAADwAAAAAAAAABACAA&#10;AAAiAAAAZHJzL2Rvd25yZXYueG1sUEsBAhQAFAAAAAgAh07iQL2fX4gPAgAADQQAAA4AAAAAAAAA&#10;AQAgAAAAJQEAAGRycy9lMm9Eb2MueG1sUEsFBgAAAAAGAAYAWQEAAKYFAAAAAA==&#10;">
                  <v:fill on="f" focussize="0,0"/>
                  <v:stroke color="#000000" joinstyle="round" endarrow="block"/>
                  <v:imagedata o:title=""/>
                  <o:lock v:ext="edit" aspectratio="f"/>
                </v:shape>
                <v:rect id="Rectangle 530" o:spid="_x0000_s1026" o:spt="1" style="position:absolute;left:2552254;top:2107670;height:277653;width:121972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Yod1TVAAAABgEAAA8AAAAAAAAAAQAgAAAAIgAAAGRycy9kb3du&#10;cmV2LnhtbFBLAQIUABQAAAAIAIdO4kBlzgjdOwIAAI0EAAAOAAAAAAAAAAEAIAAAACQBAABkcnMv&#10;ZTJvRG9jLnhtbFBLBQYAAAAABgAGAFkBAADRBQAAAAA=&#10;">
                  <v:fill on="t" focussize="0,0"/>
                  <v:stroke color="#000000" miterlimit="8" joinstyle="miter"/>
                  <v:imagedata o:title=""/>
                  <o:lock v:ext="edit" aspectratio="f"/>
                  <v:textbox>
                    <w:txbxContent>
                      <w:p w14:paraId="5D81397D">
                        <w:pPr>
                          <w:jc w:val="center"/>
                          <w:rPr>
                            <w:sz w:val="18"/>
                            <w:szCs w:val="18"/>
                          </w:rPr>
                        </w:pPr>
                        <w:r>
                          <w:rPr>
                            <w:sz w:val="18"/>
                            <w:szCs w:val="18"/>
                          </w:rPr>
                          <w:t>拟处罚</w:t>
                        </w:r>
                      </w:p>
                    </w:txbxContent>
                  </v:textbox>
                </v:rect>
                <v:shape id="AutoShape 531" o:spid="_x0000_s1026" o:spt="33" type="#_x0000_t33" style="position:absolute;left:-425691;top:4216836;flip:x;height:1608711;width:3640987;rotation:5898240f;" filled="f" stroked="t" coordsize="21600,21600" o:gfxdata="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0hWvNYAAAAGAQAADwAAAAAAAAABACAAAAAiAAAAZHJzL2Rvd25yZXYueG1s&#10;UEsBAhQAFAAAAAgAh07iQOcMRVszAgAATwQAAA4AAAAAAAAAAQAgAAAAJQEAAGRycy9lMm9Eb2Mu&#10;eG1sUEsFBgAAAAAGAAYAWQEAAMoFAAAAAA==&#10;">
                  <v:fill on="f" focussize="0,0"/>
                  <v:stroke color="#000000" miterlimit="8" joinstyle="miter" endarrow="block"/>
                  <v:imagedata o:title=""/>
                  <o:lock v:ext="edit" aspectratio="f"/>
                </v:shape>
                <v:shape id="AutoShape 532" o:spid="_x0000_s1026" o:spt="32" type="#_x0000_t32" style="position:absolute;left:3147829;top:5221922;height:171427;width:366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jnFuOgICAADyAwAADgAAAAAAAAABACAAAAAlAQAAZHJz&#10;L2Uyb0RvYy54bWxQSwUGAAAAAAYABgBZAQAAmQUAAAAA&#10;">
                  <v:fill on="f" focussize="0,0"/>
                  <v:stroke color="#000000" joinstyle="round" endarrow="block"/>
                  <v:imagedata o:title=""/>
                  <o:lock v:ext="edit" aspectratio="f"/>
                </v:shape>
                <v:shape id="AutoShape 533" o:spid="_x0000_s1026" o:spt="32" type="#_x0000_t32" style="position:absolute;left:3189585;top:3800692;height:316480;width:73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geocdYAAAAGAQAADwAAAAAA&#10;AAABACAAAAAiAAAAZHJzL2Rvd25yZXYueG1sUEsBAhQAFAAAAAgAh07iQIroyNIVAgAAKAQAAA4A&#10;AAAAAAAAAQAgAAAAJQEAAGRycy9lMm9Eb2MueG1sUEsFBgAAAAAGAAYAWQEAAKwFAAAAAA==&#10;">
                  <v:fill on="f" focussize="0,0"/>
                  <v:stroke color="#000000" joinstyle="round" endarrow="block"/>
                  <v:imagedata o:title=""/>
                  <o:lock v:ext="edit" aspectratio="f"/>
                </v:shape>
                <w10:wrap type="none"/>
                <w10:anchorlock/>
              </v:group>
            </w:pict>
          </mc:Fallback>
        </mc:AlternateContent>
      </w:r>
    </w:p>
    <w:p w14:paraId="77203106">
      <w:pPr>
        <w:autoSpaceDE w:val="0"/>
        <w:ind w:firstLine="480" w:firstLineChars="200"/>
        <w:rPr>
          <w:rFonts w:ascii="仿宋" w:hAnsi="仿宋" w:eastAsia="仿宋" w:cs="Calibri"/>
          <w:sz w:val="24"/>
        </w:rPr>
      </w:pPr>
      <w:r>
        <w:rPr>
          <w:rFonts w:ascii="仿宋" w:hAnsi="仿宋" w:eastAsia="仿宋" w:cs="Calibri"/>
          <w:sz w:val="24"/>
        </w:rPr>
        <w:br w:type="page"/>
      </w:r>
    </w:p>
    <w:p w14:paraId="2905AB2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5983569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对基层法律服务所及法律服务工作者违规执业行为的处罚。</w:t>
      </w:r>
    </w:p>
    <w:p w14:paraId="1E9D1EB8">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0CB0401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6097F55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2.熟悉对基层法律服务所、法律服务工作者违规执业行为处罚相关法律法规和政策规定及流程。</w:t>
      </w:r>
    </w:p>
    <w:p w14:paraId="40AB166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7E86DEBB">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（一）受理：</w:t>
      </w:r>
      <w:r>
        <w:rPr>
          <w:rFonts w:hint="eastAsia" w:ascii="仿宋_GB2312" w:hAnsi="宋体" w:eastAsia="仿宋_GB2312" w:cs="Calibri"/>
          <w:sz w:val="32"/>
          <w:szCs w:val="32"/>
        </w:rPr>
        <w:t>收到投诉或检查发现基层法律服务所、基层法律服务工作者的违规事项。</w:t>
      </w:r>
    </w:p>
    <w:p w14:paraId="171B9510">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（二）调查：</w:t>
      </w:r>
      <w:r>
        <w:rPr>
          <w:rFonts w:hint="eastAsia" w:ascii="仿宋_GB2312" w:hAnsi="宋体" w:eastAsia="仿宋_GB2312" w:cs="Calibri"/>
          <w:sz w:val="32"/>
          <w:szCs w:val="32"/>
        </w:rPr>
        <w:t>按照相关法律规定，对基层法律服务所、基层法律服务工作者的违规事项进行调查核实。</w:t>
      </w:r>
    </w:p>
    <w:p w14:paraId="1832344C">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（三）结论及处罚：</w:t>
      </w:r>
      <w:r>
        <w:rPr>
          <w:rFonts w:hint="eastAsia" w:ascii="仿宋_GB2312" w:hAnsi="宋体" w:eastAsia="仿宋_GB2312" w:cs="Calibri"/>
          <w:sz w:val="32"/>
          <w:szCs w:val="32"/>
        </w:rPr>
        <w:t>依法依规作出行政处罚决定并予以公开。</w:t>
      </w:r>
    </w:p>
    <w:p w14:paraId="590D04E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（1）对基层法律服务所的行政处罚。符合《基层法律服务所管理办法》第三十条规定，由所在地县级司法行政机关或者直辖市的区（县）司法行政机关予以警告。</w:t>
      </w:r>
    </w:p>
    <w:p w14:paraId="6381DBB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（2）对法律服务工作者的行政处罚。符合《基层法律服务工作者管理办法》第四十六条规定，由所在地县级司法行政机关或者直辖市的区（县）司法行政机关予以警告。</w:t>
      </w:r>
    </w:p>
    <w:p w14:paraId="07D71ED4">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（四）结果报送：</w:t>
      </w:r>
      <w:r>
        <w:rPr>
          <w:rFonts w:hint="eastAsia" w:ascii="仿宋_GB2312" w:hAnsi="宋体" w:eastAsia="仿宋_GB2312" w:cs="Calibri"/>
          <w:sz w:val="32"/>
          <w:szCs w:val="32"/>
        </w:rPr>
        <w:t>将行政处罚结果报送市司法行政机关。</w:t>
      </w:r>
    </w:p>
    <w:p w14:paraId="62C65D97">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6F015AF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148协调指挥中心</w:t>
      </w:r>
    </w:p>
    <w:p w14:paraId="220CCD1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6025C1B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2384ED0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3D853EAB">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3BC1F0E6">
      <w:pPr>
        <w:autoSpaceDE w:val="0"/>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1A438C09">
      <w:pPr>
        <w:autoSpaceDE w:val="0"/>
        <w:spacing w:line="600" w:lineRule="exact"/>
        <w:jc w:val="center"/>
        <w:rPr>
          <w:rFonts w:ascii="方正小标宋简体" w:hAnsi="方正小标宋简体" w:eastAsia="方正小标宋简体" w:cs="Calibri"/>
          <w:bCs/>
          <w:sz w:val="44"/>
          <w:szCs w:val="36"/>
        </w:rPr>
      </w:pPr>
      <w:bookmarkStart w:id="125" w:name="OLE_LINK46"/>
      <w:r>
        <w:rPr>
          <w:rFonts w:ascii="方正小标宋简体" w:hAnsi="方正小标宋简体" w:eastAsia="方正小标宋简体" w:cs="Calibri"/>
          <w:bCs/>
          <w:sz w:val="44"/>
          <w:szCs w:val="36"/>
        </w:rPr>
        <w:t>6.</w:t>
      </w:r>
      <w:r>
        <w:rPr>
          <w:rFonts w:hint="eastAsia" w:ascii="方正小标宋简体" w:hAnsi="方正小标宋简体" w:eastAsia="方正小标宋简体" w:cs="Calibri"/>
          <w:bCs/>
          <w:sz w:val="44"/>
          <w:szCs w:val="36"/>
        </w:rPr>
        <w:t>12指导、</w:t>
      </w:r>
      <w:bookmarkStart w:id="126" w:name="_Hlk42729075"/>
      <w:bookmarkStart w:id="127" w:name="OLE_LINK47"/>
      <w:r>
        <w:rPr>
          <w:rFonts w:hint="eastAsia" w:ascii="方正小标宋简体" w:hAnsi="方正小标宋简体" w:eastAsia="方正小标宋简体" w:cs="Calibri"/>
          <w:bCs/>
          <w:sz w:val="44"/>
          <w:szCs w:val="36"/>
        </w:rPr>
        <w:t>监督</w:t>
      </w:r>
      <w:bookmarkEnd w:id="126"/>
      <w:bookmarkEnd w:id="127"/>
      <w:r>
        <w:rPr>
          <w:rFonts w:hint="eastAsia" w:ascii="方正小标宋简体" w:hAnsi="方正小标宋简体" w:eastAsia="方正小标宋简体" w:cs="Calibri"/>
          <w:bCs/>
          <w:sz w:val="44"/>
          <w:szCs w:val="36"/>
        </w:rPr>
        <w:t>司法所、村（社区）司法行政工作室建设工作职责岗位规范工作流程</w:t>
      </w:r>
    </w:p>
    <w:bookmarkEnd w:id="125"/>
    <w:p w14:paraId="2C5FFF00">
      <w:pPr>
        <w:autoSpaceDE w:val="0"/>
        <w:spacing w:line="600" w:lineRule="exact"/>
        <w:ind w:firstLine="640" w:firstLineChars="200"/>
        <w:jc w:val="center"/>
        <w:rPr>
          <w:rFonts w:ascii="宋体" w:hAnsi="宋体" w:eastAsia="仿宋_GB2312" w:cs="Calibri"/>
          <w:sz w:val="32"/>
          <w:szCs w:val="32"/>
        </w:rPr>
      </w:pPr>
    </w:p>
    <w:p w14:paraId="79C672A5">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4D29275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指导、监督司法所、村（社区）司法行政工作室建设工作。</w:t>
      </w:r>
    </w:p>
    <w:p w14:paraId="3ED80BB4">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0145C7F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1.熟悉司法所工作相关法律法规，熟悉党中央、省委、市委和司法部、省司法厅、市司法局关于加强司法所和基层司法行政工作的相关指示精神和部署要求，熟悉基层社会法治建设工作要求。</w:t>
      </w:r>
    </w:p>
    <w:p w14:paraId="6D1524D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知司法所基本工作业务和服务范围，熟知全区司法所和村（社区）司法行政工作室发展规划，熟知司法所制度化、规范化、专业化建设内容，熟知司法所和村（社区）司法行政工作室基本业务工作流程，能够为全区司法所和村（社区）司法行政工作室建设提供有效指导。</w:t>
      </w:r>
    </w:p>
    <w:p w14:paraId="5F32812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大局意识和创新意识，围绕中心、服务大局，认真研究加强和改进全区司法所、村（社区）司法行政工作室建设工作的方法和措施，认真研究充分发挥全区司法所和村（社区）司法行政工作室在推动基层社会法治建设方面的作用和途径，有力推动全区司法所和村（社区）司法行政工作室高质量发展。</w:t>
      </w:r>
    </w:p>
    <w:p w14:paraId="2F928E84">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24721866">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（一）指导、监督全区司法所建设工作。</w:t>
      </w:r>
    </w:p>
    <w:p w14:paraId="481ECE9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1、及时学习、传达上级指示精神，推动司法所建设工作持续、健康发展。</w:t>
      </w:r>
    </w:p>
    <w:p w14:paraId="60E8EA1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2、制定司法所发展规划。</w:t>
      </w:r>
    </w:p>
    <w:p w14:paraId="6268A59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3、定期检查督导，积极推进制度化、规范化、专业化建设。</w:t>
      </w:r>
    </w:p>
    <w:p w14:paraId="63A608D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4、定期组织司法所长培训，加强司法所队伍建设。</w:t>
      </w:r>
    </w:p>
    <w:p w14:paraId="73AD2E2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5、根据上级机关安排，组织司法所建设达标活动。</w:t>
      </w:r>
    </w:p>
    <w:p w14:paraId="55CFEA5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6、根据实际需要，组织“明星司法所”等创建活动。</w:t>
      </w:r>
    </w:p>
    <w:p w14:paraId="245E5F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7、做好全区司法所各类工作数据统计、汇总和上报。</w:t>
      </w:r>
    </w:p>
    <w:p w14:paraId="537FC58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8、即时解答司法所工作人员咨询。</w:t>
      </w:r>
    </w:p>
    <w:p w14:paraId="67CA436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9、及时答复群众咨询，调查、处置群众投诉。</w:t>
      </w:r>
    </w:p>
    <w:p w14:paraId="5587D0E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10、根据上级机关安排，做好相关考核奖励工作。</w:t>
      </w:r>
    </w:p>
    <w:p w14:paraId="56671B7E">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（二）指导、监督全区村（社区）司法行政工作室建设工作。</w:t>
      </w:r>
    </w:p>
    <w:p w14:paraId="4C96933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1、及时学习、传达上级指示精神，推动村（社区）司法行政工作室建设工作持续、健康发展。</w:t>
      </w:r>
    </w:p>
    <w:p w14:paraId="479B0BD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2、定期检查督导，积极推进制度化、规范化、专业化建设。</w:t>
      </w:r>
    </w:p>
    <w:p w14:paraId="2221DC9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3、定期组织业务骨干培训，加强队伍建设。</w:t>
      </w:r>
    </w:p>
    <w:p w14:paraId="08179FF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4、根据上级机关安排，组织村（社区）司法行政工作室建设达标活动。</w:t>
      </w:r>
    </w:p>
    <w:p w14:paraId="0D61635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5、做好全区村（社区）司法行政工作室各类工作数据统计、汇总和上报。</w:t>
      </w:r>
    </w:p>
    <w:p w14:paraId="6C2BA29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6、即时解答村（社区）司法行政工作室工作人员咨询。</w:t>
      </w:r>
    </w:p>
    <w:p w14:paraId="6109735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7、及时答复群众咨询，调查、处置群众投诉。</w:t>
      </w:r>
    </w:p>
    <w:p w14:paraId="429AAD7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8、根据上级机关安排，做好相关考核奖励工作。</w:t>
      </w:r>
    </w:p>
    <w:p w14:paraId="42FCA3EA">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7129160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办公室</w:t>
      </w:r>
    </w:p>
    <w:p w14:paraId="503E27F0">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7B8EFA8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372DECCD">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 0533-7225681</w:t>
      </w:r>
    </w:p>
    <w:p w14:paraId="77E253B4">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临淄区牛山路9号</w:t>
      </w:r>
      <w:r>
        <w:rPr>
          <w:rFonts w:ascii="仿宋_GB2312" w:hAnsi="仿宋" w:eastAsia="仿宋_GB2312" w:cs="仿宋"/>
          <w:spacing w:val="-4"/>
          <w:sz w:val="32"/>
          <w:szCs w:val="32"/>
        </w:rPr>
        <w:br w:type="page"/>
      </w:r>
    </w:p>
    <w:p w14:paraId="40B21B6C">
      <w:pPr>
        <w:autoSpaceDE w:val="0"/>
        <w:spacing w:line="600" w:lineRule="exact"/>
        <w:jc w:val="center"/>
        <w:rPr>
          <w:rFonts w:ascii="方正小标宋简体" w:hAnsi="方正小标宋简体" w:eastAsia="方正小标宋简体" w:cs="Calibri"/>
          <w:bCs/>
          <w:sz w:val="44"/>
          <w:szCs w:val="36"/>
        </w:rPr>
      </w:pPr>
      <w:bookmarkStart w:id="128" w:name="OLE_LINK50"/>
      <w:r>
        <w:rPr>
          <w:rFonts w:ascii="方正小标宋简体" w:hAnsi="方正小标宋简体" w:eastAsia="方正小标宋简体" w:cs="Calibri"/>
          <w:bCs/>
          <w:sz w:val="44"/>
          <w:szCs w:val="36"/>
        </w:rPr>
        <w:t>6.</w:t>
      </w:r>
      <w:r>
        <w:rPr>
          <w:rFonts w:hint="eastAsia" w:ascii="方正小标宋简体" w:hAnsi="方正小标宋简体" w:eastAsia="方正小标宋简体" w:cs="Calibri"/>
          <w:bCs/>
          <w:sz w:val="44"/>
          <w:szCs w:val="36"/>
        </w:rPr>
        <w:t>13指导人民陪审员选任管理工作职责岗位规范工作流程</w:t>
      </w:r>
    </w:p>
    <w:bookmarkEnd w:id="128"/>
    <w:p w14:paraId="0BD2E1F8">
      <w:pPr>
        <w:autoSpaceDE w:val="0"/>
        <w:spacing w:line="600" w:lineRule="exact"/>
        <w:jc w:val="center"/>
        <w:rPr>
          <w:rFonts w:ascii="方正小标宋简体" w:eastAsia="方正小标宋简体"/>
          <w:sz w:val="32"/>
          <w:szCs w:val="44"/>
        </w:rPr>
      </w:pPr>
      <w:r>
        <w:rPr>
          <w:rFonts w:hint="eastAsia" w:ascii="方正小标宋简体" w:eastAsia="方正小标宋简体"/>
          <w:sz w:val="32"/>
          <w:szCs w:val="44"/>
        </w:rPr>
        <w:t>人民陪审员选任管理工作流程图</w:t>
      </w:r>
    </w:p>
    <w:p w14:paraId="271C81FA">
      <w:r>
        <mc:AlternateContent>
          <mc:Choice Requires="wpc">
            <w:drawing>
              <wp:inline distT="0" distB="0" distL="0" distR="0">
                <wp:extent cx="5378450" cy="7335520"/>
                <wp:effectExtent l="0" t="0" r="0" b="0"/>
                <wp:docPr id="979" name="画布 9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2" name="组合 32"/>
                        <wpg:cNvGrpSpPr/>
                        <wpg:grpSpPr>
                          <a:xfrm>
                            <a:off x="1390371" y="93297"/>
                            <a:ext cx="2486258" cy="7109936"/>
                            <a:chOff x="1390371" y="0"/>
                            <a:chExt cx="2486258" cy="7754514"/>
                          </a:xfrm>
                        </wpg:grpSpPr>
                        <wps:wsp>
                          <wps:cNvPr id="952" name="Rectangle 536"/>
                          <wps:cNvSpPr>
                            <a:spLocks noChangeArrowheads="1"/>
                          </wps:cNvSpPr>
                          <wps:spPr bwMode="auto">
                            <a:xfrm>
                              <a:off x="1838688" y="0"/>
                              <a:ext cx="1580833" cy="362634"/>
                            </a:xfrm>
                            <a:prstGeom prst="rect">
                              <a:avLst/>
                            </a:prstGeom>
                            <a:solidFill>
                              <a:srgbClr val="FFFFFF"/>
                            </a:solidFill>
                            <a:ln w="9525">
                              <a:solidFill>
                                <a:srgbClr val="000000"/>
                              </a:solidFill>
                              <a:miter lim="800000"/>
                            </a:ln>
                          </wps:spPr>
                          <wps:txbx>
                            <w:txbxContent>
                              <w:p w14:paraId="7F9F9AC1">
                                <w:pPr>
                                  <w:autoSpaceDE w:val="0"/>
                                  <w:spacing w:line="440" w:lineRule="exact"/>
                                  <w:jc w:val="center"/>
                                </w:pPr>
                                <w:r>
                                  <w:rPr>
                                    <w:rFonts w:hint="eastAsia" w:ascii="宋体" w:hAnsi="宋体"/>
                                  </w:rPr>
                                  <w:t>确定名额数</w:t>
                                </w:r>
                              </w:p>
                              <w:p w14:paraId="2900CD75"/>
                            </w:txbxContent>
                          </wps:txbx>
                          <wps:bodyPr rot="0" vert="horz" wrap="square" lIns="91440" tIns="45720" rIns="91440" bIns="45720" anchor="t" anchorCtr="0" upright="1">
                            <a:noAutofit/>
                          </wps:bodyPr>
                        </wps:wsp>
                        <wps:wsp>
                          <wps:cNvPr id="953" name="Rectangle 537"/>
                          <wps:cNvSpPr>
                            <a:spLocks noChangeArrowheads="1"/>
                          </wps:cNvSpPr>
                          <wps:spPr bwMode="auto">
                            <a:xfrm>
                              <a:off x="1657017" y="591204"/>
                              <a:ext cx="1933919" cy="344319"/>
                            </a:xfrm>
                            <a:prstGeom prst="rect">
                              <a:avLst/>
                            </a:prstGeom>
                            <a:solidFill>
                              <a:srgbClr val="FFFFFF"/>
                            </a:solidFill>
                            <a:ln w="9525">
                              <a:solidFill>
                                <a:srgbClr val="000000"/>
                              </a:solidFill>
                              <a:miter lim="800000"/>
                            </a:ln>
                          </wps:spPr>
                          <wps:txbx>
                            <w:txbxContent>
                              <w:p w14:paraId="333695D1">
                                <w:pPr>
                                  <w:jc w:val="center"/>
                                </w:pPr>
                                <w:r>
                                  <w:t>发布选任公告</w:t>
                                </w:r>
                              </w:p>
                              <w:p w14:paraId="501E3157">
                                <w:pPr>
                                  <w:jc w:val="center"/>
                                </w:pPr>
                              </w:p>
                            </w:txbxContent>
                          </wps:txbx>
                          <wps:bodyPr rot="0" vert="horz" wrap="square" lIns="91440" tIns="45720" rIns="91440" bIns="45720" anchor="t" anchorCtr="0" upright="1">
                            <a:noAutofit/>
                          </wps:bodyPr>
                        </wps:wsp>
                        <wps:wsp>
                          <wps:cNvPr id="954" name="AutoShape 538"/>
                          <wps:cNvCnPr>
                            <a:cxnSpLocks noChangeShapeType="1"/>
                            <a:stCxn id="953" idx="2"/>
                          </wps:cNvCnPr>
                          <wps:spPr bwMode="auto">
                            <a:xfrm>
                              <a:off x="2623977" y="935523"/>
                              <a:ext cx="5860" cy="219046"/>
                            </a:xfrm>
                            <a:prstGeom prst="straightConnector1">
                              <a:avLst/>
                            </a:prstGeom>
                            <a:noFill/>
                            <a:ln w="9525">
                              <a:solidFill>
                                <a:srgbClr val="000000"/>
                              </a:solidFill>
                              <a:round/>
                              <a:tailEnd type="triangle" w="med" len="med"/>
                            </a:ln>
                          </wps:spPr>
                          <wps:bodyPr/>
                        </wps:wsp>
                        <wps:wsp>
                          <wps:cNvPr id="955" name="AutoShape 539"/>
                          <wps:cNvCnPr>
                            <a:cxnSpLocks noChangeShapeType="1"/>
                            <a:stCxn id="952" idx="2"/>
                            <a:endCxn id="953" idx="0"/>
                          </wps:cNvCnPr>
                          <wps:spPr bwMode="auto">
                            <a:xfrm flipH="1">
                              <a:off x="2623977" y="362634"/>
                              <a:ext cx="5860" cy="228570"/>
                            </a:xfrm>
                            <a:prstGeom prst="straightConnector1">
                              <a:avLst/>
                            </a:prstGeom>
                            <a:noFill/>
                            <a:ln w="9525">
                              <a:solidFill>
                                <a:srgbClr val="000000"/>
                              </a:solidFill>
                              <a:round/>
                              <a:tailEnd type="triangle" w="med" len="med"/>
                            </a:ln>
                          </wps:spPr>
                          <wps:bodyPr/>
                        </wps:wsp>
                        <wps:wsp>
                          <wps:cNvPr id="956" name="Rectangle 540"/>
                          <wps:cNvSpPr>
                            <a:spLocks noChangeArrowheads="1"/>
                          </wps:cNvSpPr>
                          <wps:spPr bwMode="auto">
                            <a:xfrm>
                              <a:off x="1390371" y="1154569"/>
                              <a:ext cx="2486258" cy="487175"/>
                            </a:xfrm>
                            <a:prstGeom prst="rect">
                              <a:avLst/>
                            </a:prstGeom>
                            <a:solidFill>
                              <a:srgbClr val="FFFFFF"/>
                            </a:solidFill>
                            <a:ln w="9525">
                              <a:solidFill>
                                <a:srgbClr val="000000"/>
                              </a:solidFill>
                              <a:miter lim="800000"/>
                            </a:ln>
                          </wps:spPr>
                          <wps:txbx>
                            <w:txbxContent>
                              <w:p w14:paraId="0DDC22C9">
                                <w:pPr>
                                  <w:jc w:val="center"/>
                                </w:pPr>
                                <w:r>
                                  <w:rPr>
                                    <w:rFonts w:hint="eastAsia" w:ascii="宋体" w:hAnsi="宋体"/>
                                  </w:rPr>
                                  <w:t>随机抽选，个人申请和</w:t>
                                </w:r>
                              </w:p>
                              <w:p w14:paraId="512F3137">
                                <w:pPr>
                                  <w:jc w:val="center"/>
                                </w:pPr>
                                <w:r>
                                  <w:rPr>
                                    <w:rFonts w:hint="eastAsia" w:ascii="宋体" w:hAnsi="宋体"/>
                                  </w:rPr>
                                  <w:t>组织推荐</w:t>
                                </w:r>
                              </w:p>
                              <w:p w14:paraId="1A7FEDAA"/>
                            </w:txbxContent>
                          </wps:txbx>
                          <wps:bodyPr rot="0" vert="horz" wrap="square" lIns="91440" tIns="45720" rIns="91440" bIns="45720" anchor="t" anchorCtr="0" upright="1">
                            <a:noAutofit/>
                          </wps:bodyPr>
                        </wps:wsp>
                        <wps:wsp>
                          <wps:cNvPr id="957" name="AutoShape 541"/>
                          <wps:cNvCnPr>
                            <a:cxnSpLocks noChangeShapeType="1"/>
                            <a:stCxn id="956" idx="2"/>
                          </wps:cNvCnPr>
                          <wps:spPr bwMode="auto">
                            <a:xfrm flipH="1">
                              <a:off x="2629837" y="1641744"/>
                              <a:ext cx="4395" cy="228570"/>
                            </a:xfrm>
                            <a:prstGeom prst="straightConnector1">
                              <a:avLst/>
                            </a:prstGeom>
                            <a:noFill/>
                            <a:ln w="9525">
                              <a:solidFill>
                                <a:srgbClr val="000000"/>
                              </a:solidFill>
                              <a:round/>
                              <a:tailEnd type="triangle" w="med" len="med"/>
                            </a:ln>
                          </wps:spPr>
                          <wps:bodyPr/>
                        </wps:wsp>
                        <wps:wsp>
                          <wps:cNvPr id="958" name="Rectangle 542"/>
                          <wps:cNvSpPr>
                            <a:spLocks noChangeArrowheads="1"/>
                          </wps:cNvSpPr>
                          <wps:spPr bwMode="auto">
                            <a:xfrm>
                              <a:off x="1742725" y="1870314"/>
                              <a:ext cx="1781550" cy="350913"/>
                            </a:xfrm>
                            <a:prstGeom prst="rect">
                              <a:avLst/>
                            </a:prstGeom>
                            <a:solidFill>
                              <a:srgbClr val="FFFFFF"/>
                            </a:solidFill>
                            <a:ln w="9525">
                              <a:solidFill>
                                <a:srgbClr val="000000"/>
                              </a:solidFill>
                              <a:miter lim="800000"/>
                            </a:ln>
                          </wps:spPr>
                          <wps:txbx>
                            <w:txbxContent>
                              <w:p w14:paraId="37510EDB">
                                <w:pPr>
                                  <w:jc w:val="center"/>
                                </w:pPr>
                                <w:r>
                                  <w:rPr>
                                    <w:rFonts w:hint="eastAsia" w:ascii="宋体" w:hAnsi="宋体"/>
                                  </w:rPr>
                                  <w:t>建立候选人信息库</w:t>
                                </w:r>
                              </w:p>
                              <w:p w14:paraId="3BB3BBA1"/>
                            </w:txbxContent>
                          </wps:txbx>
                          <wps:bodyPr rot="0" vert="horz" wrap="square" lIns="91440" tIns="45720" rIns="91440" bIns="45720" anchor="t" anchorCtr="0" upright="1">
                            <a:noAutofit/>
                          </wps:bodyPr>
                        </wps:wsp>
                        <wps:wsp>
                          <wps:cNvPr id="959" name="AutoShape 543"/>
                          <wps:cNvCnPr>
                            <a:cxnSpLocks noChangeShapeType="1"/>
                            <a:stCxn id="958" idx="2"/>
                          </wps:cNvCnPr>
                          <wps:spPr bwMode="auto">
                            <a:xfrm>
                              <a:off x="2633500" y="2221227"/>
                              <a:ext cx="733" cy="184614"/>
                            </a:xfrm>
                            <a:prstGeom prst="straightConnector1">
                              <a:avLst/>
                            </a:prstGeom>
                            <a:noFill/>
                            <a:ln w="9525">
                              <a:solidFill>
                                <a:srgbClr val="000000"/>
                              </a:solidFill>
                              <a:round/>
                              <a:tailEnd type="triangle" w="med" len="med"/>
                            </a:ln>
                          </wps:spPr>
                          <wps:bodyPr/>
                        </wps:wsp>
                        <wps:wsp>
                          <wps:cNvPr id="960" name="Rectangle 544"/>
                          <wps:cNvSpPr>
                            <a:spLocks noChangeArrowheads="1"/>
                          </wps:cNvSpPr>
                          <wps:spPr bwMode="auto">
                            <a:xfrm>
                              <a:off x="1838688" y="2405841"/>
                              <a:ext cx="1580833" cy="291573"/>
                            </a:xfrm>
                            <a:prstGeom prst="rect">
                              <a:avLst/>
                            </a:prstGeom>
                            <a:solidFill>
                              <a:srgbClr val="FFFFFF"/>
                            </a:solidFill>
                            <a:ln w="9525">
                              <a:solidFill>
                                <a:srgbClr val="000000"/>
                              </a:solidFill>
                              <a:miter lim="800000"/>
                            </a:ln>
                          </wps:spPr>
                          <wps:txbx>
                            <w:txbxContent>
                              <w:p w14:paraId="09ABDA62">
                                <w:pPr>
                                  <w:jc w:val="center"/>
                                </w:pPr>
                                <w:r>
                                  <w:rPr>
                                    <w:rFonts w:hint="eastAsia" w:ascii="宋体" w:hAnsi="宋体"/>
                                  </w:rPr>
                                  <w:t>资格审查</w:t>
                                </w:r>
                              </w:p>
                              <w:p w14:paraId="20E592FB"/>
                            </w:txbxContent>
                          </wps:txbx>
                          <wps:bodyPr rot="0" vert="horz" wrap="square" lIns="91440" tIns="45720" rIns="91440" bIns="45720" anchor="t" anchorCtr="0" upright="1">
                            <a:noAutofit/>
                          </wps:bodyPr>
                        </wps:wsp>
                        <wps:wsp>
                          <wps:cNvPr id="961" name="AutoShape 545"/>
                          <wps:cNvCnPr>
                            <a:cxnSpLocks noChangeShapeType="1"/>
                            <a:stCxn id="960" idx="2"/>
                          </wps:cNvCnPr>
                          <wps:spPr bwMode="auto">
                            <a:xfrm>
                              <a:off x="2629837" y="2697413"/>
                              <a:ext cx="4395" cy="190475"/>
                            </a:xfrm>
                            <a:prstGeom prst="straightConnector1">
                              <a:avLst/>
                            </a:prstGeom>
                            <a:noFill/>
                            <a:ln w="9525">
                              <a:solidFill>
                                <a:srgbClr val="000000"/>
                              </a:solidFill>
                              <a:round/>
                              <a:tailEnd type="triangle" w="med" len="med"/>
                            </a:ln>
                          </wps:spPr>
                          <wps:bodyPr/>
                        </wps:wsp>
                        <wps:wsp>
                          <wps:cNvPr id="962" name="Rectangle 546"/>
                          <wps:cNvSpPr>
                            <a:spLocks noChangeArrowheads="1"/>
                          </wps:cNvSpPr>
                          <wps:spPr bwMode="auto">
                            <a:xfrm>
                              <a:off x="1933919" y="2887888"/>
                              <a:ext cx="1342755" cy="282782"/>
                            </a:xfrm>
                            <a:prstGeom prst="rect">
                              <a:avLst/>
                            </a:prstGeom>
                            <a:solidFill>
                              <a:srgbClr val="FFFFFF"/>
                            </a:solidFill>
                            <a:ln w="9525">
                              <a:solidFill>
                                <a:srgbClr val="000000"/>
                              </a:solidFill>
                              <a:miter lim="800000"/>
                            </a:ln>
                          </wps:spPr>
                          <wps:txbx>
                            <w:txbxContent>
                              <w:p w14:paraId="375EC8A4">
                                <w:pPr>
                                  <w:jc w:val="center"/>
                                </w:pPr>
                                <w:r>
                                  <w:rPr>
                                    <w:rFonts w:hint="eastAsia" w:ascii="宋体" w:hAnsi="宋体"/>
                                  </w:rPr>
                                  <w:t>征求意见</w:t>
                                </w:r>
                              </w:p>
                              <w:p w14:paraId="4A43FF50"/>
                            </w:txbxContent>
                          </wps:txbx>
                          <wps:bodyPr rot="0" vert="horz" wrap="square" lIns="91440" tIns="45720" rIns="91440" bIns="45720" anchor="t" anchorCtr="0" upright="1">
                            <a:noAutofit/>
                          </wps:bodyPr>
                        </wps:wsp>
                        <wps:wsp>
                          <wps:cNvPr id="963" name="AutoShape 547"/>
                          <wps:cNvCnPr>
                            <a:cxnSpLocks noChangeShapeType="1"/>
                          </wps:cNvCnPr>
                          <wps:spPr bwMode="auto">
                            <a:xfrm>
                              <a:off x="2606396" y="3170669"/>
                              <a:ext cx="733" cy="269595"/>
                            </a:xfrm>
                            <a:prstGeom prst="straightConnector1">
                              <a:avLst/>
                            </a:prstGeom>
                            <a:noFill/>
                            <a:ln w="9525">
                              <a:solidFill>
                                <a:srgbClr val="000000"/>
                              </a:solidFill>
                              <a:round/>
                              <a:tailEnd type="triangle" w="med" len="med"/>
                            </a:ln>
                          </wps:spPr>
                          <wps:bodyPr/>
                        </wps:wsp>
                        <wps:wsp>
                          <wps:cNvPr id="964" name="Rectangle 548"/>
                          <wps:cNvSpPr>
                            <a:spLocks noChangeArrowheads="1"/>
                          </wps:cNvSpPr>
                          <wps:spPr bwMode="auto">
                            <a:xfrm>
                              <a:off x="1933919" y="3440264"/>
                              <a:ext cx="1342755" cy="380949"/>
                            </a:xfrm>
                            <a:prstGeom prst="rect">
                              <a:avLst/>
                            </a:prstGeom>
                            <a:solidFill>
                              <a:srgbClr val="FFFFFF"/>
                            </a:solidFill>
                            <a:ln w="9525">
                              <a:solidFill>
                                <a:srgbClr val="000000"/>
                              </a:solidFill>
                              <a:miter lim="800000"/>
                            </a:ln>
                          </wps:spPr>
                          <wps:txbx>
                            <w:txbxContent>
                              <w:p w14:paraId="67CA5723">
                                <w:pPr>
                                  <w:jc w:val="center"/>
                                </w:pPr>
                                <w:r>
                                  <w:rPr>
                                    <w:rFonts w:hint="eastAsia" w:ascii="宋体" w:hAnsi="宋体"/>
                                  </w:rPr>
                                  <w:t>意愿确认</w:t>
                                </w:r>
                              </w:p>
                              <w:p w14:paraId="587DD2DF"/>
                            </w:txbxContent>
                          </wps:txbx>
                          <wps:bodyPr rot="0" vert="horz" wrap="square" lIns="91440" tIns="45720" rIns="91440" bIns="45720" anchor="t" anchorCtr="0" upright="1">
                            <a:noAutofit/>
                          </wps:bodyPr>
                        </wps:wsp>
                        <wps:wsp>
                          <wps:cNvPr id="965" name="AutoShape 549"/>
                          <wps:cNvCnPr>
                            <a:cxnSpLocks noChangeShapeType="1"/>
                            <a:stCxn id="964" idx="2"/>
                          </wps:cNvCnPr>
                          <wps:spPr bwMode="auto">
                            <a:xfrm>
                              <a:off x="2605663" y="3821213"/>
                              <a:ext cx="733" cy="172892"/>
                            </a:xfrm>
                            <a:prstGeom prst="straightConnector1">
                              <a:avLst/>
                            </a:prstGeom>
                            <a:noFill/>
                            <a:ln w="9525">
                              <a:solidFill>
                                <a:srgbClr val="000000"/>
                              </a:solidFill>
                              <a:round/>
                              <a:tailEnd type="triangle" w="med" len="med"/>
                            </a:ln>
                          </wps:spPr>
                          <wps:bodyPr/>
                        </wps:wsp>
                        <wps:wsp>
                          <wps:cNvPr id="966" name="Rectangle 550"/>
                          <wps:cNvSpPr>
                            <a:spLocks noChangeArrowheads="1"/>
                          </wps:cNvSpPr>
                          <wps:spPr bwMode="auto">
                            <a:xfrm>
                              <a:off x="1933919" y="3994106"/>
                              <a:ext cx="1342755" cy="333331"/>
                            </a:xfrm>
                            <a:prstGeom prst="rect">
                              <a:avLst/>
                            </a:prstGeom>
                            <a:solidFill>
                              <a:srgbClr val="FFFFFF"/>
                            </a:solidFill>
                            <a:ln w="9525">
                              <a:solidFill>
                                <a:srgbClr val="000000"/>
                              </a:solidFill>
                              <a:miter lim="800000"/>
                            </a:ln>
                          </wps:spPr>
                          <wps:txbx>
                            <w:txbxContent>
                              <w:p w14:paraId="6A0143A9">
                                <w:pPr>
                                  <w:jc w:val="center"/>
                                </w:pPr>
                                <w:r>
                                  <w:rPr>
                                    <w:rFonts w:hint="eastAsia" w:ascii="宋体" w:hAnsi="宋体"/>
                                  </w:rPr>
                                  <w:t>确定拟任命人选</w:t>
                                </w:r>
                              </w:p>
                              <w:p w14:paraId="4D8DA234"/>
                            </w:txbxContent>
                          </wps:txbx>
                          <wps:bodyPr rot="0" vert="horz" wrap="square" lIns="91440" tIns="45720" rIns="91440" bIns="45720" anchor="t" anchorCtr="0" upright="1">
                            <a:noAutofit/>
                          </wps:bodyPr>
                        </wps:wsp>
                        <wps:wsp>
                          <wps:cNvPr id="967" name="AutoShape 551"/>
                          <wps:cNvCnPr>
                            <a:cxnSpLocks noChangeShapeType="1"/>
                            <a:stCxn id="966" idx="2"/>
                          </wps:cNvCnPr>
                          <wps:spPr bwMode="auto">
                            <a:xfrm>
                              <a:off x="2605663" y="4327436"/>
                              <a:ext cx="733" cy="180951"/>
                            </a:xfrm>
                            <a:prstGeom prst="straightConnector1">
                              <a:avLst/>
                            </a:prstGeom>
                            <a:noFill/>
                            <a:ln w="9525">
                              <a:solidFill>
                                <a:srgbClr val="000000"/>
                              </a:solidFill>
                              <a:round/>
                              <a:tailEnd type="triangle" w="med" len="med"/>
                            </a:ln>
                          </wps:spPr>
                          <wps:bodyPr/>
                        </wps:wsp>
                        <wps:wsp>
                          <wps:cNvPr id="968" name="Rectangle 552"/>
                          <wps:cNvSpPr>
                            <a:spLocks noChangeArrowheads="1"/>
                          </wps:cNvSpPr>
                          <wps:spPr bwMode="auto">
                            <a:xfrm>
                              <a:off x="1933919" y="4508387"/>
                              <a:ext cx="1342755" cy="333331"/>
                            </a:xfrm>
                            <a:prstGeom prst="rect">
                              <a:avLst/>
                            </a:prstGeom>
                            <a:solidFill>
                              <a:srgbClr val="FFFFFF"/>
                            </a:solidFill>
                            <a:ln w="9525">
                              <a:solidFill>
                                <a:srgbClr val="000000"/>
                              </a:solidFill>
                              <a:miter lim="800000"/>
                            </a:ln>
                          </wps:spPr>
                          <wps:txbx>
                            <w:txbxContent>
                              <w:p w14:paraId="575B203F">
                                <w:pPr>
                                  <w:jc w:val="center"/>
                                </w:pPr>
                                <w:r>
                                  <w:rPr>
                                    <w:rFonts w:hint="eastAsia" w:ascii="宋体" w:hAnsi="宋体"/>
                                  </w:rPr>
                                  <w:t>任前公示</w:t>
                                </w:r>
                              </w:p>
                              <w:p w14:paraId="5DF101E1"/>
                            </w:txbxContent>
                          </wps:txbx>
                          <wps:bodyPr rot="0" vert="horz" wrap="square" lIns="91440" tIns="45720" rIns="91440" bIns="45720" anchor="t" anchorCtr="0" upright="1">
                            <a:noAutofit/>
                          </wps:bodyPr>
                        </wps:wsp>
                        <wps:wsp>
                          <wps:cNvPr id="969" name="AutoShape 553"/>
                          <wps:cNvCnPr>
                            <a:cxnSpLocks noChangeShapeType="1"/>
                            <a:stCxn id="968" idx="2"/>
                          </wps:cNvCnPr>
                          <wps:spPr bwMode="auto">
                            <a:xfrm>
                              <a:off x="2605663" y="4841718"/>
                              <a:ext cx="733" cy="228570"/>
                            </a:xfrm>
                            <a:prstGeom prst="straightConnector1">
                              <a:avLst/>
                            </a:prstGeom>
                            <a:noFill/>
                            <a:ln w="9525">
                              <a:solidFill>
                                <a:srgbClr val="000000"/>
                              </a:solidFill>
                              <a:round/>
                              <a:tailEnd type="triangle" w="med" len="med"/>
                            </a:ln>
                          </wps:spPr>
                          <wps:bodyPr/>
                        </wps:wsp>
                        <wps:wsp>
                          <wps:cNvPr id="970" name="Rectangle 554"/>
                          <wps:cNvSpPr>
                            <a:spLocks noChangeArrowheads="1"/>
                          </wps:cNvSpPr>
                          <wps:spPr bwMode="auto">
                            <a:xfrm>
                              <a:off x="1933919" y="5070287"/>
                              <a:ext cx="1342755" cy="361902"/>
                            </a:xfrm>
                            <a:prstGeom prst="rect">
                              <a:avLst/>
                            </a:prstGeom>
                            <a:solidFill>
                              <a:srgbClr val="FFFFFF"/>
                            </a:solidFill>
                            <a:ln w="9525">
                              <a:solidFill>
                                <a:srgbClr val="000000"/>
                              </a:solidFill>
                              <a:miter lim="800000"/>
                            </a:ln>
                          </wps:spPr>
                          <wps:txbx>
                            <w:txbxContent>
                              <w:p w14:paraId="530BFB21">
                                <w:pPr>
                                  <w:jc w:val="center"/>
                                </w:pPr>
                                <w:r>
                                  <w:rPr>
                                    <w:rFonts w:hint="eastAsia" w:ascii="宋体" w:hAnsi="宋体"/>
                                  </w:rPr>
                                  <w:t>提请任命</w:t>
                                </w:r>
                              </w:p>
                              <w:p w14:paraId="0DADEFE5"/>
                            </w:txbxContent>
                          </wps:txbx>
                          <wps:bodyPr rot="0" vert="horz" wrap="square" lIns="91440" tIns="45720" rIns="91440" bIns="45720" anchor="t" anchorCtr="0" upright="1">
                            <a:noAutofit/>
                          </wps:bodyPr>
                        </wps:wsp>
                        <wps:wsp>
                          <wps:cNvPr id="971" name="AutoShape 555"/>
                          <wps:cNvCnPr>
                            <a:cxnSpLocks noChangeShapeType="1"/>
                            <a:stCxn id="970" idx="2"/>
                          </wps:cNvCnPr>
                          <wps:spPr bwMode="auto">
                            <a:xfrm>
                              <a:off x="2605663" y="5432189"/>
                              <a:ext cx="733" cy="228570"/>
                            </a:xfrm>
                            <a:prstGeom prst="straightConnector1">
                              <a:avLst/>
                            </a:prstGeom>
                            <a:noFill/>
                            <a:ln w="9525">
                              <a:solidFill>
                                <a:srgbClr val="000000"/>
                              </a:solidFill>
                              <a:round/>
                              <a:tailEnd type="triangle" w="med" len="med"/>
                            </a:ln>
                          </wps:spPr>
                          <wps:bodyPr/>
                        </wps:wsp>
                        <wps:wsp>
                          <wps:cNvPr id="972" name="Rectangle 556"/>
                          <wps:cNvSpPr>
                            <a:spLocks noChangeArrowheads="1"/>
                          </wps:cNvSpPr>
                          <wps:spPr bwMode="auto">
                            <a:xfrm>
                              <a:off x="1933919" y="5660758"/>
                              <a:ext cx="1295140" cy="323807"/>
                            </a:xfrm>
                            <a:prstGeom prst="rect">
                              <a:avLst/>
                            </a:prstGeom>
                            <a:solidFill>
                              <a:srgbClr val="FFFFFF"/>
                            </a:solidFill>
                            <a:ln w="9525">
                              <a:solidFill>
                                <a:srgbClr val="000000"/>
                              </a:solidFill>
                              <a:miter lim="800000"/>
                            </a:ln>
                          </wps:spPr>
                          <wps:txbx>
                            <w:txbxContent>
                              <w:p w14:paraId="6D131596">
                                <w:pPr>
                                  <w:jc w:val="center"/>
                                </w:pPr>
                                <w:r>
                                  <w:rPr>
                                    <w:rFonts w:hint="eastAsia" w:ascii="宋体" w:hAnsi="宋体"/>
                                  </w:rPr>
                                  <w:t>公告名单</w:t>
                                </w:r>
                              </w:p>
                              <w:p w14:paraId="10300093"/>
                            </w:txbxContent>
                          </wps:txbx>
                          <wps:bodyPr rot="0" vert="horz" wrap="square" lIns="91440" tIns="45720" rIns="91440" bIns="45720" anchor="t" anchorCtr="0" upright="1">
                            <a:noAutofit/>
                          </wps:bodyPr>
                        </wps:wsp>
                        <wps:wsp>
                          <wps:cNvPr id="973" name="AutoShape 557"/>
                          <wps:cNvCnPr>
                            <a:cxnSpLocks noChangeShapeType="1"/>
                            <a:stCxn id="972" idx="2"/>
                          </wps:cNvCnPr>
                          <wps:spPr bwMode="auto">
                            <a:xfrm>
                              <a:off x="2582222" y="5984565"/>
                              <a:ext cx="733" cy="267397"/>
                            </a:xfrm>
                            <a:prstGeom prst="straightConnector1">
                              <a:avLst/>
                            </a:prstGeom>
                            <a:noFill/>
                            <a:ln w="9525">
                              <a:solidFill>
                                <a:srgbClr val="000000"/>
                              </a:solidFill>
                              <a:round/>
                              <a:tailEnd type="triangle" w="med" len="med"/>
                            </a:ln>
                          </wps:spPr>
                          <wps:bodyPr/>
                        </wps:wsp>
                        <wps:wsp>
                          <wps:cNvPr id="974" name="Rectangle 558"/>
                          <wps:cNvSpPr>
                            <a:spLocks noChangeArrowheads="1"/>
                          </wps:cNvSpPr>
                          <wps:spPr bwMode="auto">
                            <a:xfrm>
                              <a:off x="1991058" y="6251962"/>
                              <a:ext cx="1238001" cy="333331"/>
                            </a:xfrm>
                            <a:prstGeom prst="rect">
                              <a:avLst/>
                            </a:prstGeom>
                            <a:solidFill>
                              <a:srgbClr val="FFFFFF"/>
                            </a:solidFill>
                            <a:ln w="9525">
                              <a:solidFill>
                                <a:srgbClr val="000000"/>
                              </a:solidFill>
                              <a:miter lim="800000"/>
                            </a:ln>
                          </wps:spPr>
                          <wps:txbx>
                            <w:txbxContent>
                              <w:p w14:paraId="444BD915">
                                <w:pPr>
                                  <w:jc w:val="center"/>
                                </w:pPr>
                                <w:r>
                                  <w:rPr>
                                    <w:rFonts w:hint="eastAsia" w:ascii="宋体" w:hAnsi="宋体"/>
                                  </w:rPr>
                                  <w:t>任命通知</w:t>
                                </w:r>
                              </w:p>
                              <w:p w14:paraId="2CD3D691"/>
                            </w:txbxContent>
                          </wps:txbx>
                          <wps:bodyPr rot="0" vert="horz" wrap="square" lIns="91440" tIns="45720" rIns="91440" bIns="45720" anchor="t" anchorCtr="0" upright="1">
                            <a:noAutofit/>
                          </wps:bodyPr>
                        </wps:wsp>
                        <wps:wsp>
                          <wps:cNvPr id="975" name="AutoShape 559"/>
                          <wps:cNvCnPr>
                            <a:cxnSpLocks noChangeShapeType="1"/>
                            <a:stCxn id="974" idx="2"/>
                          </wps:cNvCnPr>
                          <wps:spPr bwMode="auto">
                            <a:xfrm>
                              <a:off x="2610791" y="6585293"/>
                              <a:ext cx="733" cy="273990"/>
                            </a:xfrm>
                            <a:prstGeom prst="straightConnector1">
                              <a:avLst/>
                            </a:prstGeom>
                            <a:noFill/>
                            <a:ln w="9525">
                              <a:solidFill>
                                <a:srgbClr val="000000"/>
                              </a:solidFill>
                              <a:round/>
                              <a:tailEnd type="triangle" w="med" len="med"/>
                            </a:ln>
                          </wps:spPr>
                          <wps:bodyPr/>
                        </wps:wsp>
                        <wps:wsp>
                          <wps:cNvPr id="976" name="Rectangle 560"/>
                          <wps:cNvSpPr>
                            <a:spLocks noChangeArrowheads="1"/>
                          </wps:cNvSpPr>
                          <wps:spPr bwMode="auto">
                            <a:xfrm>
                              <a:off x="1991058" y="6859283"/>
                              <a:ext cx="1190386" cy="295236"/>
                            </a:xfrm>
                            <a:prstGeom prst="rect">
                              <a:avLst/>
                            </a:prstGeom>
                            <a:solidFill>
                              <a:srgbClr val="FFFFFF"/>
                            </a:solidFill>
                            <a:ln w="9525">
                              <a:solidFill>
                                <a:srgbClr val="000000"/>
                              </a:solidFill>
                              <a:miter lim="800000"/>
                            </a:ln>
                          </wps:spPr>
                          <wps:txbx>
                            <w:txbxContent>
                              <w:p w14:paraId="593E8C08">
                                <w:pPr>
                                  <w:jc w:val="center"/>
                                </w:pPr>
                                <w:r>
                                  <w:rPr>
                                    <w:rFonts w:hint="eastAsia" w:ascii="宋体" w:hAnsi="宋体"/>
                                  </w:rPr>
                                  <w:t>名单备案</w:t>
                                </w:r>
                              </w:p>
                              <w:p w14:paraId="4F8EE79F"/>
                            </w:txbxContent>
                          </wps:txbx>
                          <wps:bodyPr rot="0" vert="horz" wrap="square" lIns="91440" tIns="45720" rIns="91440" bIns="45720" anchor="t" anchorCtr="0" upright="1">
                            <a:noAutofit/>
                          </wps:bodyPr>
                        </wps:wsp>
                        <wps:wsp>
                          <wps:cNvPr id="977" name="AutoShape 561"/>
                          <wps:cNvCnPr>
                            <a:cxnSpLocks noChangeShapeType="1"/>
                            <a:stCxn id="976" idx="2"/>
                          </wps:cNvCnPr>
                          <wps:spPr bwMode="auto">
                            <a:xfrm>
                              <a:off x="2586617" y="7154519"/>
                              <a:ext cx="733" cy="276188"/>
                            </a:xfrm>
                            <a:prstGeom prst="straightConnector1">
                              <a:avLst/>
                            </a:prstGeom>
                            <a:noFill/>
                            <a:ln w="9525">
                              <a:solidFill>
                                <a:srgbClr val="000000"/>
                              </a:solidFill>
                              <a:round/>
                              <a:tailEnd type="triangle" w="med" len="med"/>
                            </a:ln>
                          </wps:spPr>
                          <wps:bodyPr/>
                        </wps:wsp>
                        <wps:wsp>
                          <wps:cNvPr id="978" name="Rectangle 562"/>
                          <wps:cNvSpPr>
                            <a:spLocks noChangeArrowheads="1"/>
                          </wps:cNvSpPr>
                          <wps:spPr bwMode="auto">
                            <a:xfrm>
                              <a:off x="1991058" y="7430707"/>
                              <a:ext cx="1133247" cy="323807"/>
                            </a:xfrm>
                            <a:prstGeom prst="rect">
                              <a:avLst/>
                            </a:prstGeom>
                            <a:solidFill>
                              <a:srgbClr val="FFFFFF"/>
                            </a:solidFill>
                            <a:ln w="9525">
                              <a:solidFill>
                                <a:srgbClr val="000000"/>
                              </a:solidFill>
                              <a:miter lim="800000"/>
                            </a:ln>
                          </wps:spPr>
                          <wps:txbx>
                            <w:txbxContent>
                              <w:p w14:paraId="3A3F197B">
                                <w:pPr>
                                  <w:jc w:val="center"/>
                                </w:pPr>
                                <w:r>
                                  <w:rPr>
                                    <w:rFonts w:hint="eastAsia" w:ascii="宋体" w:hAnsi="宋体"/>
                                  </w:rPr>
                                  <w:t>就职宣誓</w:t>
                                </w:r>
                              </w:p>
                              <w:p w14:paraId="21C14C4B"/>
                            </w:txbxContent>
                          </wps:txbx>
                          <wps:bodyPr rot="0" vert="horz" wrap="square" lIns="91440" tIns="45720" rIns="91440" bIns="45720" anchor="t" anchorCtr="0" upright="1">
                            <a:noAutofit/>
                          </wps:bodyPr>
                        </wps:wsp>
                      </wpg:wgp>
                    </wpc:wpc>
                  </a:graphicData>
                </a:graphic>
              </wp:inline>
            </w:drawing>
          </mc:Choice>
          <mc:Fallback>
            <w:pict>
              <v:group id="_x0000_s1026" o:spid="_x0000_s1026" o:spt="203" style="height:577.6pt;width:423.5pt;" coordsize="5378450,7335520" editas="canvas" o:gfxdata="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Vi8XpdcAAAAGAQAADwAAAAAAAAABACAAAAAiAAAAZHJzL2Rvd25yZXYueG1sUEsBAhQAFAAA&#10;AAgAh07iQGNy6rS6BwAAUkYAAA4AAAAAAAAAAQAgAAAAJgEAAGRycy9lMm9Eb2MueG1sUEsFBgAA&#10;AAAGAAYAWQEAAFILAAAAAA==&#10;">
                <o:lock v:ext="edit" aspectratio="f"/>
                <v:shape id="_x0000_s1026" o:spid="_x0000_s1026" style="position:absolute;left:0;top:0;height:7335520;width:5378450;" filled="f" stroked="f" coordsize="21600,21600" o:gfxdata="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BWLxel1wAAAAYB&#10;AAAPAAAAAAAAAAEAIAAAACIAAABkcnMvZG93bnJldi54bWxQSwECFAAUAAAACACHTuJAyQpFuq0H&#10;AACkRQAADgAAAAAAAAABACAAAAAmAQAAZHJzL2Uyb0RvYy54bWxQSwUGAAAAAAYABgBZAQAARQsA&#10;AAAA&#10;">
                  <v:fill on="f" focussize="0,0"/>
                  <v:stroke on="f"/>
                  <v:imagedata o:title=""/>
                  <o:lock v:ext="edit" aspectratio="t"/>
                </v:shape>
                <v:group id="_x0000_s1026" o:spid="_x0000_s1026" o:spt="203" style="position:absolute;left:1390371;top:93297;height:7109936;width:2486258;" coordorigin="1390371,0" coordsize="2486258,7754514" o:gfxdata="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">
                  <o:lock v:ext="edit" aspectratio="f"/>
                  <v:rect id="Rectangle 536" o:spid="_x0000_s1026" o:spt="1" style="position:absolute;left:1838688;top:0;height:362634;width:1580833;" fillcolor="#FFFFFF" filled="t" stroked="t" coordsize="21600,21600" o:gfxdata="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I13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F9F9AC1">
                          <w:pPr>
                            <w:autoSpaceDE w:val="0"/>
                            <w:spacing w:line="440" w:lineRule="exact"/>
                            <w:jc w:val="center"/>
                          </w:pPr>
                          <w:r>
                            <w:rPr>
                              <w:rFonts w:hint="eastAsia" w:ascii="宋体" w:hAnsi="宋体"/>
                            </w:rPr>
                            <w:t>确定名额数</w:t>
                          </w:r>
                        </w:p>
                        <w:p w14:paraId="2900CD75"/>
                      </w:txbxContent>
                    </v:textbox>
                  </v:rect>
                  <v:rect id="Rectangle 537" o:spid="_x0000_s1026" o:spt="1" style="position:absolute;left:1657017;top:591204;height:344319;width:1933919;" fillcolor="#FFFFFF" filled="t" stroked="t" coordsize="21600,21600" o:gfxdata="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OkE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333695D1">
                          <w:pPr>
                            <w:jc w:val="center"/>
                          </w:pPr>
                          <w:r>
                            <w:t>发布选任公告</w:t>
                          </w:r>
                        </w:p>
                        <w:p w14:paraId="501E3157">
                          <w:pPr>
                            <w:jc w:val="center"/>
                          </w:pPr>
                        </w:p>
                      </w:txbxContent>
                    </v:textbox>
                  </v:rect>
                  <v:shape id="AutoShape 538" o:spid="_x0000_s1026" o:spt="32" type="#_x0000_t32" style="position:absolute;left:2623977;top:935523;height:219046;width:5860;" filled="f" stroked="t" coordsize="21600,21600" o:gfxdata="UEsDBAoAAAAAAIdO4kAAAAAAAAAAAAAAAAAEAAAAZHJzL1BLAwQUAAAACACHTuJAkOq5Ir8AAADc&#10;AAAADwAAAGRycy9kb3ducmV2LnhtbEWPT2sCMRTE70K/Q3iF3mpWaRd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qu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539" o:spid="_x0000_s1026" o:spt="32" type="#_x0000_t32" style="position:absolute;left:2623977;top:362634;flip:x;height:228570;width:5860;" filled="f" stroked="t" coordsize="21600,21600" o:gfxdata="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TQ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40" o:spid="_x0000_s1026" o:spt="1" style="position:absolute;left:1390371;top:1154569;height:487175;width:2486258;" fillcolor="#FFFFFF" filled="t" stroked="t" coordsize="21600,21600" o:gfxdata="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Pe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DDC22C9">
                          <w:pPr>
                            <w:jc w:val="center"/>
                          </w:pPr>
                          <w:r>
                            <w:rPr>
                              <w:rFonts w:hint="eastAsia" w:ascii="宋体" w:hAnsi="宋体"/>
                            </w:rPr>
                            <w:t>随机抽选，个人申请和</w:t>
                          </w:r>
                        </w:p>
                        <w:p w14:paraId="512F3137">
                          <w:pPr>
                            <w:jc w:val="center"/>
                          </w:pPr>
                          <w:r>
                            <w:rPr>
                              <w:rFonts w:hint="eastAsia" w:ascii="宋体" w:hAnsi="宋体"/>
                            </w:rPr>
                            <w:t>组织推荐</w:t>
                          </w:r>
                        </w:p>
                        <w:p w14:paraId="1A7FEDAA"/>
                      </w:txbxContent>
                    </v:textbox>
                  </v:rect>
                  <v:shape id="AutoShape 541" o:spid="_x0000_s1026" o:spt="32" type="#_x0000_t32" style="position:absolute;left:2629837;top:1641744;flip:x;height:228570;width:4395;" filled="f" stroked="t" coordsize="21600,21600" o:gfxdata="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Ouu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Rectangle 542" o:spid="_x0000_s1026" o:spt="1" style="position:absolute;left:1742725;top:1870314;height:350913;width:1781550;" fillcolor="#FFFFFF" filled="t" stroked="t" coordsize="21600,21600" o:gfxdata="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KgI3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37510EDB">
                          <w:pPr>
                            <w:jc w:val="center"/>
                          </w:pPr>
                          <w:r>
                            <w:rPr>
                              <w:rFonts w:hint="eastAsia" w:ascii="宋体" w:hAnsi="宋体"/>
                            </w:rPr>
                            <w:t>建立候选人信息库</w:t>
                          </w:r>
                        </w:p>
                        <w:p w14:paraId="3BB3BBA1"/>
                      </w:txbxContent>
                    </v:textbox>
                  </v:rect>
                  <v:shape id="AutoShape 543" o:spid="_x0000_s1026" o:spt="32" type="#_x0000_t32" style="position:absolute;left:2633500;top:2221227;height:184614;width:733;" filled="f" stroked="t" coordsize="21600,21600" o:gfxdata="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rF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44" o:spid="_x0000_s1026" o:spt="1" style="position:absolute;left:1838688;top:2405841;height:291573;width:1580833;" fillcolor="#FFFFFF" filled="t" stroked="t" coordsize="21600,21600" o:gfxdata="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DEj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09ABDA62">
                          <w:pPr>
                            <w:jc w:val="center"/>
                          </w:pPr>
                          <w:r>
                            <w:rPr>
                              <w:rFonts w:hint="eastAsia" w:ascii="宋体" w:hAnsi="宋体"/>
                            </w:rPr>
                            <w:t>资格审查</w:t>
                          </w:r>
                        </w:p>
                        <w:p w14:paraId="20E592FB"/>
                      </w:txbxContent>
                    </v:textbox>
                  </v:rect>
                  <v:shape id="AutoShape 545" o:spid="_x0000_s1026" o:spt="32" type="#_x0000_t32" style="position:absolute;left:2629837;top:2697413;height:190475;width:4395;" filled="f" stroked="t" coordsize="21600,21600" o:gfxdata="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HQ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46" o:spid="_x0000_s1026" o:spt="1" style="position:absolute;left:1933919;top:2887888;height:282782;width:1342755;" fillcolor="#FFFFFF" filled="t" stroked="t" coordsize="21600,21600" o:gfxdata="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v9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75EC8A4">
                          <w:pPr>
                            <w:jc w:val="center"/>
                          </w:pPr>
                          <w:r>
                            <w:rPr>
                              <w:rFonts w:hint="eastAsia" w:ascii="宋体" w:hAnsi="宋体"/>
                            </w:rPr>
                            <w:t>征求意见</w:t>
                          </w:r>
                        </w:p>
                        <w:p w14:paraId="4A43FF50"/>
                      </w:txbxContent>
                    </v:textbox>
                  </v:rect>
                  <v:shape id="AutoShape 547" o:spid="_x0000_s1026" o:spt="32" type="#_x0000_t32" style="position:absolute;left:2606396;top:3170669;height:269595;width:733;" filled="f" stroked="t" coordsize="21600,21600" o:gfxdata="UEsDBAoAAAAAAIdO4kAAAAAAAAAAAAAAAAAEAAAAZHJzL1BLAwQUAAAACACHTuJA0W/r674AAADc&#10;AAAADwAAAGRycy9kb3ducmV2LnhtbEWPT2sCMRTE74V+h/CE3mpWC4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r6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48" o:spid="_x0000_s1026" o:spt="1" style="position:absolute;left:1933919;top:3440264;height:380949;width:1342755;" fillcolor="#FFFFFF" filled="t" stroked="t" coordsize="21600,21600" o:gfxdata="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8K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7CA5723">
                          <w:pPr>
                            <w:jc w:val="center"/>
                          </w:pPr>
                          <w:r>
                            <w:rPr>
                              <w:rFonts w:hint="eastAsia" w:ascii="宋体" w:hAnsi="宋体"/>
                            </w:rPr>
                            <w:t>意愿确认</w:t>
                          </w:r>
                        </w:p>
                        <w:p w14:paraId="587DD2DF"/>
                      </w:txbxContent>
                    </v:textbox>
                  </v:rect>
                  <v:shape id="AutoShape 549" o:spid="_x0000_s1026" o:spt="32" type="#_x0000_t32" style="position:absolute;left:2605663;top:3821213;height:172892;width:733;" filled="f" stroked="t" coordsize="21600,21600" o:gfxdata="UEsDBAoAAAAAAIdO4kAAAAAAAAAAAAAAAAAEAAAAZHJzL1BLAwQUAAAACACHTuJAMcrWBL4AAADc&#10;AAAADwAAAGRycy9kb3ducmV2LnhtbEWPT2sCMRTE74V+h/CE3mpWoY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rWB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50" o:spid="_x0000_s1026" o:spt="1" style="position:absolute;left:1933919;top:3994106;height:333331;width:1342755;" fillcolor="#FFFFFF" filled="t" stroked="t" coordsize="21600,21600" o:gfxdata="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fl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A0143A9">
                          <w:pPr>
                            <w:jc w:val="center"/>
                          </w:pPr>
                          <w:r>
                            <w:rPr>
                              <w:rFonts w:hint="eastAsia" w:ascii="宋体" w:hAnsi="宋体"/>
                            </w:rPr>
                            <w:t>确定拟任命人选</w:t>
                          </w:r>
                        </w:p>
                        <w:p w14:paraId="4D8DA234"/>
                      </w:txbxContent>
                    </v:textbox>
                  </v:rect>
                  <v:shape id="AutoShape 551" o:spid="_x0000_s1026" o:spt="32" type="#_x0000_t32" style="position:absolute;left:2605663;top:4327436;height:180951;width:733;" filled="f" stroked="t" coordsize="21600,21600" o:gfxdata="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Tt6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52" o:spid="_x0000_s1026" o:spt="1" style="position:absolute;left:1933919;top:4508387;height:333331;width:1342755;" fillcolor="#FFFFFF" filled="t" stroked="t" coordsize="21600,21600" o:gfxdata="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bIi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75B203F">
                          <w:pPr>
                            <w:jc w:val="center"/>
                          </w:pPr>
                          <w:r>
                            <w:rPr>
                              <w:rFonts w:hint="eastAsia" w:ascii="宋体" w:hAnsi="宋体"/>
                            </w:rPr>
                            <w:t>任前公示</w:t>
                          </w:r>
                        </w:p>
                        <w:p w14:paraId="5DF101E1"/>
                      </w:txbxContent>
                    </v:textbox>
                  </v:rect>
                  <v:shape id="AutoShape 553" o:spid="_x0000_s1026" o:spt="32" type="#_x0000_t32" style="position:absolute;left:2605663;top:4841718;height:228570;width:733;" filled="f" stroked="t" coordsize="21600,21600" o:gfxdata="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H3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54" o:spid="_x0000_s1026" o:spt="1" style="position:absolute;left:1933919;top:5070287;height:361902;width:1342755;" fillcolor="#FFFFFF" filled="t" stroked="t" coordsize="21600,21600" o:gfxdata="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6VJR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530BFB21">
                          <w:pPr>
                            <w:jc w:val="center"/>
                          </w:pPr>
                          <w:r>
                            <w:rPr>
                              <w:rFonts w:hint="eastAsia" w:ascii="宋体" w:hAnsi="宋体"/>
                            </w:rPr>
                            <w:t>提请任命</w:t>
                          </w:r>
                        </w:p>
                        <w:p w14:paraId="0DADEFE5"/>
                      </w:txbxContent>
                    </v:textbox>
                  </v:rect>
                  <v:shape id="AutoShape 555" o:spid="_x0000_s1026" o:spt="32" type="#_x0000_t32" style="position:absolute;left:2605663;top:5432189;height:228570;width:733;" filled="f" stroked="t" coordsize="21600,21600" o:gfxdata="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oRt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56" o:spid="_x0000_s1026" o:spt="1" style="position:absolute;left:1933919;top:5660758;height:323807;width:1295140;" fillcolor="#FFFFFF" filled="t" stroked="t" coordsize="21600,21600" o:gfxdata="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dpv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D131596">
                          <w:pPr>
                            <w:jc w:val="center"/>
                          </w:pPr>
                          <w:r>
                            <w:rPr>
                              <w:rFonts w:hint="eastAsia" w:ascii="宋体" w:hAnsi="宋体"/>
                            </w:rPr>
                            <w:t>公告名单</w:t>
                          </w:r>
                        </w:p>
                        <w:p w14:paraId="10300093"/>
                      </w:txbxContent>
                    </v:textbox>
                  </v:rect>
                  <v:shape id="AutoShape 557" o:spid="_x0000_s1026" o:spt="32" type="#_x0000_t32" style="position:absolute;left:2582222;top:5984565;height:267397;width:733;" filled="f" stroked="t" coordsize="21600,21600" o:gfxdata="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2fT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58" o:spid="_x0000_s1026" o:spt="1" style="position:absolute;left:1991058;top:6251962;height:333331;width:1238001;" fillcolor="#FFFFFF" filled="t" stroked="t" coordsize="21600,21600" o:gfxdata="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JUU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44BD915">
                          <w:pPr>
                            <w:jc w:val="center"/>
                          </w:pPr>
                          <w:r>
                            <w:rPr>
                              <w:rFonts w:hint="eastAsia" w:ascii="宋体" w:hAnsi="宋体"/>
                            </w:rPr>
                            <w:t>任命通知</w:t>
                          </w:r>
                        </w:p>
                        <w:p w14:paraId="2CD3D691"/>
                      </w:txbxContent>
                    </v:textbox>
                  </v:rect>
                  <v:shape id="AutoShape 559" o:spid="_x0000_s1026" o:spt="32" type="#_x0000_t32" style="position:absolute;left:2610791;top:6585293;height:273990;width:733;" filled="f" stroked="t" coordsize="21600,21600" o:gfxdata="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TQ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60" o:spid="_x0000_s1026" o:spt="1" style="position:absolute;left:1991058;top:6859283;height:295236;width:1190386;" fillcolor="#FFFFFF" filled="t" stroked="t" coordsize="21600,21600" o:gfxdata="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Mb7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593E8C08">
                          <w:pPr>
                            <w:jc w:val="center"/>
                          </w:pPr>
                          <w:r>
                            <w:rPr>
                              <w:rFonts w:hint="eastAsia" w:ascii="宋体" w:hAnsi="宋体"/>
                            </w:rPr>
                            <w:t>名单备案</w:t>
                          </w:r>
                        </w:p>
                        <w:p w14:paraId="4F8EE79F"/>
                      </w:txbxContent>
                    </v:textbox>
                  </v:rect>
                  <v:shape id="AutoShape 561" o:spid="_x0000_s1026" o:spt="32" type="#_x0000_t32" style="position:absolute;left:2586617;top:7154519;height:276188;width:733;" filled="f" stroked="t" coordsize="21600,21600" o:gfxdata="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Nez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62" o:spid="_x0000_s1026" o:spt="1" style="position:absolute;left:1991058;top:7430707;height:323807;width:1133247;" fillcolor="#FFFFFF" filled="t" stroked="t" coordsize="21600,21600" o:gfxdata="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n15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3A3F197B">
                          <w:pPr>
                            <w:jc w:val="center"/>
                          </w:pPr>
                          <w:r>
                            <w:rPr>
                              <w:rFonts w:hint="eastAsia" w:ascii="宋体" w:hAnsi="宋体"/>
                            </w:rPr>
                            <w:t>就职宣誓</w:t>
                          </w:r>
                        </w:p>
                        <w:p w14:paraId="21C14C4B"/>
                      </w:txbxContent>
                    </v:textbox>
                  </v:rect>
                </v:group>
                <w10:wrap type="none"/>
                <w10:anchorlock/>
              </v:group>
            </w:pict>
          </mc:Fallback>
        </mc:AlternateContent>
      </w:r>
    </w:p>
    <w:p w14:paraId="34339181">
      <w:r>
        <w:br w:type="page"/>
      </w:r>
    </w:p>
    <w:p w14:paraId="3961D45C"/>
    <w:p w14:paraId="791CA6BC">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5B3567EA">
      <w:pPr>
        <w:pStyle w:val="8"/>
        <w:widowControl/>
        <w:spacing w:line="600" w:lineRule="exact"/>
        <w:ind w:left="645"/>
        <w:rPr>
          <w:rFonts w:ascii="仿宋_GB2312" w:hAnsi="仿宋_GB2312" w:eastAsia="仿宋_GB2312" w:cs="仿宋_GB2312"/>
          <w:sz w:val="32"/>
          <w:szCs w:val="32"/>
        </w:rPr>
      </w:pPr>
      <w:r>
        <w:rPr>
          <w:rFonts w:hint="eastAsia" w:ascii="仿宋_GB2312" w:hAnsi="仿宋_GB2312" w:eastAsia="仿宋_GB2312" w:cs="仿宋_GB2312"/>
          <w:sz w:val="32"/>
          <w:szCs w:val="32"/>
        </w:rPr>
        <w:t>指导人民陪审员选任管理工作。</w:t>
      </w:r>
    </w:p>
    <w:p w14:paraId="2AE07252">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7F8E865B">
      <w:pPr>
        <w:autoSpaceDE w:val="0"/>
        <w:spacing w:line="600" w:lineRule="exact"/>
        <w:ind w:left="638" w:leftChars="304"/>
        <w:rPr>
          <w:rFonts w:ascii="仿宋_GB2312" w:hAnsi="宋体" w:eastAsia="仿宋_GB2312" w:cs="Calibri"/>
          <w:sz w:val="32"/>
          <w:szCs w:val="32"/>
        </w:rPr>
      </w:pPr>
      <w:r>
        <w:rPr>
          <w:rFonts w:hint="eastAsia" w:ascii="仿宋_GB2312" w:hAnsi="宋体" w:eastAsia="仿宋_GB2312" w:cs="Calibri"/>
          <w:sz w:val="32"/>
          <w:szCs w:val="32"/>
        </w:rPr>
        <w:t>1.掌握《中华人民共和国人民陪审员法》、《</w:t>
      </w:r>
      <w:r>
        <w:rPr>
          <w:rFonts w:ascii="仿宋_GB2312" w:hAnsi="宋体" w:eastAsia="仿宋_GB2312" w:cs="Calibri"/>
          <w:sz w:val="32"/>
          <w:szCs w:val="32"/>
        </w:rPr>
        <w:t>人民陪审员选任办法》</w:t>
      </w:r>
      <w:r>
        <w:rPr>
          <w:rFonts w:hint="eastAsia" w:ascii="仿宋_GB2312" w:hAnsi="宋体" w:eastAsia="仿宋_GB2312" w:cs="Calibri"/>
          <w:sz w:val="32"/>
          <w:szCs w:val="32"/>
        </w:rPr>
        <w:t>及相关法律法规。</w:t>
      </w:r>
      <w:r>
        <w:rPr>
          <w:rFonts w:hint="eastAsia" w:ascii="仿宋_GB2312" w:hAnsi="宋体" w:eastAsia="仿宋_GB2312" w:cs="Calibri"/>
          <w:sz w:val="32"/>
          <w:szCs w:val="32"/>
        </w:rPr>
        <w:br w:type="textWrapping"/>
      </w:r>
      <w:r>
        <w:rPr>
          <w:rFonts w:hint="eastAsia" w:ascii="仿宋_GB2312" w:hAnsi="宋体" w:eastAsia="仿宋_GB2312" w:cs="Calibri"/>
          <w:sz w:val="32"/>
          <w:szCs w:val="32"/>
        </w:rPr>
        <w:t>2.熟悉</w:t>
      </w:r>
      <w:r>
        <w:rPr>
          <w:rFonts w:hint="eastAsia" w:ascii="仿宋_GB2312" w:hAnsi="仿宋_GB2312" w:eastAsia="仿宋_GB2312" w:cs="仿宋_GB2312"/>
          <w:sz w:val="32"/>
          <w:szCs w:val="32"/>
        </w:rPr>
        <w:t>人民陪审员选任管理工作</w:t>
      </w:r>
      <w:r>
        <w:rPr>
          <w:rFonts w:hint="eastAsia" w:ascii="仿宋_GB2312" w:hAnsi="宋体" w:eastAsia="仿宋_GB2312" w:cs="Calibri"/>
          <w:sz w:val="32"/>
          <w:szCs w:val="32"/>
        </w:rPr>
        <w:t>有关事项。</w:t>
      </w:r>
    </w:p>
    <w:p w14:paraId="19C557B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3.具有良好的服务意识和法治意识。</w:t>
      </w:r>
    </w:p>
    <w:p w14:paraId="42C27DF7">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3A6743F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（一）名额确定</w:t>
      </w:r>
    </w:p>
    <w:p w14:paraId="26A6853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人民法院按照《人民陪审员法》第八条和《人民陪审员选任办法》第五、六、七、八、九条规定，提出人民陪审员名额数意见，报上级法院审核备案，提请区人民代表大会常务委员会确定后，区分未到届继续留任、到届需改选和数量不够需增补等三类情况通报区司法行政机关。区人民法院要会同区司法行政机关分别确定随机抽选以及需要通过个人申请和组织推荐的拟任命人民陪审员名额数。</w:t>
      </w:r>
    </w:p>
    <w:p w14:paraId="5D524555">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（二）选任公告</w:t>
      </w:r>
    </w:p>
    <w:p w14:paraId="383AB55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区司法行政机关要按照《人民陪审员选任办法》第十条规定，会同区人民法院、公安机关向社会发布《人民陪审员选任公告》，公告期为30日。</w:t>
      </w:r>
    </w:p>
    <w:p w14:paraId="3F4C37FB">
      <w:pPr>
        <w:pStyle w:val="12"/>
        <w:numPr>
          <w:ilvl w:val="0"/>
          <w:numId w:val="4"/>
        </w:numPr>
        <w:spacing w:line="600" w:lineRule="exact"/>
        <w:ind w:firstLineChars="0"/>
        <w:rPr>
          <w:rFonts w:ascii="楷体_GB2312" w:hAnsi="宋体" w:eastAsia="楷体_GB2312" w:cs="Calibri"/>
          <w:sz w:val="32"/>
          <w:szCs w:val="32"/>
        </w:rPr>
      </w:pPr>
      <w:r>
        <w:rPr>
          <w:rFonts w:hint="eastAsia" w:ascii="楷体_GB2312" w:hAnsi="宋体" w:eastAsia="楷体_GB2312" w:cs="Calibri"/>
          <w:sz w:val="32"/>
          <w:szCs w:val="32"/>
        </w:rPr>
        <w:t>确定拟任命人选</w:t>
      </w:r>
    </w:p>
    <w:p w14:paraId="6A0C5C7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根据《人民陪审员法》第九条、十一条和《人民陪审员选任办法》第十一条、第十六条规定，人民陪审员拟任命人选通过随机抽选、个人申请和组织推荐两种方式产生。</w:t>
      </w:r>
    </w:p>
    <w:p w14:paraId="77434718">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随机抽选候选人。区司法行政机关按照《人民陪审员法》第九条和《人民陪审员选任办法》第十一条、十二条规定，会同区人民法院、公安机关在初步排除不符合选任条件的人员基础上，通过“全国人民陪审员选任系统”随机抽选拟任命人民陪审员数五倍以上的人员作为人民陪审员候选人。区司法行政机关会同区人民法院、公安机关，开展人民陪审员候选人信息采集工作，建立候选人数据库。</w:t>
      </w:r>
    </w:p>
    <w:p w14:paraId="6B0B611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区公安机关要及时将本辖区内符合随机抽选条件的人口信息和人民陪审员候选人相关信息提供给区司法行政机关。</w:t>
      </w:r>
    </w:p>
    <w:p w14:paraId="2E97EB6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接受个人申请和组织推荐报名。区司法行政机关按照《人民陪审员法》第十一条、《人民陪审员选任办法》第十六条和《人民陪审员选任公告》载明的报名时限等要求，接受个人申请和组织推荐报名。个人申请的，提交身份、学历证明等书面材料，填报《人民陪审员候选人申请表》。组织推荐的，征得本人同意，提交身份、学历证明等书面材料，填报《人民陪审员候选人推荐表》。</w:t>
      </w:r>
    </w:p>
    <w:p w14:paraId="152E654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资格审查。区司法行政机关会同区人民法院、公安机关，依照《人民陪审员法》第五条、条六条、第七条、第十三条和《人民陪审员选任办法》第十三条、第十四条规定，按职责分工，对随时抽选候选人开展资格审查，告知候选人人民陪审员的权利义务，征询本人意见。通过资格审查并经本人同意的，提交身份、学历证明等书面材料，填报《人民陪审员候选人登记表》。</w:t>
      </w:r>
    </w:p>
    <w:p w14:paraId="2FEFF14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区司法行政机关会同区人民法院和公安机关，按照《人民陪审员选任办法》第十七条规定，按职责分工，对申请人和被推荐人开展资格审查。</w:t>
      </w:r>
    </w:p>
    <w:p w14:paraId="2307987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4．确定拟任命人选。司法行政机关会同区人民法院，按照《人民陪审员选任办法》第十五条规定，从通过资格审查的人民陪审员候选人名单中随机抽选确定人民陪审员拟任命人选。</w:t>
      </w:r>
    </w:p>
    <w:p w14:paraId="756FFF9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司法行政机关会同区人民法院，按照《人民陪审员选任办法》第十八条规定，从通过资格审查的人民陪审员申请人和被推荐人中确定拟任命人选。通过个人申请和组织推荐确定的拟任命人选，不得超过人民陪审员名额数的五分之一。</w:t>
      </w:r>
    </w:p>
    <w:p w14:paraId="64AE1EB2">
      <w:pPr>
        <w:spacing w:line="600" w:lineRule="exact"/>
        <w:ind w:left="648"/>
        <w:rPr>
          <w:rFonts w:ascii="楷体_GB2312" w:hAnsi="宋体" w:eastAsia="楷体_GB2312" w:cs="Calibri"/>
          <w:sz w:val="32"/>
          <w:szCs w:val="32"/>
        </w:rPr>
      </w:pPr>
      <w:r>
        <w:rPr>
          <w:rFonts w:hint="eastAsia" w:ascii="楷体_GB2312" w:hAnsi="宋体" w:eastAsia="楷体_GB2312" w:cs="Calibri"/>
          <w:sz w:val="32"/>
          <w:szCs w:val="32"/>
        </w:rPr>
        <w:t>（四）任命</w:t>
      </w:r>
    </w:p>
    <w:p w14:paraId="06DC8BD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1．拟任公示。区司法行政机关会同区人民法院、公安机关，按照《人民陪审员选任办法》第十九条规定，向社会公示拟任命人民陪审员名单。公示期不少于五个工作日。</w:t>
      </w:r>
    </w:p>
    <w:p w14:paraId="55ECEC7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2．正式任命。按照《人民陪审员选任办法》第二十条规定，由区人民法院院长将公示后确定的人民陪审员人选，提请区人民代表大会常务委员会依法任命人民陪审员。</w:t>
      </w:r>
    </w:p>
    <w:p w14:paraId="7D38E17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公告备案。区人民法院会同区司法行政机关，按照《人民陪审员选任办法》第二十一条、二十二条、二十三条规定，向社会公告人民陪审员名单，将任命决定通知人民陪审员本人及其所在单位和相关组织团体，并通报公安机关。区司法行政机关、区人民法院将人民陪审员名单逐级报山东省司法厅、山东省高级人民法院备案。</w:t>
      </w:r>
    </w:p>
    <w:p w14:paraId="0A2E16E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4．就职宣誓。人民陪审员经人民代表大会常务委员会任命后，由区人民法院会同区司法行政机关，按照《人民陪审员选任办法》第二十七、二十八条规定，组织公开就职宣誓仪式。</w:t>
      </w:r>
    </w:p>
    <w:p w14:paraId="25307368">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四、协同科室</w:t>
      </w:r>
    </w:p>
    <w:p w14:paraId="4EC8231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无</w:t>
      </w:r>
    </w:p>
    <w:p w14:paraId="6EF6052F">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6F31DD3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6701BFC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49274C46">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03A5F37F">
      <w:pPr>
        <w:spacing w:line="600" w:lineRule="exact"/>
        <w:ind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br w:type="page"/>
      </w:r>
    </w:p>
    <w:p w14:paraId="107B0F5A">
      <w:pPr>
        <w:autoSpaceDE w:val="0"/>
        <w:spacing w:line="600" w:lineRule="exact"/>
        <w:jc w:val="center"/>
        <w:rPr>
          <w:rFonts w:ascii="方正小标宋简体" w:hAnsi="方正小标宋简体" w:eastAsia="方正小标宋简体" w:cs="Calibri"/>
          <w:bCs/>
          <w:sz w:val="44"/>
          <w:szCs w:val="36"/>
        </w:rPr>
      </w:pPr>
      <w:bookmarkStart w:id="129" w:name="_Hlk42729108"/>
      <w:r>
        <w:rPr>
          <w:rFonts w:ascii="方正小标宋简体" w:hAnsi="方正小标宋简体" w:eastAsia="方正小标宋简体" w:cs="Calibri"/>
          <w:bCs/>
          <w:sz w:val="44"/>
          <w:szCs w:val="36"/>
        </w:rPr>
        <w:t>6.</w:t>
      </w:r>
      <w:r>
        <w:rPr>
          <w:rFonts w:hint="eastAsia" w:ascii="方正小标宋简体" w:hAnsi="方正小标宋简体" w:eastAsia="方正小标宋简体" w:cs="Calibri"/>
          <w:bCs/>
          <w:sz w:val="44"/>
          <w:szCs w:val="36"/>
        </w:rPr>
        <w:t>14指导社会组织和志愿者开展法律服务工作职责岗位规范工作流程</w:t>
      </w:r>
    </w:p>
    <w:bookmarkEnd w:id="129"/>
    <w:p w14:paraId="5C08BCB8">
      <w:pPr>
        <w:autoSpaceDE w:val="0"/>
        <w:spacing w:line="600" w:lineRule="exact"/>
        <w:ind w:firstLine="640" w:firstLineChars="200"/>
        <w:rPr>
          <w:rFonts w:ascii="黑体" w:hAnsi="黑体" w:eastAsia="黑体" w:cs="Calibri"/>
          <w:sz w:val="32"/>
          <w:szCs w:val="32"/>
        </w:rPr>
      </w:pPr>
    </w:p>
    <w:p w14:paraId="563CD48E">
      <w:pPr>
        <w:numPr>
          <w:ilvl w:val="0"/>
          <w:numId w:val="5"/>
        </w:num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事项名称</w:t>
      </w:r>
    </w:p>
    <w:p w14:paraId="76B33322">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指导社会组织和志愿者开展法律服务工作。</w:t>
      </w:r>
    </w:p>
    <w:p w14:paraId="53BDA09A">
      <w:pPr>
        <w:numPr>
          <w:ilvl w:val="0"/>
          <w:numId w:val="5"/>
        </w:num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岗位规范</w:t>
      </w:r>
    </w:p>
    <w:p w14:paraId="2CC71A8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1.掌握司法部法律援助中心《关于开展法律援助志愿者注册登记工作的通知》等相关指示精神和其他法律法规及政策。</w:t>
      </w:r>
    </w:p>
    <w:p w14:paraId="6D5153B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2.熟悉当地社情民意。</w:t>
      </w:r>
    </w:p>
    <w:p w14:paraId="6405161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3.具有良好的服务意识和法治意识。</w:t>
      </w:r>
    </w:p>
    <w:p w14:paraId="322DCB13">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21D45366">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指导登记注册为法律援助志愿者的志愿者开展法律援助服务工作。</w:t>
      </w:r>
    </w:p>
    <w:p w14:paraId="69902C12">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必须具备下列条件之一方可予以登记注册：（一）有执业证书，在社会法律服务机构执业的法律服务工作者；（二）通过律师考试或司法考试未执业的机关、企事业工作人员及有法律专业知识或其他专业知识的人士；（三）法学院校师生、法学专家学者；（三）新闻媒体记者、文化团体成员；（四）有经济能力，热衷于法律援助事业的社会贤达。</w:t>
      </w:r>
    </w:p>
    <w:p w14:paraId="5AF79B55">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四、协同科室</w:t>
      </w:r>
    </w:p>
    <w:p w14:paraId="680F023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法律援助中心、政工科</w:t>
      </w:r>
    </w:p>
    <w:p w14:paraId="22D3E460">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35ECF0C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5DDE853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6B510CB">
      <w:pPr>
        <w:autoSpaceDE w:val="0"/>
        <w:spacing w:line="600" w:lineRule="exact"/>
        <w:ind w:firstLine="640" w:firstLineChars="200"/>
        <w:rPr>
          <w:rFonts w:ascii="仿宋_GB2312" w:eastAsia="仿宋_GB2312"/>
          <w:sz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r>
        <w:rPr>
          <w:rFonts w:ascii="仿宋_GB2312" w:eastAsia="仿宋_GB2312"/>
          <w:sz w:val="32"/>
        </w:rPr>
        <w:br w:type="page"/>
      </w:r>
    </w:p>
    <w:p w14:paraId="1B5231E9">
      <w:pPr>
        <w:jc w:val="center"/>
        <w:rPr>
          <w:rFonts w:ascii="黑体" w:hAnsi="黑体" w:eastAsia="黑体"/>
          <w:sz w:val="32"/>
        </w:rPr>
      </w:pPr>
      <w:r>
        <w:rPr>
          <w:rFonts w:hint="eastAsia" w:ascii="黑体" w:hAnsi="黑体" w:eastAsia="黑体"/>
          <w:sz w:val="32"/>
        </w:rPr>
        <w:t>（</w:t>
      </w:r>
      <w:r>
        <w:rPr>
          <w:rFonts w:ascii="黑体" w:hAnsi="黑体" w:eastAsia="黑体"/>
          <w:sz w:val="32"/>
        </w:rPr>
        <w:t>七）</w:t>
      </w:r>
      <w:r>
        <w:rPr>
          <w:rFonts w:hint="eastAsia" w:ascii="黑体" w:hAnsi="黑体" w:eastAsia="黑体"/>
          <w:sz w:val="32"/>
        </w:rPr>
        <w:t>律师工作科</w:t>
      </w:r>
    </w:p>
    <w:p w14:paraId="3B517C5B">
      <w:pPr>
        <w:autoSpaceDE w:val="0"/>
        <w:spacing w:line="600" w:lineRule="exact"/>
        <w:jc w:val="center"/>
        <w:rPr>
          <w:rFonts w:ascii="方正小标宋简体" w:hAnsi="方正小标宋简体" w:eastAsia="方正小标宋简体" w:cs="Calibri"/>
          <w:bCs/>
          <w:sz w:val="44"/>
          <w:szCs w:val="36"/>
        </w:rPr>
      </w:pPr>
      <w:bookmarkStart w:id="130" w:name="_Hlk42729114"/>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1对律师事务所及律师进行监督职责岗位规范工作流程</w:t>
      </w:r>
    </w:p>
    <w:bookmarkEnd w:id="130"/>
    <w:p w14:paraId="1F3BAE12">
      <w:pPr>
        <w:spacing w:line="400" w:lineRule="exact"/>
        <w:jc w:val="center"/>
        <w:rPr>
          <w:rFonts w:ascii="黑体" w:hAnsi="宋体" w:eastAsia="黑体"/>
          <w:spacing w:val="-20"/>
          <w:sz w:val="32"/>
        </w:rPr>
      </w:pPr>
      <w:r>
        <w:rPr>
          <w:rFonts w:hint="eastAsia" w:ascii="黑体" w:hAnsi="宋体" w:eastAsia="黑体"/>
          <w:spacing w:val="-20"/>
          <w:sz w:val="32"/>
        </w:rPr>
        <w:t>对律师、律师事务所、律师事务所分所进行监督、指导流程图</w:t>
      </w:r>
    </w:p>
    <w:p w14:paraId="4F9199D7">
      <w:r>
        <w:rPr>
          <w:sz w:val="20"/>
        </w:rPr>
        <mc:AlternateContent>
          <mc:Choice Requires="wps">
            <w:drawing>
              <wp:anchor distT="0" distB="0" distL="114300" distR="114300" simplePos="0" relativeHeight="252005376" behindDoc="0" locked="0" layoutInCell="1" allowOverlap="1">
                <wp:simplePos x="0" y="0"/>
                <wp:positionH relativeFrom="column">
                  <wp:posOffset>4572000</wp:posOffset>
                </wp:positionH>
                <wp:positionV relativeFrom="paragraph">
                  <wp:posOffset>86360</wp:posOffset>
                </wp:positionV>
                <wp:extent cx="914400" cy="1485900"/>
                <wp:effectExtent l="4445" t="4445" r="14605" b="14605"/>
                <wp:wrapNone/>
                <wp:docPr id="980"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914400" cy="1485900"/>
                        </a:xfrm>
                        <a:prstGeom prst="rect">
                          <a:avLst/>
                        </a:prstGeom>
                        <a:solidFill>
                          <a:srgbClr val="FFFFFF"/>
                        </a:solidFill>
                        <a:ln w="9525" cmpd="sng">
                          <a:solidFill>
                            <a:srgbClr val="000000"/>
                          </a:solidFill>
                          <a:miter lim="800000"/>
                        </a:ln>
                      </wps:spPr>
                      <wps:txbx>
                        <w:txbxContent>
                          <w:p w14:paraId="6A69C63B">
                            <w:pPr>
                              <w:spacing w:line="320" w:lineRule="exact"/>
                              <w:rPr>
                                <w:rFonts w:ascii="宋体"/>
                                <w:sz w:val="18"/>
                              </w:rPr>
                            </w:pPr>
                            <w:r>
                              <w:rPr>
                                <w:rFonts w:hint="eastAsia" w:ascii="宋体"/>
                                <w:sz w:val="18"/>
                              </w:rPr>
                              <w:t xml:space="preserve">    申请人申请，律师工作科初审、分管领导审核，逐级上报。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0pt;margin-top:6.8pt;height:117pt;width:72pt;z-index:252005376;mso-width-relative:page;mso-height-relative:page;" fillcolor="#FFFFFF" filled="t" stroked="t" coordsize="21600,21600" o:gfxdata="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ndc/vXAAAACgEAAA8AAAAAAAAAAQAgAAAA&#10;IgAAAGRycy9kb3ducmV2LnhtbFBLAQIUABQAAAAIAIdO4kB3316hRQIAAJYEAAAOAAAAAAAAAAEA&#10;IAAAACYBAABkcnMvZTJvRG9jLnhtbFBLBQYAAAAABgAGAFkBAADdBQAAAAA=&#10;">
                <v:fill on="t" focussize="0,0"/>
                <v:stroke color="#000000" miterlimit="8" joinstyle="miter"/>
                <v:imagedata o:title=""/>
                <o:lock v:ext="edit" aspectratio="f"/>
                <v:textbox>
                  <w:txbxContent>
                    <w:p w14:paraId="6A69C63B">
                      <w:pPr>
                        <w:spacing w:line="320" w:lineRule="exact"/>
                        <w:rPr>
                          <w:rFonts w:ascii="宋体"/>
                          <w:sz w:val="18"/>
                        </w:rPr>
                      </w:pPr>
                      <w:r>
                        <w:rPr>
                          <w:rFonts w:hint="eastAsia" w:ascii="宋体"/>
                          <w:sz w:val="18"/>
                        </w:rPr>
                        <w:t xml:space="preserve">    申请人申请，律师工作科初审、分管领导审核，逐级上报。</w:t>
                      </w:r>
                    </w:p>
                  </w:txbxContent>
                </v:textbox>
              </v:shape>
            </w:pict>
          </mc:Fallback>
        </mc:AlternateContent>
      </w:r>
      <w:r>
        <w:rPr>
          <w:sz w:val="20"/>
        </w:rPr>
        <mc:AlternateContent>
          <mc:Choice Requires="wps">
            <w:drawing>
              <wp:anchor distT="0" distB="0" distL="114300" distR="114300" simplePos="0" relativeHeight="251984896" behindDoc="0" locked="0" layoutInCell="1" allowOverlap="1">
                <wp:simplePos x="0" y="0"/>
                <wp:positionH relativeFrom="column">
                  <wp:posOffset>3314700</wp:posOffset>
                </wp:positionH>
                <wp:positionV relativeFrom="paragraph">
                  <wp:posOffset>99060</wp:posOffset>
                </wp:positionV>
                <wp:extent cx="914400" cy="276860"/>
                <wp:effectExtent l="4445" t="4445" r="14605" b="23495"/>
                <wp:wrapNone/>
                <wp:docPr id="981"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0B11143B">
                            <w:pPr>
                              <w:spacing w:line="320" w:lineRule="exact"/>
                              <w:jc w:val="center"/>
                              <w:rPr>
                                <w:rFonts w:ascii="宋体"/>
                                <w:sz w:val="18"/>
                              </w:rPr>
                            </w:pPr>
                            <w:r>
                              <w:rPr>
                                <w:rFonts w:hint="eastAsia" w:ascii="宋体"/>
                                <w:sz w:val="18"/>
                              </w:rPr>
                              <w:t>设  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7.8pt;height:21.8pt;width:72pt;z-index:251984896;mso-width-relative:page;mso-height-relative:page;" fillcolor="#FFFFFF" filled="t" stroked="t" coordsize="21600,21600" o:gfxdata="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aCFbo1wAAAAkBAAAPAAAAAAAAAAEA&#10;IAAAACIAAABkcnMvZG93bnJldi54bWxQSwECFAAUAAAACACHTuJAaONnBEkCAACVBAAADgAAAAAA&#10;AAABACAAAAAmAQAAZHJzL2Uyb0RvYy54bWxQSwUGAAAAAAYABgBZAQAA4QUAAAAA&#10;">
                <v:fill on="t" focussize="0,0"/>
                <v:stroke color="#000000" miterlimit="8" joinstyle="miter"/>
                <v:imagedata o:title=""/>
                <o:lock v:ext="edit" aspectratio="f"/>
                <v:textbox>
                  <w:txbxContent>
                    <w:p w14:paraId="0B11143B">
                      <w:pPr>
                        <w:spacing w:line="320" w:lineRule="exact"/>
                        <w:jc w:val="center"/>
                        <w:rPr>
                          <w:rFonts w:ascii="宋体"/>
                          <w:sz w:val="18"/>
                        </w:rPr>
                      </w:pPr>
                      <w:r>
                        <w:rPr>
                          <w:rFonts w:hint="eastAsia" w:ascii="宋体"/>
                          <w:sz w:val="18"/>
                        </w:rPr>
                        <w:t>设  立</w:t>
                      </w:r>
                    </w:p>
                  </w:txbxContent>
                </v:textbox>
              </v:shape>
            </w:pict>
          </mc:Fallback>
        </mc:AlternateContent>
      </w:r>
    </w:p>
    <w:p w14:paraId="1FC7BAE1">
      <w:r>
        <w:rPr>
          <w:sz w:val="20"/>
        </w:rPr>
        <mc:AlternateContent>
          <mc:Choice Requires="wps">
            <w:drawing>
              <wp:anchor distT="0" distB="0" distL="114300" distR="114300" simplePos="0" relativeHeight="252023808" behindDoc="0" locked="0" layoutInCell="1" allowOverlap="1">
                <wp:simplePos x="0" y="0"/>
                <wp:positionH relativeFrom="column">
                  <wp:posOffset>4229100</wp:posOffset>
                </wp:positionH>
                <wp:positionV relativeFrom="paragraph">
                  <wp:posOffset>0</wp:posOffset>
                </wp:positionV>
                <wp:extent cx="114300" cy="0"/>
                <wp:effectExtent l="0" t="4445" r="0" b="5080"/>
                <wp:wrapNone/>
                <wp:docPr id="982" name="直接连接符 982"/>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0pt;height:0pt;width:9pt;z-index:252023808;mso-width-relative:page;mso-height-relative:page;" filled="f" stroked="t" coordsize="21600,21600" o:gfxdata="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h0oN9MA&#10;AAAFAQAADwAAAAAAAAABACAAAAAiAAAAZHJzL2Rvd25yZXYueG1sUEsBAhQAFAAAAAgAh07iQAap&#10;Zx/rAQAAuAMAAA4AAAAAAAAAAQAgAAAAIgEAAGRycy9lMm9Eb2MueG1sUEsFBgAAAAAGAAYAWQEA&#10;AH8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22784" behindDoc="0" locked="0" layoutInCell="1" allowOverlap="1">
                <wp:simplePos x="0" y="0"/>
                <wp:positionH relativeFrom="column">
                  <wp:posOffset>4343400</wp:posOffset>
                </wp:positionH>
                <wp:positionV relativeFrom="paragraph">
                  <wp:posOffset>0</wp:posOffset>
                </wp:positionV>
                <wp:extent cx="0" cy="1287780"/>
                <wp:effectExtent l="4445" t="0" r="14605" b="7620"/>
                <wp:wrapNone/>
                <wp:docPr id="983" name="直接连接符 983"/>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42pt;margin-top:0pt;height:101.4pt;width:0pt;z-index:252022784;mso-width-relative:page;mso-height-relative:page;" filled="f" stroked="t" coordsize="21600,21600" o:gfxdata="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T8A&#10;ytUAAAAIAQAADwAAAAAAAAABACAAAAAiAAAAZHJzL2Rvd25yZXYueG1sUEsBAhQAFAAAAAgAh07i&#10;QEXCciXsAQAAuQ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5616" behindDoc="0" locked="0" layoutInCell="1" allowOverlap="1">
                <wp:simplePos x="0" y="0"/>
                <wp:positionH relativeFrom="column">
                  <wp:posOffset>3200400</wp:posOffset>
                </wp:positionH>
                <wp:positionV relativeFrom="paragraph">
                  <wp:posOffset>0</wp:posOffset>
                </wp:positionV>
                <wp:extent cx="114300" cy="0"/>
                <wp:effectExtent l="0" t="4445" r="0" b="5080"/>
                <wp:wrapNone/>
                <wp:docPr id="984" name="直接连接符 984"/>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0pt;height:0pt;width:9pt;z-index:252015616;mso-width-relative:page;mso-height-relative:page;" filled="f" stroked="t" coordsize="21600,21600" o:gfxdata="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gNr6fU&#10;AAAABQEAAA8AAAAAAAAAAQAgAAAAIgAAAGRycy9kb3ducmV2LnhtbFBLAQIUABQAAAAIAIdO4kCO&#10;yFXT6wEAALgDAAAOAAAAAAAAAAEAIAAAACMBAABkcnMvZTJvRG9jLnhtbFBLBQYAAAAABgAGAFkB&#10;AACA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4592" behindDoc="0" locked="0" layoutInCell="1" allowOverlap="1">
                <wp:simplePos x="0" y="0"/>
                <wp:positionH relativeFrom="column">
                  <wp:posOffset>3200400</wp:posOffset>
                </wp:positionH>
                <wp:positionV relativeFrom="paragraph">
                  <wp:posOffset>0</wp:posOffset>
                </wp:positionV>
                <wp:extent cx="0" cy="1287780"/>
                <wp:effectExtent l="4445" t="0" r="14605" b="7620"/>
                <wp:wrapNone/>
                <wp:docPr id="985" name="直接连接符 985"/>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0pt;height:101.4pt;width:0pt;z-index:252014592;mso-width-relative:page;mso-height-relative:page;" filled="f" stroked="t" coordsize="21600,21600" o:gfxdata="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5eJ9&#10;1QAAAAgBAAAPAAAAAAAAAAEAIAAAACIAAABkcnMvZG93bnJldi54bWxQSwECFAAUAAAACACHTuJA&#10;NvvdxusBAAC5AwAADgAAAAAAAAABACAAAAAkAQAAZHJzL2Uyb0RvYy54bWxQSwUGAAAAAAYABgBZ&#10;AQAAgQUAAAAA&#10;">
                <v:fill on="f" focussize="0,0"/>
                <v:stroke color="#000000" joinstyle="round"/>
                <v:imagedata o:title=""/>
                <o:lock v:ext="edit" aspectratio="f"/>
              </v:line>
            </w:pict>
          </mc:Fallback>
        </mc:AlternateContent>
      </w:r>
    </w:p>
    <w:p w14:paraId="4C59012F">
      <w:r>
        <w:rPr>
          <w:sz w:val="20"/>
        </w:rPr>
        <mc:AlternateContent>
          <mc:Choice Requires="wps">
            <w:drawing>
              <wp:anchor distT="0" distB="0" distL="114300" distR="114300" simplePos="0" relativeHeight="252024832" behindDoc="0" locked="0" layoutInCell="1" allowOverlap="1">
                <wp:simplePos x="0" y="0"/>
                <wp:positionH relativeFrom="column">
                  <wp:posOffset>4229100</wp:posOffset>
                </wp:positionH>
                <wp:positionV relativeFrom="paragraph">
                  <wp:posOffset>99060</wp:posOffset>
                </wp:positionV>
                <wp:extent cx="114300" cy="0"/>
                <wp:effectExtent l="0" t="4445" r="0" b="5080"/>
                <wp:wrapNone/>
                <wp:docPr id="986" name="直接连接符 986"/>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7.8pt;height:0pt;width:9pt;z-index:252024832;mso-width-relative:page;mso-height-relative:page;" filled="f" stroked="t" coordsize="21600,21600" o:gfxdata="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YTTg&#10;1QAAAAkBAAAPAAAAAAAAAAEAIAAAACIAAABkcnMvZG93bnJldi54bWxQSwECFAAUAAAACACHTuJA&#10;9hdEl+sBAAC4AwAADgAAAAAAAAABACAAAAAk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20736" behindDoc="0" locked="0" layoutInCell="1" allowOverlap="1">
                <wp:simplePos x="0" y="0"/>
                <wp:positionH relativeFrom="column">
                  <wp:posOffset>3086100</wp:posOffset>
                </wp:positionH>
                <wp:positionV relativeFrom="paragraph">
                  <wp:posOffset>99060</wp:posOffset>
                </wp:positionV>
                <wp:extent cx="114300" cy="0"/>
                <wp:effectExtent l="0" t="4445" r="0" b="5080"/>
                <wp:wrapNone/>
                <wp:docPr id="987" name="直接连接符 987"/>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43pt;margin-top:7.8pt;height:0pt;width:9pt;z-index:252020736;mso-width-relative:page;mso-height-relative:page;" filled="f" stroked="t" coordsize="21600,21600" o:gfxdata="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hjR&#10;S9YAAAAJAQAADwAAAAAAAAABACAAAAAiAAAAZHJzL2Rvd25yZXYueG1sUEsBAhQAFAAAAAgAh07i&#10;QEr4TLXrAQAAuAMAAA4AAAAAAAAAAQAgAAAAJQ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6640" behindDoc="0" locked="0" layoutInCell="1" allowOverlap="1">
                <wp:simplePos x="0" y="0"/>
                <wp:positionH relativeFrom="column">
                  <wp:posOffset>3200400</wp:posOffset>
                </wp:positionH>
                <wp:positionV relativeFrom="paragraph">
                  <wp:posOffset>99060</wp:posOffset>
                </wp:positionV>
                <wp:extent cx="114300" cy="0"/>
                <wp:effectExtent l="0" t="4445" r="0" b="5080"/>
                <wp:wrapNone/>
                <wp:docPr id="988" name="直接连接符 988"/>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7.8pt;height:0pt;width:9pt;z-index:252016640;mso-width-relative:page;mso-height-relative:page;" filled="f" stroked="t" coordsize="21600,21600" o:gfxdata="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Keg1&#10;1QAAAAkBAAAPAAAAAAAAAAEAIAAAACIAAABkcnMvZG93bnJldi54bWxQSwECFAAUAAAACACHTuJA&#10;3w1AkOsBAAC4AwAADgAAAAAAAAABACAAAAAk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0496" behindDoc="0" locked="0" layoutInCell="1" allowOverlap="1">
                <wp:simplePos x="0" y="0"/>
                <wp:positionH relativeFrom="column">
                  <wp:posOffset>1943100</wp:posOffset>
                </wp:positionH>
                <wp:positionV relativeFrom="paragraph">
                  <wp:posOffset>99060</wp:posOffset>
                </wp:positionV>
                <wp:extent cx="0" cy="792480"/>
                <wp:effectExtent l="4445" t="0" r="14605" b="7620"/>
                <wp:wrapNone/>
                <wp:docPr id="989" name="直接连接符 989"/>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53pt;margin-top:7.8pt;height:62.4pt;width:0pt;z-index:252010496;mso-width-relative:page;mso-height-relative:page;" filled="f" stroked="t" coordsize="21600,21600" o:gfxdata="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aM&#10;DtYAAAAKAQAADwAAAAAAAAABACAAAAAiAAAAZHJzL2Rvd25yZXYueG1sUEsBAhQAFAAAAAgAh07i&#10;QDAqbR7rAQAAuAMAAA4AAAAAAAAAAQAgAAAAJQ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1520" behindDoc="0" locked="0" layoutInCell="1" allowOverlap="1">
                <wp:simplePos x="0" y="0"/>
                <wp:positionH relativeFrom="column">
                  <wp:posOffset>1943100</wp:posOffset>
                </wp:positionH>
                <wp:positionV relativeFrom="paragraph">
                  <wp:posOffset>99060</wp:posOffset>
                </wp:positionV>
                <wp:extent cx="228600" cy="0"/>
                <wp:effectExtent l="0" t="38100" r="0" b="38100"/>
                <wp:wrapNone/>
                <wp:docPr id="990" name="直接连接符 99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7.8pt;height:0pt;width:18pt;z-index:252011520;mso-width-relative:page;mso-height-relative:page;" filled="f" stroked="t" coordsize="21600,21600" o:gfxdata="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&#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BD2TYAAAACQEAAA8AAAAAAAAAAQAgAAAAIgAAAGRy&#10;cy9kb3ducmV2LnhtbFBLAQIUABQAAAAIAIdO4kAtb1zJBQIAAOYDAAAOAAAAAAAAAAEAIAAAACcB&#10;AABkcnMvZTJvRG9jLnhtbFBLBQYAAAAABgAGAFkBAACe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85920" behindDoc="0" locked="0" layoutInCell="1" allowOverlap="1">
                <wp:simplePos x="0" y="0"/>
                <wp:positionH relativeFrom="column">
                  <wp:posOffset>3314700</wp:posOffset>
                </wp:positionH>
                <wp:positionV relativeFrom="paragraph">
                  <wp:posOffset>0</wp:posOffset>
                </wp:positionV>
                <wp:extent cx="914400" cy="276860"/>
                <wp:effectExtent l="4445" t="4445" r="14605" b="23495"/>
                <wp:wrapNone/>
                <wp:docPr id="991" name="文本框 991"/>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5DAE46AD">
                            <w:pPr>
                              <w:spacing w:line="320" w:lineRule="exact"/>
                              <w:jc w:val="center"/>
                              <w:rPr>
                                <w:rFonts w:ascii="宋体"/>
                                <w:sz w:val="18"/>
                              </w:rPr>
                            </w:pPr>
                            <w:r>
                              <w:rPr>
                                <w:rFonts w:hint="eastAsia" w:ascii="宋体"/>
                                <w:sz w:val="18"/>
                              </w:rPr>
                              <w:t>变更、注销</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0pt;height:21.8pt;width:72pt;z-index:251985920;mso-width-relative:page;mso-height-relative:page;" fillcolor="#FFFFFF" filled="t" stroked="t" coordsize="21600,21600" o:gfxdata="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qTWI1wAAAAcBAAAPAAAAAAAAAAEA&#10;IAAAACIAAABkcnMvZG93bnJldi54bWxQSwECFAAUAAAACACHTuJARysYq0kCAACVBAAADgAAAAAA&#10;AAABACAAAAAmAQAAZHJzL2Uyb0RvYy54bWxQSwUGAAAAAAYABgBZAQAA4QUAAAAA&#10;">
                <v:fill on="t" focussize="0,0"/>
                <v:stroke color="#000000" miterlimit="8" joinstyle="miter"/>
                <v:imagedata o:title=""/>
                <o:lock v:ext="edit" aspectratio="f"/>
                <v:textbox>
                  <w:txbxContent>
                    <w:p w14:paraId="5DAE46AD">
                      <w:pPr>
                        <w:spacing w:line="320" w:lineRule="exact"/>
                        <w:jc w:val="center"/>
                        <w:rPr>
                          <w:rFonts w:ascii="宋体"/>
                          <w:sz w:val="18"/>
                        </w:rPr>
                      </w:pPr>
                      <w:r>
                        <w:rPr>
                          <w:rFonts w:hint="eastAsia" w:ascii="宋体"/>
                          <w:sz w:val="18"/>
                        </w:rPr>
                        <w:t>变更、注销</w:t>
                      </w:r>
                    </w:p>
                  </w:txbxContent>
                </v:textbox>
              </v:shape>
            </w:pict>
          </mc:Fallback>
        </mc:AlternateContent>
      </w:r>
      <w:r>
        <w:rPr>
          <w:sz w:val="20"/>
        </w:rPr>
        <mc:AlternateContent>
          <mc:Choice Requires="wps">
            <w:drawing>
              <wp:anchor distT="0" distB="0" distL="114300" distR="114300" simplePos="0" relativeHeight="251982848" behindDoc="0" locked="0" layoutInCell="1" allowOverlap="1">
                <wp:simplePos x="0" y="0"/>
                <wp:positionH relativeFrom="column">
                  <wp:posOffset>2171700</wp:posOffset>
                </wp:positionH>
                <wp:positionV relativeFrom="paragraph">
                  <wp:posOffset>0</wp:posOffset>
                </wp:positionV>
                <wp:extent cx="914400" cy="276860"/>
                <wp:effectExtent l="4445" t="4445" r="14605" b="23495"/>
                <wp:wrapNone/>
                <wp:docPr id="992" name="文本框 992"/>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2CFB8067">
                            <w:pPr>
                              <w:spacing w:line="320" w:lineRule="exact"/>
                              <w:rPr>
                                <w:rFonts w:ascii="宋体"/>
                                <w:sz w:val="18"/>
                              </w:rPr>
                            </w:pPr>
                            <w:r>
                              <w:rPr>
                                <w:rFonts w:hint="eastAsia" w:ascii="宋体"/>
                                <w:spacing w:val="-20"/>
                                <w:sz w:val="18"/>
                              </w:rPr>
                              <w:t>机构、分支机</w:t>
                            </w:r>
                            <w:r>
                              <w:rPr>
                                <w:rFonts w:hint="eastAsia" w:ascii="宋体"/>
                                <w:sz w:val="18"/>
                              </w:rPr>
                              <w:t>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0pt;height:21.8pt;width:72pt;z-index:251982848;mso-width-relative:page;mso-height-relative:page;" fillcolor="#FFFFFF" filled="t" stroked="t" coordsize="21600,21600" o:gfxdata="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Fi9M1gAAAAcBAAAPAAAAAAAAAAEAIAAA&#10;ACIAAABkcnMvZG93bnJldi54bWxQSwECFAAUAAAACACHTuJAvI9tNUcCAACVBAAADgAAAAAAAAAB&#10;ACAAAAAlAQAAZHJzL2Uyb0RvYy54bWxQSwUGAAAAAAYABgBZAQAA3gUAAAAA&#10;">
                <v:fill on="t" focussize="0,0"/>
                <v:stroke color="#000000" miterlimit="8" joinstyle="miter"/>
                <v:imagedata o:title=""/>
                <o:lock v:ext="edit" aspectratio="f"/>
                <v:textbox>
                  <w:txbxContent>
                    <w:p w14:paraId="2CFB8067">
                      <w:pPr>
                        <w:spacing w:line="320" w:lineRule="exact"/>
                        <w:rPr>
                          <w:rFonts w:ascii="宋体"/>
                          <w:sz w:val="18"/>
                        </w:rPr>
                      </w:pPr>
                      <w:r>
                        <w:rPr>
                          <w:rFonts w:hint="eastAsia" w:ascii="宋体"/>
                          <w:spacing w:val="-20"/>
                          <w:sz w:val="18"/>
                        </w:rPr>
                        <w:t>机构、分支机</w:t>
                      </w:r>
                      <w:r>
                        <w:rPr>
                          <w:rFonts w:hint="eastAsia" w:ascii="宋体"/>
                          <w:sz w:val="18"/>
                        </w:rPr>
                        <w:t>构</w:t>
                      </w:r>
                    </w:p>
                  </w:txbxContent>
                </v:textbox>
              </v:shape>
            </w:pict>
          </mc:Fallback>
        </mc:AlternateContent>
      </w:r>
    </w:p>
    <w:p w14:paraId="0D8F51CD">
      <w:r>
        <w:rPr>
          <w:sz w:val="20"/>
        </w:rPr>
        <mc:AlternateContent>
          <mc:Choice Requires="wps">
            <w:drawing>
              <wp:anchor distT="0" distB="0" distL="114300" distR="114300" simplePos="0" relativeHeight="252006400" behindDoc="0" locked="0" layoutInCell="1" allowOverlap="1">
                <wp:simplePos x="0" y="0"/>
                <wp:positionH relativeFrom="column">
                  <wp:posOffset>800100</wp:posOffset>
                </wp:positionH>
                <wp:positionV relativeFrom="paragraph">
                  <wp:posOffset>86360</wp:posOffset>
                </wp:positionV>
                <wp:extent cx="0" cy="6624320"/>
                <wp:effectExtent l="4445" t="0" r="14605" b="5080"/>
                <wp:wrapNone/>
                <wp:docPr id="993" name="直接连接符 993"/>
                <wp:cNvGraphicFramePr/>
                <a:graphic xmlns:a="http://schemas.openxmlformats.org/drawingml/2006/main">
                  <a:graphicData uri="http://schemas.microsoft.com/office/word/2010/wordprocessingShape">
                    <wps:wsp>
                      <wps:cNvCnPr>
                        <a:cxnSpLocks noChangeShapeType="1"/>
                      </wps:cNvCnPr>
                      <wps:spPr bwMode="auto">
                        <a:xfrm>
                          <a:off x="0" y="0"/>
                          <a:ext cx="0" cy="662432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3pt;margin-top:6.8pt;height:521.6pt;width:0pt;z-index:252006400;mso-width-relative:page;mso-height-relative:page;" filled="f" stroked="t" coordsize="21600,21600" o:gfxdata="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C9Z&#10;R9UAAAALAQAADwAAAAAAAAABACAAAAAiAAAAZHJzL2Rvd25yZXYueG1sUEsBAhQAFAAAAAgAh07i&#10;QDw1p/HsAQAAuQ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09472" behindDoc="0" locked="0" layoutInCell="1" allowOverlap="1">
                <wp:simplePos x="0" y="0"/>
                <wp:positionH relativeFrom="column">
                  <wp:posOffset>800100</wp:posOffset>
                </wp:positionH>
                <wp:positionV relativeFrom="paragraph">
                  <wp:posOffset>99060</wp:posOffset>
                </wp:positionV>
                <wp:extent cx="114300" cy="0"/>
                <wp:effectExtent l="0" t="38100" r="0" b="38100"/>
                <wp:wrapNone/>
                <wp:docPr id="994" name="直接连接符 994"/>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63pt;margin-top:7.8pt;height:0pt;width:9pt;z-index:252009472;mso-width-relative:page;mso-height-relative:page;" filled="f" stroked="t" coordsize="21600,21600" o:gfxdata="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igTNNYAAAAJAQAADwAAAAAAAAABACAAAAAiAAAAZHJz&#10;L2Rvd25yZXYueG1sUEsBAhQAFAAAAAgAh07iQNG69EYGAgAA5gMAAA4AAAAAAAAAAQAgAAAAJQEA&#10;AGRycy9lMm9Eb2MueG1sUEsFBgAAAAAGAAYAWQEAAJ0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86944" behindDoc="0" locked="0" layoutInCell="1" allowOverlap="1">
                <wp:simplePos x="0" y="0"/>
                <wp:positionH relativeFrom="column">
                  <wp:posOffset>3314700</wp:posOffset>
                </wp:positionH>
                <wp:positionV relativeFrom="paragraph">
                  <wp:posOffset>99060</wp:posOffset>
                </wp:positionV>
                <wp:extent cx="914400" cy="276860"/>
                <wp:effectExtent l="4445" t="4445" r="14605" b="23495"/>
                <wp:wrapNone/>
                <wp:docPr id="995"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228D3B4C">
                            <w:pPr>
                              <w:spacing w:line="320" w:lineRule="exact"/>
                              <w:jc w:val="center"/>
                              <w:rPr>
                                <w:rFonts w:ascii="宋体"/>
                                <w:sz w:val="18"/>
                              </w:rPr>
                            </w:pPr>
                            <w:r>
                              <w:rPr>
                                <w:rFonts w:hint="eastAsia" w:ascii="宋体"/>
                                <w:sz w:val="18"/>
                              </w:rPr>
                              <w:t>年检考核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7.8pt;height:21.8pt;width:72pt;z-index:251986944;mso-width-relative:page;mso-height-relative:page;" fillcolor="#FFFFFF" filled="t" stroked="t" coordsize="21600,21600" o:gfxdata="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ghW6NcAAAAJAQAADwAAAAAAAAABACAA&#10;AAAiAAAAZHJzL2Rvd25yZXYueG1sUEsBAhQAFAAAAAgAh07iQKKjJKdHAgAAlQQAAA4AAAAAAAAA&#10;AQAgAAAAJgEAAGRycy9lMm9Eb2MueG1sUEsFBgAAAAAGAAYAWQEAAN8FAAAAAA==&#10;">
                <v:fill on="t" focussize="0,0"/>
                <v:stroke color="#000000" miterlimit="8" joinstyle="miter"/>
                <v:imagedata o:title=""/>
                <o:lock v:ext="edit" aspectratio="f"/>
                <v:textbox>
                  <w:txbxContent>
                    <w:p w14:paraId="228D3B4C">
                      <w:pPr>
                        <w:spacing w:line="320" w:lineRule="exact"/>
                        <w:jc w:val="center"/>
                        <w:rPr>
                          <w:rFonts w:ascii="宋体"/>
                          <w:sz w:val="18"/>
                        </w:rPr>
                      </w:pPr>
                      <w:r>
                        <w:rPr>
                          <w:rFonts w:hint="eastAsia" w:ascii="宋体"/>
                          <w:sz w:val="18"/>
                        </w:rPr>
                        <w:t>年检考核</w:t>
                      </w:r>
                    </w:p>
                  </w:txbxContent>
                </v:textbox>
              </v:shape>
            </w:pict>
          </mc:Fallback>
        </mc:AlternateContent>
      </w:r>
      <w:r>
        <w:rPr>
          <w:sz w:val="20"/>
        </w:rPr>
        <mc:AlternateContent>
          <mc:Choice Requires="wps">
            <w:drawing>
              <wp:anchor distT="0" distB="0" distL="114300" distR="114300" simplePos="0" relativeHeight="251981824" behindDoc="0" locked="0" layoutInCell="1" allowOverlap="1">
                <wp:simplePos x="0" y="0"/>
                <wp:positionH relativeFrom="column">
                  <wp:posOffset>914400</wp:posOffset>
                </wp:positionH>
                <wp:positionV relativeFrom="paragraph">
                  <wp:posOffset>0</wp:posOffset>
                </wp:positionV>
                <wp:extent cx="914400" cy="297180"/>
                <wp:effectExtent l="4445" t="4445" r="14605" b="22225"/>
                <wp:wrapNone/>
                <wp:docPr id="996"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cmpd="sng">
                          <a:solidFill>
                            <a:srgbClr val="000000"/>
                          </a:solidFill>
                          <a:miter lim="800000"/>
                        </a:ln>
                      </wps:spPr>
                      <wps:txbx>
                        <w:txbxContent>
                          <w:p w14:paraId="72A3D507">
                            <w:pPr>
                              <w:spacing w:line="240" w:lineRule="exact"/>
                              <w:jc w:val="center"/>
                              <w:rPr>
                                <w:rFonts w:ascii="宋体"/>
                                <w:sz w:val="18"/>
                              </w:rPr>
                            </w:pPr>
                            <w:r>
                              <w:rPr>
                                <w:rFonts w:hint="eastAsia" w:ascii="宋体"/>
                                <w:sz w:val="18"/>
                              </w:rPr>
                              <w:t>执业准入管理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pt;margin-top:0pt;height:23.4pt;width:72pt;z-index:251981824;mso-width-relative:page;mso-height-relative:page;" fillcolor="#FFFFFF" filled="t" stroked="t" coordsize="21600,21600" o:gfxdata="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Gs2n1gAAAAcBAAAPAAAAAAAAAAEAIAAA&#10;ACIAAABkcnMvZG93bnJldi54bWxQSwECFAAUAAAACACHTuJAS8J79EcCAACVBAAADgAAAAAAAAAB&#10;ACAAAAAlAQAAZHJzL2Uyb0RvYy54bWxQSwUGAAAAAAYABgBZAQAA3gUAAAAA&#10;">
                <v:fill on="t" focussize="0,0"/>
                <v:stroke color="#000000" miterlimit="8" joinstyle="miter"/>
                <v:imagedata o:title=""/>
                <o:lock v:ext="edit" aspectratio="f"/>
                <v:textbox>
                  <w:txbxContent>
                    <w:p w14:paraId="72A3D507">
                      <w:pPr>
                        <w:spacing w:line="240" w:lineRule="exact"/>
                        <w:jc w:val="center"/>
                        <w:rPr>
                          <w:rFonts w:ascii="宋体"/>
                          <w:sz w:val="18"/>
                        </w:rPr>
                      </w:pPr>
                      <w:r>
                        <w:rPr>
                          <w:rFonts w:hint="eastAsia" w:ascii="宋体"/>
                          <w:sz w:val="18"/>
                        </w:rPr>
                        <w:t>执业准入管理</w:t>
                      </w:r>
                    </w:p>
                  </w:txbxContent>
                </v:textbox>
              </v:shape>
            </w:pict>
          </mc:Fallback>
        </mc:AlternateContent>
      </w:r>
    </w:p>
    <w:p w14:paraId="4E41E443">
      <w:r>
        <w:rPr>
          <w:sz w:val="20"/>
        </w:rPr>
        <mc:AlternateContent>
          <mc:Choice Requires="wps">
            <w:drawing>
              <wp:anchor distT="0" distB="0" distL="114300" distR="114300" simplePos="0" relativeHeight="252071936" behindDoc="0" locked="0" layoutInCell="1" allowOverlap="1">
                <wp:simplePos x="0" y="0"/>
                <wp:positionH relativeFrom="column">
                  <wp:posOffset>4229100</wp:posOffset>
                </wp:positionH>
                <wp:positionV relativeFrom="paragraph">
                  <wp:posOffset>86360</wp:posOffset>
                </wp:positionV>
                <wp:extent cx="342900" cy="0"/>
                <wp:effectExtent l="0" t="4445" r="0" b="5080"/>
                <wp:wrapNone/>
                <wp:docPr id="178" name="直接连接符 178"/>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6.8pt;height:0pt;width:27pt;z-index:252071936;mso-width-relative:page;mso-height-relative:page;" filled="f" stroked="t" coordsize="21600,21600" o:gfxdata="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OKx&#10;gtUAAAAJAQAADwAAAAAAAAABACAAAAAiAAAAZHJzL2Rvd25yZXYueG1sUEsBAhQAFAAAAAgAh07i&#10;QJnkUfb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7664" behindDoc="0" locked="0" layoutInCell="1" allowOverlap="1">
                <wp:simplePos x="0" y="0"/>
                <wp:positionH relativeFrom="column">
                  <wp:posOffset>3200400</wp:posOffset>
                </wp:positionH>
                <wp:positionV relativeFrom="paragraph">
                  <wp:posOffset>0</wp:posOffset>
                </wp:positionV>
                <wp:extent cx="114300" cy="0"/>
                <wp:effectExtent l="0" t="4445" r="0" b="5080"/>
                <wp:wrapNone/>
                <wp:docPr id="177" name="直接连接符 177"/>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0pt;height:0pt;width:9pt;z-index:252017664;mso-width-relative:page;mso-height-relative:page;" filled="f" stroked="t" coordsize="21600,21600" o:gfxdata="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Da+n&#10;1AAAAAUBAAAPAAAAAAAAAAEAIAAAACIAAABkcnMvZG93bnJldi54bWxQSwECFAAUAAAACACHTuJA&#10;Xn3HRewBAAC4AwAADgAAAAAAAAABACAAAAAj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3568" behindDoc="0" locked="0" layoutInCell="1" allowOverlap="1">
                <wp:simplePos x="0" y="0"/>
                <wp:positionH relativeFrom="column">
                  <wp:posOffset>1828800</wp:posOffset>
                </wp:positionH>
                <wp:positionV relativeFrom="paragraph">
                  <wp:posOffset>0</wp:posOffset>
                </wp:positionV>
                <wp:extent cx="114300" cy="0"/>
                <wp:effectExtent l="0" t="4445" r="0" b="5080"/>
                <wp:wrapNone/>
                <wp:docPr id="997" name="直接连接符 997"/>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44pt;margin-top:0pt;height:0pt;width:9pt;z-index:252013568;mso-width-relative:page;mso-height-relative:page;" filled="f" stroked="t" coordsize="21600,21600" o:gfxdata="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4PKadMA&#10;AAAFAQAADwAAAAAAAAABACAAAAAiAAAAZHJzL2Rvd25yZXYueG1sUEsBAhQAFAAAAAgAh07iQAIP&#10;uXfrAQAAuAMAAA4AAAAAAAAAAQAgAAAAIgEAAGRycy9lMm9Eb2MueG1sUEsFBgAAAAAGAAYAWQEA&#10;AH8FAAAAAA==&#10;">
                <v:fill on="f" focussize="0,0"/>
                <v:stroke color="#000000" joinstyle="round"/>
                <v:imagedata o:title=""/>
                <o:lock v:ext="edit" aspectratio="f"/>
              </v:line>
            </w:pict>
          </mc:Fallback>
        </mc:AlternateContent>
      </w:r>
    </w:p>
    <w:p w14:paraId="50DEC06C">
      <w:r>
        <w:rPr>
          <w:sz w:val="20"/>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86360</wp:posOffset>
                </wp:positionV>
                <wp:extent cx="457200" cy="5732780"/>
                <wp:effectExtent l="4445" t="4445" r="14605" b="15875"/>
                <wp:wrapNone/>
                <wp:docPr id="175"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457200" cy="5732780"/>
                        </a:xfrm>
                        <a:prstGeom prst="rect">
                          <a:avLst/>
                        </a:prstGeom>
                        <a:solidFill>
                          <a:srgbClr val="FFFFFF"/>
                        </a:solidFill>
                        <a:ln w="9525" cmpd="sng">
                          <a:solidFill>
                            <a:srgbClr val="000000"/>
                          </a:solidFill>
                          <a:miter lim="800000"/>
                        </a:ln>
                      </wps:spPr>
                      <wps:txbx>
                        <w:txbxContent>
                          <w:p w14:paraId="6805DD83">
                            <w:pPr>
                              <w:pStyle w:val="3"/>
                              <w:spacing w:line="200" w:lineRule="exact"/>
                              <w:ind w:firstLine="480" w:firstLineChars="200"/>
                              <w:rPr>
                                <w:rFonts w:ascii="宋体"/>
                                <w:sz w:val="24"/>
                              </w:rPr>
                            </w:pPr>
                            <w:r>
                              <w:rPr>
                                <w:rFonts w:hint="eastAsia" w:ascii="宋体"/>
                                <w:sz w:val="24"/>
                              </w:rPr>
                              <w:t>律师工作科对律师、律师事务所、律师事务所分所进行监督、指导</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8pt;height:451.4pt;width:36pt;z-index:251977728;mso-width-relative:page;mso-height-relative:page;" fillcolor="#FFFFFF" filled="t" stroked="t" coordsize="21600,21600" o:gfxdata="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Yz99NQAAAAIAQAADwAAAAAAAAABACAAAAAi&#10;AAAAZHJzL2Rvd25yZXYueG1sUEsBAhQAFAAAAAgAh07iQOMsEZxHAgAAmAQAAA4AAAAAAAAAAQAg&#10;AAAAIwEAAGRycy9lMm9Eb2MueG1sUEsFBgAAAAAGAAYAWQEAANwFAAAAAA==&#10;">
                <v:fill on="t" focussize="0,0"/>
                <v:stroke color="#000000" miterlimit="8" joinstyle="miter"/>
                <v:imagedata o:title=""/>
                <o:lock v:ext="edit" aspectratio="f"/>
                <v:textbox style="layout-flow:vertical-ideographic;">
                  <w:txbxContent>
                    <w:p w14:paraId="6805DD83">
                      <w:pPr>
                        <w:pStyle w:val="3"/>
                        <w:spacing w:line="200" w:lineRule="exact"/>
                        <w:ind w:firstLine="480" w:firstLineChars="200"/>
                        <w:rPr>
                          <w:rFonts w:ascii="宋体"/>
                          <w:sz w:val="24"/>
                        </w:rPr>
                      </w:pPr>
                      <w:r>
                        <w:rPr>
                          <w:rFonts w:hint="eastAsia" w:ascii="宋体"/>
                          <w:sz w:val="24"/>
                        </w:rPr>
                        <w:t>律师工作科对律师、律师事务所、律师事务所分所进行监督、指导</w:t>
                      </w:r>
                    </w:p>
                  </w:txbxContent>
                </v:textbox>
              </v:shape>
            </w:pict>
          </mc:Fallback>
        </mc:AlternateContent>
      </w:r>
      <w:r>
        <w:rPr>
          <w:sz w:val="20"/>
        </w:rPr>
        <mc:AlternateContent>
          <mc:Choice Requires="wps">
            <w:drawing>
              <wp:anchor distT="0" distB="0" distL="114300" distR="114300" simplePos="0" relativeHeight="252025856" behindDoc="0" locked="0" layoutInCell="1" allowOverlap="1">
                <wp:simplePos x="0" y="0"/>
                <wp:positionH relativeFrom="column">
                  <wp:posOffset>4229100</wp:posOffset>
                </wp:positionH>
                <wp:positionV relativeFrom="paragraph">
                  <wp:posOffset>99060</wp:posOffset>
                </wp:positionV>
                <wp:extent cx="114300" cy="0"/>
                <wp:effectExtent l="0" t="4445" r="0" b="5080"/>
                <wp:wrapNone/>
                <wp:docPr id="174" name="直接连接符 174"/>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7.8pt;height:0pt;width:9pt;z-index:252025856;mso-width-relative:page;mso-height-relative:page;" filled="f" stroked="t" coordsize="21600,21600" o:gfxdata="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h&#10;NODVAAAACQEAAA8AAAAAAAAAAQAgAAAAIgAAAGRycy9kb3ducmV2LnhtbFBLAQIUABQAAAAIAIdO&#10;4kCaTd4j7QEAALg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8688" behindDoc="0" locked="0" layoutInCell="1" allowOverlap="1">
                <wp:simplePos x="0" y="0"/>
                <wp:positionH relativeFrom="column">
                  <wp:posOffset>3200400</wp:posOffset>
                </wp:positionH>
                <wp:positionV relativeFrom="paragraph">
                  <wp:posOffset>99060</wp:posOffset>
                </wp:positionV>
                <wp:extent cx="114300" cy="0"/>
                <wp:effectExtent l="0" t="4445" r="0" b="5080"/>
                <wp:wrapNone/>
                <wp:docPr id="998" name="直接连接符 998"/>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7.8pt;height:0pt;width:9pt;z-index:252018688;mso-width-relative:page;mso-height-relative:page;" filled="f" stroked="t" coordsize="21600,21600" o:gfxdata="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Keg1&#10;1QAAAAkBAAAPAAAAAAAAAAEAIAAAACIAAABkcnMvZG93bnJldi54bWxQSwECFAAUAAAACACHTuJA&#10;l/q1UusBAAC4AwAADgAAAAAAAAABACAAAAAk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87968" behindDoc="0" locked="0" layoutInCell="1" allowOverlap="1">
                <wp:simplePos x="0" y="0"/>
                <wp:positionH relativeFrom="column">
                  <wp:posOffset>3314700</wp:posOffset>
                </wp:positionH>
                <wp:positionV relativeFrom="paragraph">
                  <wp:posOffset>0</wp:posOffset>
                </wp:positionV>
                <wp:extent cx="914400" cy="276860"/>
                <wp:effectExtent l="4445" t="4445" r="14605" b="23495"/>
                <wp:wrapNone/>
                <wp:docPr id="999"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2F33FC00">
                            <w:pPr>
                              <w:spacing w:line="320" w:lineRule="exact"/>
                              <w:jc w:val="center"/>
                              <w:rPr>
                                <w:rFonts w:ascii="宋体"/>
                                <w:sz w:val="18"/>
                              </w:rPr>
                            </w:pPr>
                            <w:r>
                              <w:rPr>
                                <w:rFonts w:hint="eastAsia" w:ascii="宋体"/>
                                <w:sz w:val="18"/>
                              </w:rPr>
                              <w:t>申   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0pt;height:21.8pt;width:72pt;z-index:251987968;mso-width-relative:page;mso-height-relative:page;" fillcolor="#FFFFFF" filled="t" stroked="t" coordsize="21600,21600" o:gfxdata="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qk1iNcAAAAHAQAADwAAAAAAAAABACAA&#10;AAAiAAAAZHJzL2Rvd25yZXYueG1sUEsBAhQAFAAAAAgAh07iQI06YbNHAgAAlQQAAA4AAAAAAAAA&#10;AQAgAAAAJgEAAGRycy9lMm9Eb2MueG1sUEsFBgAAAAAGAAYAWQEAAN8FAAAAAA==&#10;">
                <v:fill on="t" focussize="0,0"/>
                <v:stroke color="#000000" miterlimit="8" joinstyle="miter"/>
                <v:imagedata o:title=""/>
                <o:lock v:ext="edit" aspectratio="f"/>
                <v:textbox>
                  <w:txbxContent>
                    <w:p w14:paraId="2F33FC00">
                      <w:pPr>
                        <w:spacing w:line="320" w:lineRule="exact"/>
                        <w:jc w:val="center"/>
                        <w:rPr>
                          <w:rFonts w:ascii="宋体"/>
                          <w:sz w:val="18"/>
                        </w:rPr>
                      </w:pPr>
                      <w:r>
                        <w:rPr>
                          <w:rFonts w:hint="eastAsia" w:ascii="宋体"/>
                          <w:sz w:val="18"/>
                        </w:rPr>
                        <w:t>申   领</w:t>
                      </w:r>
                    </w:p>
                  </w:txbxContent>
                </v:textbox>
              </v:shape>
            </w:pict>
          </mc:Fallback>
        </mc:AlternateContent>
      </w:r>
      <w:r>
        <w:rPr>
          <w:sz w:val="20"/>
        </w:rPr>
        <mc:AlternateContent>
          <mc:Choice Requires="wps">
            <w:drawing>
              <wp:anchor distT="0" distB="0" distL="114300" distR="114300" simplePos="0" relativeHeight="251983872" behindDoc="0" locked="0" layoutInCell="1" allowOverlap="1">
                <wp:simplePos x="0" y="0"/>
                <wp:positionH relativeFrom="column">
                  <wp:posOffset>2171700</wp:posOffset>
                </wp:positionH>
                <wp:positionV relativeFrom="paragraph">
                  <wp:posOffset>99060</wp:posOffset>
                </wp:positionV>
                <wp:extent cx="914400" cy="276860"/>
                <wp:effectExtent l="4445" t="4445" r="14605" b="23495"/>
                <wp:wrapNone/>
                <wp:docPr id="171"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4A5B2CC1">
                            <w:pPr>
                              <w:spacing w:line="320" w:lineRule="exact"/>
                              <w:jc w:val="center"/>
                              <w:rPr>
                                <w:rFonts w:ascii="宋体"/>
                                <w:sz w:val="18"/>
                              </w:rPr>
                            </w:pPr>
                            <w:r>
                              <w:rPr>
                                <w:rFonts w:hint="eastAsia" w:ascii="宋体"/>
                                <w:sz w:val="18"/>
                              </w:rPr>
                              <w:t>人      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7.8pt;height:21.8pt;width:72pt;z-index:251983872;mso-width-relative:page;mso-height-relative:page;" fillcolor="#FFFFFF" filled="t" stroked="t" coordsize="21600,21600" o:gfxdata="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bmJ2NkAAAAJAQAADwAAAAAAAAAB&#10;ACAAAAAiAAAAZHJzL2Rvd25yZXYueG1sUEsBAhQAFAAAAAgAh07iQNfC9t5IAgAAlQQAAA4AAAAA&#10;AAAAAQAgAAAAKAEAAGRycy9lMm9Eb2MueG1sUEsFBgAAAAAGAAYAWQEAAOIFAAAAAA==&#10;">
                <v:fill on="t" focussize="0,0"/>
                <v:stroke color="#000000" miterlimit="8" joinstyle="miter"/>
                <v:imagedata o:title=""/>
                <o:lock v:ext="edit" aspectratio="f"/>
                <v:textbox>
                  <w:txbxContent>
                    <w:p w14:paraId="4A5B2CC1">
                      <w:pPr>
                        <w:spacing w:line="320" w:lineRule="exact"/>
                        <w:jc w:val="center"/>
                        <w:rPr>
                          <w:rFonts w:ascii="宋体"/>
                          <w:sz w:val="18"/>
                        </w:rPr>
                      </w:pPr>
                      <w:r>
                        <w:rPr>
                          <w:rFonts w:hint="eastAsia" w:ascii="宋体"/>
                          <w:sz w:val="18"/>
                        </w:rPr>
                        <w:t>人      员</w:t>
                      </w:r>
                    </w:p>
                  </w:txbxContent>
                </v:textbox>
              </v:shape>
            </w:pict>
          </mc:Fallback>
        </mc:AlternateContent>
      </w:r>
    </w:p>
    <w:p w14:paraId="0C88C029">
      <w:r>
        <w:rPr>
          <w:sz w:val="20"/>
        </w:rPr>
        <mc:AlternateContent>
          <mc:Choice Requires="wps">
            <w:drawing>
              <wp:anchor distT="0" distB="0" distL="114300" distR="114300" simplePos="0" relativeHeight="252021760" behindDoc="0" locked="0" layoutInCell="1" allowOverlap="1">
                <wp:simplePos x="0" y="0"/>
                <wp:positionH relativeFrom="column">
                  <wp:posOffset>3086100</wp:posOffset>
                </wp:positionH>
                <wp:positionV relativeFrom="paragraph">
                  <wp:posOffset>0</wp:posOffset>
                </wp:positionV>
                <wp:extent cx="114300" cy="0"/>
                <wp:effectExtent l="0" t="4445" r="0" b="5080"/>
                <wp:wrapNone/>
                <wp:docPr id="170" name="直接连接符 170"/>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43pt;margin-top:0pt;height:0pt;width:9pt;z-index:252021760;mso-width-relative:page;mso-height-relative:page;" filled="f" stroked="t" coordsize="21600,21600" o:gfxdata="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A78A&#10;1AAAAAUBAAAPAAAAAAAAAAEAIAAAACIAAABkcnMvZG93bnJldi54bWxQSwECFAAUAAAACACHTuJA&#10;avP9q+wBAAC4AwAADgAAAAAAAAABACAAAAAj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2544" behindDoc="0" locked="0" layoutInCell="1" allowOverlap="1">
                <wp:simplePos x="0" y="0"/>
                <wp:positionH relativeFrom="column">
                  <wp:posOffset>1943100</wp:posOffset>
                </wp:positionH>
                <wp:positionV relativeFrom="paragraph">
                  <wp:posOffset>99060</wp:posOffset>
                </wp:positionV>
                <wp:extent cx="228600" cy="0"/>
                <wp:effectExtent l="0" t="38100" r="0" b="38100"/>
                <wp:wrapNone/>
                <wp:docPr id="169" name="直接连接符 16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7.8pt;height:0pt;width:18pt;z-index:252012544;mso-width-relative:page;mso-height-relative:page;" filled="f" stroked="t" coordsize="21600,21600" o:gfxdata="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&#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wQ9k2AAAAAkBAAAPAAAAAAAAAAEAIAAAACIAAABk&#10;cnMvZG93bnJldi54bWxQSwECFAAUAAAACACHTuJAo6yeGgYCAADmAwAADgAAAAAAAAABACAAAAAn&#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88992" behindDoc="0" locked="0" layoutInCell="1" allowOverlap="1">
                <wp:simplePos x="0" y="0"/>
                <wp:positionH relativeFrom="column">
                  <wp:posOffset>3314700</wp:posOffset>
                </wp:positionH>
                <wp:positionV relativeFrom="paragraph">
                  <wp:posOffset>99060</wp:posOffset>
                </wp:positionV>
                <wp:extent cx="914400" cy="276860"/>
                <wp:effectExtent l="4445" t="4445" r="14605" b="23495"/>
                <wp:wrapNone/>
                <wp:docPr id="1000" name="文本框 1000"/>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313A847D">
                            <w:pPr>
                              <w:spacing w:line="320" w:lineRule="exact"/>
                              <w:ind w:firstLine="76" w:firstLineChars="50"/>
                              <w:rPr>
                                <w:rFonts w:ascii="宋体"/>
                                <w:sz w:val="18"/>
                              </w:rPr>
                            </w:pPr>
                            <w:r>
                              <w:rPr>
                                <w:rFonts w:hint="eastAsia" w:ascii="宋体"/>
                                <w:w w:val="85"/>
                                <w:sz w:val="18"/>
                              </w:rPr>
                              <w:t>年度考核注</w:t>
                            </w:r>
                            <w:r>
                              <w:rPr>
                                <w:rFonts w:hint="eastAsia" w:ascii="宋体"/>
                                <w:sz w:val="18"/>
                              </w:rPr>
                              <w:t>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7.8pt;height:21.8pt;width:72pt;z-index:251988992;mso-width-relative:page;mso-height-relative:page;" fillcolor="#FFFFFF" filled="t" stroked="t" coordsize="21600,21600" o:gfxdata="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aCFbo1wAAAAkBAAAPAAAAAAAAAAEA&#10;IAAAACIAAABkcnMvZG93bnJldi54bWxQSwECFAAUAAAACACHTuJAAXa4RkkCAACXBAAADgAAAAAA&#10;AAABACAAAAAmAQAAZHJzL2Uyb0RvYy54bWxQSwUGAAAAAAYABgBZAQAA4QUAAAAA&#10;">
                <v:fill on="t" focussize="0,0"/>
                <v:stroke color="#000000" miterlimit="8" joinstyle="miter"/>
                <v:imagedata o:title=""/>
                <o:lock v:ext="edit" aspectratio="f"/>
                <v:textbox>
                  <w:txbxContent>
                    <w:p w14:paraId="313A847D">
                      <w:pPr>
                        <w:spacing w:line="320" w:lineRule="exact"/>
                        <w:ind w:firstLine="76" w:firstLineChars="50"/>
                        <w:rPr>
                          <w:rFonts w:ascii="宋体"/>
                          <w:sz w:val="18"/>
                        </w:rPr>
                      </w:pPr>
                      <w:r>
                        <w:rPr>
                          <w:rFonts w:hint="eastAsia" w:ascii="宋体"/>
                          <w:w w:val="85"/>
                          <w:sz w:val="18"/>
                        </w:rPr>
                        <w:t>年度考核注</w:t>
                      </w:r>
                      <w:r>
                        <w:rPr>
                          <w:rFonts w:hint="eastAsia" w:ascii="宋体"/>
                          <w:sz w:val="18"/>
                        </w:rPr>
                        <w:t>册</w:t>
                      </w:r>
                    </w:p>
                  </w:txbxContent>
                </v:textbox>
              </v:shape>
            </w:pict>
          </mc:Fallback>
        </mc:AlternateContent>
      </w:r>
    </w:p>
    <w:p w14:paraId="75409EF6">
      <w:r>
        <w:rPr>
          <w:sz w:val="20"/>
        </w:rPr>
        <mc:AlternateContent>
          <mc:Choice Requires="wps">
            <w:drawing>
              <wp:anchor distT="0" distB="0" distL="114300" distR="114300" simplePos="0" relativeHeight="252026880" behindDoc="0" locked="0" layoutInCell="1" allowOverlap="1">
                <wp:simplePos x="0" y="0"/>
                <wp:positionH relativeFrom="column">
                  <wp:posOffset>4229100</wp:posOffset>
                </wp:positionH>
                <wp:positionV relativeFrom="paragraph">
                  <wp:posOffset>99060</wp:posOffset>
                </wp:positionV>
                <wp:extent cx="114300" cy="0"/>
                <wp:effectExtent l="0" t="4445" r="0" b="5080"/>
                <wp:wrapNone/>
                <wp:docPr id="1001" name="直接连接符 1001"/>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7.8pt;height:0pt;width:9pt;z-index:252026880;mso-width-relative:page;mso-height-relative:page;" filled="f" stroked="t" coordsize="21600,21600" o:gfxdata="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h&#10;NODVAAAACQEAAA8AAAAAAAAAAQAgAAAAIgAAAGRycy9kb3ducmV2LnhtbFBLAQIUABQAAAAIAIdO&#10;4kAM5zbU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9712" behindDoc="0" locked="0" layoutInCell="1" allowOverlap="1">
                <wp:simplePos x="0" y="0"/>
                <wp:positionH relativeFrom="column">
                  <wp:posOffset>3200400</wp:posOffset>
                </wp:positionH>
                <wp:positionV relativeFrom="paragraph">
                  <wp:posOffset>99060</wp:posOffset>
                </wp:positionV>
                <wp:extent cx="114300" cy="0"/>
                <wp:effectExtent l="0" t="4445" r="0" b="5080"/>
                <wp:wrapNone/>
                <wp:docPr id="1002" name="直接连接符 1002"/>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7.8pt;height:0pt;width:9pt;z-index:252019712;mso-width-relative:page;mso-height-relative:page;" filled="f" stroked="t" coordsize="21600,21600" o:gfxdata="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Yp&#10;6DXVAAAACQEAAA8AAAAAAAAAAQAgAAAAIgAAAGRycy9kb3ducmV2LnhtbFBLAQIUABQAAAAIAIdO&#10;4kB2tkBO7QEAALoDAAAOAAAAAAAAAAEAIAAAACQBAABkcnMvZTJvRG9jLnhtbFBLBQYAAAAABgAG&#10;AFkBAACDBQAAAAA=&#10;">
                <v:fill on="f" focussize="0,0"/>
                <v:stroke color="#000000" joinstyle="round"/>
                <v:imagedata o:title=""/>
                <o:lock v:ext="edit" aspectratio="f"/>
              </v:line>
            </w:pict>
          </mc:Fallback>
        </mc:AlternateContent>
      </w:r>
    </w:p>
    <w:p w14:paraId="4B1F3ACD">
      <w:r>
        <w:rPr>
          <w:sz w:val="20"/>
        </w:rPr>
        <mc:AlternateContent>
          <mc:Choice Requires="wps">
            <w:drawing>
              <wp:anchor distT="0" distB="0" distL="114300" distR="114300" simplePos="0" relativeHeight="252043264" behindDoc="0" locked="0" layoutInCell="1" allowOverlap="1">
                <wp:simplePos x="0" y="0"/>
                <wp:positionH relativeFrom="column">
                  <wp:posOffset>3886200</wp:posOffset>
                </wp:positionH>
                <wp:positionV relativeFrom="paragraph">
                  <wp:posOffset>86360</wp:posOffset>
                </wp:positionV>
                <wp:extent cx="1600200" cy="297180"/>
                <wp:effectExtent l="4445" t="4445" r="14605" b="22225"/>
                <wp:wrapNone/>
                <wp:docPr id="1003" name="矩形 1003"/>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rect">
                          <a:avLst/>
                        </a:prstGeom>
                        <a:solidFill>
                          <a:srgbClr val="FFFFFF"/>
                        </a:solidFill>
                        <a:ln w="9525" cmpd="sng">
                          <a:solidFill>
                            <a:srgbClr val="000000"/>
                          </a:solidFill>
                          <a:miter lim="800000"/>
                        </a:ln>
                      </wps:spPr>
                      <wps:txbx>
                        <w:txbxContent>
                          <w:p w14:paraId="77F71D41">
                            <w:pPr>
                              <w:pStyle w:val="6"/>
                              <w:pBdr>
                                <w:bottom w:val="none" w:color="auto" w:sz="0" w:space="0"/>
                              </w:pBdr>
                              <w:tabs>
                                <w:tab w:val="clear" w:pos="4153"/>
                                <w:tab w:val="clear" w:pos="8306"/>
                              </w:tabs>
                              <w:snapToGrid/>
                              <w:spacing w:line="200" w:lineRule="exact"/>
                              <w:ind w:firstLine="335"/>
                              <w:rPr>
                                <w:szCs w:val="24"/>
                              </w:rPr>
                            </w:pPr>
                            <w:r>
                              <w:rPr>
                                <w:rFonts w:hint="eastAsia"/>
                                <w:color w:val="000000"/>
                                <w:w w:val="80"/>
                              </w:rPr>
                              <w:t>贯彻实施各级律师管理规范要求</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6pt;margin-top:6.8pt;height:23.4pt;width:126pt;z-index:252043264;mso-width-relative:page;mso-height-relative:page;" fillcolor="#FFFFFF" filled="t" stroked="t" coordsize="21600,21600" o:gfxdata="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GOa5/WAAAACQEAAA8AAAAAAAAAAQAgAAAAIgAA&#10;AGRycy9kb3ducmV2LnhtbFBLAQIUABQAAAAIAIdO4kCAQBcJQwIAAIsEAAAOAAAAAAAAAAEAIAAA&#10;ACUBAABkcnMvZTJvRG9jLnhtbFBLBQYAAAAABgAGAFkBAADaBQAAAAA=&#10;">
                <v:fill on="t" focussize="0,0"/>
                <v:stroke color="#000000" miterlimit="8" joinstyle="miter"/>
                <v:imagedata o:title=""/>
                <o:lock v:ext="edit" aspectratio="f"/>
                <v:textbox>
                  <w:txbxContent>
                    <w:p w14:paraId="77F71D41">
                      <w:pPr>
                        <w:pStyle w:val="6"/>
                        <w:pBdr>
                          <w:bottom w:val="none" w:color="auto" w:sz="0" w:space="0"/>
                        </w:pBdr>
                        <w:tabs>
                          <w:tab w:val="clear" w:pos="4153"/>
                          <w:tab w:val="clear" w:pos="8306"/>
                        </w:tabs>
                        <w:snapToGrid/>
                        <w:spacing w:line="200" w:lineRule="exact"/>
                        <w:ind w:firstLine="335"/>
                        <w:rPr>
                          <w:szCs w:val="24"/>
                        </w:rPr>
                      </w:pPr>
                      <w:r>
                        <w:rPr>
                          <w:rFonts w:hint="eastAsia"/>
                          <w:color w:val="000000"/>
                          <w:w w:val="80"/>
                        </w:rPr>
                        <w:t>贯彻实施各级律师管理规范要求</w:t>
                      </w:r>
                    </w:p>
                  </w:txbxContent>
                </v:textbox>
              </v:rect>
            </w:pict>
          </mc:Fallback>
        </mc:AlternateContent>
      </w:r>
      <w:r>
        <w:rPr>
          <w:sz w:val="20"/>
        </w:rPr>
        <mc:AlternateContent>
          <mc:Choice Requires="wps">
            <w:drawing>
              <wp:anchor distT="0" distB="0" distL="114300" distR="114300" simplePos="0" relativeHeight="252003328" behindDoc="0" locked="0" layoutInCell="1" allowOverlap="1">
                <wp:simplePos x="0" y="0"/>
                <wp:positionH relativeFrom="column">
                  <wp:posOffset>3086100</wp:posOffset>
                </wp:positionH>
                <wp:positionV relativeFrom="paragraph">
                  <wp:posOffset>99060</wp:posOffset>
                </wp:positionV>
                <wp:extent cx="685800" cy="276860"/>
                <wp:effectExtent l="4445" t="4445" r="14605" b="23495"/>
                <wp:wrapNone/>
                <wp:docPr id="1004"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12EC3FB7">
                            <w:pPr>
                              <w:spacing w:line="320" w:lineRule="exact"/>
                              <w:jc w:val="center"/>
                              <w:rPr>
                                <w:rFonts w:ascii="宋体"/>
                                <w:sz w:val="18"/>
                              </w:rPr>
                            </w:pPr>
                            <w:r>
                              <w:rPr>
                                <w:rFonts w:hint="eastAsia" w:ascii="宋体"/>
                                <w:sz w:val="18"/>
                              </w:rPr>
                              <w:t>制定实施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pt;margin-top:7.8pt;height:21.8pt;width:54pt;z-index:252003328;mso-width-relative:page;mso-height-relative:page;" fillcolor="#FFFFFF" filled="t" stroked="t" coordsize="21600,21600" o:gfxdata="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1cqc7YAAAACQEAAA8AAAAAAAAA&#10;AQAgAAAAIgAAAGRycy9kb3ducmV2LnhtbFBLAQIUABQAAAAIAIdO4kBY3Ih9SgIAAJcEAAAOAAAA&#10;AAAAAAEAIAAAACcBAABkcnMvZTJvRG9jLnhtbFBLBQYAAAAABgAGAFkBAADjBQAAAAA=&#10;">
                <v:fill on="t" focussize="0,0"/>
                <v:stroke color="#000000" miterlimit="8" joinstyle="miter"/>
                <v:imagedata o:title=""/>
                <o:lock v:ext="edit" aspectratio="f"/>
                <v:textbox>
                  <w:txbxContent>
                    <w:p w14:paraId="12EC3FB7">
                      <w:pPr>
                        <w:spacing w:line="320" w:lineRule="exact"/>
                        <w:jc w:val="center"/>
                        <w:rPr>
                          <w:rFonts w:ascii="宋体"/>
                          <w:sz w:val="18"/>
                        </w:rPr>
                      </w:pPr>
                      <w:r>
                        <w:rPr>
                          <w:rFonts w:hint="eastAsia" w:ascii="宋体"/>
                          <w:sz w:val="18"/>
                        </w:rPr>
                        <w:t>制定实施</w:t>
                      </w:r>
                    </w:p>
                  </w:txbxContent>
                </v:textbox>
              </v:shape>
            </w:pict>
          </mc:Fallback>
        </mc:AlternateContent>
      </w:r>
    </w:p>
    <w:p w14:paraId="081FB8FF">
      <w:r>
        <w:rPr>
          <w:sz w:val="20"/>
        </w:rPr>
        <mc:AlternateContent>
          <mc:Choice Requires="wps">
            <w:drawing>
              <wp:anchor distT="0" distB="0" distL="114300" distR="114300" simplePos="0" relativeHeight="252055552" behindDoc="0" locked="0" layoutInCell="1" allowOverlap="1">
                <wp:simplePos x="0" y="0"/>
                <wp:positionH relativeFrom="column">
                  <wp:posOffset>3771900</wp:posOffset>
                </wp:positionH>
                <wp:positionV relativeFrom="paragraph">
                  <wp:posOffset>86360</wp:posOffset>
                </wp:positionV>
                <wp:extent cx="114300" cy="0"/>
                <wp:effectExtent l="0" t="4445" r="0" b="5080"/>
                <wp:wrapNone/>
                <wp:docPr id="1005" name="直接连接符 1005"/>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97pt;margin-top:6.8pt;height:0pt;width:9pt;z-index:252055552;mso-width-relative:page;mso-height-relative:page;" filled="f" stroked="t" coordsize="21600,21600" o:gfxdata="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z8fT1gAAAAkBAAAPAAAAAAAAAAEAIAAAACIAAABkcnMvZG93bnJldi54bWxQSwECFAAUAAAACACH&#10;TuJAKiAgYe0BAAC6AwAADgAAAAAAAAABACAAAAAlAQAAZHJzL2Uyb0RvYy54bWxQSwUGAAAAAAYA&#10;BgBZAQAAh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27904" behindDoc="0" locked="0" layoutInCell="1" allowOverlap="1">
                <wp:simplePos x="0" y="0"/>
                <wp:positionH relativeFrom="column">
                  <wp:posOffset>2971800</wp:posOffset>
                </wp:positionH>
                <wp:positionV relativeFrom="paragraph">
                  <wp:posOffset>0</wp:posOffset>
                </wp:positionV>
                <wp:extent cx="0" cy="383540"/>
                <wp:effectExtent l="4445" t="0" r="14605" b="16510"/>
                <wp:wrapNone/>
                <wp:docPr id="1006" name="直接连接符 1006"/>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34pt;margin-top:0pt;height:30.2pt;width:0pt;z-index:252027904;mso-width-relative:page;mso-height-relative:page;" filled="f" stroked="t" coordsize="21600,21600" o:gfxdata="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y&#10;l/7VAAAABwEAAA8AAAAAAAAAAQAgAAAAIgAAAGRycy9kb3ducmV2LnhtbFBLAQIUABQAAAAIAIdO&#10;4kB3+O4s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90016" behindDoc="0" locked="0" layoutInCell="1" allowOverlap="1">
                <wp:simplePos x="0" y="0"/>
                <wp:positionH relativeFrom="column">
                  <wp:posOffset>2171700</wp:posOffset>
                </wp:positionH>
                <wp:positionV relativeFrom="paragraph">
                  <wp:posOffset>86360</wp:posOffset>
                </wp:positionV>
                <wp:extent cx="685800" cy="276860"/>
                <wp:effectExtent l="4445" t="4445" r="14605" b="23495"/>
                <wp:wrapNone/>
                <wp:docPr id="1007"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36BDC764">
                            <w:pPr>
                              <w:spacing w:line="320" w:lineRule="exact"/>
                              <w:jc w:val="center"/>
                              <w:rPr>
                                <w:rFonts w:ascii="宋体"/>
                                <w:sz w:val="18"/>
                              </w:rPr>
                            </w:pPr>
                            <w:r>
                              <w:rPr>
                                <w:rFonts w:hint="eastAsia" w:ascii="宋体"/>
                                <w:sz w:val="18"/>
                              </w:rPr>
                              <w:t>制度建设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0016;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LNP7v9LAgAAlwQAAA4A&#10;AAAAAAAAAQAgAAAAKAEAAGRycy9lMm9Eb2MueG1sUEsFBgAAAAAGAAYAWQEAAOUFAAAAAA==&#10;">
                <v:fill on="t" focussize="0,0"/>
                <v:stroke color="#000000" miterlimit="8" joinstyle="miter"/>
                <v:imagedata o:title=""/>
                <o:lock v:ext="edit" aspectratio="f"/>
                <v:textbox>
                  <w:txbxContent>
                    <w:p w14:paraId="36BDC764">
                      <w:pPr>
                        <w:spacing w:line="320" w:lineRule="exact"/>
                        <w:jc w:val="center"/>
                        <w:rPr>
                          <w:rFonts w:ascii="宋体"/>
                          <w:sz w:val="18"/>
                        </w:rPr>
                      </w:pPr>
                      <w:r>
                        <w:rPr>
                          <w:rFonts w:hint="eastAsia" w:ascii="宋体"/>
                          <w:sz w:val="18"/>
                        </w:rPr>
                        <w:t>制度建设</w:t>
                      </w:r>
                    </w:p>
                  </w:txbxContent>
                </v:textbox>
              </v:shape>
            </w:pict>
          </mc:Fallback>
        </mc:AlternateContent>
      </w:r>
      <w:r>
        <w:rPr>
          <w:sz w:val="20"/>
        </w:rPr>
        <mc:AlternateContent>
          <mc:Choice Requires="wps">
            <w:drawing>
              <wp:anchor distT="0" distB="0" distL="114300" distR="114300" simplePos="0" relativeHeight="252029952" behindDoc="0" locked="0" layoutInCell="1" allowOverlap="1">
                <wp:simplePos x="0" y="0"/>
                <wp:positionH relativeFrom="column">
                  <wp:posOffset>2971800</wp:posOffset>
                </wp:positionH>
                <wp:positionV relativeFrom="paragraph">
                  <wp:posOffset>0</wp:posOffset>
                </wp:positionV>
                <wp:extent cx="114300" cy="0"/>
                <wp:effectExtent l="0" t="4445" r="0" b="5080"/>
                <wp:wrapNone/>
                <wp:docPr id="1008" name="直接连接符 1008"/>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34pt;margin-top:0pt;height:0pt;width:9pt;z-index:252029952;mso-width-relative:page;mso-height-relative:page;" filled="f" stroked="t" coordsize="21600,21600" o:gfxdata="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LS0&#10;n9QAAAAFAQAADwAAAAAAAAABACAAAAAiAAAAZHJzL2Rvd25yZXYueG1sUEsBAhQAFAAAAAgAh07i&#10;QOhdl6XtAQAAugMAAA4AAAAAAAAAAQAgAAAAIwEAAGRycy9lMm9Eb2MueG1sUEsFBgAAAAAGAAYA&#10;WQEAAIIFAAAAAA==&#10;">
                <v:fill on="f" focussize="0,0"/>
                <v:stroke color="#000000" joinstyle="round"/>
                <v:imagedata o:title=""/>
                <o:lock v:ext="edit" aspectratio="f"/>
              </v:line>
            </w:pict>
          </mc:Fallback>
        </mc:AlternateContent>
      </w:r>
    </w:p>
    <w:p w14:paraId="4408BF0A">
      <w:r>
        <w:rPr>
          <w:sz w:val="20"/>
        </w:rPr>
        <mc:AlternateContent>
          <mc:Choice Requires="wps">
            <w:drawing>
              <wp:anchor distT="0" distB="0" distL="114300" distR="114300" simplePos="0" relativeHeight="252049408" behindDoc="0" locked="0" layoutInCell="1" allowOverlap="1">
                <wp:simplePos x="0" y="0"/>
                <wp:positionH relativeFrom="column">
                  <wp:posOffset>1943100</wp:posOffset>
                </wp:positionH>
                <wp:positionV relativeFrom="paragraph">
                  <wp:posOffset>79375</wp:posOffset>
                </wp:positionV>
                <wp:extent cx="0" cy="1790700"/>
                <wp:effectExtent l="4445" t="0" r="14605" b="0"/>
                <wp:wrapNone/>
                <wp:docPr id="1009" name="直接连接符 1009"/>
                <wp:cNvGraphicFramePr/>
                <a:graphic xmlns:a="http://schemas.openxmlformats.org/drawingml/2006/main">
                  <a:graphicData uri="http://schemas.microsoft.com/office/word/2010/wordprocessingShape">
                    <wps:wsp>
                      <wps:cNvCnPr>
                        <a:cxnSpLocks noChangeShapeType="1"/>
                      </wps:cNvCnPr>
                      <wps:spPr bwMode="auto">
                        <a:xfrm>
                          <a:off x="0" y="0"/>
                          <a:ext cx="0" cy="179070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53pt;margin-top:6.25pt;height:141pt;width:0pt;z-index:252049408;mso-width-relative:page;mso-height-relative:page;" filled="f" stroked="t" coordsize="21600,21600" o:gfxdata="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DsE0rXAAAACgEAAA8AAAAAAAAAAQAgAAAAIgAAAGRycy9kb3ducmV2LnhtbFBLAQIUABQAAAAI&#10;AIdO4kCKm99W7gEAALsDAAAOAAAAAAAAAAEAIAAAACYBAABkcnMvZTJvRG9jLnhtbFBLBQYAAAAA&#10;BgAGAFkBAACG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0432" behindDoc="0" locked="0" layoutInCell="1" allowOverlap="1">
                <wp:simplePos x="0" y="0"/>
                <wp:positionH relativeFrom="column">
                  <wp:posOffset>1943100</wp:posOffset>
                </wp:positionH>
                <wp:positionV relativeFrom="paragraph">
                  <wp:posOffset>86360</wp:posOffset>
                </wp:positionV>
                <wp:extent cx="228600" cy="0"/>
                <wp:effectExtent l="0" t="38100" r="0" b="38100"/>
                <wp:wrapNone/>
                <wp:docPr id="1010" name="直接连接符 101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50432;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Iu5U2AAAAAkBAAAPAAAAAAAAAAEAIAAAACIAAABk&#10;cnMvZG93bnJldi54bWxQSwECFAAUAAAACACHTuJAigLirgYCAADoAwAADgAAAAAAAAABACAAAAAn&#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30976" behindDoc="0" locked="0" layoutInCell="1" allowOverlap="1">
                <wp:simplePos x="0" y="0"/>
                <wp:positionH relativeFrom="column">
                  <wp:posOffset>2971800</wp:posOffset>
                </wp:positionH>
                <wp:positionV relativeFrom="paragraph">
                  <wp:posOffset>185420</wp:posOffset>
                </wp:positionV>
                <wp:extent cx="114300" cy="0"/>
                <wp:effectExtent l="0" t="4445" r="0" b="5080"/>
                <wp:wrapNone/>
                <wp:docPr id="1011" name="直接连接符 1011"/>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34pt;margin-top:14.6pt;height:0pt;width:9pt;z-index:252030976;mso-width-relative:page;mso-height-relative:page;" filled="f" stroked="t" coordsize="21600,21600" o:gfxdata="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R&#10;9hGs1gAAAAkBAAAPAAAAAAAAAAEAIAAAACIAAABkcnMvZG93bnJldi54bWxQSwECFAAUAAAACACH&#10;TuJA4kAgDe0BAAC6AwAADgAAAAAAAAABACAAAAAlAQAAZHJzL2Uyb0RvYy54bWxQSwUGAAAAAAYA&#10;BgBZAQAAh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44288" behindDoc="0" locked="0" layoutInCell="1" allowOverlap="1">
                <wp:simplePos x="0" y="0"/>
                <wp:positionH relativeFrom="column">
                  <wp:posOffset>3886200</wp:posOffset>
                </wp:positionH>
                <wp:positionV relativeFrom="paragraph">
                  <wp:posOffset>86360</wp:posOffset>
                </wp:positionV>
                <wp:extent cx="1600200" cy="297180"/>
                <wp:effectExtent l="4445" t="4445" r="14605" b="22225"/>
                <wp:wrapNone/>
                <wp:docPr id="1012" name="矩形 1012"/>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rect">
                          <a:avLst/>
                        </a:prstGeom>
                        <a:solidFill>
                          <a:srgbClr val="FFFFFF"/>
                        </a:solidFill>
                        <a:ln w="9525" cmpd="sng">
                          <a:solidFill>
                            <a:srgbClr val="000000"/>
                          </a:solidFill>
                          <a:miter lim="800000"/>
                        </a:ln>
                      </wps:spPr>
                      <wps:txbx>
                        <w:txbxContent>
                          <w:p w14:paraId="21FACD2C">
                            <w:pPr>
                              <w:pStyle w:val="6"/>
                              <w:pBdr>
                                <w:bottom w:val="none" w:color="auto" w:sz="0" w:space="0"/>
                              </w:pBdr>
                              <w:tabs>
                                <w:tab w:val="clear" w:pos="4153"/>
                                <w:tab w:val="clear" w:pos="8306"/>
                              </w:tabs>
                              <w:snapToGrid/>
                              <w:spacing w:line="200" w:lineRule="exact"/>
                              <w:ind w:firstLine="315"/>
                              <w:jc w:val="both"/>
                              <w:rPr>
                                <w:w w:val="75"/>
                                <w:szCs w:val="24"/>
                              </w:rPr>
                            </w:pPr>
                            <w:r>
                              <w:rPr>
                                <w:rFonts w:hint="eastAsia"/>
                                <w:color w:val="000000"/>
                                <w:w w:val="75"/>
                              </w:rPr>
                              <w:t>指导律师事务所建立自律管理体系</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6pt;margin-top:6.8pt;height:23.4pt;width:126pt;z-index:252044288;mso-width-relative:page;mso-height-relative:page;" fillcolor="#FFFFFF" filled="t" stroked="t" coordsize="21600,21600" o:gfxdata="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GOa5/WAAAACQEAAA8AAAAAAAAAAQAgAAAAIgAA&#10;AGRycy9kb3ducmV2LnhtbFBLAQIUABQAAAAIAIdO4kCezsSfQwIAAIsEAAAOAAAAAAAAAAEAIAAA&#10;ACUBAABkcnMvZTJvRG9jLnhtbFBLBQYAAAAABgAGAFkBAADaBQAAAAA=&#10;">
                <v:fill on="t" focussize="0,0"/>
                <v:stroke color="#000000" miterlimit="8" joinstyle="miter"/>
                <v:imagedata o:title=""/>
                <o:lock v:ext="edit" aspectratio="f"/>
                <v:textbox>
                  <w:txbxContent>
                    <w:p w14:paraId="21FACD2C">
                      <w:pPr>
                        <w:pStyle w:val="6"/>
                        <w:pBdr>
                          <w:bottom w:val="none" w:color="auto" w:sz="0" w:space="0"/>
                        </w:pBdr>
                        <w:tabs>
                          <w:tab w:val="clear" w:pos="4153"/>
                          <w:tab w:val="clear" w:pos="8306"/>
                        </w:tabs>
                        <w:snapToGrid/>
                        <w:spacing w:line="200" w:lineRule="exact"/>
                        <w:ind w:firstLine="315"/>
                        <w:jc w:val="both"/>
                        <w:rPr>
                          <w:w w:val="75"/>
                          <w:szCs w:val="24"/>
                        </w:rPr>
                      </w:pPr>
                      <w:r>
                        <w:rPr>
                          <w:rFonts w:hint="eastAsia"/>
                          <w:color w:val="000000"/>
                          <w:w w:val="75"/>
                        </w:rPr>
                        <w:t>指导律师事务所建立自律管理体系</w:t>
                      </w:r>
                    </w:p>
                  </w:txbxContent>
                </v:textbox>
              </v:rect>
            </w:pict>
          </mc:Fallback>
        </mc:AlternateContent>
      </w:r>
      <w:r>
        <w:rPr>
          <w:sz w:val="20"/>
        </w:rPr>
        <mc:AlternateContent>
          <mc:Choice Requires="wps">
            <w:drawing>
              <wp:anchor distT="0" distB="0" distL="114300" distR="114300" simplePos="0" relativeHeight="252004352" behindDoc="0" locked="0" layoutInCell="1" allowOverlap="1">
                <wp:simplePos x="0" y="0"/>
                <wp:positionH relativeFrom="column">
                  <wp:posOffset>3086100</wp:posOffset>
                </wp:positionH>
                <wp:positionV relativeFrom="paragraph">
                  <wp:posOffset>86360</wp:posOffset>
                </wp:positionV>
                <wp:extent cx="685800" cy="276860"/>
                <wp:effectExtent l="4445" t="4445" r="14605" b="23495"/>
                <wp:wrapNone/>
                <wp:docPr id="1013"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1A0AC315">
                            <w:pPr>
                              <w:spacing w:line="320" w:lineRule="exact"/>
                              <w:jc w:val="center"/>
                              <w:rPr>
                                <w:rFonts w:ascii="宋体"/>
                                <w:sz w:val="18"/>
                              </w:rPr>
                            </w:pPr>
                            <w:r>
                              <w:rPr>
                                <w:rFonts w:hint="eastAsia" w:ascii="宋体"/>
                                <w:sz w:val="18"/>
                              </w:rPr>
                              <w:t>自律管理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pt;margin-top:6.8pt;height:21.8pt;width:54pt;z-index:252004352;mso-width-relative:page;mso-height-relative:page;" fillcolor="#FFFFFF" filled="t" stroked="t" coordsize="21600,21600" o:gfxdata="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qaZNj2AAAAAkBAAAPAAAAAAAA&#10;AAEAIAAAACIAAABkcnMvZG93bnJldi54bWxQSwECFAAUAAAACACHTuJAt0ffzksCAACXBAAADgAA&#10;AAAAAAABACAAAAAnAQAAZHJzL2Uyb0RvYy54bWxQSwUGAAAAAAYABgBZAQAA5AUAAAAA&#10;">
                <v:fill on="t" focussize="0,0"/>
                <v:stroke color="#000000" miterlimit="8" joinstyle="miter"/>
                <v:imagedata o:title=""/>
                <o:lock v:ext="edit" aspectratio="f"/>
                <v:textbox>
                  <w:txbxContent>
                    <w:p w14:paraId="1A0AC315">
                      <w:pPr>
                        <w:spacing w:line="320" w:lineRule="exact"/>
                        <w:jc w:val="center"/>
                        <w:rPr>
                          <w:rFonts w:ascii="宋体"/>
                          <w:sz w:val="18"/>
                        </w:rPr>
                      </w:pPr>
                      <w:r>
                        <w:rPr>
                          <w:rFonts w:hint="eastAsia" w:ascii="宋体"/>
                          <w:sz w:val="18"/>
                        </w:rPr>
                        <w:t>自律管理</w:t>
                      </w:r>
                    </w:p>
                  </w:txbxContent>
                </v:textbox>
              </v:shape>
            </w:pict>
          </mc:Fallback>
        </mc:AlternateContent>
      </w:r>
      <w:r>
        <w:rPr>
          <w:sz w:val="20"/>
        </w:rPr>
        <mc:AlternateContent>
          <mc:Choice Requires="wps">
            <w:drawing>
              <wp:anchor distT="0" distB="0" distL="114300" distR="114300" simplePos="0" relativeHeight="252028928" behindDoc="0" locked="0" layoutInCell="1" allowOverlap="1">
                <wp:simplePos x="0" y="0"/>
                <wp:positionH relativeFrom="column">
                  <wp:posOffset>2857500</wp:posOffset>
                </wp:positionH>
                <wp:positionV relativeFrom="paragraph">
                  <wp:posOffset>0</wp:posOffset>
                </wp:positionV>
                <wp:extent cx="114300" cy="0"/>
                <wp:effectExtent l="0" t="4445" r="0" b="5080"/>
                <wp:wrapNone/>
                <wp:docPr id="1014" name="直接连接符 1014"/>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0pt;height:0pt;width:9pt;z-index:252028928;mso-width-relative:page;mso-height-relative:page;" filled="f" stroked="t" coordsize="21600,21600" o:gfxdata="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9jb&#10;ntQAAAAFAQAADwAAAAAAAAABACAAAAAiAAAAZHJzL2Rvd25yZXYueG1sUEsBAhQAFAAAAAgAh07i&#10;QC21y3jtAQAAugMAAA4AAAAAAAAAAQAgAAAAIwEAAGRycy9lMm9Eb2MueG1sUEsFBgAAAAAGAAYA&#10;WQEAAIIFAAAAAA==&#10;">
                <v:fill on="f" focussize="0,0"/>
                <v:stroke color="#000000" joinstyle="round"/>
                <v:imagedata o:title=""/>
                <o:lock v:ext="edit" aspectratio="f"/>
              </v:line>
            </w:pict>
          </mc:Fallback>
        </mc:AlternateContent>
      </w:r>
    </w:p>
    <w:p w14:paraId="1E95C983">
      <w:r>
        <w:rPr>
          <w:sz w:val="20"/>
        </w:rPr>
        <mc:AlternateContent>
          <mc:Choice Requires="wps">
            <w:drawing>
              <wp:anchor distT="0" distB="0" distL="114300" distR="114300" simplePos="0" relativeHeight="252056576" behindDoc="0" locked="0" layoutInCell="1" allowOverlap="1">
                <wp:simplePos x="0" y="0"/>
                <wp:positionH relativeFrom="column">
                  <wp:posOffset>3771900</wp:posOffset>
                </wp:positionH>
                <wp:positionV relativeFrom="paragraph">
                  <wp:posOffset>86360</wp:posOffset>
                </wp:positionV>
                <wp:extent cx="114300" cy="0"/>
                <wp:effectExtent l="0" t="4445" r="0" b="5080"/>
                <wp:wrapNone/>
                <wp:docPr id="1015" name="直接连接符 1015"/>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97pt;margin-top:6.8pt;height:0pt;width:9pt;z-index:252056576;mso-width-relative:page;mso-height-relative:page;" filled="f" stroked="t" coordsize="21600,21600" o:gfxdata="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z8fT1gAAAAkBAAAPAAAAAAAAAAEAIAAAACIAAABkcnMvZG93bnJldi54bWxQSwECFAAUAAAACACH&#10;TuJAxIc2uO0BAAC6AwAADgAAAAAAAAABACAAAAAlAQAAZHJzL2Uyb0RvYy54bWxQSwUGAAAAAAYA&#10;BgBZAQAAhAUAAAAA&#10;">
                <v:fill on="f" focussize="0,0"/>
                <v:stroke color="#000000" joinstyle="round"/>
                <v:imagedata o:title=""/>
                <o:lock v:ext="edit" aspectratio="f"/>
              </v:line>
            </w:pict>
          </mc:Fallback>
        </mc:AlternateContent>
      </w:r>
    </w:p>
    <w:p w14:paraId="73606920">
      <w:r>
        <w:rPr>
          <w:sz w:val="20"/>
        </w:rPr>
        <mc:AlternateContent>
          <mc:Choice Requires="wps">
            <w:drawing>
              <wp:anchor distT="0" distB="0" distL="114300" distR="114300" simplePos="0" relativeHeight="252042240" behindDoc="0" locked="0" layoutInCell="1" allowOverlap="1">
                <wp:simplePos x="0" y="0"/>
                <wp:positionH relativeFrom="column">
                  <wp:posOffset>3086100</wp:posOffset>
                </wp:positionH>
                <wp:positionV relativeFrom="paragraph">
                  <wp:posOffset>86360</wp:posOffset>
                </wp:positionV>
                <wp:extent cx="2400300" cy="297180"/>
                <wp:effectExtent l="4445" t="4445" r="14605" b="22225"/>
                <wp:wrapNone/>
                <wp:docPr id="1016" name="矩形 1016"/>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2E3E8D48">
                            <w:pPr>
                              <w:pStyle w:val="6"/>
                              <w:pBdr>
                                <w:bottom w:val="none" w:color="auto" w:sz="0" w:space="0"/>
                              </w:pBdr>
                              <w:tabs>
                                <w:tab w:val="clear" w:pos="4153"/>
                                <w:tab w:val="clear" w:pos="8306"/>
                              </w:tabs>
                              <w:snapToGrid/>
                              <w:spacing w:line="200" w:lineRule="exact"/>
                              <w:ind w:firstLine="377"/>
                              <w:rPr>
                                <w:szCs w:val="24"/>
                              </w:rPr>
                            </w:pPr>
                            <w:r>
                              <w:rPr>
                                <w:rFonts w:hint="eastAsia"/>
                                <w:color w:val="000000"/>
                                <w:w w:val="90"/>
                              </w:rPr>
                              <w:t>开展律师诚信教育，建立诚信档案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2240;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Xg1mdcAAAAJAQAADwAAAAAAAAABACAAAAAi&#10;AAAAZHJzL2Rvd25yZXYueG1sUEsBAhQAFAAAAAgAh07iQJMiqfZEAgAAiwQAAA4AAAAAAAAAAQAg&#10;AAAAJgEAAGRycy9lMm9Eb2MueG1sUEsFBgAAAAAGAAYAWQEAANwFAAAAAA==&#10;">
                <v:fill on="t" focussize="0,0"/>
                <v:stroke color="#000000" miterlimit="8" joinstyle="miter"/>
                <v:imagedata o:title=""/>
                <o:lock v:ext="edit" aspectratio="f"/>
                <v:textbox>
                  <w:txbxContent>
                    <w:p w14:paraId="2E3E8D48">
                      <w:pPr>
                        <w:pStyle w:val="6"/>
                        <w:pBdr>
                          <w:bottom w:val="none" w:color="auto" w:sz="0" w:space="0"/>
                        </w:pBdr>
                        <w:tabs>
                          <w:tab w:val="clear" w:pos="4153"/>
                          <w:tab w:val="clear" w:pos="8306"/>
                        </w:tabs>
                        <w:snapToGrid/>
                        <w:spacing w:line="200" w:lineRule="exact"/>
                        <w:ind w:firstLine="377"/>
                        <w:rPr>
                          <w:szCs w:val="24"/>
                        </w:rPr>
                      </w:pPr>
                      <w:r>
                        <w:rPr>
                          <w:rFonts w:hint="eastAsia"/>
                          <w:color w:val="000000"/>
                          <w:w w:val="90"/>
                        </w:rPr>
                        <w:t>开展律师诚信教育，建立诚信档案</w:t>
                      </w:r>
                    </w:p>
                  </w:txbxContent>
                </v:textbox>
              </v:rect>
            </w:pict>
          </mc:Fallback>
        </mc:AlternateContent>
      </w:r>
      <w:r>
        <w:rPr>
          <w:sz w:val="20"/>
        </w:rPr>
        <mc:AlternateContent>
          <mc:Choice Requires="wps">
            <w:drawing>
              <wp:anchor distT="0" distB="0" distL="114300" distR="114300" simplePos="0" relativeHeight="251991040" behindDoc="0" locked="0" layoutInCell="1" allowOverlap="1">
                <wp:simplePos x="0" y="0"/>
                <wp:positionH relativeFrom="column">
                  <wp:posOffset>2171700</wp:posOffset>
                </wp:positionH>
                <wp:positionV relativeFrom="paragraph">
                  <wp:posOffset>86360</wp:posOffset>
                </wp:positionV>
                <wp:extent cx="685800" cy="276860"/>
                <wp:effectExtent l="4445" t="4445" r="14605" b="23495"/>
                <wp:wrapNone/>
                <wp:docPr id="1017"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20D2C69E">
                            <w:pPr>
                              <w:spacing w:line="320" w:lineRule="exact"/>
                              <w:jc w:val="center"/>
                              <w:rPr>
                                <w:rFonts w:ascii="宋体"/>
                                <w:sz w:val="18"/>
                              </w:rPr>
                            </w:pPr>
                            <w:r>
                              <w:rPr>
                                <w:rFonts w:hint="eastAsia" w:ascii="宋体"/>
                                <w:sz w:val="18"/>
                              </w:rPr>
                              <w:t>诚信建设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1040;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JKEJ+1LAgAAlwQAAA4A&#10;AAAAAAAAAQAgAAAAKAEAAGRycy9lMm9Eb2MueG1sUEsFBgAAAAAGAAYAWQEAAOUFAAAAAA==&#10;">
                <v:fill on="t" focussize="0,0"/>
                <v:stroke color="#000000" miterlimit="8" joinstyle="miter"/>
                <v:imagedata o:title=""/>
                <o:lock v:ext="edit" aspectratio="f"/>
                <v:textbox>
                  <w:txbxContent>
                    <w:p w14:paraId="20D2C69E">
                      <w:pPr>
                        <w:spacing w:line="320" w:lineRule="exact"/>
                        <w:jc w:val="center"/>
                        <w:rPr>
                          <w:rFonts w:ascii="宋体"/>
                          <w:sz w:val="18"/>
                        </w:rPr>
                      </w:pPr>
                      <w:r>
                        <w:rPr>
                          <w:rFonts w:hint="eastAsia" w:ascii="宋体"/>
                          <w:sz w:val="18"/>
                        </w:rPr>
                        <w:t>诚信建设</w:t>
                      </w:r>
                    </w:p>
                  </w:txbxContent>
                </v:textbox>
              </v:shape>
            </w:pict>
          </mc:Fallback>
        </mc:AlternateContent>
      </w:r>
    </w:p>
    <w:p w14:paraId="54ADD5DA">
      <w:r>
        <w:rPr>
          <w:sz w:val="20"/>
        </w:rPr>
        <mc:AlternateContent>
          <mc:Choice Requires="wps">
            <w:drawing>
              <wp:anchor distT="0" distB="0" distL="114300" distR="114300" simplePos="0" relativeHeight="252054528" behindDoc="0" locked="0" layoutInCell="1" allowOverlap="1">
                <wp:simplePos x="0" y="0"/>
                <wp:positionH relativeFrom="column">
                  <wp:posOffset>2857500</wp:posOffset>
                </wp:positionH>
                <wp:positionV relativeFrom="paragraph">
                  <wp:posOffset>86360</wp:posOffset>
                </wp:positionV>
                <wp:extent cx="228600" cy="0"/>
                <wp:effectExtent l="0" t="4445" r="0" b="5080"/>
                <wp:wrapNone/>
                <wp:docPr id="1018" name="直接连接符 1018"/>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54528;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35&#10;QYbVAAAACQEAAA8AAAAAAAAAAQAgAAAAIgAAAGRycy9kb3ducmV2LnhtbFBLAQIUABQAAAAIAIdO&#10;4kCbpPmt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1456" behindDoc="0" locked="0" layoutInCell="1" allowOverlap="1">
                <wp:simplePos x="0" y="0"/>
                <wp:positionH relativeFrom="column">
                  <wp:posOffset>1943100</wp:posOffset>
                </wp:positionH>
                <wp:positionV relativeFrom="paragraph">
                  <wp:posOffset>86360</wp:posOffset>
                </wp:positionV>
                <wp:extent cx="228600" cy="0"/>
                <wp:effectExtent l="0" t="38100" r="0" b="38100"/>
                <wp:wrapNone/>
                <wp:docPr id="1019" name="直接连接符 101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51456;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SLuVNgAAAAJAQAADwAAAAAAAAABACAAAAAiAAAA&#10;ZHJzL2Rvd25yZXYueG1sUEsBAhQAFAAAAAgAh07iQEWPXdMHAgAA6AMAAA4AAAAAAAAAAQAgAAAA&#10;JwEAAGRycy9lMm9Eb2MueG1sUEsFBgAAAAAGAAYAWQEAAKAFAAAAAA==&#10;">
                <v:fill on="f" focussize="0,0"/>
                <v:stroke color="#000000" joinstyle="round" endarrow="block"/>
                <v:imagedata o:title=""/>
                <o:lock v:ext="edit" aspectratio="f"/>
              </v:line>
            </w:pict>
          </mc:Fallback>
        </mc:AlternateContent>
      </w:r>
    </w:p>
    <w:p w14:paraId="2BF1F552">
      <w:pPr>
        <w:tabs>
          <w:tab w:val="left" w:pos="5055"/>
        </w:tabs>
      </w:pPr>
      <w:r>
        <w:rPr>
          <w:sz w:val="20"/>
        </w:rPr>
        <mc:AlternateContent>
          <mc:Choice Requires="wps">
            <w:drawing>
              <wp:anchor distT="0" distB="0" distL="114300" distR="114300" simplePos="0" relativeHeight="252039168" behindDoc="0" locked="0" layoutInCell="1" allowOverlap="1">
                <wp:simplePos x="0" y="0"/>
                <wp:positionH relativeFrom="column">
                  <wp:posOffset>3086100</wp:posOffset>
                </wp:positionH>
                <wp:positionV relativeFrom="paragraph">
                  <wp:posOffset>86360</wp:posOffset>
                </wp:positionV>
                <wp:extent cx="2400300" cy="297180"/>
                <wp:effectExtent l="4445" t="4445" r="14605" b="22225"/>
                <wp:wrapNone/>
                <wp:docPr id="1020" name="矩形 1020"/>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7DC5E5B3">
                            <w:pPr>
                              <w:pStyle w:val="6"/>
                              <w:pBdr>
                                <w:bottom w:val="none" w:color="auto" w:sz="0" w:space="0"/>
                              </w:pBdr>
                              <w:tabs>
                                <w:tab w:val="clear" w:pos="4153"/>
                                <w:tab w:val="clear" w:pos="8306"/>
                              </w:tabs>
                              <w:snapToGrid/>
                              <w:spacing w:line="200" w:lineRule="exact"/>
                              <w:ind w:firstLine="315"/>
                              <w:jc w:val="both"/>
                              <w:rPr>
                                <w:w w:val="75"/>
                                <w:szCs w:val="24"/>
                              </w:rPr>
                            </w:pPr>
                            <w:r>
                              <w:rPr>
                                <w:rFonts w:hint="eastAsia"/>
                                <w:color w:val="000000"/>
                                <w:w w:val="75"/>
                              </w:rPr>
                              <w:t>建立健全办案质量监控体系，加强对办案质量的指导监督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39168;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DWZ1wAAAAkBAAAPAAAAAAAAAAEAIAAAACIA&#10;AABkcnMvZG93bnJldi54bWxQSwECFAAUAAAACACHTuJAGLF9mEMCAACLBAAADgAAAAAAAAABACAA&#10;AAAmAQAAZHJzL2Uyb0RvYy54bWxQSwUGAAAAAAYABgBZAQAA2wUAAAAA&#10;">
                <v:fill on="t" focussize="0,0"/>
                <v:stroke color="#000000" miterlimit="8" joinstyle="miter"/>
                <v:imagedata o:title=""/>
                <o:lock v:ext="edit" aspectratio="f"/>
                <v:textbox>
                  <w:txbxContent>
                    <w:p w14:paraId="7DC5E5B3">
                      <w:pPr>
                        <w:pStyle w:val="6"/>
                        <w:pBdr>
                          <w:bottom w:val="none" w:color="auto" w:sz="0" w:space="0"/>
                        </w:pBdr>
                        <w:tabs>
                          <w:tab w:val="clear" w:pos="4153"/>
                          <w:tab w:val="clear" w:pos="8306"/>
                        </w:tabs>
                        <w:snapToGrid/>
                        <w:spacing w:line="200" w:lineRule="exact"/>
                        <w:ind w:firstLine="315"/>
                        <w:jc w:val="both"/>
                        <w:rPr>
                          <w:w w:val="75"/>
                          <w:szCs w:val="24"/>
                        </w:rPr>
                      </w:pPr>
                      <w:r>
                        <w:rPr>
                          <w:rFonts w:hint="eastAsia"/>
                          <w:color w:val="000000"/>
                          <w:w w:val="75"/>
                        </w:rPr>
                        <w:t>建立健全办案质量监控体系，加强对办案质量的指导监督</w:t>
                      </w:r>
                    </w:p>
                  </w:txbxContent>
                </v:textbox>
              </v:rect>
            </w:pict>
          </mc:Fallback>
        </mc:AlternateContent>
      </w:r>
      <w:r>
        <w:rPr>
          <w:sz w:val="20"/>
        </w:rPr>
        <mc:AlternateContent>
          <mc:Choice Requires="wps">
            <w:drawing>
              <wp:anchor distT="0" distB="0" distL="114300" distR="114300" simplePos="0" relativeHeight="251992064" behindDoc="0" locked="0" layoutInCell="1" allowOverlap="1">
                <wp:simplePos x="0" y="0"/>
                <wp:positionH relativeFrom="column">
                  <wp:posOffset>2171700</wp:posOffset>
                </wp:positionH>
                <wp:positionV relativeFrom="paragraph">
                  <wp:posOffset>86360</wp:posOffset>
                </wp:positionV>
                <wp:extent cx="685800" cy="276860"/>
                <wp:effectExtent l="4445" t="4445" r="14605" b="23495"/>
                <wp:wrapNone/>
                <wp:docPr id="1021" name="文本框 1021"/>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194826A0">
                            <w:pPr>
                              <w:spacing w:line="320" w:lineRule="exact"/>
                              <w:jc w:val="center"/>
                              <w:rPr>
                                <w:rFonts w:ascii="宋体"/>
                                <w:sz w:val="18"/>
                              </w:rPr>
                            </w:pPr>
                            <w:r>
                              <w:rPr>
                                <w:rFonts w:hint="eastAsia" w:ascii="宋体"/>
                                <w:sz w:val="18"/>
                              </w:rPr>
                              <w:t>质量监控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2064;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Gb4wQVLAgAAlwQAAA4A&#10;AAAAAAAAAQAgAAAAKAEAAGRycy9lMm9Eb2MueG1sUEsFBgAAAAAGAAYAWQEAAOUFAAAAAA==&#10;">
                <v:fill on="t" focussize="0,0"/>
                <v:stroke color="#000000" miterlimit="8" joinstyle="miter"/>
                <v:imagedata o:title=""/>
                <o:lock v:ext="edit" aspectratio="f"/>
                <v:textbox>
                  <w:txbxContent>
                    <w:p w14:paraId="194826A0">
                      <w:pPr>
                        <w:spacing w:line="320" w:lineRule="exact"/>
                        <w:jc w:val="center"/>
                        <w:rPr>
                          <w:rFonts w:ascii="宋体"/>
                          <w:sz w:val="18"/>
                        </w:rPr>
                      </w:pPr>
                      <w:r>
                        <w:rPr>
                          <w:rFonts w:hint="eastAsia" w:ascii="宋体"/>
                          <w:sz w:val="18"/>
                        </w:rPr>
                        <w:t>质量监控</w:t>
                      </w:r>
                    </w:p>
                  </w:txbxContent>
                </v:textbox>
              </v:shape>
            </w:pict>
          </mc:Fallback>
        </mc:AlternateContent>
      </w:r>
      <w:r>
        <w:rPr>
          <w:sz w:val="20"/>
        </w:rPr>
        <mc:AlternateContent>
          <mc:Choice Requires="wps">
            <w:drawing>
              <wp:anchor distT="0" distB="0" distL="114300" distR="114300" simplePos="0" relativeHeight="251980800" behindDoc="0" locked="0" layoutInCell="1" allowOverlap="1">
                <wp:simplePos x="0" y="0"/>
                <wp:positionH relativeFrom="column">
                  <wp:posOffset>914400</wp:posOffset>
                </wp:positionH>
                <wp:positionV relativeFrom="paragraph">
                  <wp:posOffset>99060</wp:posOffset>
                </wp:positionV>
                <wp:extent cx="914400" cy="276860"/>
                <wp:effectExtent l="4445" t="4445" r="14605" b="23495"/>
                <wp:wrapNone/>
                <wp:docPr id="1022"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64061004">
                            <w:pPr>
                              <w:pStyle w:val="3"/>
                              <w:spacing w:line="320" w:lineRule="exact"/>
                              <w:ind w:firstLine="346"/>
                              <w:rPr>
                                <w:rFonts w:ascii="宋体"/>
                                <w:sz w:val="18"/>
                              </w:rPr>
                            </w:pPr>
                            <w:r>
                              <w:rPr>
                                <w:rFonts w:hint="eastAsia" w:ascii="宋体"/>
                                <w:sz w:val="18"/>
                              </w:rPr>
                              <w:t>业务管理指导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pt;margin-top:7.8pt;height:21.8pt;width:72pt;z-index:251980800;mso-width-relative:page;mso-height-relative:page;" fillcolor="#FFFFFF" filled="t" stroked="t" coordsize="21600,21600" o:gfxdata="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689NgAAAAJAQAADwAAAAAAAAABACAA&#10;AAAiAAAAZHJzL2Rvd25yZXYueG1sUEsBAhQAFAAAAAgAh07iQPECb59GAgAAlwQAAA4AAAAAAAAA&#10;AQAgAAAAJwEAAGRycy9lMm9Eb2MueG1sUEsFBgAAAAAGAAYAWQEAAN8FAAAAAA==&#10;">
                <v:fill on="t" focussize="0,0"/>
                <v:stroke color="#000000" miterlimit="8" joinstyle="miter"/>
                <v:imagedata o:title=""/>
                <o:lock v:ext="edit" aspectratio="f"/>
                <v:textbox>
                  <w:txbxContent>
                    <w:p w14:paraId="64061004">
                      <w:pPr>
                        <w:pStyle w:val="3"/>
                        <w:spacing w:line="320" w:lineRule="exact"/>
                        <w:ind w:firstLine="346"/>
                        <w:rPr>
                          <w:rFonts w:ascii="宋体"/>
                          <w:sz w:val="18"/>
                        </w:rPr>
                      </w:pPr>
                      <w:r>
                        <w:rPr>
                          <w:rFonts w:hint="eastAsia" w:ascii="宋体"/>
                          <w:sz w:val="18"/>
                        </w:rPr>
                        <w:t>业务管理指导</w:t>
                      </w:r>
                    </w:p>
                  </w:txbxContent>
                </v:textbox>
              </v:shape>
            </w:pict>
          </mc:Fallback>
        </mc:AlternateContent>
      </w:r>
      <w:r>
        <w:tab/>
      </w:r>
    </w:p>
    <w:p w14:paraId="7C5D1E8E">
      <w:r>
        <w:rPr>
          <w:sz w:val="20"/>
        </w:rPr>
        <mc:AlternateContent>
          <mc:Choice Requires="wps">
            <w:drawing>
              <wp:anchor distT="0" distB="0" distL="114300" distR="114300" simplePos="0" relativeHeight="252057600" behindDoc="0" locked="0" layoutInCell="1" allowOverlap="1">
                <wp:simplePos x="0" y="0"/>
                <wp:positionH relativeFrom="column">
                  <wp:posOffset>2857500</wp:posOffset>
                </wp:positionH>
                <wp:positionV relativeFrom="paragraph">
                  <wp:posOffset>86360</wp:posOffset>
                </wp:positionV>
                <wp:extent cx="228600" cy="0"/>
                <wp:effectExtent l="0" t="4445" r="0" b="5080"/>
                <wp:wrapNone/>
                <wp:docPr id="1023" name="直接连接符 1023"/>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57600;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35&#10;QYbVAAAACQEAAA8AAAAAAAAAAQAgAAAAIgAAAGRycy9kb3ducmV2LnhtbFBLAQIUABQAAAAIAIdO&#10;4kCfk5k2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2480" behindDoc="0" locked="0" layoutInCell="1" allowOverlap="1">
                <wp:simplePos x="0" y="0"/>
                <wp:positionH relativeFrom="column">
                  <wp:posOffset>1828800</wp:posOffset>
                </wp:positionH>
                <wp:positionV relativeFrom="paragraph">
                  <wp:posOffset>86360</wp:posOffset>
                </wp:positionV>
                <wp:extent cx="342900" cy="0"/>
                <wp:effectExtent l="0" t="38100" r="0" b="38100"/>
                <wp:wrapNone/>
                <wp:docPr id="1024" name="直接连接符 1024"/>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44pt;margin-top:6.8pt;height:0pt;width:27pt;z-index:252052480;mso-width-relative:page;mso-height-relative:page;" filled="f" stroked="t" coordsize="21600,21600" o:gfxdata="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1VJFtgAAAAJAQAADwAAAAAAAAABACAAAAAiAAAA&#10;ZHJzL2Rvd25yZXYueG1sUEsBAhQAFAAAAAgAh07iQBFtyLoHAgAA6AMAAA4AAAAAAAAAAQAgAAAA&#10;JwEAAGRycy9lMm9Eb2MueG1sUEsFBgAAAAAGAAYAWQEAAKA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08448" behindDoc="0" locked="0" layoutInCell="1" allowOverlap="1">
                <wp:simplePos x="0" y="0"/>
                <wp:positionH relativeFrom="column">
                  <wp:posOffset>800100</wp:posOffset>
                </wp:positionH>
                <wp:positionV relativeFrom="paragraph">
                  <wp:posOffset>62230</wp:posOffset>
                </wp:positionV>
                <wp:extent cx="114300" cy="0"/>
                <wp:effectExtent l="0" t="38100" r="0" b="38100"/>
                <wp:wrapNone/>
                <wp:docPr id="1025" name="直接连接符 1025"/>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63pt;margin-top:4.9pt;height:0pt;width:9pt;z-index:252008448;mso-width-relative:page;mso-height-relative:page;" filled="f" stroked="t" coordsize="21600,21600" o:gfxdata="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v33J1QAAAAcBAAAPAAAAAAAAAAEAIAAAACIAAABkcnMv&#10;ZG93bnJldi54bWxQSwECFAAUAAAACACHTuJAr0AwyQYCAADoAwAADgAAAAAAAAABACAAAAAkAQAA&#10;ZHJzL2Uyb0RvYy54bWxQSwUGAAAAAAYABgBZAQAAnAUAAAAA&#10;">
                <v:fill on="f" focussize="0,0"/>
                <v:stroke color="#000000" joinstyle="round" endarrow="block"/>
                <v:imagedata o:title=""/>
                <o:lock v:ext="edit" aspectratio="f"/>
              </v:line>
            </w:pict>
          </mc:Fallback>
        </mc:AlternateContent>
      </w:r>
    </w:p>
    <w:p w14:paraId="1B6A30A3"/>
    <w:p w14:paraId="53D8AB37"/>
    <w:p w14:paraId="3A2D3A31">
      <w:r>
        <w:rPr>
          <w:sz w:val="20"/>
        </w:rPr>
        <mc:AlternateContent>
          <mc:Choice Requires="wps">
            <w:drawing>
              <wp:anchor distT="0" distB="0" distL="114300" distR="114300" simplePos="0" relativeHeight="252040192" behindDoc="0" locked="0" layoutInCell="1" allowOverlap="1">
                <wp:simplePos x="0" y="0"/>
                <wp:positionH relativeFrom="column">
                  <wp:posOffset>3086100</wp:posOffset>
                </wp:positionH>
                <wp:positionV relativeFrom="paragraph">
                  <wp:posOffset>86360</wp:posOffset>
                </wp:positionV>
                <wp:extent cx="2400300" cy="297180"/>
                <wp:effectExtent l="4445" t="4445" r="14605" b="22225"/>
                <wp:wrapNone/>
                <wp:docPr id="1026" name="矩形 1026"/>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64037EDC">
                            <w:pPr>
                              <w:pStyle w:val="6"/>
                              <w:pBdr>
                                <w:bottom w:val="none" w:color="auto" w:sz="0" w:space="0"/>
                              </w:pBdr>
                              <w:tabs>
                                <w:tab w:val="clear" w:pos="4153"/>
                                <w:tab w:val="clear" w:pos="8306"/>
                              </w:tabs>
                              <w:snapToGrid/>
                              <w:spacing w:line="200" w:lineRule="exact"/>
                              <w:ind w:firstLine="377"/>
                              <w:rPr>
                                <w:w w:val="90"/>
                                <w:szCs w:val="24"/>
                              </w:rPr>
                            </w:pPr>
                            <w:r>
                              <w:rPr>
                                <w:rFonts w:hint="eastAsia"/>
                                <w:color w:val="000000"/>
                                <w:w w:val="90"/>
                              </w:rPr>
                              <w:t>提出研究课题、方案，开展业务研讨交流活动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0192;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Xg1mdcAAAAJAQAADwAAAAAAAAABACAAAAAi&#10;AAAAZHJzL2Rvd25yZXYueG1sUEsBAhQAFAAAAAgAh07iQKhLHJNEAgAAiwQAAA4AAAAAAAAAAQAg&#10;AAAAJgEAAGRycy9lMm9Eb2MueG1sUEsFBgAAAAAGAAYAWQEAANwFAAAAAA==&#10;">
                <v:fill on="t" focussize="0,0"/>
                <v:stroke color="#000000" miterlimit="8" joinstyle="miter"/>
                <v:imagedata o:title=""/>
                <o:lock v:ext="edit" aspectratio="f"/>
                <v:textbox>
                  <w:txbxContent>
                    <w:p w14:paraId="64037EDC">
                      <w:pPr>
                        <w:pStyle w:val="6"/>
                        <w:pBdr>
                          <w:bottom w:val="none" w:color="auto" w:sz="0" w:space="0"/>
                        </w:pBdr>
                        <w:tabs>
                          <w:tab w:val="clear" w:pos="4153"/>
                          <w:tab w:val="clear" w:pos="8306"/>
                        </w:tabs>
                        <w:snapToGrid/>
                        <w:spacing w:line="200" w:lineRule="exact"/>
                        <w:ind w:firstLine="377"/>
                        <w:rPr>
                          <w:w w:val="90"/>
                          <w:szCs w:val="24"/>
                        </w:rPr>
                      </w:pPr>
                      <w:r>
                        <w:rPr>
                          <w:rFonts w:hint="eastAsia"/>
                          <w:color w:val="000000"/>
                          <w:w w:val="90"/>
                        </w:rPr>
                        <w:t>提出研究课题、方案，开展业务研讨交流活动</w:t>
                      </w:r>
                    </w:p>
                  </w:txbxContent>
                </v:textbox>
              </v:rect>
            </w:pict>
          </mc:Fallback>
        </mc:AlternateContent>
      </w:r>
      <w:r>
        <w:rPr>
          <w:sz w:val="20"/>
        </w:rPr>
        <mc:AlternateContent>
          <mc:Choice Requires="wps">
            <w:drawing>
              <wp:anchor distT="0" distB="0" distL="114300" distR="114300" simplePos="0" relativeHeight="251993088" behindDoc="0" locked="0" layoutInCell="1" allowOverlap="1">
                <wp:simplePos x="0" y="0"/>
                <wp:positionH relativeFrom="column">
                  <wp:posOffset>2171700</wp:posOffset>
                </wp:positionH>
                <wp:positionV relativeFrom="paragraph">
                  <wp:posOffset>86360</wp:posOffset>
                </wp:positionV>
                <wp:extent cx="685800" cy="276860"/>
                <wp:effectExtent l="4445" t="4445" r="14605" b="23495"/>
                <wp:wrapNone/>
                <wp:docPr id="1027"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67BDC14C">
                            <w:pPr>
                              <w:spacing w:line="320" w:lineRule="exact"/>
                              <w:jc w:val="center"/>
                              <w:rPr>
                                <w:rFonts w:ascii="宋体"/>
                                <w:sz w:val="18"/>
                              </w:rPr>
                            </w:pPr>
                            <w:r>
                              <w:rPr>
                                <w:rFonts w:hint="eastAsia" w:ascii="宋体"/>
                                <w:sz w:val="18"/>
                              </w:rPr>
                              <w:t>业务交流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3088;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PHZfdpLAgAAlwQAAA4A&#10;AAAAAAAAAQAgAAAAKAEAAGRycy9lMm9Eb2MueG1sUEsFBgAAAAAGAAYAWQEAAOUFAAAAAA==&#10;">
                <v:fill on="t" focussize="0,0"/>
                <v:stroke color="#000000" miterlimit="8" joinstyle="miter"/>
                <v:imagedata o:title=""/>
                <o:lock v:ext="edit" aspectratio="f"/>
                <v:textbox>
                  <w:txbxContent>
                    <w:p w14:paraId="67BDC14C">
                      <w:pPr>
                        <w:spacing w:line="320" w:lineRule="exact"/>
                        <w:jc w:val="center"/>
                        <w:rPr>
                          <w:rFonts w:ascii="宋体"/>
                          <w:sz w:val="18"/>
                        </w:rPr>
                      </w:pPr>
                      <w:r>
                        <w:rPr>
                          <w:rFonts w:hint="eastAsia" w:ascii="宋体"/>
                          <w:sz w:val="18"/>
                        </w:rPr>
                        <w:t>业务交流</w:t>
                      </w:r>
                    </w:p>
                  </w:txbxContent>
                </v:textbox>
              </v:shape>
            </w:pict>
          </mc:Fallback>
        </mc:AlternateContent>
      </w:r>
    </w:p>
    <w:p w14:paraId="741E4223">
      <w:r>
        <w:rPr>
          <w:sz w:val="20"/>
        </w:rPr>
        <mc:AlternateContent>
          <mc:Choice Requires="wps">
            <w:drawing>
              <wp:anchor distT="0" distB="0" distL="114300" distR="114300" simplePos="0" relativeHeight="252070912" behindDoc="0" locked="0" layoutInCell="1" allowOverlap="1">
                <wp:simplePos x="0" y="0"/>
                <wp:positionH relativeFrom="column">
                  <wp:posOffset>571500</wp:posOffset>
                </wp:positionH>
                <wp:positionV relativeFrom="paragraph">
                  <wp:posOffset>185420</wp:posOffset>
                </wp:positionV>
                <wp:extent cx="228600" cy="0"/>
                <wp:effectExtent l="0" t="4445" r="0" b="5080"/>
                <wp:wrapNone/>
                <wp:docPr id="1028" name="直接连接符 1028"/>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45pt;margin-top:14.6pt;height:0pt;width:18pt;z-index:252070912;mso-width-relative:page;mso-height-relative:page;" filled="f" stroked="t" coordsize="21600,21600" o:gfxdata="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16SB&#10;1AAAAAgBAAAPAAAAAAAAAAEAIAAAACIAAABkcnMvZG93bnJldi54bWxQSwECFAAUAAAACACHTuJA&#10;6EqzHewBAAC6AwAADgAAAAAAAAABACAAAAAj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8624" behindDoc="0" locked="0" layoutInCell="1" allowOverlap="1">
                <wp:simplePos x="0" y="0"/>
                <wp:positionH relativeFrom="column">
                  <wp:posOffset>2857500</wp:posOffset>
                </wp:positionH>
                <wp:positionV relativeFrom="paragraph">
                  <wp:posOffset>86360</wp:posOffset>
                </wp:positionV>
                <wp:extent cx="228600" cy="0"/>
                <wp:effectExtent l="0" t="4445" r="0" b="5080"/>
                <wp:wrapNone/>
                <wp:docPr id="1029" name="直接连接符 102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58624;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35&#10;QYbVAAAACQEAAA8AAAAAAAAAAQAgAAAAIgAAAGRycy9kb3ducmV2LnhtbFBLAQIUABQAAAAIAIdO&#10;4kABeE7d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3504" behindDoc="0" locked="0" layoutInCell="1" allowOverlap="1">
                <wp:simplePos x="0" y="0"/>
                <wp:positionH relativeFrom="column">
                  <wp:posOffset>1943100</wp:posOffset>
                </wp:positionH>
                <wp:positionV relativeFrom="paragraph">
                  <wp:posOffset>86360</wp:posOffset>
                </wp:positionV>
                <wp:extent cx="228600" cy="0"/>
                <wp:effectExtent l="0" t="38100" r="0" b="38100"/>
                <wp:wrapNone/>
                <wp:docPr id="1030" name="直接连接符 103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53504;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0i7lTYAAAACQEAAA8AAAAAAAAAAQAgAAAAIgAA&#10;AGRycy9kb3ducmV2LnhtbFBLAQIUABQAAAAIAIdO4kAtrYwaCAIAAOgDAAAOAAAAAAAAAAEAIAAA&#10;ACcBAABkcnMvZTJvRG9jLnhtbFBLBQYAAAAABgAGAFkBAAChBQAAAAA=&#10;">
                <v:fill on="f" focussize="0,0"/>
                <v:stroke color="#000000" joinstyle="round" endarrow="block"/>
                <v:imagedata o:title=""/>
                <o:lock v:ext="edit" aspectratio="f"/>
              </v:line>
            </w:pict>
          </mc:Fallback>
        </mc:AlternateContent>
      </w:r>
    </w:p>
    <w:p w14:paraId="47DC3ED6"/>
    <w:p w14:paraId="676376F9"/>
    <w:p w14:paraId="6DD8297D">
      <w:r>
        <w:rPr>
          <w:sz w:val="20"/>
        </w:rPr>
        <mc:AlternateContent>
          <mc:Choice Requires="wps">
            <w:drawing>
              <wp:anchor distT="0" distB="0" distL="114300" distR="114300" simplePos="0" relativeHeight="252041216" behindDoc="0" locked="0" layoutInCell="1" allowOverlap="1">
                <wp:simplePos x="0" y="0"/>
                <wp:positionH relativeFrom="column">
                  <wp:posOffset>3086100</wp:posOffset>
                </wp:positionH>
                <wp:positionV relativeFrom="paragraph">
                  <wp:posOffset>86360</wp:posOffset>
                </wp:positionV>
                <wp:extent cx="2400300" cy="297180"/>
                <wp:effectExtent l="4445" t="4445" r="14605" b="22225"/>
                <wp:wrapNone/>
                <wp:docPr id="129" name="矩形 129"/>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1BB502ED">
                            <w:pPr>
                              <w:rPr>
                                <w:w w:val="90"/>
                              </w:rPr>
                            </w:pPr>
                            <w:r>
                              <w:rPr>
                                <w:rFonts w:hint="eastAsia"/>
                                <w:color w:val="000000"/>
                                <w:w w:val="90"/>
                                <w:sz w:val="18"/>
                                <w:szCs w:val="18"/>
                              </w:rPr>
                              <w:t>转发或制定律师执业行为规范，认真组织实施</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1216;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DWZ1wAAAAkBAAAPAAAAAAAAAAEAIAAAACIA&#10;AABkcnMvZG93bnJldi54bWxQSwECFAAUAAAACACHTuJAjQy08EMCAACJBAAADgAAAAAAAAABACAA&#10;AAAmAQAAZHJzL2Uyb0RvYy54bWxQSwUGAAAAAAYABgBZAQAA2wUAAAAA&#10;">
                <v:fill on="t" focussize="0,0"/>
                <v:stroke color="#000000" miterlimit="8" joinstyle="miter"/>
                <v:imagedata o:title=""/>
                <o:lock v:ext="edit" aspectratio="f"/>
                <v:textbox>
                  <w:txbxContent>
                    <w:p w14:paraId="1BB502ED">
                      <w:pPr>
                        <w:rPr>
                          <w:w w:val="90"/>
                        </w:rPr>
                      </w:pPr>
                      <w:r>
                        <w:rPr>
                          <w:rFonts w:hint="eastAsia"/>
                          <w:color w:val="000000"/>
                          <w:w w:val="90"/>
                          <w:sz w:val="18"/>
                          <w:szCs w:val="18"/>
                        </w:rPr>
                        <w:t>转发或制定律师执业行为规范，认真组织实施</w:t>
                      </w:r>
                    </w:p>
                  </w:txbxContent>
                </v:textbox>
              </v:rect>
            </w:pict>
          </mc:Fallback>
        </mc:AlternateContent>
      </w:r>
      <w:r>
        <w:rPr>
          <w:sz w:val="20"/>
        </w:rPr>
        <mc:AlternateContent>
          <mc:Choice Requires="wps">
            <w:drawing>
              <wp:anchor distT="0" distB="0" distL="114300" distR="114300" simplePos="0" relativeHeight="251996160" behindDoc="0" locked="0" layoutInCell="1" allowOverlap="1">
                <wp:simplePos x="0" y="0"/>
                <wp:positionH relativeFrom="column">
                  <wp:posOffset>2171700</wp:posOffset>
                </wp:positionH>
                <wp:positionV relativeFrom="paragraph">
                  <wp:posOffset>86360</wp:posOffset>
                </wp:positionV>
                <wp:extent cx="685800" cy="276860"/>
                <wp:effectExtent l="4445" t="4445" r="14605" b="23495"/>
                <wp:wrapNone/>
                <wp:docPr id="128"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098B367C">
                            <w:pPr>
                              <w:spacing w:line="240" w:lineRule="exact"/>
                              <w:jc w:val="center"/>
                              <w:rPr>
                                <w:rFonts w:ascii="宋体"/>
                                <w:sz w:val="18"/>
                              </w:rPr>
                            </w:pPr>
                            <w:r>
                              <w:rPr>
                                <w:rFonts w:hint="eastAsia" w:ascii="宋体"/>
                                <w:sz w:val="18"/>
                              </w:rPr>
                              <w:t>健全规范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6160;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Lrq2QAAAAkBAAAPAAAAAAAA&#10;AAEAIAAAACIAAABkcnMvZG93bnJldi54bWxQSwECFAAUAAAACACHTuJAmDuH1EoCAACVBAAADgAA&#10;AAAAAAABACAAAAAoAQAAZHJzL2Uyb0RvYy54bWxQSwUGAAAAAAYABgBZAQAA5AUAAAAA&#10;">
                <v:fill on="t" focussize="0,0"/>
                <v:stroke color="#000000" miterlimit="8" joinstyle="miter"/>
                <v:imagedata o:title=""/>
                <o:lock v:ext="edit" aspectratio="f"/>
                <v:textbox>
                  <w:txbxContent>
                    <w:p w14:paraId="098B367C">
                      <w:pPr>
                        <w:spacing w:line="240" w:lineRule="exact"/>
                        <w:jc w:val="center"/>
                        <w:rPr>
                          <w:rFonts w:ascii="宋体"/>
                          <w:sz w:val="18"/>
                        </w:rPr>
                      </w:pPr>
                      <w:r>
                        <w:rPr>
                          <w:rFonts w:hint="eastAsia" w:ascii="宋体"/>
                          <w:sz w:val="18"/>
                        </w:rPr>
                        <w:t>健全规范</w:t>
                      </w:r>
                    </w:p>
                  </w:txbxContent>
                </v:textbox>
              </v:shape>
            </w:pict>
          </mc:Fallback>
        </mc:AlternateContent>
      </w:r>
    </w:p>
    <w:p w14:paraId="18BC83FE">
      <w:r>
        <w:rPr>
          <w:sz w:val="20"/>
        </w:rPr>
        <mc:AlternateContent>
          <mc:Choice Requires="wps">
            <w:drawing>
              <wp:anchor distT="0" distB="0" distL="114300" distR="114300" simplePos="0" relativeHeight="252065792" behindDoc="0" locked="0" layoutInCell="1" allowOverlap="1">
                <wp:simplePos x="0" y="0"/>
                <wp:positionH relativeFrom="column">
                  <wp:posOffset>2857500</wp:posOffset>
                </wp:positionH>
                <wp:positionV relativeFrom="paragraph">
                  <wp:posOffset>86360</wp:posOffset>
                </wp:positionV>
                <wp:extent cx="228600" cy="0"/>
                <wp:effectExtent l="0" t="4445" r="0" b="5080"/>
                <wp:wrapNone/>
                <wp:docPr id="127" name="直接连接符 127"/>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5792;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flB&#10;htUAAAAJAQAADwAAAAAAAAABACAAAAAiAAAAZHJzL2Rvd25yZXYueG1sUEsBAhQAFAAAAAgAh07i&#10;QCkFf+v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0672" behindDoc="0" locked="0" layoutInCell="1" allowOverlap="1">
                <wp:simplePos x="0" y="0"/>
                <wp:positionH relativeFrom="column">
                  <wp:posOffset>1943100</wp:posOffset>
                </wp:positionH>
                <wp:positionV relativeFrom="paragraph">
                  <wp:posOffset>86360</wp:posOffset>
                </wp:positionV>
                <wp:extent cx="228600" cy="0"/>
                <wp:effectExtent l="0" t="38100" r="0" b="38100"/>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60672;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Iu5U2AAAAAkBAAAPAAAAAAAAAAEAIAAAACIAAABk&#10;cnMvZG93bnJldi54bWxQSwECFAAUAAAACACHTuJAZAiHwwYCAADmAwAADgAAAAAAAAABACAAAAAn&#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59648" behindDoc="0" locked="0" layoutInCell="1" allowOverlap="1">
                <wp:simplePos x="0" y="0"/>
                <wp:positionH relativeFrom="column">
                  <wp:posOffset>1943100</wp:posOffset>
                </wp:positionH>
                <wp:positionV relativeFrom="paragraph">
                  <wp:posOffset>86360</wp:posOffset>
                </wp:positionV>
                <wp:extent cx="0" cy="1485900"/>
                <wp:effectExtent l="4445" t="0" r="14605" b="0"/>
                <wp:wrapNone/>
                <wp:docPr id="125" name="直接连接符 125"/>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53pt;margin-top:6.8pt;height:117pt;width:0pt;z-index:252059648;mso-width-relative:page;mso-height-relative:page;" filled="f" stroked="t" coordsize="21600,21600" o:gfxdata="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Jr&#10;1DnXAAAACgEAAA8AAAAAAAAAAQAgAAAAIgAAAGRycy9kb3ducmV2LnhtbFBLAQIUABQAAAAIAIdO&#10;4kBVEv0l6wEAALkDAAAOAAAAAAAAAAEAIAAAACYBAABkcnMvZTJvRG9jLnhtbFBLBQYAAAAABgAG&#10;AFkBAACDBQAAAAA=&#10;">
                <v:fill on="f" focussize="0,0"/>
                <v:stroke color="#000000" joinstyle="round"/>
                <v:imagedata o:title=""/>
                <o:lock v:ext="edit" aspectratio="f"/>
              </v:line>
            </w:pict>
          </mc:Fallback>
        </mc:AlternateContent>
      </w:r>
    </w:p>
    <w:p w14:paraId="13206A30">
      <w:r>
        <mc:AlternateContent>
          <mc:Choice Requires="wps">
            <w:drawing>
              <wp:anchor distT="0" distB="0" distL="114300" distR="114300" simplePos="0" relativeHeight="252045312" behindDoc="0" locked="0" layoutInCell="1" allowOverlap="1">
                <wp:simplePos x="0" y="0"/>
                <wp:positionH relativeFrom="column">
                  <wp:posOffset>3086100</wp:posOffset>
                </wp:positionH>
                <wp:positionV relativeFrom="paragraph">
                  <wp:posOffset>86360</wp:posOffset>
                </wp:positionV>
                <wp:extent cx="2400300" cy="297180"/>
                <wp:effectExtent l="4445" t="4445" r="14605" b="22225"/>
                <wp:wrapNone/>
                <wp:docPr id="124" name="矩形 124"/>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2BFA1617">
                            <w:r>
                              <w:rPr>
                                <w:rFonts w:hint="eastAsia"/>
                                <w:color w:val="000000"/>
                                <w:sz w:val="18"/>
                                <w:szCs w:val="18"/>
                              </w:rPr>
                              <w:t>根据上级部署或本 区实际开展规范教育活动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5312;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DWZ1wAAAAkBAAAPAAAAAAAAAAEAIAAAACIA&#10;AABkcnMvZG93bnJldi54bWxQSwECFAAUAAAACACHTuJAO81+TEMCAACJBAAADgAAAAAAAAABACAA&#10;AAAmAQAAZHJzL2Uyb0RvYy54bWxQSwUGAAAAAAYABgBZAQAA2wUAAAAA&#10;">
                <v:fill on="t" focussize="0,0"/>
                <v:stroke color="#000000" miterlimit="8" joinstyle="miter"/>
                <v:imagedata o:title=""/>
                <o:lock v:ext="edit" aspectratio="f"/>
                <v:textbox>
                  <w:txbxContent>
                    <w:p w14:paraId="2BFA1617">
                      <w:r>
                        <w:rPr>
                          <w:rFonts w:hint="eastAsia"/>
                          <w:color w:val="000000"/>
                          <w:sz w:val="18"/>
                          <w:szCs w:val="18"/>
                        </w:rPr>
                        <w:t>根据上级部署或本 区实际开展规范教育活动</w:t>
                      </w:r>
                    </w:p>
                  </w:txbxContent>
                </v:textbox>
              </v:rect>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2171700</wp:posOffset>
                </wp:positionH>
                <wp:positionV relativeFrom="paragraph">
                  <wp:posOffset>86360</wp:posOffset>
                </wp:positionV>
                <wp:extent cx="685800" cy="260350"/>
                <wp:effectExtent l="4445" t="4445" r="14605" b="20955"/>
                <wp:wrapNone/>
                <wp:docPr id="103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685800" cy="260350"/>
                        </a:xfrm>
                        <a:prstGeom prst="rect">
                          <a:avLst/>
                        </a:prstGeom>
                        <a:solidFill>
                          <a:srgbClr val="FFFFFF"/>
                        </a:solidFill>
                        <a:ln w="9525" cmpd="sng">
                          <a:solidFill>
                            <a:srgbClr val="000000"/>
                          </a:solidFill>
                          <a:miter lim="800000"/>
                        </a:ln>
                      </wps:spPr>
                      <wps:txbx>
                        <w:txbxContent>
                          <w:p w14:paraId="6E06BBAA">
                            <w:pPr>
                              <w:spacing w:line="240" w:lineRule="exact"/>
                              <w:jc w:val="center"/>
                              <w:rPr>
                                <w:rFonts w:ascii="宋体"/>
                                <w:sz w:val="18"/>
                              </w:rPr>
                            </w:pPr>
                            <w:r>
                              <w:rPr>
                                <w:rFonts w:hint="eastAsia" w:ascii="宋体"/>
                                <w:sz w:val="18"/>
                              </w:rPr>
                              <w:t>开展教育</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0.5pt;width:54pt;z-index:251997184;mso-width-relative:page;mso-height-relative:page;" fillcolor="#FFFFFF" filled="t" stroked="t" coordsize="21600,21600" o:gfxdata="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TvHus2AAAAAkBAAAPAAAAAAAA&#10;AAEAIAAAACIAAABkcnMvZG93bnJldi54bWxQSwECFAAUAAAACACHTuJAaTLEcEsCAACXBAAADgAA&#10;AAAAAAABACAAAAAnAQAAZHJzL2Uyb0RvYy54bWxQSwUGAAAAAAYABgBZAQAA5AUAAAAA&#10;">
                <v:fill on="t" focussize="0,0"/>
                <v:stroke color="#000000" miterlimit="8" joinstyle="miter"/>
                <v:imagedata o:title=""/>
                <o:lock v:ext="edit" aspectratio="f"/>
                <v:textbox>
                  <w:txbxContent>
                    <w:p w14:paraId="6E06BBAA">
                      <w:pPr>
                        <w:spacing w:line="240" w:lineRule="exact"/>
                        <w:jc w:val="center"/>
                        <w:rPr>
                          <w:rFonts w:ascii="宋体"/>
                          <w:sz w:val="18"/>
                        </w:rPr>
                      </w:pPr>
                      <w:r>
                        <w:rPr>
                          <w:rFonts w:hint="eastAsia" w:ascii="宋体"/>
                          <w:sz w:val="18"/>
                        </w:rPr>
                        <w:t>开展教育</w:t>
                      </w:r>
                    </w:p>
                  </w:txbxContent>
                </v:textbox>
              </v:shape>
            </w:pict>
          </mc:Fallback>
        </mc:AlternateContent>
      </w:r>
    </w:p>
    <w:p w14:paraId="5D966EC7">
      <w:r>
        <w:rPr>
          <w:sz w:val="20"/>
        </w:rPr>
        <mc:AlternateContent>
          <mc:Choice Requires="wps">
            <w:drawing>
              <wp:anchor distT="0" distB="0" distL="114300" distR="114300" simplePos="0" relativeHeight="252066816" behindDoc="0" locked="0" layoutInCell="1" allowOverlap="1">
                <wp:simplePos x="0" y="0"/>
                <wp:positionH relativeFrom="column">
                  <wp:posOffset>2857500</wp:posOffset>
                </wp:positionH>
                <wp:positionV relativeFrom="paragraph">
                  <wp:posOffset>86360</wp:posOffset>
                </wp:positionV>
                <wp:extent cx="228600" cy="0"/>
                <wp:effectExtent l="0" t="4445" r="0" b="5080"/>
                <wp:wrapNone/>
                <wp:docPr id="122" name="直接连接符 122"/>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6816;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flB&#10;htUAAAAJAQAADwAAAAAAAAABACAAAAAiAAAAZHJzL2Rvd25yZXYueG1sUEsBAhQAFAAAAAgAh07i&#10;QGVUVEH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1696" behindDoc="0" locked="0" layoutInCell="1" allowOverlap="1">
                <wp:simplePos x="0" y="0"/>
                <wp:positionH relativeFrom="column">
                  <wp:posOffset>1943100</wp:posOffset>
                </wp:positionH>
                <wp:positionV relativeFrom="paragraph">
                  <wp:posOffset>86360</wp:posOffset>
                </wp:positionV>
                <wp:extent cx="228600" cy="0"/>
                <wp:effectExtent l="0" t="38100" r="0" b="38100"/>
                <wp:wrapNone/>
                <wp:docPr id="121" name="直接连接符 12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61696;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SLuVNgAAAAJAQAADwAAAAAAAAABACAAAAAiAAAAZHJz&#10;L2Rvd25yZXYueG1sUEsBAhQAFAAAAAgAh07iQDhPP6sEAgAA5gMAAA4AAAAAAAAAAQAgAAAAJwEA&#10;AGRycy9lMm9Eb2MueG1sUEsFBgAAAAAGAAYAWQEAAJ0FAAAAAA==&#10;">
                <v:fill on="f" focussize="0,0"/>
                <v:stroke color="#000000" joinstyle="round" endarrow="block"/>
                <v:imagedata o:title=""/>
                <o:lock v:ext="edit" aspectratio="f"/>
              </v:line>
            </w:pict>
          </mc:Fallback>
        </mc:AlternateContent>
      </w:r>
    </w:p>
    <w:p w14:paraId="6F24C319">
      <w:r>
        <w:rPr>
          <w:sz w:val="20"/>
        </w:rPr>
        <mc:AlternateContent>
          <mc:Choice Requires="wps">
            <w:drawing>
              <wp:anchor distT="0" distB="0" distL="114300" distR="114300" simplePos="0" relativeHeight="252007424" behindDoc="0" locked="0" layoutInCell="1" allowOverlap="1">
                <wp:simplePos x="0" y="0"/>
                <wp:positionH relativeFrom="column">
                  <wp:posOffset>800100</wp:posOffset>
                </wp:positionH>
                <wp:positionV relativeFrom="paragraph">
                  <wp:posOffset>185420</wp:posOffset>
                </wp:positionV>
                <wp:extent cx="114300" cy="0"/>
                <wp:effectExtent l="0" t="38100" r="0" b="38100"/>
                <wp:wrapNone/>
                <wp:docPr id="120" name="直接连接符 120"/>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63pt;margin-top:14.6pt;height:0pt;width:9pt;z-index:252007424;mso-width-relative:page;mso-height-relative:page;" filled="f" stroked="t" coordsize="21600,21600" o:gfxdata="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TkestcAAAAJAQAADwAAAAAAAAABACAAAAAiAAAAZHJz&#10;L2Rvd25yZXYueG1sUEsBAhQAFAAAAAgAh07iQD1cD6gFAgAA5gMAAA4AAAAAAAAAAQAgAAAAJgEA&#10;AGRycy9lMm9Eb2MueG1sUEsFBgAAAAAGAAYAWQEAAJ0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79776" behindDoc="0" locked="0" layoutInCell="1" allowOverlap="1">
                <wp:simplePos x="0" y="0"/>
                <wp:positionH relativeFrom="column">
                  <wp:posOffset>914400</wp:posOffset>
                </wp:positionH>
                <wp:positionV relativeFrom="paragraph">
                  <wp:posOffset>86360</wp:posOffset>
                </wp:positionV>
                <wp:extent cx="914400" cy="276860"/>
                <wp:effectExtent l="4445" t="4445" r="14605" b="23495"/>
                <wp:wrapNone/>
                <wp:docPr id="119"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0999EF3F">
                            <w:pPr>
                              <w:spacing w:line="320" w:lineRule="exact"/>
                              <w:jc w:val="center"/>
                              <w:rPr>
                                <w:rFonts w:ascii="宋体"/>
                                <w:sz w:val="18"/>
                              </w:rPr>
                            </w:pPr>
                            <w:r>
                              <w:rPr>
                                <w:rFonts w:hint="eastAsia" w:ascii="宋体"/>
                                <w:sz w:val="18"/>
                              </w:rPr>
                              <w:t>执业行为监管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pt;margin-top:6.8pt;height:21.8pt;width:72pt;z-index:251979776;mso-width-relative:page;mso-height-relative:page;" fillcolor="#FFFFFF" filled="t" stroked="t" coordsize="21600,21600" o:gfxdata="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MuGWdgAAAAJAQAADwAAAAAAAAABACAA&#10;AAAiAAAAZHJzL2Rvd25yZXYueG1sUEsBAhQAFAAAAAgAh07iQH1vbZNGAgAAlQQAAA4AAAAAAAAA&#10;AQAgAAAAJwEAAGRycy9lMm9Eb2MueG1sUEsFBgAAAAAGAAYAWQEAAN8FAAAAAA==&#10;">
                <v:fill on="t" focussize="0,0"/>
                <v:stroke color="#000000" miterlimit="8" joinstyle="miter"/>
                <v:imagedata o:title=""/>
                <o:lock v:ext="edit" aspectratio="f"/>
                <v:textbox>
                  <w:txbxContent>
                    <w:p w14:paraId="0999EF3F">
                      <w:pPr>
                        <w:spacing w:line="320" w:lineRule="exact"/>
                        <w:jc w:val="center"/>
                        <w:rPr>
                          <w:rFonts w:ascii="宋体"/>
                          <w:sz w:val="18"/>
                        </w:rPr>
                      </w:pPr>
                      <w:r>
                        <w:rPr>
                          <w:rFonts w:hint="eastAsia" w:ascii="宋体"/>
                          <w:sz w:val="18"/>
                        </w:rPr>
                        <w:t>执业行为监管</w:t>
                      </w:r>
                    </w:p>
                  </w:txbxContent>
                </v:textbox>
              </v:shape>
            </w:pict>
          </mc:Fallback>
        </mc:AlternateContent>
      </w:r>
      <w:r>
        <w:rPr>
          <w:sz w:val="20"/>
        </w:rPr>
        <mc:AlternateContent>
          <mc:Choice Requires="wps">
            <w:drawing>
              <wp:anchor distT="0" distB="0" distL="114300" distR="114300" simplePos="0" relativeHeight="252046336" behindDoc="0" locked="0" layoutInCell="1" allowOverlap="1">
                <wp:simplePos x="0" y="0"/>
                <wp:positionH relativeFrom="column">
                  <wp:posOffset>3086100</wp:posOffset>
                </wp:positionH>
                <wp:positionV relativeFrom="paragraph">
                  <wp:posOffset>86360</wp:posOffset>
                </wp:positionV>
                <wp:extent cx="2400300" cy="297180"/>
                <wp:effectExtent l="4445" t="4445" r="14605" b="22225"/>
                <wp:wrapNone/>
                <wp:docPr id="118" name="矩形 118"/>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3A99EA4C">
                            <w:pPr>
                              <w:pStyle w:val="6"/>
                              <w:pBdr>
                                <w:bottom w:val="none" w:color="auto" w:sz="0" w:space="0"/>
                              </w:pBdr>
                              <w:tabs>
                                <w:tab w:val="clear" w:pos="4153"/>
                                <w:tab w:val="clear" w:pos="8306"/>
                              </w:tabs>
                              <w:snapToGrid/>
                              <w:spacing w:line="200" w:lineRule="exact"/>
                              <w:ind w:firstLine="377"/>
                              <w:rPr>
                                <w:w w:val="90"/>
                                <w:szCs w:val="24"/>
                              </w:rPr>
                            </w:pPr>
                            <w:r>
                              <w:rPr>
                                <w:rFonts w:hint="eastAsia"/>
                                <w:color w:val="000000"/>
                                <w:w w:val="90"/>
                              </w:rPr>
                              <w:t>加强对律师事务所、律师执业行为的日常监督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6336;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F4NZnXAAAACQEAAA8AAAAAAAAAAQAgAAAAIgAA&#10;AGRycy9kb3ducmV2LnhtbFBLAQIUABQAAAAIAIdO4kAvs6ZOQgIAAIkEAAAOAAAAAAAAAAEAIAAA&#10;ACYBAABkcnMvZTJvRG9jLnhtbFBLBQYAAAAABgAGAFkBAADaBQAAAAA=&#10;">
                <v:fill on="t" focussize="0,0"/>
                <v:stroke color="#000000" miterlimit="8" joinstyle="miter"/>
                <v:imagedata o:title=""/>
                <o:lock v:ext="edit" aspectratio="f"/>
                <v:textbox>
                  <w:txbxContent>
                    <w:p w14:paraId="3A99EA4C">
                      <w:pPr>
                        <w:pStyle w:val="6"/>
                        <w:pBdr>
                          <w:bottom w:val="none" w:color="auto" w:sz="0" w:space="0"/>
                        </w:pBdr>
                        <w:tabs>
                          <w:tab w:val="clear" w:pos="4153"/>
                          <w:tab w:val="clear" w:pos="8306"/>
                        </w:tabs>
                        <w:snapToGrid/>
                        <w:spacing w:line="200" w:lineRule="exact"/>
                        <w:ind w:firstLine="377"/>
                        <w:rPr>
                          <w:w w:val="90"/>
                          <w:szCs w:val="24"/>
                        </w:rPr>
                      </w:pPr>
                      <w:r>
                        <w:rPr>
                          <w:rFonts w:hint="eastAsia"/>
                          <w:color w:val="000000"/>
                          <w:w w:val="90"/>
                        </w:rPr>
                        <w:t>加强对律师事务所、律师执业行为的日常监督</w:t>
                      </w:r>
                    </w:p>
                  </w:txbxContent>
                </v:textbox>
              </v:rect>
            </w:pict>
          </mc:Fallback>
        </mc:AlternateContent>
      </w:r>
      <w:r>
        <w:rPr>
          <w:sz w:val="20"/>
        </w:rPr>
        <mc:AlternateContent>
          <mc:Choice Requires="wps">
            <w:drawing>
              <wp:anchor distT="0" distB="0" distL="114300" distR="114300" simplePos="0" relativeHeight="251998208" behindDoc="0" locked="0" layoutInCell="1" allowOverlap="1">
                <wp:simplePos x="0" y="0"/>
                <wp:positionH relativeFrom="column">
                  <wp:posOffset>2171700</wp:posOffset>
                </wp:positionH>
                <wp:positionV relativeFrom="paragraph">
                  <wp:posOffset>86360</wp:posOffset>
                </wp:positionV>
                <wp:extent cx="685800" cy="276860"/>
                <wp:effectExtent l="4445" t="4445" r="14605" b="23495"/>
                <wp:wrapNone/>
                <wp:docPr id="117"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439E1297">
                            <w:pPr>
                              <w:spacing w:line="320" w:lineRule="exact"/>
                              <w:jc w:val="center"/>
                              <w:rPr>
                                <w:rFonts w:ascii="宋体"/>
                                <w:sz w:val="18"/>
                              </w:rPr>
                            </w:pPr>
                            <w:r>
                              <w:rPr>
                                <w:rFonts w:hint="eastAsia" w:ascii="宋体"/>
                                <w:sz w:val="18"/>
                              </w:rPr>
                              <w:t>实施监管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8208;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Lrq2QAAAAkBAAAPAAAAAAAA&#10;AAEAIAAAACIAAABkcnMvZG93bnJldi54bWxQSwECFAAUAAAACACHTuJAfFhGdEoCAACVBAAADgAA&#10;AAAAAAABACAAAAAoAQAAZHJzL2Uyb0RvYy54bWxQSwUGAAAAAAYABgBZAQAA5AUAAAAA&#10;">
                <v:fill on="t" focussize="0,0"/>
                <v:stroke color="#000000" miterlimit="8" joinstyle="miter"/>
                <v:imagedata o:title=""/>
                <o:lock v:ext="edit" aspectratio="f"/>
                <v:textbox>
                  <w:txbxContent>
                    <w:p w14:paraId="439E1297">
                      <w:pPr>
                        <w:spacing w:line="320" w:lineRule="exact"/>
                        <w:jc w:val="center"/>
                        <w:rPr>
                          <w:rFonts w:ascii="宋体"/>
                          <w:sz w:val="18"/>
                        </w:rPr>
                      </w:pPr>
                      <w:r>
                        <w:rPr>
                          <w:rFonts w:hint="eastAsia" w:ascii="宋体"/>
                          <w:sz w:val="18"/>
                        </w:rPr>
                        <w:t>实施监管</w:t>
                      </w:r>
                    </w:p>
                  </w:txbxContent>
                </v:textbox>
              </v:shape>
            </w:pict>
          </mc:Fallback>
        </mc:AlternateContent>
      </w:r>
    </w:p>
    <w:p w14:paraId="705D8B1E">
      <w:pPr>
        <w:tabs>
          <w:tab w:val="left" w:pos="5820"/>
        </w:tabs>
      </w:pPr>
      <w:r>
        <w:rPr>
          <w:sz w:val="20"/>
        </w:rPr>
        <mc:AlternateContent>
          <mc:Choice Requires="wps">
            <w:drawing>
              <wp:anchor distT="0" distB="0" distL="114300" distR="114300" simplePos="0" relativeHeight="252067840" behindDoc="0" locked="0" layoutInCell="1" allowOverlap="1">
                <wp:simplePos x="0" y="0"/>
                <wp:positionH relativeFrom="column">
                  <wp:posOffset>2857500</wp:posOffset>
                </wp:positionH>
                <wp:positionV relativeFrom="paragraph">
                  <wp:posOffset>86360</wp:posOffset>
                </wp:positionV>
                <wp:extent cx="228600" cy="0"/>
                <wp:effectExtent l="0" t="4445" r="0" b="5080"/>
                <wp:wrapNone/>
                <wp:docPr id="116" name="直接连接符 11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7840;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flB&#10;htUAAAAJAQAADwAAAAAAAAABACAAAAAiAAAAZHJzL2Rvd25yZXYueG1sUEsBAhQAFAAAAAgAh07i&#10;QAz1GFX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2720" behindDoc="0" locked="0" layoutInCell="1" allowOverlap="1">
                <wp:simplePos x="0" y="0"/>
                <wp:positionH relativeFrom="column">
                  <wp:posOffset>1828800</wp:posOffset>
                </wp:positionH>
                <wp:positionV relativeFrom="paragraph">
                  <wp:posOffset>86360</wp:posOffset>
                </wp:positionV>
                <wp:extent cx="342900" cy="0"/>
                <wp:effectExtent l="0" t="38100" r="0" b="38100"/>
                <wp:wrapNone/>
                <wp:docPr id="115" name="直接连接符 115"/>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44pt;margin-top:6.8pt;height:0pt;width:27pt;z-index:252062720;mso-width-relative:page;mso-height-relative:page;" filled="f" stroked="t" coordsize="21600,21600" o:gfxdata="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&#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UkW2AAAAAkBAAAPAAAAAAAAAAEAIAAAACIAAABk&#10;cnMvZG93bnJldi54bWxQSwECFAAUAAAACACHTuJAETOTkAYCAADmAwAADgAAAAAAAAABACAAAAAn&#10;AQAAZHJzL2Uyb0RvYy54bWxQSwUGAAAAAAYABgBZAQAAnwUAAAAA&#10;">
                <v:fill on="f" focussize="0,0"/>
                <v:stroke color="#000000" joinstyle="round" endarrow="block"/>
                <v:imagedata o:title=""/>
                <o:lock v:ext="edit" aspectratio="f"/>
              </v:line>
            </w:pict>
          </mc:Fallback>
        </mc:AlternateContent>
      </w:r>
      <w:r>
        <w:tab/>
      </w:r>
    </w:p>
    <w:p w14:paraId="4FAEF39C">
      <w:r>
        <w:rPr>
          <w:sz w:val="20"/>
        </w:rPr>
        <mc:AlternateContent>
          <mc:Choice Requires="wps">
            <w:drawing>
              <wp:anchor distT="0" distB="0" distL="114300" distR="114300" simplePos="0" relativeHeight="252047360" behindDoc="0" locked="0" layoutInCell="1" allowOverlap="1">
                <wp:simplePos x="0" y="0"/>
                <wp:positionH relativeFrom="column">
                  <wp:posOffset>3086100</wp:posOffset>
                </wp:positionH>
                <wp:positionV relativeFrom="paragraph">
                  <wp:posOffset>86360</wp:posOffset>
                </wp:positionV>
                <wp:extent cx="2400300" cy="297180"/>
                <wp:effectExtent l="4445" t="4445" r="14605" b="22225"/>
                <wp:wrapNone/>
                <wp:docPr id="1032" name="矩形 1032"/>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758C9B50">
                            <w:pPr>
                              <w:pStyle w:val="6"/>
                              <w:pBdr>
                                <w:bottom w:val="none" w:color="auto" w:sz="0" w:space="0"/>
                              </w:pBdr>
                              <w:tabs>
                                <w:tab w:val="clear" w:pos="4153"/>
                                <w:tab w:val="clear" w:pos="8306"/>
                              </w:tabs>
                              <w:snapToGrid/>
                              <w:spacing w:line="200" w:lineRule="exact"/>
                              <w:ind w:firstLine="335"/>
                              <w:rPr>
                                <w:w w:val="80"/>
                                <w:szCs w:val="24"/>
                              </w:rPr>
                            </w:pPr>
                            <w:r>
                              <w:rPr>
                                <w:rFonts w:hint="eastAsia"/>
                                <w:color w:val="000000"/>
                                <w:w w:val="80"/>
                              </w:rPr>
                              <w:t>按照程序认真办理对律师事务所、律师的有关投诉事项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7360;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Xg1mdcAAAAJAQAADwAAAAAAAAABACAAAAAi&#10;AAAAZHJzL2Rvd25yZXYueG1sUEsBAhQAFAAAAAgAh07iQF7CHgtEAgAAiwQAAA4AAAAAAAAAAQAg&#10;AAAAJgEAAGRycy9lMm9Eb2MueG1sUEsFBgAAAAAGAAYAWQEAANwFAAAAAA==&#10;">
                <v:fill on="t" focussize="0,0"/>
                <v:stroke color="#000000" miterlimit="8" joinstyle="miter"/>
                <v:imagedata o:title=""/>
                <o:lock v:ext="edit" aspectratio="f"/>
                <v:textbox>
                  <w:txbxContent>
                    <w:p w14:paraId="758C9B50">
                      <w:pPr>
                        <w:pStyle w:val="6"/>
                        <w:pBdr>
                          <w:bottom w:val="none" w:color="auto" w:sz="0" w:space="0"/>
                        </w:pBdr>
                        <w:tabs>
                          <w:tab w:val="clear" w:pos="4153"/>
                          <w:tab w:val="clear" w:pos="8306"/>
                        </w:tabs>
                        <w:snapToGrid/>
                        <w:spacing w:line="200" w:lineRule="exact"/>
                        <w:ind w:firstLine="335"/>
                        <w:rPr>
                          <w:w w:val="80"/>
                          <w:szCs w:val="24"/>
                        </w:rPr>
                      </w:pPr>
                      <w:r>
                        <w:rPr>
                          <w:rFonts w:hint="eastAsia"/>
                          <w:color w:val="000000"/>
                          <w:w w:val="80"/>
                        </w:rPr>
                        <w:t>按照程序认真办理对律师事务所、律师的有关投诉事项</w:t>
                      </w:r>
                    </w:p>
                  </w:txbxContent>
                </v:textbox>
              </v:rect>
            </w:pict>
          </mc:Fallback>
        </mc:AlternateContent>
      </w:r>
      <w:r>
        <w:rPr>
          <w:sz w:val="20"/>
        </w:rPr>
        <mc:AlternateContent>
          <mc:Choice Requires="wps">
            <w:drawing>
              <wp:anchor distT="0" distB="0" distL="114300" distR="114300" simplePos="0" relativeHeight="251999232" behindDoc="0" locked="0" layoutInCell="1" allowOverlap="1">
                <wp:simplePos x="0" y="0"/>
                <wp:positionH relativeFrom="column">
                  <wp:posOffset>2171700</wp:posOffset>
                </wp:positionH>
                <wp:positionV relativeFrom="paragraph">
                  <wp:posOffset>86360</wp:posOffset>
                </wp:positionV>
                <wp:extent cx="685800" cy="276860"/>
                <wp:effectExtent l="4445" t="4445" r="14605" b="23495"/>
                <wp:wrapNone/>
                <wp:docPr id="113"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66CA273E">
                            <w:pPr>
                              <w:spacing w:line="320" w:lineRule="exact"/>
                              <w:jc w:val="center"/>
                              <w:rPr>
                                <w:rFonts w:ascii="宋体"/>
                                <w:sz w:val="18"/>
                              </w:rPr>
                            </w:pPr>
                            <w:r>
                              <w:rPr>
                                <w:rFonts w:hint="eastAsia" w:ascii="宋体"/>
                                <w:sz w:val="18"/>
                              </w:rPr>
                              <w:t>办理投诉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9232;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Lrq2QAAAAkBAAAPAAAAAAAA&#10;AAEAIAAAACIAAABkcnMvZG93bnJldi54bWxQSwECFAAUAAAACACHTuJAmdB6eEoCAACVBAAADgAA&#10;AAAAAAABACAAAAAoAQAAZHJzL2Uyb0RvYy54bWxQSwUGAAAAAAYABgBZAQAA5AUAAAAA&#10;">
                <v:fill on="t" focussize="0,0"/>
                <v:stroke color="#000000" miterlimit="8" joinstyle="miter"/>
                <v:imagedata o:title=""/>
                <o:lock v:ext="edit" aspectratio="f"/>
                <v:textbox>
                  <w:txbxContent>
                    <w:p w14:paraId="66CA273E">
                      <w:pPr>
                        <w:spacing w:line="320" w:lineRule="exact"/>
                        <w:jc w:val="center"/>
                        <w:rPr>
                          <w:rFonts w:ascii="宋体"/>
                          <w:sz w:val="18"/>
                        </w:rPr>
                      </w:pPr>
                      <w:r>
                        <w:rPr>
                          <w:rFonts w:hint="eastAsia" w:ascii="宋体"/>
                          <w:sz w:val="18"/>
                        </w:rPr>
                        <w:t>办理投诉</w:t>
                      </w:r>
                    </w:p>
                  </w:txbxContent>
                </v:textbox>
              </v:shape>
            </w:pict>
          </mc:Fallback>
        </mc:AlternateContent>
      </w:r>
    </w:p>
    <w:p w14:paraId="05C48F4D">
      <w:r>
        <w:rPr>
          <w:sz w:val="20"/>
        </w:rPr>
        <mc:AlternateContent>
          <mc:Choice Requires="wps">
            <w:drawing>
              <wp:anchor distT="0" distB="0" distL="114300" distR="114300" simplePos="0" relativeHeight="252068864" behindDoc="0" locked="0" layoutInCell="1" allowOverlap="1">
                <wp:simplePos x="0" y="0"/>
                <wp:positionH relativeFrom="column">
                  <wp:posOffset>2857500</wp:posOffset>
                </wp:positionH>
                <wp:positionV relativeFrom="paragraph">
                  <wp:posOffset>86360</wp:posOffset>
                </wp:positionV>
                <wp:extent cx="228600" cy="0"/>
                <wp:effectExtent l="0" t="4445" r="0" b="5080"/>
                <wp:wrapNone/>
                <wp:docPr id="112" name="直接连接符 112"/>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8864;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flB&#10;htUAAAAJAQAADwAAAAAAAAABACAAAAAiAAAAZHJzL2Rvd25yZXYueG1sUEsBAhQAFAAAAAgAh07i&#10;QPxLO93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3744" behindDoc="0" locked="0" layoutInCell="1" allowOverlap="1">
                <wp:simplePos x="0" y="0"/>
                <wp:positionH relativeFrom="column">
                  <wp:posOffset>1943100</wp:posOffset>
                </wp:positionH>
                <wp:positionV relativeFrom="paragraph">
                  <wp:posOffset>86360</wp:posOffset>
                </wp:positionV>
                <wp:extent cx="228600" cy="0"/>
                <wp:effectExtent l="0" t="38100" r="0" b="38100"/>
                <wp:wrapNone/>
                <wp:docPr id="111" name="直接连接符 11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63744;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SLuVNgAAAAJAQAADwAAAAAAAAABACAAAAAiAAAAZHJz&#10;L2Rvd25yZXYueG1sUEsBAhQAFAAAAAgAh07iQC0DS14EAgAA5gMAAA4AAAAAAAAAAQAgAAAAJwEA&#10;AGRycy9lMm9Eb2MueG1sUEsFBgAAAAAGAAYAWQEAAJ0FAAAAAA==&#10;">
                <v:fill on="f" focussize="0,0"/>
                <v:stroke color="#000000" joinstyle="round" endarrow="block"/>
                <v:imagedata o:title=""/>
                <o:lock v:ext="edit" aspectratio="f"/>
              </v:line>
            </w:pict>
          </mc:Fallback>
        </mc:AlternateContent>
      </w:r>
    </w:p>
    <w:p w14:paraId="60BA3877">
      <w:r>
        <w:rPr>
          <w:sz w:val="20"/>
        </w:rPr>
        <mc:AlternateContent>
          <mc:Choice Requires="wps">
            <w:drawing>
              <wp:anchor distT="0" distB="0" distL="114300" distR="114300" simplePos="0" relativeHeight="252064768" behindDoc="0" locked="0" layoutInCell="1" allowOverlap="1">
                <wp:simplePos x="0" y="0"/>
                <wp:positionH relativeFrom="column">
                  <wp:posOffset>1943100</wp:posOffset>
                </wp:positionH>
                <wp:positionV relativeFrom="paragraph">
                  <wp:posOffset>185420</wp:posOffset>
                </wp:positionV>
                <wp:extent cx="228600" cy="0"/>
                <wp:effectExtent l="0" t="38100" r="0" b="38100"/>
                <wp:wrapNone/>
                <wp:docPr id="110" name="直接连接符 11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14.6pt;height:0pt;width:18pt;z-index:252064768;mso-width-relative:page;mso-height-relative:page;" filled="f" stroked="t" coordsize="21600,21600" o:gfxdata="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&#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0ALi2QAAAAkBAAAPAAAAAAAAAAEAIAAAACIAAABk&#10;cnMvZG93bnJldi54bWxQSwECFAAUAAAACACHTuJA38DjwQUCAADmAwAADgAAAAAAAAABACAAAAAo&#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48384" behindDoc="0" locked="0" layoutInCell="1" allowOverlap="1">
                <wp:simplePos x="0" y="0"/>
                <wp:positionH relativeFrom="column">
                  <wp:posOffset>3086100</wp:posOffset>
                </wp:positionH>
                <wp:positionV relativeFrom="paragraph">
                  <wp:posOffset>86360</wp:posOffset>
                </wp:positionV>
                <wp:extent cx="2400300" cy="297180"/>
                <wp:effectExtent l="4445" t="4445" r="14605" b="22225"/>
                <wp:wrapNone/>
                <wp:docPr id="109" name="矩形 109"/>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4ABBF508">
                            <w:pPr>
                              <w:pStyle w:val="6"/>
                              <w:pBdr>
                                <w:bottom w:val="none" w:color="auto" w:sz="0" w:space="0"/>
                              </w:pBdr>
                              <w:tabs>
                                <w:tab w:val="clear" w:pos="4153"/>
                                <w:tab w:val="clear" w:pos="8306"/>
                              </w:tabs>
                              <w:snapToGrid/>
                              <w:spacing w:line="160" w:lineRule="exact"/>
                              <w:ind w:firstLine="300" w:firstLineChars="200"/>
                              <w:jc w:val="both"/>
                              <w:rPr>
                                <w:sz w:val="15"/>
                                <w:szCs w:val="24"/>
                              </w:rPr>
                            </w:pPr>
                            <w:r>
                              <w:rPr>
                                <w:rFonts w:hint="eastAsia"/>
                                <w:color w:val="000000"/>
                                <w:sz w:val="15"/>
                              </w:rPr>
                              <w:t>按照行政处罚法和有关规范性文件对违规律师事务所或律师作出处理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8384;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F4NZnXAAAACQEAAA8AAAAAAAAAAQAgAAAAIgAA&#10;AGRycy9kb3ducmV2LnhtbFBLAQIUABQAAAAIAIdO4kDgYBLVQgIAAIkEAAAOAAAAAAAAAAEAIAAA&#10;ACYBAABkcnMvZTJvRG9jLnhtbFBLBQYAAAAABgAGAFkBAADaBQAAAAA=&#10;">
                <v:fill on="t" focussize="0,0"/>
                <v:stroke color="#000000" miterlimit="8" joinstyle="miter"/>
                <v:imagedata o:title=""/>
                <o:lock v:ext="edit" aspectratio="f"/>
                <v:textbox>
                  <w:txbxContent>
                    <w:p w14:paraId="4ABBF508">
                      <w:pPr>
                        <w:pStyle w:val="6"/>
                        <w:pBdr>
                          <w:bottom w:val="none" w:color="auto" w:sz="0" w:space="0"/>
                        </w:pBdr>
                        <w:tabs>
                          <w:tab w:val="clear" w:pos="4153"/>
                          <w:tab w:val="clear" w:pos="8306"/>
                        </w:tabs>
                        <w:snapToGrid/>
                        <w:spacing w:line="160" w:lineRule="exact"/>
                        <w:ind w:firstLine="300" w:firstLineChars="200"/>
                        <w:jc w:val="both"/>
                        <w:rPr>
                          <w:sz w:val="15"/>
                          <w:szCs w:val="24"/>
                        </w:rPr>
                      </w:pPr>
                      <w:r>
                        <w:rPr>
                          <w:rFonts w:hint="eastAsia"/>
                          <w:color w:val="000000"/>
                          <w:sz w:val="15"/>
                        </w:rPr>
                        <w:t>按照行政处罚法和有关规范性文件对违规律师事务所或律师作出处理</w:t>
                      </w:r>
                    </w:p>
                  </w:txbxContent>
                </v:textbox>
              </v:rect>
            </w:pict>
          </mc:Fallback>
        </mc:AlternateContent>
      </w:r>
      <w:r>
        <w:rPr>
          <w:sz w:val="20"/>
        </w:rPr>
        <mc:AlternateContent>
          <mc:Choice Requires="wps">
            <w:drawing>
              <wp:anchor distT="0" distB="0" distL="114300" distR="114300" simplePos="0" relativeHeight="251995136" behindDoc="0" locked="0" layoutInCell="1" allowOverlap="1">
                <wp:simplePos x="0" y="0"/>
                <wp:positionH relativeFrom="column">
                  <wp:posOffset>2171700</wp:posOffset>
                </wp:positionH>
                <wp:positionV relativeFrom="paragraph">
                  <wp:posOffset>86360</wp:posOffset>
                </wp:positionV>
                <wp:extent cx="685800" cy="276860"/>
                <wp:effectExtent l="4445" t="4445" r="14605" b="23495"/>
                <wp:wrapNone/>
                <wp:docPr id="1033"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40D9718F">
                            <w:pPr>
                              <w:spacing w:line="320" w:lineRule="exact"/>
                              <w:jc w:val="center"/>
                              <w:rPr>
                                <w:rFonts w:ascii="宋体"/>
                                <w:sz w:val="18"/>
                              </w:rPr>
                            </w:pPr>
                            <w:r>
                              <w:rPr>
                                <w:rFonts w:hint="eastAsia" w:ascii="宋体"/>
                                <w:sz w:val="18"/>
                              </w:rPr>
                              <w:t>违规处理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5136;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PXRTOtLAgAAlwQAAA4A&#10;AAAAAAAAAQAgAAAAKAEAAGRycy9lMm9Eb2MueG1sUEsFBgAAAAAGAAYAWQEAAOUFAAAAAA==&#10;">
                <v:fill on="t" focussize="0,0"/>
                <v:stroke color="#000000" miterlimit="8" joinstyle="miter"/>
                <v:imagedata o:title=""/>
                <o:lock v:ext="edit" aspectratio="f"/>
                <v:textbox>
                  <w:txbxContent>
                    <w:p w14:paraId="40D9718F">
                      <w:pPr>
                        <w:spacing w:line="320" w:lineRule="exact"/>
                        <w:jc w:val="center"/>
                        <w:rPr>
                          <w:rFonts w:ascii="宋体"/>
                          <w:sz w:val="18"/>
                        </w:rPr>
                      </w:pPr>
                      <w:r>
                        <w:rPr>
                          <w:rFonts w:hint="eastAsia" w:ascii="宋体"/>
                          <w:sz w:val="18"/>
                        </w:rPr>
                        <w:t>违规处理</w:t>
                      </w:r>
                    </w:p>
                  </w:txbxContent>
                </v:textbox>
              </v:shape>
            </w:pict>
          </mc:Fallback>
        </mc:AlternateContent>
      </w:r>
    </w:p>
    <w:p w14:paraId="63150F9C">
      <w:r>
        <w:rPr>
          <w:sz w:val="20"/>
        </w:rPr>
        <mc:AlternateContent>
          <mc:Choice Requires="wps">
            <w:drawing>
              <wp:anchor distT="0" distB="0" distL="114300" distR="114300" simplePos="0" relativeHeight="252069888" behindDoc="0" locked="0" layoutInCell="1" allowOverlap="1">
                <wp:simplePos x="0" y="0"/>
                <wp:positionH relativeFrom="column">
                  <wp:posOffset>2857500</wp:posOffset>
                </wp:positionH>
                <wp:positionV relativeFrom="paragraph">
                  <wp:posOffset>86360</wp:posOffset>
                </wp:positionV>
                <wp:extent cx="228600" cy="0"/>
                <wp:effectExtent l="0" t="4445" r="0" b="5080"/>
                <wp:wrapNone/>
                <wp:docPr id="1034" name="直接连接符 1034"/>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9888;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35&#10;QYbVAAAACQEAAA8AAAAAAAAAAQAgAAAAIgAAAGRycy9kb3ducmV2LnhtbFBLAQIUABQAAAAIAIdO&#10;4kAtou/A7QEAALoDAAAOAAAAAAAAAAEAIAAAACQBAABkcnMvZTJvRG9jLnhtbFBLBQYAAAAABgAG&#10;AFkBAACDBQAAAAA=&#10;">
                <v:fill on="f" focussize="0,0"/>
                <v:stroke color="#000000" joinstyle="round"/>
                <v:imagedata o:title=""/>
                <o:lock v:ext="edit" aspectratio="f"/>
              </v:line>
            </w:pict>
          </mc:Fallback>
        </mc:AlternateContent>
      </w:r>
    </w:p>
    <w:p w14:paraId="3A04C078">
      <w:r>
        <w:rPr>
          <w:sz w:val="20"/>
        </w:rPr>
        <mc:AlternateContent>
          <mc:Choice Requires="wps">
            <w:drawing>
              <wp:anchor distT="0" distB="0" distL="114300" distR="114300" simplePos="0" relativeHeight="252000256" behindDoc="0" locked="0" layoutInCell="1" allowOverlap="1">
                <wp:simplePos x="0" y="0"/>
                <wp:positionH relativeFrom="column">
                  <wp:posOffset>2514600</wp:posOffset>
                </wp:positionH>
                <wp:positionV relativeFrom="paragraph">
                  <wp:posOffset>86360</wp:posOffset>
                </wp:positionV>
                <wp:extent cx="685800" cy="276860"/>
                <wp:effectExtent l="4445" t="4445" r="14605" b="23495"/>
                <wp:wrapNone/>
                <wp:docPr id="1035"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50918C92">
                            <w:pPr>
                              <w:spacing w:line="320" w:lineRule="exact"/>
                              <w:jc w:val="center"/>
                              <w:rPr>
                                <w:rFonts w:ascii="宋体"/>
                                <w:sz w:val="18"/>
                              </w:rPr>
                            </w:pPr>
                            <w:r>
                              <w:rPr>
                                <w:rFonts w:hint="eastAsia" w:ascii="宋体"/>
                                <w:sz w:val="18"/>
                              </w:rPr>
                              <w:t>监督指导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6.8pt;height:21.8pt;width:54pt;z-index:252000256;mso-width-relative:page;mso-height-relative:page;" fillcolor="#FFFFFF" filled="t" stroked="t" coordsize="21600,21600" o:gfxdata="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F2J8U2AAAAAkBAAAPAAAAAAAA&#10;AAEAIAAAACIAAABkcnMvZG93bnJldi54bWxQSwECFAAUAAAACACHTuJAYvDwNEsCAACXBAAADgAA&#10;AAAAAAABACAAAAAnAQAAZHJzL2Uyb0RvYy54bWxQSwUGAAAAAAYABgBZAQAA5AUAAAAA&#10;">
                <v:fill on="t" focussize="0,0"/>
                <v:stroke color="#000000" miterlimit="8" joinstyle="miter"/>
                <v:imagedata o:title=""/>
                <o:lock v:ext="edit" aspectratio="f"/>
                <v:textbox>
                  <w:txbxContent>
                    <w:p w14:paraId="50918C92">
                      <w:pPr>
                        <w:spacing w:line="320" w:lineRule="exact"/>
                        <w:jc w:val="center"/>
                        <w:rPr>
                          <w:rFonts w:ascii="宋体"/>
                          <w:sz w:val="18"/>
                        </w:rPr>
                      </w:pPr>
                      <w:r>
                        <w:rPr>
                          <w:rFonts w:hint="eastAsia" w:ascii="宋体"/>
                          <w:sz w:val="18"/>
                        </w:rPr>
                        <w:t>监督指导</w:t>
                      </w:r>
                    </w:p>
                  </w:txbxContent>
                </v:textbox>
              </v:shape>
            </w:pict>
          </mc:Fallback>
        </mc:AlternateContent>
      </w:r>
    </w:p>
    <w:p w14:paraId="63588B8A">
      <w:r>
        <w:rPr>
          <w:sz w:val="20"/>
        </w:rPr>
        <mc:AlternateContent>
          <mc:Choice Requires="wps">
            <w:drawing>
              <wp:anchor distT="0" distB="0" distL="114300" distR="114300" simplePos="0" relativeHeight="252038144" behindDoc="0" locked="0" layoutInCell="1" allowOverlap="1">
                <wp:simplePos x="0" y="0"/>
                <wp:positionH relativeFrom="column">
                  <wp:posOffset>3476625</wp:posOffset>
                </wp:positionH>
                <wp:positionV relativeFrom="paragraph">
                  <wp:posOffset>-635</wp:posOffset>
                </wp:positionV>
                <wp:extent cx="2009775" cy="975360"/>
                <wp:effectExtent l="5080" t="5080" r="4445" b="10160"/>
                <wp:wrapNone/>
                <wp:docPr id="1036" name="矩形 1036"/>
                <wp:cNvGraphicFramePr/>
                <a:graphic xmlns:a="http://schemas.openxmlformats.org/drawingml/2006/main">
                  <a:graphicData uri="http://schemas.microsoft.com/office/word/2010/wordprocessingShape">
                    <wps:wsp>
                      <wps:cNvSpPr>
                        <a:spLocks noChangeArrowheads="1"/>
                      </wps:cNvSpPr>
                      <wps:spPr bwMode="auto">
                        <a:xfrm>
                          <a:off x="0" y="0"/>
                          <a:ext cx="2009775" cy="975360"/>
                        </a:xfrm>
                        <a:prstGeom prst="rect">
                          <a:avLst/>
                        </a:prstGeom>
                        <a:solidFill>
                          <a:srgbClr val="FFFFFF"/>
                        </a:solidFill>
                        <a:ln w="9525" cmpd="sng">
                          <a:solidFill>
                            <a:srgbClr val="000000"/>
                          </a:solidFill>
                          <a:miter lim="800000"/>
                        </a:ln>
                      </wps:spPr>
                      <wps:txbx>
                        <w:txbxContent>
                          <w:p w14:paraId="48D189FF">
                            <w:pPr>
                              <w:spacing w:line="240" w:lineRule="exact"/>
                              <w:rPr>
                                <w:sz w:val="24"/>
                              </w:rPr>
                            </w:pPr>
                            <w:r>
                              <w:rPr>
                                <w:rFonts w:hint="eastAsia"/>
                              </w:rPr>
                              <w:t xml:space="preserve">    </w:t>
                            </w:r>
                            <w:r>
                              <w:rPr>
                                <w:rFonts w:hint="eastAsia"/>
                                <w:color w:val="000000"/>
                                <w:w w:val="77"/>
                                <w:sz w:val="24"/>
                              </w:rPr>
                              <w:t>贯彻落实法律法规和上级文件规定，与有关部门配合制定相关政策，加强监督检查，依法对违法违规行为作出处理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3.75pt;margin-top:-0.05pt;height:76.8pt;width:158.25pt;z-index:252038144;mso-width-relative:page;mso-height-relative:page;" fillcolor="#FFFFFF" filled="t" stroked="t" coordsize="21600,21600" o:gfxdata="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wlENNgAAAAJAQAADwAAAAAAAAABACAAAAAi&#10;AAAAZHJzL2Rvd25yZXYueG1sUEsBAhQAFAAAAAgAh07iQGRqSERDAgAAiwQAAA4AAAAAAAAAAQAg&#10;AAAAJwEAAGRycy9lMm9Eb2MueG1sUEsFBgAAAAAGAAYAWQEAANwFAAAAAA==&#10;">
                <v:fill on="t" focussize="0,0"/>
                <v:stroke color="#000000" miterlimit="8" joinstyle="miter"/>
                <v:imagedata o:title=""/>
                <o:lock v:ext="edit" aspectratio="f"/>
                <v:textbox>
                  <w:txbxContent>
                    <w:p w14:paraId="48D189FF">
                      <w:pPr>
                        <w:spacing w:line="240" w:lineRule="exact"/>
                        <w:rPr>
                          <w:sz w:val="24"/>
                        </w:rPr>
                      </w:pPr>
                      <w:r>
                        <w:rPr>
                          <w:rFonts w:hint="eastAsia"/>
                        </w:rPr>
                        <w:t xml:space="preserve">    </w:t>
                      </w:r>
                      <w:r>
                        <w:rPr>
                          <w:rFonts w:hint="eastAsia"/>
                          <w:color w:val="000000"/>
                          <w:w w:val="77"/>
                          <w:sz w:val="24"/>
                        </w:rPr>
                        <w:t>贯彻落实法律法规和上级文件规定，与有关部门配合制定相关政策，加强监督检查，依法对违法违规行为作出处理</w:t>
                      </w:r>
                    </w:p>
                  </w:txbxContent>
                </v:textbox>
              </v:rect>
            </w:pict>
          </mc:Fallback>
        </mc:AlternateContent>
      </w:r>
      <w:r>
        <w:rPr>
          <w:sz w:val="20"/>
        </w:rPr>
        <mc:AlternateContent>
          <mc:Choice Requires="wps">
            <w:drawing>
              <wp:anchor distT="0" distB="0" distL="114300" distR="114300" simplePos="0" relativeHeight="252002304" behindDoc="0" locked="0" layoutInCell="1" allowOverlap="1">
                <wp:simplePos x="0" y="0"/>
                <wp:positionH relativeFrom="column">
                  <wp:posOffset>2514600</wp:posOffset>
                </wp:positionH>
                <wp:positionV relativeFrom="paragraph">
                  <wp:posOffset>185420</wp:posOffset>
                </wp:positionV>
                <wp:extent cx="685800" cy="276860"/>
                <wp:effectExtent l="4445" t="4445" r="14605" b="23495"/>
                <wp:wrapNone/>
                <wp:docPr id="1037"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278471AF">
                            <w:pPr>
                              <w:spacing w:line="320" w:lineRule="exact"/>
                              <w:jc w:val="center"/>
                              <w:rPr>
                                <w:rFonts w:ascii="宋体"/>
                                <w:sz w:val="18"/>
                              </w:rPr>
                            </w:pPr>
                            <w:r>
                              <w:rPr>
                                <w:rFonts w:hint="eastAsia" w:ascii="宋体"/>
                                <w:sz w:val="18"/>
                              </w:rPr>
                              <w:t>监管规范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14.6pt;height:21.8pt;width:54pt;z-index:252002304;mso-width-relative:page;mso-height-relative:page;" fillcolor="#FFFFFF" filled="t" stroked="t" coordsize="21600,21600" o:gfxdata="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s9L1dkAAAAJAQAADwAAAAAA&#10;AAABACAAAAAiAAAAZHJzL2Rvd25yZXYueG1sUEsBAhQAFAAAAAgAh07iQNAStMhLAgAAlwQAAA4A&#10;AAAAAAAAAQAgAAAAKAEAAGRycy9lMm9Eb2MueG1sUEsFBgAAAAAGAAYAWQEAAOUFAAAAAA==&#10;">
                <v:fill on="t" focussize="0,0"/>
                <v:stroke color="#000000" miterlimit="8" joinstyle="miter"/>
                <v:imagedata o:title=""/>
                <o:lock v:ext="edit" aspectratio="f"/>
                <v:textbox>
                  <w:txbxContent>
                    <w:p w14:paraId="278471AF">
                      <w:pPr>
                        <w:spacing w:line="320" w:lineRule="exact"/>
                        <w:jc w:val="center"/>
                        <w:rPr>
                          <w:rFonts w:ascii="宋体"/>
                          <w:sz w:val="18"/>
                        </w:rPr>
                      </w:pPr>
                      <w:r>
                        <w:rPr>
                          <w:rFonts w:hint="eastAsia" w:ascii="宋体"/>
                          <w:sz w:val="18"/>
                        </w:rPr>
                        <w:t>监管规范</w:t>
                      </w:r>
                    </w:p>
                  </w:txbxContent>
                </v:textbox>
              </v:shape>
            </w:pict>
          </mc:Fallback>
        </mc:AlternateContent>
      </w:r>
    </w:p>
    <w:p w14:paraId="56EE2611">
      <w:r>
        <w:rPr>
          <w:sz w:val="20"/>
        </w:rPr>
        <mc:AlternateContent>
          <mc:Choice Requires="wps">
            <w:drawing>
              <wp:anchor distT="0" distB="0" distL="114300" distR="114300" simplePos="0" relativeHeight="252034048" behindDoc="0" locked="0" layoutInCell="1" allowOverlap="1">
                <wp:simplePos x="0" y="0"/>
                <wp:positionH relativeFrom="column">
                  <wp:posOffset>2286000</wp:posOffset>
                </wp:positionH>
                <wp:positionV relativeFrom="paragraph">
                  <wp:posOffset>86360</wp:posOffset>
                </wp:positionV>
                <wp:extent cx="228600" cy="0"/>
                <wp:effectExtent l="0" t="38100" r="0" b="38100"/>
                <wp:wrapNone/>
                <wp:docPr id="1038" name="直接连接符 1038"/>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80pt;margin-top:6.8pt;height:0pt;width:18pt;z-index:252034048;mso-width-relative:page;mso-height-relative:page;" filled="f" stroked="t" coordsize="21600,21600" o:gfxdata="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wrebNgAAAAJAQAADwAAAAAAAAABACAAAAAiAAAA&#10;ZHJzL2Rvd25yZXYueG1sUEsBAhQAFAAAAAgAh07iQJzou1UHAgAA6AMAAA4AAAAAAAAAAQAgAAAA&#10;JwEAAGRycy9lMm9Eb2MueG1sUEsFBgAAAAAGAAYAWQEAAKA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33024" behindDoc="0" locked="0" layoutInCell="1" allowOverlap="1">
                <wp:simplePos x="0" y="0"/>
                <wp:positionH relativeFrom="column">
                  <wp:posOffset>2286000</wp:posOffset>
                </wp:positionH>
                <wp:positionV relativeFrom="paragraph">
                  <wp:posOffset>86360</wp:posOffset>
                </wp:positionV>
                <wp:extent cx="0" cy="683895"/>
                <wp:effectExtent l="4445" t="0" r="14605" b="1905"/>
                <wp:wrapNone/>
                <wp:docPr id="1039" name="直接连接符 1039"/>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80pt;margin-top:6.8pt;height:53.85pt;width:0pt;z-index:252033024;mso-width-relative:page;mso-height-relative:page;" filled="f" stroked="t" coordsize="21600,21600" o:gfxdata="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Yr&#10;uCPVAAAACgEAAA8AAAAAAAAAAQAgAAAAIgAAAGRycy9kb3ducmV2LnhtbFBLAQIUABQAAAAIAIdO&#10;4kAvUrH67QEAALoDAAAOAAAAAAAAAAEAIAAAACQBAABkcnMvZTJvRG9jLnhtbFBLBQYAAAAABgAG&#10;AFkBAACDBQAAAAA=&#10;">
                <v:fill on="f" focussize="0,0"/>
                <v:stroke color="#000000" joinstyle="round"/>
                <v:imagedata o:title=""/>
                <o:lock v:ext="edit" aspectratio="f"/>
              </v:line>
            </w:pict>
          </mc:Fallback>
        </mc:AlternateContent>
      </w:r>
    </w:p>
    <w:p w14:paraId="09373A76">
      <w:r>
        <w:rPr>
          <w:sz w:val="20"/>
        </w:rPr>
        <mc:AlternateContent>
          <mc:Choice Requires="wps">
            <w:drawing>
              <wp:anchor distT="0" distB="0" distL="114300" distR="114300" simplePos="0" relativeHeight="252037120" behindDoc="0" locked="0" layoutInCell="1" allowOverlap="1">
                <wp:simplePos x="0" y="0"/>
                <wp:positionH relativeFrom="column">
                  <wp:posOffset>3200400</wp:posOffset>
                </wp:positionH>
                <wp:positionV relativeFrom="paragraph">
                  <wp:posOffset>185420</wp:posOffset>
                </wp:positionV>
                <wp:extent cx="228600" cy="0"/>
                <wp:effectExtent l="0" t="4445" r="0" b="5080"/>
                <wp:wrapNone/>
                <wp:docPr id="1040" name="直接连接符 104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14.6pt;height:0pt;width:18pt;z-index:252037120;mso-width-relative:page;mso-height-relative:page;" filled="f" stroked="t" coordsize="21600,21600" o:gfxdata="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Eu8h1gAAAAkBAAAPAAAAAAAAAAEAIAAAACIAAABkcnMvZG93bnJldi54bWxQSwECFAAUAAAACACH&#10;TuJAQhgLF+0BAAC6AwAADgAAAAAAAAABACAAAAAlAQAAZHJzL2Uyb0RvYy54bWxQSwUGAAAAAAYA&#10;BgBZAQAAh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78752" behindDoc="0" locked="0" layoutInCell="1" allowOverlap="1">
                <wp:simplePos x="0" y="0"/>
                <wp:positionH relativeFrom="column">
                  <wp:posOffset>1028700</wp:posOffset>
                </wp:positionH>
                <wp:positionV relativeFrom="paragraph">
                  <wp:posOffset>185420</wp:posOffset>
                </wp:positionV>
                <wp:extent cx="1143000" cy="276860"/>
                <wp:effectExtent l="4445" t="4445" r="14605" b="23495"/>
                <wp:wrapNone/>
                <wp:docPr id="104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1143000" cy="276860"/>
                        </a:xfrm>
                        <a:prstGeom prst="rect">
                          <a:avLst/>
                        </a:prstGeom>
                        <a:solidFill>
                          <a:srgbClr val="FFFFFF"/>
                        </a:solidFill>
                        <a:ln w="9525" cmpd="sng">
                          <a:solidFill>
                            <a:srgbClr val="000000"/>
                          </a:solidFill>
                          <a:miter lim="800000"/>
                        </a:ln>
                      </wps:spPr>
                      <wps:txbx>
                        <w:txbxContent>
                          <w:p w14:paraId="5E404595">
                            <w:pPr>
                              <w:pStyle w:val="3"/>
                              <w:spacing w:line="320" w:lineRule="exact"/>
                              <w:ind w:firstLine="346"/>
                              <w:rPr>
                                <w:sz w:val="18"/>
                              </w:rPr>
                            </w:pPr>
                            <w:r>
                              <w:rPr>
                                <w:rFonts w:hint="eastAsia" w:ascii="宋体"/>
                                <w:sz w:val="18"/>
                              </w:rPr>
                              <w:t>律师服务市场监管</w:t>
                            </w:r>
                            <w:r>
                              <w:rPr>
                                <w:rFonts w:hint="eastAsia"/>
                                <w:sz w:val="18"/>
                              </w:rPr>
                              <w:t>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1pt;margin-top:14.6pt;height:21.8pt;width:90pt;z-index:251978752;mso-width-relative:page;mso-height-relative:page;" fillcolor="#FFFFFF" filled="t" stroked="t" coordsize="21600,21600" o:gfxdata="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kBB09gAAAAJAQAADwAAAAAA&#10;AAABACAAAAAiAAAAZHJzL2Rvd25yZXYueG1sUEsBAhQAFAAAAAgAh07iQMcWPJBMAgAAmAQAAA4A&#10;AAAAAAAAAQAgAAAAJwEAAGRycy9lMm9Eb2MueG1sUEsFBgAAAAAGAAYAWQEAAOUFAAAAAA==&#10;">
                <v:fill on="t" focussize="0,0"/>
                <v:stroke color="#000000" miterlimit="8" joinstyle="miter"/>
                <v:imagedata o:title=""/>
                <o:lock v:ext="edit" aspectratio="f"/>
                <v:textbox>
                  <w:txbxContent>
                    <w:p w14:paraId="5E404595">
                      <w:pPr>
                        <w:pStyle w:val="3"/>
                        <w:spacing w:line="320" w:lineRule="exact"/>
                        <w:ind w:firstLine="346"/>
                        <w:rPr>
                          <w:sz w:val="18"/>
                        </w:rPr>
                      </w:pPr>
                      <w:r>
                        <w:rPr>
                          <w:rFonts w:hint="eastAsia" w:ascii="宋体"/>
                          <w:sz w:val="18"/>
                        </w:rPr>
                        <w:t>律师服务市场监管</w:t>
                      </w:r>
                      <w:r>
                        <w:rPr>
                          <w:rFonts w:hint="eastAsia"/>
                          <w:sz w:val="18"/>
                        </w:rPr>
                        <w:t>重</w:t>
                      </w:r>
                    </w:p>
                  </w:txbxContent>
                </v:textbox>
              </v:shape>
            </w:pict>
          </mc:Fallback>
        </mc:AlternateContent>
      </w:r>
      <w:r>
        <w:rPr>
          <w:sz w:val="20"/>
        </w:rPr>
        <mc:AlternateContent>
          <mc:Choice Requires="wps">
            <w:drawing>
              <wp:anchor distT="0" distB="0" distL="114300" distR="114300" simplePos="0" relativeHeight="251994112" behindDoc="0" locked="0" layoutInCell="1" allowOverlap="1">
                <wp:simplePos x="0" y="0"/>
                <wp:positionH relativeFrom="column">
                  <wp:posOffset>2514600</wp:posOffset>
                </wp:positionH>
                <wp:positionV relativeFrom="paragraph">
                  <wp:posOffset>86360</wp:posOffset>
                </wp:positionV>
                <wp:extent cx="685800" cy="276860"/>
                <wp:effectExtent l="4445" t="4445" r="14605" b="23495"/>
                <wp:wrapNone/>
                <wp:docPr id="1042"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1E310037">
                            <w:pPr>
                              <w:spacing w:line="320" w:lineRule="exact"/>
                              <w:jc w:val="center"/>
                              <w:rPr>
                                <w:rFonts w:ascii="宋体"/>
                                <w:sz w:val="18"/>
                              </w:rPr>
                            </w:pPr>
                            <w:r>
                              <w:rPr>
                                <w:rFonts w:hint="eastAsia" w:ascii="宋体"/>
                                <w:sz w:val="18"/>
                              </w:rPr>
                              <w:t>监管检查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6.8pt;height:21.8pt;width:54pt;z-index:251994112;mso-width-relative:page;mso-height-relative:page;" fillcolor="#FFFFFF" filled="t" stroked="t" coordsize="21600,21600" o:gfxdata="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XYnxTYAAAACQEAAA8AAAAAAAAA&#10;AQAgAAAAIgAAAGRycy9kb3ducmV2LnhtbFBLAQIUABQAAAAIAIdO4kBL0RPpSgIAAJcEAAAOAAAA&#10;AAAAAAEAIAAAACcBAABkcnMvZTJvRG9jLnhtbFBLBQYAAAAABgAGAFkBAADjBQAAAAA=&#10;">
                <v:fill on="t" focussize="0,0"/>
                <v:stroke color="#000000" miterlimit="8" joinstyle="miter"/>
                <v:imagedata o:title=""/>
                <o:lock v:ext="edit" aspectratio="f"/>
                <v:textbox>
                  <w:txbxContent>
                    <w:p w14:paraId="1E310037">
                      <w:pPr>
                        <w:spacing w:line="320" w:lineRule="exact"/>
                        <w:jc w:val="center"/>
                        <w:rPr>
                          <w:rFonts w:ascii="宋体"/>
                          <w:sz w:val="18"/>
                        </w:rPr>
                      </w:pPr>
                      <w:r>
                        <w:rPr>
                          <w:rFonts w:hint="eastAsia" w:ascii="宋体"/>
                          <w:sz w:val="18"/>
                        </w:rPr>
                        <w:t>监管检查</w:t>
                      </w:r>
                    </w:p>
                  </w:txbxContent>
                </v:textbox>
              </v:shape>
            </w:pict>
          </mc:Fallback>
        </mc:AlternateContent>
      </w:r>
    </w:p>
    <w:p w14:paraId="26CA8401">
      <w:r>
        <w:rPr>
          <w:sz w:val="20"/>
        </w:rPr>
        <mc:AlternateContent>
          <mc:Choice Requires="wps">
            <w:drawing>
              <wp:anchor distT="0" distB="0" distL="114300" distR="114300" simplePos="0" relativeHeight="252035072" behindDoc="0" locked="0" layoutInCell="1" allowOverlap="1">
                <wp:simplePos x="0" y="0"/>
                <wp:positionH relativeFrom="column">
                  <wp:posOffset>2296160</wp:posOffset>
                </wp:positionH>
                <wp:positionV relativeFrom="paragraph">
                  <wp:posOffset>363220</wp:posOffset>
                </wp:positionV>
                <wp:extent cx="228600" cy="0"/>
                <wp:effectExtent l="0" t="38100" r="0" b="38100"/>
                <wp:wrapNone/>
                <wp:docPr id="1046" name="直接连接符 104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80.8pt;margin-top:28.6pt;height:0pt;width:18pt;z-index:252035072;mso-width-relative:page;mso-height-relative:page;" filled="f" stroked="t" coordsize="21600,21600" o:gfxdata="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Aps22QAAAAkBAAAPAAAAAAAAAAEAIAAAACIA&#10;AABkcnMvZG93bnJldi54bWxQSwECFAAUAAAACACHTuJAcj7zBQgCAADoAwAADgAAAAAAAAABACAA&#10;AAAoAQAAZHJzL2Uyb0RvYy54bWxQSwUGAAAAAAYABgBZAQAAo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32000" behindDoc="0" locked="0" layoutInCell="1" allowOverlap="1">
                <wp:simplePos x="0" y="0"/>
                <wp:positionH relativeFrom="column">
                  <wp:posOffset>800100</wp:posOffset>
                </wp:positionH>
                <wp:positionV relativeFrom="paragraph">
                  <wp:posOffset>185420</wp:posOffset>
                </wp:positionV>
                <wp:extent cx="228600" cy="0"/>
                <wp:effectExtent l="0" t="38100" r="0" b="38100"/>
                <wp:wrapNone/>
                <wp:docPr id="1043" name="直接连接符 1043"/>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63pt;margin-top:14.6pt;height:0pt;width:18pt;z-index:252032000;mso-width-relative:page;mso-height-relative:page;" filled="f" stroked="t" coordsize="21600,21600" o:gfxdata="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&#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ha1x1wAAAAkBAAAPAAAAAAAAAAEAIAAAACIAAABk&#10;cnMvZG93bnJldi54bWxQSwECFAAUAAAACACHTuJA9NdY/QcCAADoAwAADgAAAAAAAAABACAAAAAm&#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36096" behindDoc="0" locked="0" layoutInCell="1" allowOverlap="1">
                <wp:simplePos x="0" y="0"/>
                <wp:positionH relativeFrom="column">
                  <wp:posOffset>2171700</wp:posOffset>
                </wp:positionH>
                <wp:positionV relativeFrom="paragraph">
                  <wp:posOffset>86360</wp:posOffset>
                </wp:positionV>
                <wp:extent cx="342900" cy="0"/>
                <wp:effectExtent l="0" t="38100" r="0" b="38100"/>
                <wp:wrapNone/>
                <wp:docPr id="1044" name="直接连接符 1044"/>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71pt;margin-top:6.8pt;height:0pt;width:27pt;z-index:252036096;mso-width-relative:page;mso-height-relative:page;" filled="f" stroked="t" coordsize="21600,21600" o:gfxdata="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rEA/YAAAACQEAAA8AAAAAAAAAAQAgAAAAIgAA&#10;AGRycy9kb3ducmV2LnhtbFBLAQIUABQAAAAIAIdO4kC5mwq9CAIAAOgDAAAOAAAAAAAAAAEAIAAA&#10;ACcBAABkcnMvZTJvRG9jLnhtbFBLBQYAAAAABgAGAFkBAACh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01280" behindDoc="0" locked="0" layoutInCell="1" allowOverlap="1">
                <wp:simplePos x="0" y="0"/>
                <wp:positionH relativeFrom="column">
                  <wp:posOffset>2514600</wp:posOffset>
                </wp:positionH>
                <wp:positionV relativeFrom="paragraph">
                  <wp:posOffset>185420</wp:posOffset>
                </wp:positionV>
                <wp:extent cx="685800" cy="276860"/>
                <wp:effectExtent l="4445" t="4445" r="14605" b="23495"/>
                <wp:wrapNone/>
                <wp:docPr id="1045"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72FDF8E0">
                            <w:pPr>
                              <w:spacing w:line="320" w:lineRule="exact"/>
                              <w:jc w:val="center"/>
                              <w:rPr>
                                <w:rFonts w:ascii="宋体"/>
                                <w:sz w:val="18"/>
                              </w:rPr>
                            </w:pPr>
                            <w:r>
                              <w:rPr>
                                <w:rFonts w:hint="eastAsia" w:ascii="宋体"/>
                                <w:sz w:val="18"/>
                              </w:rPr>
                              <w:t>监管处理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14.6pt;height:21.8pt;width:54pt;z-index:252001280;mso-width-relative:page;mso-height-relative:page;" fillcolor="#FFFFFF" filled="t" stroked="t" coordsize="21600,21600" o:gfxdata="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iz0vV2QAAAAkBAAAPAAAAAAAA&#10;AAEAIAAAACIAAABkcnMvZG93bnJldi54bWxQSwECFAAUAAAACACHTuJAhYGNSEoCAACXBAAADgAA&#10;AAAAAAABACAAAAAoAQAAZHJzL2Uyb0RvYy54bWxQSwUGAAAAAAYABgBZAQAA5AUAAAAA&#10;">
                <v:fill on="t" focussize="0,0"/>
                <v:stroke color="#000000" miterlimit="8" joinstyle="miter"/>
                <v:imagedata o:title=""/>
                <o:lock v:ext="edit" aspectratio="f"/>
                <v:textbox>
                  <w:txbxContent>
                    <w:p w14:paraId="72FDF8E0">
                      <w:pPr>
                        <w:spacing w:line="320" w:lineRule="exact"/>
                        <w:jc w:val="center"/>
                        <w:rPr>
                          <w:rFonts w:ascii="宋体"/>
                          <w:sz w:val="18"/>
                        </w:rPr>
                      </w:pPr>
                      <w:r>
                        <w:rPr>
                          <w:rFonts w:hint="eastAsia" w:ascii="宋体"/>
                          <w:sz w:val="18"/>
                        </w:rPr>
                        <w:t>监管处理</w:t>
                      </w:r>
                    </w:p>
                  </w:txbxContent>
                </v:textbox>
              </v:shape>
            </w:pict>
          </mc:Fallback>
        </mc:AlternateContent>
      </w:r>
    </w:p>
    <w:p w14:paraId="4236EA9D"/>
    <w:p w14:paraId="4FD3511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78DBBBB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对律师事务所及律师进行监督。</w:t>
      </w:r>
    </w:p>
    <w:p w14:paraId="20BC86AA">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7B86E9EB">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1C8C52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0E3F0DB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2.熟悉对律师、律师事务所进行监督的执法、检查相关法律法规和政策规定。</w:t>
      </w:r>
    </w:p>
    <w:p w14:paraId="23FD8B4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（二）监督对象：</w:t>
      </w:r>
    </w:p>
    <w:p w14:paraId="50D43DC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律师、律师事务所</w:t>
      </w:r>
    </w:p>
    <w:p w14:paraId="79534DEA">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（三）监督内容：</w:t>
      </w:r>
    </w:p>
    <w:p w14:paraId="0BE0FA8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1.律师的执业情况</w:t>
      </w:r>
    </w:p>
    <w:p w14:paraId="50F8C67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（1）监督律师在执业活动中遵守法律、法规、规章和职业道德、执业纪律的情况；</w:t>
      </w:r>
    </w:p>
    <w:p w14:paraId="72E2BBD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（2）受理对律师的举报和投诉；</w:t>
      </w:r>
    </w:p>
    <w:p w14:paraId="7F4DF80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（3）对律师给予行政处罚后的执行情况进行检查；</w:t>
      </w:r>
    </w:p>
    <w:p w14:paraId="6D322B2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（4）监督、指导律师事务所对律师执业年度考核；</w:t>
      </w:r>
    </w:p>
    <w:p w14:paraId="38AE003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（5）司法部、省司法厅规定的其他职责。</w:t>
      </w:r>
    </w:p>
    <w:p w14:paraId="064BD6E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2.律师事务所的执业情况</w:t>
      </w:r>
    </w:p>
    <w:p w14:paraId="267F9B2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（1）检查、监督律师事务所在开展业务活动过程中遵守法律、法规、规章的情况；</w:t>
      </w:r>
    </w:p>
    <w:p w14:paraId="08710FF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（2）监督律师事务所执业和内部管理制度的建立和实施情况；</w:t>
      </w:r>
    </w:p>
    <w:p w14:paraId="747DA7C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（3）监督律师事务所保持法定设立条件以及变更或者备案的执行情况；</w:t>
      </w:r>
    </w:p>
    <w:p w14:paraId="1399861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（4）监督律师事务所进行清算、申请注销的情况；</w:t>
      </w:r>
    </w:p>
    <w:p w14:paraId="03B9ADE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（5）开展律师事务所年度考核；</w:t>
      </w:r>
    </w:p>
    <w:p w14:paraId="0551E57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（6）受理对律师事务所的举报和投诉；</w:t>
      </w:r>
    </w:p>
    <w:p w14:paraId="31DDD37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（7）对律师事务所给予行政处罚后的执行情况进行检查； </w:t>
      </w:r>
    </w:p>
    <w:p w14:paraId="2605402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（8）司法部、省司法厅规定的其他职责。</w:t>
      </w:r>
    </w:p>
    <w:p w14:paraId="327B41E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3D9B3E8A">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（一）加强制度建设，制定实施。</w:t>
      </w:r>
    </w:p>
    <w:p w14:paraId="07BAF9E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根据上级机关部署或者工作需要，加强制度建设，对律师、律师事务所制定监督检查计划，确定检查范围、检查内容、检查工作安排并进行部署。</w:t>
      </w:r>
    </w:p>
    <w:p w14:paraId="2B117DCA">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（二）调阅有关案卷和文件材料，实施监督检查。</w:t>
      </w:r>
    </w:p>
    <w:p w14:paraId="59137FA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1.现场检查：听取被监督检查对象汇报，核查资料、实地检查等。</w:t>
      </w:r>
    </w:p>
    <w:p w14:paraId="5C16131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2.非现场检查：对被监督检查对象报送的材料进行检查、分析。</w:t>
      </w:r>
    </w:p>
    <w:p w14:paraId="55E86F1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（三）落实整改。</w:t>
      </w:r>
      <w:r>
        <w:rPr>
          <w:rFonts w:hint="eastAsia" w:ascii="仿宋_GB2312" w:hAnsi="宋体" w:eastAsia="仿宋_GB2312" w:cs="Calibri"/>
          <w:sz w:val="32"/>
          <w:szCs w:val="32"/>
        </w:rPr>
        <w:t>汇总监督检查结果，对检查情况和存在的问题向被检查对象进行反馈，提出整改意见，要求受查对象自查自纠，并对整改情况跟踪监督。检查中如果发现被查对象存在违法行为并应当给予行政处罚的，应当向济南市司法局提出处罚建议。</w:t>
      </w:r>
    </w:p>
    <w:p w14:paraId="50FAB599">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（四）通报检查监督情况。</w:t>
      </w:r>
      <w:r>
        <w:rPr>
          <w:rFonts w:hint="eastAsia" w:ascii="仿宋_GB2312" w:hAnsi="宋体" w:eastAsia="仿宋_GB2312" w:cs="Calibri"/>
          <w:sz w:val="32"/>
          <w:szCs w:val="32"/>
        </w:rPr>
        <w:t>对检查监督情况和整改情况进行总结分析，必要时对相关检查情况进行行业内通报。</w:t>
      </w:r>
    </w:p>
    <w:p w14:paraId="3D158C2B">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7EAF2270">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1FC9143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018EFED">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杨超</w:t>
      </w:r>
    </w:p>
    <w:p w14:paraId="57B91330">
      <w:pPr>
        <w:autoSpaceDE w:val="0"/>
        <w:spacing w:line="600" w:lineRule="exact"/>
        <w:ind w:firstLine="640" w:firstLineChars="200"/>
        <w:rPr>
          <w:rFonts w:hint="default" w:ascii="仿宋_GB2312" w:hAnsi="宋体" w:eastAsia="仿宋_GB2312" w:cs="Calibri"/>
          <w:sz w:val="32"/>
          <w:szCs w:val="32"/>
          <w:lang w:val="en-US" w:eastAsia="zh-CN"/>
        </w:rPr>
      </w:pPr>
      <w:r>
        <w:rPr>
          <w:rFonts w:hint="eastAsia" w:ascii="仿宋_GB2312" w:hAnsi="宋体" w:eastAsia="仿宋_GB2312" w:cs="Calibri"/>
          <w:sz w:val="32"/>
          <w:szCs w:val="32"/>
        </w:rPr>
        <w:t>联系方式：0533-722</w:t>
      </w:r>
      <w:r>
        <w:rPr>
          <w:rFonts w:hint="eastAsia" w:ascii="仿宋_GB2312" w:hAnsi="宋体" w:eastAsia="仿宋_GB2312" w:cs="Calibri"/>
          <w:sz w:val="32"/>
          <w:szCs w:val="32"/>
          <w:lang w:val="en-US" w:eastAsia="zh-CN"/>
        </w:rPr>
        <w:t>0578</w:t>
      </w:r>
    </w:p>
    <w:p w14:paraId="72220C33">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p>
    <w:p w14:paraId="1F3B005B">
      <w:pPr>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35897867">
      <w:pPr>
        <w:autoSpaceDE w:val="0"/>
        <w:spacing w:line="600" w:lineRule="exact"/>
        <w:jc w:val="center"/>
        <w:rPr>
          <w:rFonts w:ascii="方正小标宋简体" w:hAnsi="方正小标宋简体" w:eastAsia="方正小标宋简体" w:cs="Calibri"/>
          <w:bCs/>
          <w:sz w:val="44"/>
          <w:szCs w:val="36"/>
        </w:rPr>
      </w:pPr>
      <w:bookmarkStart w:id="131" w:name="_Hlk42729120"/>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2指导、监督律师相关法律法规和政策执行工作职责岗位规范工作流程</w:t>
      </w:r>
    </w:p>
    <w:bookmarkEnd w:id="131"/>
    <w:p w14:paraId="75DCDCFC">
      <w:pPr>
        <w:autoSpaceDE w:val="0"/>
        <w:spacing w:line="600" w:lineRule="exact"/>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35169A0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3F1F900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对律师相关法律法规和政策执行工作进行指导、监督。</w:t>
      </w:r>
    </w:p>
    <w:p w14:paraId="38E4363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2600397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71A861A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63B6B64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737AC82E">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（二）指导、监督对象：</w:t>
      </w:r>
    </w:p>
    <w:p w14:paraId="485E947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律师、律师事务所</w:t>
      </w:r>
    </w:p>
    <w:p w14:paraId="6F73119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（三）指导、监督内容：</w:t>
      </w:r>
    </w:p>
    <w:p w14:paraId="2C77B98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 律师相关法律法规和政策执行工作。</w:t>
      </w:r>
    </w:p>
    <w:p w14:paraId="081670C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（1）指导、监督《中华人民共和国律师法》执行情况；</w:t>
      </w:r>
    </w:p>
    <w:p w14:paraId="5FF237B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（2）指导、监督《律师事务所管理办法》执行情况。</w:t>
      </w:r>
    </w:p>
    <w:p w14:paraId="6A517AF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（3）指导、监督《律师执业管理办法》执行情况。</w:t>
      </w:r>
    </w:p>
    <w:p w14:paraId="52E75B1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（4）指导、监督《律师和律师事务所违法行为处罚办法》执行情况；</w:t>
      </w:r>
    </w:p>
    <w:p w14:paraId="109EDA93">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（5）指导、监督《</w:t>
      </w:r>
      <w:r>
        <w:rPr>
          <w:rFonts w:hint="eastAsia" w:ascii="仿宋" w:hAnsi="仿宋" w:eastAsia="仿宋" w:cs="宋体"/>
          <w:sz w:val="32"/>
          <w:szCs w:val="32"/>
        </w:rPr>
        <w:t>律师事务所年度检查考核办法</w:t>
      </w:r>
      <w:r>
        <w:rPr>
          <w:rFonts w:hint="eastAsia" w:ascii="仿宋_GB2312" w:hAnsi="宋体" w:eastAsia="仿宋_GB2312" w:cs="Calibri"/>
          <w:sz w:val="32"/>
          <w:szCs w:val="32"/>
        </w:rPr>
        <w:t>》执行情况；</w:t>
      </w:r>
    </w:p>
    <w:p w14:paraId="393402FC">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（6）</w:t>
      </w:r>
      <w:r>
        <w:rPr>
          <w:rFonts w:hint="eastAsia" w:ascii="仿宋_GB2312" w:hAnsi="宋体" w:eastAsia="仿宋_GB2312" w:cs="Calibri"/>
          <w:sz w:val="32"/>
          <w:szCs w:val="32"/>
        </w:rPr>
        <w:t>指导、监督《</w:t>
      </w:r>
      <w:r>
        <w:rPr>
          <w:rFonts w:hint="eastAsia" w:ascii="仿宋" w:hAnsi="仿宋" w:eastAsia="仿宋" w:cs="宋体"/>
          <w:sz w:val="32"/>
          <w:szCs w:val="32"/>
        </w:rPr>
        <w:t>律师执业年度考核规则</w:t>
      </w:r>
      <w:r>
        <w:rPr>
          <w:rFonts w:hint="eastAsia" w:ascii="仿宋_GB2312" w:hAnsi="宋体" w:eastAsia="仿宋_GB2312" w:cs="Calibri"/>
          <w:sz w:val="32"/>
          <w:szCs w:val="32"/>
        </w:rPr>
        <w:t>》执行情况；</w:t>
      </w:r>
    </w:p>
    <w:p w14:paraId="1B633F4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（7）司法部、省司法厅规定的其他法律法规和政策执行情况。</w:t>
      </w:r>
    </w:p>
    <w:p w14:paraId="497EAC48">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1BA40FD0">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（一）制定计划。</w:t>
      </w:r>
    </w:p>
    <w:p w14:paraId="7FFF673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根据上级机关部署或者工作需要，制定对律师相关法律法规和政策执行工作进行指导、监督计划，确定检查范围、检查内容、检查工作安排并进行部署。</w:t>
      </w:r>
    </w:p>
    <w:p w14:paraId="042896B6">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（二）日常指导、监督与专项检查相结合。</w:t>
      </w:r>
    </w:p>
    <w:p w14:paraId="242A67DC">
      <w:pPr>
        <w:autoSpaceDE w:val="0"/>
        <w:spacing w:line="600" w:lineRule="exact"/>
        <w:ind w:firstLine="640" w:firstLineChars="200"/>
        <w:rPr>
          <w:rFonts w:ascii="仿宋" w:hAnsi="仿宋" w:eastAsia="仿宋" w:cs="Calibri"/>
          <w:sz w:val="32"/>
          <w:szCs w:val="32"/>
        </w:rPr>
      </w:pPr>
      <w:r>
        <w:rPr>
          <w:rFonts w:hint="eastAsia" w:ascii="仿宋" w:hAnsi="仿宋" w:eastAsia="仿宋" w:cs="Calibri"/>
          <w:sz w:val="32"/>
          <w:szCs w:val="32"/>
        </w:rPr>
        <w:t>贯彻落实法律法规和上级文件规定，与相关部门配合采取相关措施，通过执业年度考核、抽查卷宗、现场检查、开展专项整治等方式加强对律师落实律师相关法律法规情况的指导、监督</w:t>
      </w:r>
    </w:p>
    <w:p w14:paraId="09DF2F0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（三）落实整改。</w:t>
      </w:r>
      <w:r>
        <w:rPr>
          <w:rFonts w:hint="eastAsia" w:ascii="仿宋_GB2312" w:hAnsi="宋体" w:eastAsia="仿宋_GB2312" w:cs="Calibri"/>
          <w:sz w:val="32"/>
          <w:szCs w:val="32"/>
        </w:rPr>
        <w:t>对日常指导、监督及专项检查中存在的问题向被检查对象进行反馈，提出整改意见，要求受查对象自查自纠，并对整改情况跟踪监督。指导、监督中发现被查对象存在违法违规行为依法予以处理，需要上级行政机关予以处罚的向淄博市司法局提出处罚建议。</w:t>
      </w:r>
    </w:p>
    <w:p w14:paraId="521CCE2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361E86FD">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4C2D6E4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5ED6A60">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杨超</w:t>
      </w:r>
    </w:p>
    <w:p w14:paraId="001695A8">
      <w:pPr>
        <w:autoSpaceDE w:val="0"/>
        <w:spacing w:line="600" w:lineRule="exact"/>
        <w:ind w:firstLine="640" w:firstLineChars="200"/>
        <w:rPr>
          <w:rFonts w:hint="default" w:ascii="仿宋_GB2312" w:hAnsi="宋体" w:eastAsia="仿宋_GB2312" w:cs="Calibri"/>
          <w:sz w:val="32"/>
          <w:szCs w:val="32"/>
          <w:lang w:val="en-US" w:eastAsia="zh-CN"/>
        </w:rPr>
      </w:pPr>
      <w:r>
        <w:rPr>
          <w:rFonts w:hint="eastAsia" w:ascii="仿宋_GB2312" w:hAnsi="宋体" w:eastAsia="仿宋_GB2312" w:cs="Calibri"/>
          <w:sz w:val="32"/>
          <w:szCs w:val="32"/>
        </w:rPr>
        <w:t>联系方式：0533-722</w:t>
      </w:r>
      <w:r>
        <w:rPr>
          <w:rFonts w:hint="eastAsia" w:ascii="仿宋_GB2312" w:hAnsi="宋体" w:eastAsia="仿宋_GB2312" w:cs="Calibri"/>
          <w:sz w:val="32"/>
          <w:szCs w:val="32"/>
          <w:lang w:val="en-US" w:eastAsia="zh-CN"/>
        </w:rPr>
        <w:t>0578</w:t>
      </w:r>
    </w:p>
    <w:p w14:paraId="7D780B05">
      <w:pPr>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r>
        <w:rPr>
          <w:rFonts w:ascii="仿宋_GB2312" w:hAnsi="宋体" w:eastAsia="仿宋_GB2312" w:cs="Calibri"/>
          <w:sz w:val="32"/>
          <w:szCs w:val="32"/>
        </w:rPr>
        <w:br w:type="page"/>
      </w:r>
    </w:p>
    <w:p w14:paraId="014BB97B">
      <w:pPr>
        <w:autoSpaceDE w:val="0"/>
        <w:spacing w:line="600" w:lineRule="exact"/>
        <w:jc w:val="center"/>
        <w:rPr>
          <w:rFonts w:ascii="方正小标宋简体" w:hAnsi="方正小标宋简体" w:eastAsia="方正小标宋简体" w:cs="Calibri"/>
          <w:bCs/>
          <w:sz w:val="44"/>
          <w:szCs w:val="36"/>
        </w:rPr>
      </w:pPr>
      <w:bookmarkStart w:id="132" w:name="_Hlk42729126"/>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3律师、律师事务所年度考核工作职责岗位规范工作流程</w:t>
      </w:r>
    </w:p>
    <w:bookmarkEnd w:id="132"/>
    <w:p w14:paraId="51174BC5">
      <w:pPr>
        <w:autoSpaceDE w:val="0"/>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05C2A53B">
      <w:pPr>
        <w:jc w:val="center"/>
        <w:rPr>
          <w:rFonts w:ascii="宋体" w:hAnsi="宋体" w:eastAsia="宋体" w:cs="Calibri"/>
          <w:b/>
          <w:bCs/>
          <w:sz w:val="36"/>
          <w:szCs w:val="36"/>
        </w:rPr>
      </w:pPr>
      <w:r>
        <w:rPr>
          <w:rFonts w:ascii="宋体" w:hAnsi="宋体" w:eastAsia="宋体" w:cs="宋体"/>
          <w:kern w:val="0"/>
          <w:sz w:val="24"/>
          <w:szCs w:val="24"/>
        </w:rPr>
        <mc:AlternateContent>
          <mc:Choice Requires="wpg">
            <w:drawing>
              <wp:anchor distT="0" distB="0" distL="114300" distR="114300" simplePos="0" relativeHeight="252099584" behindDoc="0" locked="0" layoutInCell="1" allowOverlap="1">
                <wp:simplePos x="0" y="0"/>
                <wp:positionH relativeFrom="column">
                  <wp:posOffset>735965</wp:posOffset>
                </wp:positionH>
                <wp:positionV relativeFrom="paragraph">
                  <wp:posOffset>508000</wp:posOffset>
                </wp:positionV>
                <wp:extent cx="4828540" cy="5272405"/>
                <wp:effectExtent l="4445" t="4445" r="5715" b="19050"/>
                <wp:wrapTopAndBottom/>
                <wp:docPr id="33" name="组合 33"/>
                <wp:cNvGraphicFramePr/>
                <a:graphic xmlns:a="http://schemas.openxmlformats.org/drawingml/2006/main">
                  <a:graphicData uri="http://schemas.microsoft.com/office/word/2010/wordprocessingGroup">
                    <wpg:wgp>
                      <wpg:cNvGrpSpPr/>
                      <wpg:grpSpPr>
                        <a:xfrm>
                          <a:off x="0" y="0"/>
                          <a:ext cx="4828540" cy="5272405"/>
                          <a:chOff x="0" y="0"/>
                          <a:chExt cx="4828540" cy="5325639"/>
                        </a:xfrm>
                      </wpg:grpSpPr>
                      <wps:wsp>
                        <wps:cNvPr id="697" name="文本框 2"/>
                        <wps:cNvSpPr txBox="1">
                          <a:spLocks noChangeArrowheads="1"/>
                        </wps:cNvSpPr>
                        <wps:spPr bwMode="auto">
                          <a:xfrm>
                            <a:off x="1314450" y="0"/>
                            <a:ext cx="2085974" cy="702281"/>
                          </a:xfrm>
                          <a:prstGeom prst="rect">
                            <a:avLst/>
                          </a:prstGeom>
                          <a:solidFill>
                            <a:srgbClr val="FFFFFF"/>
                          </a:solidFill>
                          <a:ln w="9525">
                            <a:solidFill>
                              <a:srgbClr val="000000"/>
                            </a:solidFill>
                            <a:miter lim="800000"/>
                          </a:ln>
                        </wps:spPr>
                        <wps:txbx>
                          <w:txbxContent>
                            <w:p w14:paraId="5A064808">
                              <w:r>
                                <w:rPr>
                                  <w:rFonts w:hint="eastAsia" w:ascii="Calibri" w:hAnsi="Calibri" w:eastAsia="宋体" w:cs="Times New Roman"/>
                                  <w:kern w:val="0"/>
                                  <w:sz w:val="24"/>
                                </w:rPr>
                                <w:t>转发上级年度考核通知，成立年度考核小组，部署本辖区年度考核工作</w:t>
                              </w:r>
                            </w:p>
                          </w:txbxContent>
                        </wps:txbx>
                        <wps:bodyPr rot="0" vert="horz" wrap="square" lIns="91440" tIns="45720" rIns="91440" bIns="45720" anchor="t" anchorCtr="0">
                          <a:spAutoFit/>
                        </wps:bodyPr>
                      </wps:wsp>
                      <wps:wsp>
                        <wps:cNvPr id="698" name="文本框 2"/>
                        <wps:cNvSpPr txBox="1">
                          <a:spLocks noChangeArrowheads="1"/>
                        </wps:cNvSpPr>
                        <wps:spPr bwMode="auto">
                          <a:xfrm>
                            <a:off x="1314450" y="1028700"/>
                            <a:ext cx="2085974" cy="502179"/>
                          </a:xfrm>
                          <a:prstGeom prst="rect">
                            <a:avLst/>
                          </a:prstGeom>
                          <a:solidFill>
                            <a:srgbClr val="FFFFFF"/>
                          </a:solidFill>
                          <a:ln w="9525">
                            <a:solidFill>
                              <a:srgbClr val="000000"/>
                            </a:solidFill>
                            <a:miter lim="800000"/>
                          </a:ln>
                        </wps:spPr>
                        <wps:txbx>
                          <w:txbxContent>
                            <w:p w14:paraId="3E064082">
                              <w:r>
                                <w:rPr>
                                  <w:rFonts w:hint="eastAsia" w:ascii="Calibri" w:hAnsi="Calibri" w:eastAsia="宋体" w:cs="Times New Roman"/>
                                  <w:sz w:val="24"/>
                                </w:rPr>
                                <w:t>律师事务所提交律师年度考核材料</w:t>
                              </w:r>
                            </w:p>
                          </w:txbxContent>
                        </wps:txbx>
                        <wps:bodyPr rot="0" vert="horz" wrap="square" lIns="91440" tIns="45720" rIns="91440" bIns="45720" anchor="t" anchorCtr="0">
                          <a:spAutoFit/>
                        </wps:bodyPr>
                      </wps:wsp>
                      <wps:wsp>
                        <wps:cNvPr id="699" name="文本框 2"/>
                        <wps:cNvSpPr txBox="1">
                          <a:spLocks noChangeArrowheads="1"/>
                        </wps:cNvSpPr>
                        <wps:spPr bwMode="auto">
                          <a:xfrm>
                            <a:off x="1314450" y="1851660"/>
                            <a:ext cx="2085340" cy="298450"/>
                          </a:xfrm>
                          <a:prstGeom prst="rect">
                            <a:avLst/>
                          </a:prstGeom>
                          <a:solidFill>
                            <a:srgbClr val="FFFFFF"/>
                          </a:solidFill>
                          <a:ln w="9525">
                            <a:solidFill>
                              <a:srgbClr val="000000"/>
                            </a:solidFill>
                            <a:miter lim="800000"/>
                          </a:ln>
                        </wps:spPr>
                        <wps:txbx>
                          <w:txbxContent>
                            <w:p w14:paraId="10E5A0C2">
                              <w:pPr>
                                <w:jc w:val="center"/>
                              </w:pPr>
                              <w:r>
                                <w:rPr>
                                  <w:rFonts w:hint="eastAsia" w:ascii="Calibri" w:hAnsi="Calibri" w:eastAsia="宋体" w:cs="Times New Roman"/>
                                  <w:kern w:val="0"/>
                                  <w:sz w:val="24"/>
                                </w:rPr>
                                <w:t>材料初审</w:t>
                              </w:r>
                            </w:p>
                          </w:txbxContent>
                        </wps:txbx>
                        <wps:bodyPr rot="0" vert="horz" wrap="square" lIns="91440" tIns="45720" rIns="91440" bIns="45720" anchor="t" anchorCtr="0">
                          <a:spAutoFit/>
                        </wps:bodyPr>
                      </wps:wsp>
                      <wps:wsp>
                        <wps:cNvPr id="700" name="文本框 3"/>
                        <wps:cNvSpPr txBox="1">
                          <a:spLocks noChangeArrowheads="1"/>
                        </wps:cNvSpPr>
                        <wps:spPr bwMode="auto">
                          <a:xfrm>
                            <a:off x="57150" y="2560320"/>
                            <a:ext cx="2085340" cy="298450"/>
                          </a:xfrm>
                          <a:prstGeom prst="rect">
                            <a:avLst/>
                          </a:prstGeom>
                          <a:solidFill>
                            <a:srgbClr val="FFFFFF"/>
                          </a:solidFill>
                          <a:ln w="9525">
                            <a:solidFill>
                              <a:srgbClr val="000000"/>
                            </a:solidFill>
                            <a:miter lim="800000"/>
                          </a:ln>
                        </wps:spPr>
                        <wps:txbx>
                          <w:txbxContent>
                            <w:p w14:paraId="5454EAAC">
                              <w:pPr>
                                <w:jc w:val="center"/>
                              </w:pPr>
                              <w:r>
                                <w:rPr>
                                  <w:rFonts w:hint="eastAsia" w:ascii="Calibri" w:hAnsi="Calibri" w:eastAsia="宋体" w:cs="Times New Roman"/>
                                  <w:kern w:val="0"/>
                                  <w:sz w:val="24"/>
                                </w:rPr>
                                <w:t>材料审查合格</w:t>
                              </w:r>
                            </w:p>
                          </w:txbxContent>
                        </wps:txbx>
                        <wps:bodyPr rot="0" vert="horz" wrap="square" lIns="91440" tIns="45720" rIns="91440" bIns="45720" anchor="t" anchorCtr="0">
                          <a:spAutoFit/>
                        </wps:bodyPr>
                      </wps:wsp>
                      <wps:wsp>
                        <wps:cNvPr id="701" name="文本框 4"/>
                        <wps:cNvSpPr txBox="1">
                          <a:spLocks noChangeArrowheads="1"/>
                        </wps:cNvSpPr>
                        <wps:spPr bwMode="auto">
                          <a:xfrm>
                            <a:off x="2731770" y="2548890"/>
                            <a:ext cx="2085340" cy="298450"/>
                          </a:xfrm>
                          <a:prstGeom prst="rect">
                            <a:avLst/>
                          </a:prstGeom>
                          <a:solidFill>
                            <a:srgbClr val="FFFFFF"/>
                          </a:solidFill>
                          <a:ln w="9525">
                            <a:solidFill>
                              <a:srgbClr val="000000"/>
                            </a:solidFill>
                            <a:miter lim="800000"/>
                          </a:ln>
                        </wps:spPr>
                        <wps:txbx>
                          <w:txbxContent>
                            <w:p w14:paraId="58BBAB2A">
                              <w:pPr>
                                <w:jc w:val="center"/>
                              </w:pPr>
                              <w:r>
                                <w:rPr>
                                  <w:rFonts w:hint="eastAsia" w:ascii="Calibri" w:hAnsi="Calibri" w:eastAsia="宋体" w:cs="Times New Roman"/>
                                  <w:kern w:val="0"/>
                                  <w:sz w:val="24"/>
                                </w:rPr>
                                <w:t>材料审查不合格，限期补正</w:t>
                              </w:r>
                            </w:p>
                          </w:txbxContent>
                        </wps:txbx>
                        <wps:bodyPr rot="0" vert="horz" wrap="square" lIns="91440" tIns="45720" rIns="91440" bIns="45720" anchor="t" anchorCtr="0">
                          <a:spAutoFit/>
                        </wps:bodyPr>
                      </wps:wsp>
                      <wps:wsp>
                        <wps:cNvPr id="702" name="文本框 5"/>
                        <wps:cNvSpPr txBox="1">
                          <a:spLocks noChangeArrowheads="1"/>
                        </wps:cNvSpPr>
                        <wps:spPr bwMode="auto">
                          <a:xfrm>
                            <a:off x="1314450" y="3234690"/>
                            <a:ext cx="2085340" cy="298450"/>
                          </a:xfrm>
                          <a:prstGeom prst="rect">
                            <a:avLst/>
                          </a:prstGeom>
                          <a:solidFill>
                            <a:srgbClr val="FFFFFF"/>
                          </a:solidFill>
                          <a:ln w="9525">
                            <a:solidFill>
                              <a:srgbClr val="000000"/>
                            </a:solidFill>
                            <a:miter lim="800000"/>
                          </a:ln>
                        </wps:spPr>
                        <wps:txbx>
                          <w:txbxContent>
                            <w:p w14:paraId="17601625">
                              <w:pPr>
                                <w:jc w:val="center"/>
                                <w:rPr>
                                  <w:sz w:val="24"/>
                                </w:rPr>
                              </w:pPr>
                              <w:r>
                                <w:rPr>
                                  <w:rFonts w:hint="eastAsia"/>
                                  <w:sz w:val="24"/>
                                </w:rPr>
                                <w:t>领导审核</w:t>
                              </w:r>
                            </w:p>
                          </w:txbxContent>
                        </wps:txbx>
                        <wps:bodyPr rot="0" vert="horz" wrap="square" lIns="91440" tIns="45720" rIns="91440" bIns="45720" anchor="t" anchorCtr="0">
                          <a:spAutoFit/>
                        </wps:bodyPr>
                      </wps:wsp>
                      <wps:wsp>
                        <wps:cNvPr id="703" name="文本框 6"/>
                        <wps:cNvSpPr txBox="1">
                          <a:spLocks noChangeArrowheads="1"/>
                        </wps:cNvSpPr>
                        <wps:spPr bwMode="auto">
                          <a:xfrm>
                            <a:off x="1314450" y="3954780"/>
                            <a:ext cx="2085974" cy="502179"/>
                          </a:xfrm>
                          <a:prstGeom prst="rect">
                            <a:avLst/>
                          </a:prstGeom>
                          <a:solidFill>
                            <a:srgbClr val="FFFFFF"/>
                          </a:solidFill>
                          <a:ln w="9525">
                            <a:solidFill>
                              <a:srgbClr val="000000"/>
                            </a:solidFill>
                            <a:miter lim="800000"/>
                          </a:ln>
                        </wps:spPr>
                        <wps:txbx>
                          <w:txbxContent>
                            <w:p w14:paraId="59D67F00">
                              <w:r>
                                <w:rPr>
                                  <w:rFonts w:hint="eastAsia"/>
                                  <w:kern w:val="0"/>
                                  <w:sz w:val="24"/>
                                </w:rPr>
                                <w:t>年度考核材料上报淄博市司法局审核</w:t>
                              </w:r>
                            </w:p>
                          </w:txbxContent>
                        </wps:txbx>
                        <wps:bodyPr rot="0" vert="horz" wrap="square" lIns="91440" tIns="45720" rIns="91440" bIns="45720" anchor="t" anchorCtr="0">
                          <a:spAutoFit/>
                        </wps:bodyPr>
                      </wps:wsp>
                      <wps:wsp>
                        <wps:cNvPr id="1047" name="文本框 7"/>
                        <wps:cNvSpPr txBox="1">
                          <a:spLocks noChangeArrowheads="1"/>
                        </wps:cNvSpPr>
                        <wps:spPr bwMode="auto">
                          <a:xfrm>
                            <a:off x="0" y="4823460"/>
                            <a:ext cx="2085974" cy="502179"/>
                          </a:xfrm>
                          <a:prstGeom prst="rect">
                            <a:avLst/>
                          </a:prstGeom>
                          <a:solidFill>
                            <a:srgbClr val="FFFFFF"/>
                          </a:solidFill>
                          <a:ln w="9525">
                            <a:solidFill>
                              <a:srgbClr val="000000"/>
                            </a:solidFill>
                            <a:miter lim="800000"/>
                          </a:ln>
                        </wps:spPr>
                        <wps:txbx>
                          <w:txbxContent>
                            <w:p w14:paraId="7EB8E493">
                              <w:r>
                                <w:rPr>
                                  <w:rFonts w:hint="eastAsia"/>
                                  <w:kern w:val="0"/>
                                </w:rPr>
                                <w:t>通过年度考核，盖章、向社会公示。</w:t>
                              </w:r>
                            </w:p>
                          </w:txbxContent>
                        </wps:txbx>
                        <wps:bodyPr rot="0" vert="horz" wrap="square" lIns="91440" tIns="45720" rIns="91440" bIns="45720" anchor="t" anchorCtr="0">
                          <a:spAutoFit/>
                        </wps:bodyPr>
                      </wps:wsp>
                      <wps:wsp>
                        <wps:cNvPr id="1048" name="文本框 8"/>
                        <wps:cNvSpPr txBox="1">
                          <a:spLocks noChangeArrowheads="1"/>
                        </wps:cNvSpPr>
                        <wps:spPr bwMode="auto">
                          <a:xfrm>
                            <a:off x="2743200" y="4834890"/>
                            <a:ext cx="2085340" cy="298450"/>
                          </a:xfrm>
                          <a:prstGeom prst="rect">
                            <a:avLst/>
                          </a:prstGeom>
                          <a:solidFill>
                            <a:srgbClr val="FFFFFF"/>
                          </a:solidFill>
                          <a:ln w="9525">
                            <a:solidFill>
                              <a:srgbClr val="000000"/>
                            </a:solidFill>
                            <a:miter lim="800000"/>
                          </a:ln>
                        </wps:spPr>
                        <wps:txbx>
                          <w:txbxContent>
                            <w:p w14:paraId="43AECEEB">
                              <w:r>
                                <w:rPr>
                                  <w:rFonts w:hint="eastAsia"/>
                                  <w:kern w:val="0"/>
                                </w:rPr>
                                <w:t>未通过考核，按照相关规定办理</w:t>
                              </w:r>
                            </w:p>
                          </w:txbxContent>
                        </wps:txbx>
                        <wps:bodyPr rot="0" vert="horz" wrap="square" lIns="91440" tIns="45720" rIns="91440" bIns="45720" anchor="t" anchorCtr="0">
                          <a:spAutoFit/>
                        </wps:bodyPr>
                      </wps:wsp>
                      <wps:wsp>
                        <wps:cNvPr id="1049" name="直接箭头连接符 1049"/>
                        <wps:cNvCnPr/>
                        <wps:spPr>
                          <a:xfrm>
                            <a:off x="2377440" y="154305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0" name="直接箭头连接符 1050"/>
                        <wps:cNvCnPr/>
                        <wps:spPr>
                          <a:xfrm>
                            <a:off x="2377440" y="70866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1" name="直接箭头连接符 1051"/>
                        <wps:cNvCnPr/>
                        <wps:spPr>
                          <a:xfrm>
                            <a:off x="1634490" y="222885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2" name="直接箭头连接符 1052"/>
                        <wps:cNvCnPr/>
                        <wps:spPr>
                          <a:xfrm>
                            <a:off x="3234690" y="220599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3" name="直接箭头连接符 1053"/>
                        <wps:cNvCnPr/>
                        <wps:spPr>
                          <a:xfrm>
                            <a:off x="3257550" y="292608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4" name="直接箭头连接符 1054"/>
                        <wps:cNvCnPr/>
                        <wps:spPr>
                          <a:xfrm>
                            <a:off x="1645920" y="293751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5" name="直接箭头连接符 1055"/>
                        <wps:cNvCnPr/>
                        <wps:spPr>
                          <a:xfrm>
                            <a:off x="2377440" y="358902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6" name="直接箭头连接符 1056"/>
                        <wps:cNvCnPr/>
                        <wps:spPr>
                          <a:xfrm>
                            <a:off x="3223260" y="446913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3" name="直接箭头连接符 1093"/>
                        <wps:cNvCnPr/>
                        <wps:spPr>
                          <a:xfrm>
                            <a:off x="1611630" y="446913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7.95pt;margin-top:40pt;height:415.15pt;width:380.2pt;mso-wrap-distance-bottom:0pt;mso-wrap-distance-top:0pt;z-index:252099584;mso-width-relative:page;mso-height-relative:page;" coordsize="4828540,5325639" o:gfxdata="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PlYy0TZAAAACgEAAA8AAAAAAAAAAQAgAAAAIgAAAGRycy9k&#10;b3ducmV2LnhtbFBLAQIUABQAAAAIAIdO4kCDyY+TWAUAAMQtAAAOAAAAAAAAAAEAIAAAACgBAABk&#10;cnMvZTJvRG9jLnhtbFBLBQYAAAAABgAGAFkBAADyCAAAAAA=&#10;">
                <o:lock v:ext="edit" aspectratio="f"/>
                <v:shape id="文本框 2" o:spid="_x0000_s1026" o:spt="202" type="#_x0000_t202" style="position:absolute;left:1314450;top:0;height:702281;width:2085974;" fillcolor="#FFFFFF" filled="t" stroked="t" coordsize="21600,21600" o:gfxdata="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Hyq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style="mso-fit-shape-to-text:t;">
                    <w:txbxContent>
                      <w:p w14:paraId="5A064808">
                        <w:r>
                          <w:rPr>
                            <w:rFonts w:hint="eastAsia" w:ascii="Calibri" w:hAnsi="Calibri" w:eastAsia="宋体" w:cs="Times New Roman"/>
                            <w:kern w:val="0"/>
                            <w:sz w:val="24"/>
                          </w:rPr>
                          <w:t>转发上级年度考核通知，成立年度考核小组，部署本辖区年度考核工作</w:t>
                        </w:r>
                      </w:p>
                    </w:txbxContent>
                  </v:textbox>
                </v:shape>
                <v:shape id="文本框 2" o:spid="_x0000_s1026" o:spt="202" type="#_x0000_t202" style="position:absolute;left:1314450;top:1028700;height:502179;width:2085974;" fillcolor="#FFFFFF" filled="t" stroked="t" coordsize="21600,21600" o:gfxdata="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YXt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mso-fit-shape-to-text:t;">
                    <w:txbxContent>
                      <w:p w14:paraId="3E064082">
                        <w:r>
                          <w:rPr>
                            <w:rFonts w:hint="eastAsia" w:ascii="Calibri" w:hAnsi="Calibri" w:eastAsia="宋体" w:cs="Times New Roman"/>
                            <w:sz w:val="24"/>
                          </w:rPr>
                          <w:t>律师事务所提交律师年度考核材料</w:t>
                        </w:r>
                      </w:p>
                    </w:txbxContent>
                  </v:textbox>
                </v:shape>
                <v:shape id="文本框 2" o:spid="_x0000_s1026" o:spt="202" type="#_x0000_t202" style="position:absolute;left:1314450;top:1851660;height:298450;width:2085340;" fillcolor="#FFFFFF" filled="t" stroked="t" coordsize="21600,21600" o:gfxdata="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7S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10E5A0C2">
                        <w:pPr>
                          <w:jc w:val="center"/>
                        </w:pPr>
                        <w:r>
                          <w:rPr>
                            <w:rFonts w:hint="eastAsia" w:ascii="Calibri" w:hAnsi="Calibri" w:eastAsia="宋体" w:cs="Times New Roman"/>
                            <w:kern w:val="0"/>
                            <w:sz w:val="24"/>
                          </w:rPr>
                          <w:t>材料初审</w:t>
                        </w:r>
                      </w:p>
                    </w:txbxContent>
                  </v:textbox>
                </v:shape>
                <v:shape id="文本框 3" o:spid="_x0000_s1026" o:spt="202" type="#_x0000_t202" style="position:absolute;left:57150;top:2560320;height:298450;width:2085340;" fillcolor="#FFFFFF" filled="t" stroked="t" coordsize="21600,21600" o:gfxdata="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XIz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style="mso-fit-shape-to-text:t;">
                    <w:txbxContent>
                      <w:p w14:paraId="5454EAAC">
                        <w:pPr>
                          <w:jc w:val="center"/>
                        </w:pPr>
                        <w:r>
                          <w:rPr>
                            <w:rFonts w:hint="eastAsia" w:ascii="Calibri" w:hAnsi="Calibri" w:eastAsia="宋体" w:cs="Times New Roman"/>
                            <w:kern w:val="0"/>
                            <w:sz w:val="24"/>
                          </w:rPr>
                          <w:t>材料审查合格</w:t>
                        </w:r>
                      </w:p>
                    </w:txbxContent>
                  </v:textbox>
                </v:shape>
                <v:shape id="文本框 4" o:spid="_x0000_s1026" o:spt="202" type="#_x0000_t202" style="position:absolute;left:2731770;top:2548890;height:298450;width:2085340;" fillcolor="#FFFFFF" filled="t" stroked="t" coordsize="21600,21600" o:gfxdata="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ltV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58BBAB2A">
                        <w:pPr>
                          <w:jc w:val="center"/>
                        </w:pPr>
                        <w:r>
                          <w:rPr>
                            <w:rFonts w:hint="eastAsia" w:ascii="Calibri" w:hAnsi="Calibri" w:eastAsia="宋体" w:cs="Times New Roman"/>
                            <w:kern w:val="0"/>
                            <w:sz w:val="24"/>
                          </w:rPr>
                          <w:t>材料审查不合格，限期补正</w:t>
                        </w:r>
                      </w:p>
                    </w:txbxContent>
                  </v:textbox>
                </v:shape>
                <v:shape id="文本框 5" o:spid="_x0000_s1026" o:spt="202" type="#_x0000_t202" style="position:absolute;left:1314450;top:3234690;height:298450;width:2085340;" fillcolor="#FFFFFF" filled="t" stroked="t" coordsize="21600,21600" o:gfxdata="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vzI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17601625">
                        <w:pPr>
                          <w:jc w:val="center"/>
                          <w:rPr>
                            <w:sz w:val="24"/>
                          </w:rPr>
                        </w:pPr>
                        <w:r>
                          <w:rPr>
                            <w:rFonts w:hint="eastAsia"/>
                            <w:sz w:val="24"/>
                          </w:rPr>
                          <w:t>领导审核</w:t>
                        </w:r>
                      </w:p>
                    </w:txbxContent>
                  </v:textbox>
                </v:shape>
                <v:shape id="文本框 6" o:spid="_x0000_s1026" o:spt="202" type="#_x0000_t202" style="position:absolute;left:1314450;top:3954780;height:502179;width:2085974;" fillcolor="#FFFFFF" filled="t" stroked="t" coordsize="21600,21600" o:gfxdata="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dWu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59D67F00">
                        <w:r>
                          <w:rPr>
                            <w:rFonts w:hint="eastAsia"/>
                            <w:kern w:val="0"/>
                            <w:sz w:val="24"/>
                          </w:rPr>
                          <w:t>年度考核材料上报淄博市司法局审核</w:t>
                        </w:r>
                      </w:p>
                    </w:txbxContent>
                  </v:textbox>
                </v:shape>
                <v:shape id="文本框 7" o:spid="_x0000_s1026" o:spt="202" type="#_x0000_t202" style="position:absolute;left:0;top:4823460;height:502179;width:2085974;" fillcolor="#FFFFFF" filled="t" stroked="t" coordsize="21600,21600" o:gfxdata="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PJA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style="mso-fit-shape-to-text:t;">
                    <w:txbxContent>
                      <w:p w14:paraId="7EB8E493">
                        <w:r>
                          <w:rPr>
                            <w:rFonts w:hint="eastAsia"/>
                            <w:kern w:val="0"/>
                          </w:rPr>
                          <w:t>通过年度考核，盖章、向社会公示。</w:t>
                        </w:r>
                      </w:p>
                    </w:txbxContent>
                  </v:textbox>
                </v:shape>
                <v:shape id="文本框 8" o:spid="_x0000_s1026" o:spt="202" type="#_x0000_t202" style="position:absolute;left:2743200;top:4834890;height:298450;width:2085340;" fillcolor="#FFFFFF" filled="t" stroked="t" coordsize="21600,21600" o:gfxdata="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z2Yy&#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style="mso-fit-shape-to-text:t;">
                    <w:txbxContent>
                      <w:p w14:paraId="43AECEEB">
                        <w:r>
                          <w:rPr>
                            <w:rFonts w:hint="eastAsia"/>
                            <w:kern w:val="0"/>
                          </w:rPr>
                          <w:t>未通过考核，按照相关规定办理</w:t>
                        </w:r>
                      </w:p>
                    </w:txbxContent>
                  </v:textbox>
                </v:shape>
                <v:shape id="_x0000_s1026" o:spid="_x0000_s1026" o:spt="32" type="#_x0000_t32" style="position:absolute;left:2377440;top:1543050;height:324000;width:0;" filled="f" stroked="t" coordsize="21600,21600" o:gfxdata="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LRoB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2377440;top:708660;height:323850;width:0;" filled="f" stroked="t" coordsize="21600,21600" o:gfxdata="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ziVB&#10;wAAAAN0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_x0000_s1026" o:spid="_x0000_s1026" o:spt="32" type="#_x0000_t32" style="position:absolute;left:1634490;top:2228850;height:324000;width:0;" filled="f" stroked="t" coordsize="21600,21600" o:gfxdata="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CgNq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3234690;top:2205990;height:324000;width:0;" filled="f" stroked="t" coordsize="21600,21600" o:gfxdata="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QHq2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3257550;top:2926080;height:324000;width:0;" filled="f" stroked="t" coordsize="21600,21600" o:gfxdata="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cuza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1645920;top:2937510;height:324000;width:0;" filled="f" stroked="t" coordsize="21600,21600" o:gfxdata="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9SNC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2377440;top:3589020;height:323850;width:0;" filled="f" stroked="t" coordsize="21600,21600" o:gfxdata="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uYbZ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3223260;top:4469130;height:323850;width:0;" filled="f" stroked="t" coordsize="21600,21600" o:gfxdata="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rGK6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1611630;top:4469130;height:324000;width:0;" filled="f" stroked="t" coordsize="21600,21600" o:gfxdata="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lAay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w10:wrap type="topAndBottom"/>
              </v:group>
            </w:pict>
          </mc:Fallback>
        </mc:AlternateContent>
      </w:r>
      <w:r>
        <w:rPr>
          <w:rFonts w:hint="eastAsia" w:ascii="宋体" w:hAnsi="宋体" w:eastAsia="宋体" w:cs="Calibri"/>
          <w:b/>
          <w:bCs/>
          <w:sz w:val="36"/>
          <w:szCs w:val="36"/>
        </w:rPr>
        <w:t>律师年度考核工作流程图</w:t>
      </w:r>
    </w:p>
    <w:p w14:paraId="311CF452">
      <w:pPr>
        <w:jc w:val="center"/>
        <w:rPr>
          <w:rFonts w:ascii="Calibri" w:hAnsi="Calibri" w:eastAsia="宋体" w:cs="Times New Roman"/>
          <w:sz w:val="24"/>
        </w:rPr>
      </w:pPr>
      <w:bookmarkStart w:id="133" w:name="OLE_LINK63"/>
      <w:bookmarkStart w:id="134" w:name="OLE_LINK64"/>
    </w:p>
    <w:bookmarkEnd w:id="133"/>
    <w:bookmarkEnd w:id="134"/>
    <w:p w14:paraId="3ED5CA07">
      <w:pPr>
        <w:autoSpaceDE w:val="0"/>
        <w:ind w:firstLine="480" w:firstLineChars="200"/>
        <w:jc w:val="center"/>
        <w:rPr>
          <w:rFonts w:ascii="仿宋" w:hAnsi="仿宋" w:eastAsia="仿宋" w:cs="宋体"/>
          <w:b/>
          <w:bCs/>
          <w:sz w:val="24"/>
          <w:szCs w:val="24"/>
        </w:rPr>
      </w:pPr>
      <w:r>
        <w:rPr>
          <w:rFonts w:ascii="仿宋" w:hAnsi="仿宋" w:eastAsia="仿宋" w:cs="宋体"/>
          <w:b/>
          <w:bCs/>
          <w:sz w:val="24"/>
          <w:szCs w:val="24"/>
        </w:rPr>
        <w:br w:type="page"/>
      </w:r>
    </w:p>
    <w:p w14:paraId="4E6B7DF4">
      <w:pPr>
        <w:autoSpaceDE w:val="0"/>
        <w:ind w:firstLine="480" w:firstLineChars="200"/>
        <w:jc w:val="center"/>
        <w:rPr>
          <w:rFonts w:ascii="仿宋" w:hAnsi="仿宋" w:eastAsia="仿宋" w:cs="宋体"/>
          <w:b/>
          <w:bCs/>
          <w:sz w:val="24"/>
          <w:szCs w:val="24"/>
        </w:rPr>
      </w:pPr>
    </w:p>
    <w:p w14:paraId="2AB43906">
      <w:pPr>
        <w:jc w:val="center"/>
        <w:rPr>
          <w:rFonts w:ascii="宋体" w:hAnsi="宋体" w:cs="Calibri"/>
          <w:b/>
          <w:bCs/>
          <w:sz w:val="36"/>
          <w:szCs w:val="36"/>
        </w:rPr>
      </w:pPr>
      <w:r>
        <w:rPr>
          <w:rFonts w:hint="eastAsia" w:ascii="宋体" w:hAnsi="宋体" w:cs="Calibri"/>
          <w:b/>
          <w:bCs/>
          <w:sz w:val="36"/>
          <w:szCs w:val="36"/>
        </w:rPr>
        <w:t>律师事务所年度考核工作流程图</w:t>
      </w:r>
    </w:p>
    <w:p w14:paraId="5EFC63C9">
      <w:pPr>
        <w:jc w:val="center"/>
        <w:rPr>
          <w:rFonts w:ascii="宋体" w:hAnsi="宋体" w:cs="Calibri"/>
          <w:b/>
          <w:bCs/>
          <w:sz w:val="36"/>
          <w:szCs w:val="36"/>
        </w:rPr>
      </w:pPr>
    </w:p>
    <w:p w14:paraId="3FBB90BA">
      <w:pPr>
        <w:autoSpaceDE w:val="0"/>
        <w:spacing w:line="600" w:lineRule="exact"/>
        <w:ind w:firstLine="420" w:firstLineChars="200"/>
        <w:rPr>
          <w:rFonts w:ascii="黑体" w:hAnsi="黑体" w:eastAsia="黑体" w:cs="宋体"/>
          <w:sz w:val="32"/>
          <w:szCs w:val="32"/>
        </w:rPr>
      </w:pPr>
      <w:bookmarkStart w:id="135" w:name="OLE_LINK91"/>
      <w:bookmarkStart w:id="136" w:name="OLE_LINK92"/>
      <w:r>
        <w:rPr>
          <w:rFonts w:hint="eastAsia"/>
        </w:rPr>
        <mc:AlternateContent>
          <mc:Choice Requires="wpg">
            <w:drawing>
              <wp:anchor distT="0" distB="0" distL="114300" distR="114300" simplePos="0" relativeHeight="252100608" behindDoc="0" locked="0" layoutInCell="1" allowOverlap="1">
                <wp:simplePos x="0" y="0"/>
                <wp:positionH relativeFrom="column">
                  <wp:posOffset>499745</wp:posOffset>
                </wp:positionH>
                <wp:positionV relativeFrom="paragraph">
                  <wp:posOffset>0</wp:posOffset>
                </wp:positionV>
                <wp:extent cx="5403850" cy="6276975"/>
                <wp:effectExtent l="4445" t="4445" r="20955" b="5080"/>
                <wp:wrapTopAndBottom/>
                <wp:docPr id="663" name="组合 663"/>
                <wp:cNvGraphicFramePr/>
                <a:graphic xmlns:a="http://schemas.openxmlformats.org/drawingml/2006/main">
                  <a:graphicData uri="http://schemas.microsoft.com/office/word/2010/wordprocessingGroup">
                    <wpg:wgp>
                      <wpg:cNvGrpSpPr/>
                      <wpg:grpSpPr>
                        <a:xfrm>
                          <a:off x="0" y="0"/>
                          <a:ext cx="5403850" cy="6276975"/>
                          <a:chOff x="0" y="0"/>
                          <a:chExt cx="5301269" cy="6380134"/>
                        </a:xfrm>
                      </wpg:grpSpPr>
                      <wps:wsp>
                        <wps:cNvPr id="664" name="文本框 2"/>
                        <wps:cNvSpPr txBox="1">
                          <a:spLocks noChangeArrowheads="1"/>
                        </wps:cNvSpPr>
                        <wps:spPr bwMode="auto">
                          <a:xfrm>
                            <a:off x="1422400" y="0"/>
                            <a:ext cx="2086610" cy="694690"/>
                          </a:xfrm>
                          <a:prstGeom prst="rect">
                            <a:avLst/>
                          </a:prstGeom>
                          <a:solidFill>
                            <a:srgbClr val="FFFFFF"/>
                          </a:solidFill>
                          <a:ln w="9525">
                            <a:solidFill>
                              <a:srgbClr val="000000"/>
                            </a:solidFill>
                            <a:miter lim="800000"/>
                          </a:ln>
                        </wps:spPr>
                        <wps:txbx>
                          <w:txbxContent>
                            <w:p w14:paraId="600C2BCA">
                              <w:r>
                                <w:rPr>
                                  <w:rFonts w:hint="eastAsia"/>
                                  <w:sz w:val="24"/>
                                </w:rPr>
                                <w:t>转发上级年度考核通知，成立年度考核小组，部署本辖区年度考核工作</w:t>
                              </w:r>
                            </w:p>
                          </w:txbxContent>
                        </wps:txbx>
                        <wps:bodyPr rot="0" vert="horz" wrap="square" lIns="91440" tIns="45720" rIns="91440" bIns="45720" anchor="t" anchorCtr="0">
                          <a:noAutofit/>
                        </wps:bodyPr>
                      </wps:wsp>
                      <wps:wsp>
                        <wps:cNvPr id="665" name="文本框 2"/>
                        <wps:cNvSpPr txBox="1">
                          <a:spLocks noChangeArrowheads="1"/>
                        </wps:cNvSpPr>
                        <wps:spPr bwMode="auto">
                          <a:xfrm>
                            <a:off x="1422400" y="960582"/>
                            <a:ext cx="2085340" cy="496570"/>
                          </a:xfrm>
                          <a:prstGeom prst="rect">
                            <a:avLst/>
                          </a:prstGeom>
                          <a:solidFill>
                            <a:srgbClr val="FFFFFF"/>
                          </a:solidFill>
                          <a:ln w="9525">
                            <a:solidFill>
                              <a:srgbClr val="000000"/>
                            </a:solidFill>
                            <a:miter lim="800000"/>
                          </a:ln>
                        </wps:spPr>
                        <wps:txbx>
                          <w:txbxContent>
                            <w:p w14:paraId="4DF8C4D1">
                              <w:r>
                                <w:rPr>
                                  <w:sz w:val="24"/>
                                </w:rPr>
                                <w:t>律师事务所提交年度考核材料</w:t>
                              </w:r>
                            </w:p>
                          </w:txbxContent>
                        </wps:txbx>
                        <wps:bodyPr rot="0" vert="horz" wrap="square" lIns="91440" tIns="45720" rIns="91440" bIns="45720" anchor="t" anchorCtr="0">
                          <a:noAutofit/>
                        </wps:bodyPr>
                      </wps:wsp>
                      <wps:wsp>
                        <wps:cNvPr id="666" name="文本框 666"/>
                        <wps:cNvSpPr txBox="1">
                          <a:spLocks noChangeArrowheads="1"/>
                        </wps:cNvSpPr>
                        <wps:spPr bwMode="auto">
                          <a:xfrm>
                            <a:off x="1422400" y="1736436"/>
                            <a:ext cx="2085340" cy="298450"/>
                          </a:xfrm>
                          <a:prstGeom prst="rect">
                            <a:avLst/>
                          </a:prstGeom>
                          <a:solidFill>
                            <a:srgbClr val="FFFFFF"/>
                          </a:solidFill>
                          <a:ln w="9525">
                            <a:solidFill>
                              <a:srgbClr val="000000"/>
                            </a:solidFill>
                            <a:miter lim="800000"/>
                          </a:ln>
                        </wps:spPr>
                        <wps:txbx>
                          <w:txbxContent>
                            <w:p w14:paraId="5BA356FF">
                              <w:r>
                                <w:rPr>
                                  <w:sz w:val="24"/>
                                </w:rPr>
                                <w:t>材料初审</w:t>
                              </w:r>
                              <w:r>
                                <w:rPr>
                                  <w:rFonts w:hint="eastAsia"/>
                                  <w:sz w:val="24"/>
                                </w:rPr>
                                <w:t xml:space="preserve">  现场检查</w:t>
                              </w:r>
                            </w:p>
                          </w:txbxContent>
                        </wps:txbx>
                        <wps:bodyPr rot="0" vert="horz" wrap="square" lIns="91440" tIns="45720" rIns="91440" bIns="45720" anchor="t" anchorCtr="0">
                          <a:noAutofit/>
                        </wps:bodyPr>
                      </wps:wsp>
                      <wps:wsp>
                        <wps:cNvPr id="667" name="文本框 667"/>
                        <wps:cNvSpPr txBox="1">
                          <a:spLocks noChangeArrowheads="1"/>
                        </wps:cNvSpPr>
                        <wps:spPr bwMode="auto">
                          <a:xfrm>
                            <a:off x="757382" y="2623127"/>
                            <a:ext cx="1939290" cy="298450"/>
                          </a:xfrm>
                          <a:prstGeom prst="rect">
                            <a:avLst/>
                          </a:prstGeom>
                          <a:solidFill>
                            <a:srgbClr val="FFFFFF"/>
                          </a:solidFill>
                          <a:ln w="9525">
                            <a:solidFill>
                              <a:srgbClr val="000000"/>
                            </a:solidFill>
                            <a:miter lim="800000"/>
                          </a:ln>
                        </wps:spPr>
                        <wps:txbx>
                          <w:txbxContent>
                            <w:p w14:paraId="244D6302">
                              <w:r>
                                <w:rPr>
                                  <w:rFonts w:hint="eastAsia"/>
                                  <w:sz w:val="24"/>
                                </w:rPr>
                                <w:t>材料审查、现场检查合格</w:t>
                              </w:r>
                            </w:p>
                          </w:txbxContent>
                        </wps:txbx>
                        <wps:bodyPr rot="0" vert="horz" wrap="square" lIns="91440" tIns="45720" rIns="91440" bIns="45720" anchor="t" anchorCtr="0">
                          <a:noAutofit/>
                        </wps:bodyPr>
                      </wps:wsp>
                      <wps:wsp>
                        <wps:cNvPr id="668" name="文本框 668"/>
                        <wps:cNvSpPr txBox="1">
                          <a:spLocks noChangeArrowheads="1"/>
                        </wps:cNvSpPr>
                        <wps:spPr bwMode="auto">
                          <a:xfrm>
                            <a:off x="2863273" y="2613891"/>
                            <a:ext cx="2085340" cy="496570"/>
                          </a:xfrm>
                          <a:prstGeom prst="rect">
                            <a:avLst/>
                          </a:prstGeom>
                          <a:solidFill>
                            <a:srgbClr val="FFFFFF"/>
                          </a:solidFill>
                          <a:ln w="9525">
                            <a:solidFill>
                              <a:srgbClr val="000000"/>
                            </a:solidFill>
                            <a:miter lim="800000"/>
                          </a:ln>
                        </wps:spPr>
                        <wps:txbx>
                          <w:txbxContent>
                            <w:p w14:paraId="47DC0C8F">
                              <w:pPr>
                                <w:rPr>
                                  <w:sz w:val="24"/>
                                </w:rPr>
                              </w:pPr>
                              <w:r>
                                <w:rPr>
                                  <w:rFonts w:hint="eastAsia"/>
                                  <w:sz w:val="24"/>
                                </w:rPr>
                                <w:t>材料审查、现场检查不合格，限期补正、整改</w:t>
                              </w:r>
                            </w:p>
                          </w:txbxContent>
                        </wps:txbx>
                        <wps:bodyPr rot="0" vert="horz" wrap="square" lIns="91440" tIns="45720" rIns="91440" bIns="45720" anchor="t" anchorCtr="0">
                          <a:noAutofit/>
                        </wps:bodyPr>
                      </wps:wsp>
                      <wps:wsp>
                        <wps:cNvPr id="669" name="文本框 669"/>
                        <wps:cNvSpPr txBox="1">
                          <a:spLocks noChangeArrowheads="1"/>
                        </wps:cNvSpPr>
                        <wps:spPr bwMode="auto">
                          <a:xfrm>
                            <a:off x="2558473" y="3435927"/>
                            <a:ext cx="932815" cy="298450"/>
                          </a:xfrm>
                          <a:prstGeom prst="rect">
                            <a:avLst/>
                          </a:prstGeom>
                          <a:solidFill>
                            <a:srgbClr val="FFFFFF"/>
                          </a:solidFill>
                          <a:ln w="9525">
                            <a:solidFill>
                              <a:srgbClr val="000000"/>
                            </a:solidFill>
                            <a:miter lim="800000"/>
                          </a:ln>
                        </wps:spPr>
                        <wps:txbx>
                          <w:txbxContent>
                            <w:p w14:paraId="5FDA92B4">
                              <w:r>
                                <w:rPr>
                                  <w:rFonts w:hint="eastAsia"/>
                                </w:rPr>
                                <w:t>整改合格</w:t>
                              </w:r>
                            </w:p>
                          </w:txbxContent>
                        </wps:txbx>
                        <wps:bodyPr rot="0" vert="horz" wrap="square" lIns="91440" tIns="45720" rIns="91440" bIns="45720" anchor="t" anchorCtr="0">
                          <a:noAutofit/>
                        </wps:bodyPr>
                      </wps:wsp>
                      <wps:wsp>
                        <wps:cNvPr id="670" name="文本框 670"/>
                        <wps:cNvSpPr txBox="1">
                          <a:spLocks noChangeArrowheads="1"/>
                        </wps:cNvSpPr>
                        <wps:spPr bwMode="auto">
                          <a:xfrm>
                            <a:off x="4027055" y="3445164"/>
                            <a:ext cx="895350" cy="298450"/>
                          </a:xfrm>
                          <a:prstGeom prst="rect">
                            <a:avLst/>
                          </a:prstGeom>
                          <a:solidFill>
                            <a:srgbClr val="FFFFFF"/>
                          </a:solidFill>
                          <a:ln w="9525">
                            <a:solidFill>
                              <a:srgbClr val="000000"/>
                            </a:solidFill>
                            <a:miter lim="800000"/>
                          </a:ln>
                        </wps:spPr>
                        <wps:txbx>
                          <w:txbxContent>
                            <w:p w14:paraId="5F3AEB8A">
                              <w:r>
                                <w:rPr>
                                  <w:rFonts w:hint="eastAsia"/>
                                </w:rPr>
                                <w:t>整改不合格</w:t>
                              </w:r>
                            </w:p>
                          </w:txbxContent>
                        </wps:txbx>
                        <wps:bodyPr rot="0" vert="horz" wrap="square" lIns="91440" tIns="45720" rIns="91440" bIns="45720" anchor="t" anchorCtr="0">
                          <a:noAutofit/>
                        </wps:bodyPr>
                      </wps:wsp>
                      <wps:wsp>
                        <wps:cNvPr id="671" name="文本框 671"/>
                        <wps:cNvSpPr txBox="1">
                          <a:spLocks noChangeArrowheads="1"/>
                        </wps:cNvSpPr>
                        <wps:spPr bwMode="auto">
                          <a:xfrm>
                            <a:off x="812800" y="4119418"/>
                            <a:ext cx="2585720" cy="298450"/>
                          </a:xfrm>
                          <a:prstGeom prst="rect">
                            <a:avLst/>
                          </a:prstGeom>
                          <a:solidFill>
                            <a:srgbClr val="FFFFFF"/>
                          </a:solidFill>
                          <a:ln w="9525">
                            <a:solidFill>
                              <a:srgbClr val="000000"/>
                            </a:solidFill>
                            <a:miter lim="800000"/>
                          </a:ln>
                        </wps:spPr>
                        <wps:txbx>
                          <w:txbxContent>
                            <w:p w14:paraId="726AF967">
                              <w:r>
                                <w:rPr>
                                  <w:rFonts w:hint="eastAsia"/>
                                  <w:sz w:val="24"/>
                                </w:rPr>
                                <w:t>领导审核</w:t>
                              </w:r>
                            </w:p>
                          </w:txbxContent>
                        </wps:txbx>
                        <wps:bodyPr rot="0" vert="horz" wrap="square" lIns="91440" tIns="45720" rIns="91440" bIns="45720" anchor="t" anchorCtr="0">
                          <a:noAutofit/>
                        </wps:bodyPr>
                      </wps:wsp>
                      <wps:wsp>
                        <wps:cNvPr id="672" name="文本框 672"/>
                        <wps:cNvSpPr txBox="1">
                          <a:spLocks noChangeArrowheads="1"/>
                        </wps:cNvSpPr>
                        <wps:spPr bwMode="auto">
                          <a:xfrm>
                            <a:off x="609600" y="5292436"/>
                            <a:ext cx="2955290" cy="298450"/>
                          </a:xfrm>
                          <a:prstGeom prst="rect">
                            <a:avLst/>
                          </a:prstGeom>
                          <a:solidFill>
                            <a:srgbClr val="FFFFFF"/>
                          </a:solidFill>
                          <a:ln w="9525">
                            <a:solidFill>
                              <a:srgbClr val="000000"/>
                            </a:solidFill>
                            <a:miter lim="800000"/>
                          </a:ln>
                        </wps:spPr>
                        <wps:txbx>
                          <w:txbxContent>
                            <w:p w14:paraId="0CEED051">
                              <w:r>
                                <w:rPr>
                                  <w:rFonts w:hint="eastAsia"/>
                                  <w:sz w:val="24"/>
                                </w:rPr>
                                <w:t>年度考核材料上报淄博市司法局审核</w:t>
                              </w:r>
                            </w:p>
                          </w:txbxContent>
                        </wps:txbx>
                        <wps:bodyPr rot="0" vert="horz" wrap="square" lIns="91440" tIns="45720" rIns="91440" bIns="45720" anchor="t" anchorCtr="0">
                          <a:noAutofit/>
                        </wps:bodyPr>
                      </wps:wsp>
                      <wps:wsp>
                        <wps:cNvPr id="673" name="文本框 673"/>
                        <wps:cNvSpPr txBox="1">
                          <a:spLocks noChangeArrowheads="1"/>
                        </wps:cNvSpPr>
                        <wps:spPr bwMode="auto">
                          <a:xfrm>
                            <a:off x="0" y="5883564"/>
                            <a:ext cx="2085340" cy="496570"/>
                          </a:xfrm>
                          <a:prstGeom prst="rect">
                            <a:avLst/>
                          </a:prstGeom>
                          <a:solidFill>
                            <a:srgbClr val="FFFFFF"/>
                          </a:solidFill>
                          <a:ln w="9525">
                            <a:solidFill>
                              <a:srgbClr val="000000"/>
                            </a:solidFill>
                            <a:miter lim="800000"/>
                          </a:ln>
                        </wps:spPr>
                        <wps:txbx>
                          <w:txbxContent>
                            <w:p w14:paraId="40BA7C7B">
                              <w:r>
                                <w:rPr>
                                  <w:rFonts w:hint="eastAsia"/>
                                </w:rPr>
                                <w:t>通过年度考核，盖章、向社会公示。</w:t>
                              </w:r>
                            </w:p>
                          </w:txbxContent>
                        </wps:txbx>
                        <wps:bodyPr rot="0" vert="horz" wrap="square" lIns="91440" tIns="45720" rIns="91440" bIns="45720" anchor="t" anchorCtr="0">
                          <a:noAutofit/>
                        </wps:bodyPr>
                      </wps:wsp>
                      <wps:wsp>
                        <wps:cNvPr id="674" name="文本框 674"/>
                        <wps:cNvSpPr txBox="1">
                          <a:spLocks noChangeArrowheads="1"/>
                        </wps:cNvSpPr>
                        <wps:spPr bwMode="auto">
                          <a:xfrm>
                            <a:off x="2438400" y="5911273"/>
                            <a:ext cx="2085340" cy="298450"/>
                          </a:xfrm>
                          <a:prstGeom prst="rect">
                            <a:avLst/>
                          </a:prstGeom>
                          <a:solidFill>
                            <a:srgbClr val="FFFFFF"/>
                          </a:solidFill>
                          <a:ln w="9525">
                            <a:solidFill>
                              <a:srgbClr val="000000"/>
                            </a:solidFill>
                            <a:miter lim="800000"/>
                          </a:ln>
                        </wps:spPr>
                        <wps:txbx>
                          <w:txbxContent>
                            <w:p w14:paraId="4D465858">
                              <w:r>
                                <w:rPr>
                                  <w:rFonts w:hint="eastAsia"/>
                                </w:rPr>
                                <w:t>未通过考核，按照相关规定办理</w:t>
                              </w:r>
                            </w:p>
                          </w:txbxContent>
                        </wps:txbx>
                        <wps:bodyPr rot="0" vert="horz" wrap="square" lIns="91440" tIns="45720" rIns="91440" bIns="45720" anchor="t" anchorCtr="0">
                          <a:noAutofit/>
                        </wps:bodyPr>
                      </wps:wsp>
                      <wps:wsp>
                        <wps:cNvPr id="675" name="文本框 675"/>
                        <wps:cNvSpPr txBox="1">
                          <a:spLocks noChangeArrowheads="1"/>
                        </wps:cNvSpPr>
                        <wps:spPr bwMode="auto">
                          <a:xfrm>
                            <a:off x="3648364" y="4064000"/>
                            <a:ext cx="1652905" cy="298450"/>
                          </a:xfrm>
                          <a:prstGeom prst="rect">
                            <a:avLst/>
                          </a:prstGeom>
                          <a:solidFill>
                            <a:srgbClr val="FFFFFF"/>
                          </a:solidFill>
                          <a:ln w="9525">
                            <a:solidFill>
                              <a:srgbClr val="000000"/>
                            </a:solidFill>
                            <a:miter lim="800000"/>
                          </a:ln>
                        </wps:spPr>
                        <wps:txbx>
                          <w:txbxContent>
                            <w:p w14:paraId="1EB803C2">
                              <w:r>
                                <w:rPr>
                                  <w:rFonts w:hint="eastAsia"/>
                                  <w:sz w:val="24"/>
                                </w:rPr>
                                <w:t>暂缓考核，停业整顿</w:t>
                              </w:r>
                            </w:p>
                          </w:txbxContent>
                        </wps:txbx>
                        <wps:bodyPr rot="0" vert="horz" wrap="square" lIns="91440" tIns="45720" rIns="91440" bIns="45720" anchor="t" anchorCtr="0">
                          <a:noAutofit/>
                        </wps:bodyPr>
                      </wps:wsp>
                      <wps:wsp>
                        <wps:cNvPr id="676" name="直接箭头连接符 676"/>
                        <wps:cNvCnPr/>
                        <wps:spPr>
                          <a:xfrm>
                            <a:off x="2484582" y="692727"/>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7" name="直接箭头连接符 677"/>
                        <wps:cNvCnPr/>
                        <wps:spPr>
                          <a:xfrm>
                            <a:off x="1727200" y="203200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8" name="直接箭头连接符 678"/>
                        <wps:cNvCnPr/>
                        <wps:spPr>
                          <a:xfrm>
                            <a:off x="3241964" y="2041235"/>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9" name="直接箭头连接符 679"/>
                        <wps:cNvCnPr/>
                        <wps:spPr>
                          <a:xfrm>
                            <a:off x="3020291" y="3112654"/>
                            <a:ext cx="0" cy="293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0" name="直接箭头连接符 680"/>
                        <wps:cNvCnPr/>
                        <wps:spPr>
                          <a:xfrm>
                            <a:off x="4451928" y="3112654"/>
                            <a:ext cx="0" cy="293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1" name="直接箭头连接符 681"/>
                        <wps:cNvCnPr/>
                        <wps:spPr>
                          <a:xfrm>
                            <a:off x="4461164" y="3740727"/>
                            <a:ext cx="0" cy="293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2" name="直接箭头连接符 682"/>
                        <wps:cNvCnPr/>
                        <wps:spPr>
                          <a:xfrm>
                            <a:off x="1717964" y="2918691"/>
                            <a:ext cx="0" cy="11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3" name="直接箭头连接符 683"/>
                        <wps:cNvCnPr/>
                        <wps:spPr>
                          <a:xfrm>
                            <a:off x="3011055" y="3722254"/>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4" name="直接箭头连接符 684"/>
                        <wps:cNvCnPr/>
                        <wps:spPr>
                          <a:xfrm>
                            <a:off x="2078182" y="4405745"/>
                            <a:ext cx="0" cy="86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5" name="直接箭头连接符 685"/>
                        <wps:cNvCnPr/>
                        <wps:spPr>
                          <a:xfrm>
                            <a:off x="1403928" y="5597236"/>
                            <a:ext cx="0" cy="293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6" name="直接箭头连接符 686"/>
                        <wps:cNvCnPr/>
                        <wps:spPr>
                          <a:xfrm>
                            <a:off x="2835564" y="5597236"/>
                            <a:ext cx="0" cy="2936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7" name="直接箭头连接符 687"/>
                        <wps:cNvCnPr/>
                        <wps:spPr>
                          <a:xfrm>
                            <a:off x="2484582" y="1459345"/>
                            <a:ext cx="0" cy="2936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9.35pt;margin-top:0pt;height:494.25pt;width:425.5pt;mso-wrap-distance-bottom:0pt;mso-wrap-distance-top:0pt;z-index:252100608;mso-width-relative:page;mso-height-relative:page;" coordsize="5301269,6380134" o:gfxdata="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">
                <o:lock v:ext="edit" aspectratio="f"/>
                <v:shape id="文本框 2" o:spid="_x0000_s1026" o:spt="202" type="#_x0000_t202" style="position:absolute;left:1422400;top:0;height:694690;width:2086610;" fillcolor="#FFFFFF" filled="t" stroked="t" coordsize="21600,21600" o:gfxdata="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AVb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00C2BCA">
                        <w:r>
                          <w:rPr>
                            <w:rFonts w:hint="eastAsia"/>
                            <w:sz w:val="24"/>
                          </w:rPr>
                          <w:t>转发上级年度考核通知，成立年度考核小组，部署本辖区年度考核工作</w:t>
                        </w:r>
                      </w:p>
                    </w:txbxContent>
                  </v:textbox>
                </v:shape>
                <v:shape id="文本框 2" o:spid="_x0000_s1026" o:spt="202" type="#_x0000_t202" style="position:absolute;left:1422400;top:960582;height:496570;width:2085340;" fillcolor="#FFFFFF" filled="t" stroked="t" coordsize="21600,21600" o:gfxdata="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MsP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4DF8C4D1">
                        <w:r>
                          <w:rPr>
                            <w:sz w:val="24"/>
                          </w:rPr>
                          <w:t>律师事务所提交年度考核材料</w:t>
                        </w:r>
                      </w:p>
                    </w:txbxContent>
                  </v:textbox>
                </v:shape>
                <v:shape id="_x0000_s1026" o:spid="_x0000_s1026" o:spt="202" type="#_x0000_t202" style="position:absolute;left:1422400;top:1736436;height:298450;width:2085340;" fillcolor="#FFFFFF" filled="t" stroked="t" coordsize="21600,21600" o:gfxdata="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4ug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5BA356FF">
                        <w:r>
                          <w:rPr>
                            <w:sz w:val="24"/>
                          </w:rPr>
                          <w:t>材料初审</w:t>
                        </w:r>
                        <w:r>
                          <w:rPr>
                            <w:rFonts w:hint="eastAsia"/>
                            <w:sz w:val="24"/>
                          </w:rPr>
                          <w:t xml:space="preserve">  现场检查</w:t>
                        </w:r>
                      </w:p>
                    </w:txbxContent>
                  </v:textbox>
                </v:shape>
                <v:shape id="_x0000_s1026" o:spid="_x0000_s1026" o:spt="202" type="#_x0000_t202" style="position:absolute;left:757382;top:2623127;height:298450;width:1939290;" fillcolor="#FFFFFF" filled="t" stroked="t" coordsize="21600,21600" o:gfxdata="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Sixq/&#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244D6302">
                        <w:r>
                          <w:rPr>
                            <w:rFonts w:hint="eastAsia"/>
                            <w:sz w:val="24"/>
                          </w:rPr>
                          <w:t>材料审查、现场检查合格</w:t>
                        </w:r>
                      </w:p>
                    </w:txbxContent>
                  </v:textbox>
                </v:shape>
                <v:shape id="_x0000_s1026" o:spid="_x0000_s1026" o:spt="202" type="#_x0000_t202" style="position:absolute;left:2863273;top:2613891;height:496570;width:2085340;" fillcolor="#FFFFFF" filled="t" stroked="t" coordsize="21600,21600" o:gfxdata="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NH2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47DC0C8F">
                        <w:pPr>
                          <w:rPr>
                            <w:sz w:val="24"/>
                          </w:rPr>
                        </w:pPr>
                        <w:r>
                          <w:rPr>
                            <w:rFonts w:hint="eastAsia"/>
                            <w:sz w:val="24"/>
                          </w:rPr>
                          <w:t>材料审查、现场检查不合格，限期补正、整改</w:t>
                        </w:r>
                      </w:p>
                    </w:txbxContent>
                  </v:textbox>
                </v:shape>
                <v:shape id="_x0000_s1026" o:spid="_x0000_s1026" o:spt="202" type="#_x0000_t202" style="position:absolute;left:2558473;top:3435927;height:298450;width:932815;" fillcolor="#FFFFFF" filled="t" stroked="t" coordsize="21600,21600" o:gfxdata="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G68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5FDA92B4">
                        <w:r>
                          <w:rPr>
                            <w:rFonts w:hint="eastAsia"/>
                          </w:rPr>
                          <w:t>整改合格</w:t>
                        </w:r>
                      </w:p>
                    </w:txbxContent>
                  </v:textbox>
                </v:shape>
                <v:shape id="_x0000_s1026" o:spid="_x0000_s1026" o:spt="202" type="#_x0000_t202" style="position:absolute;left:4027055;top:3445164;height:298450;width:895350;" fillcolor="#FFFFFF" filled="t" stroked="t" coordsize="21600,21600" o:gfxdata="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KFs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F3AEB8A">
                        <w:r>
                          <w:rPr>
                            <w:rFonts w:hint="eastAsia"/>
                          </w:rPr>
                          <w:t>整改不合格</w:t>
                        </w:r>
                      </w:p>
                    </w:txbxContent>
                  </v:textbox>
                </v:shape>
                <v:shape id="_x0000_s1026" o:spid="_x0000_s1026" o:spt="202" type="#_x0000_t202" style="position:absolute;left:812800;top:4119418;height:298450;width:2585720;" fillcolor="#FFFFFF" filled="t" stroked="t" coordsize="21600,21600" o:gfxdata="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IC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726AF967">
                        <w:r>
                          <w:rPr>
                            <w:rFonts w:hint="eastAsia"/>
                            <w:sz w:val="24"/>
                          </w:rPr>
                          <w:t>领导审核</w:t>
                        </w:r>
                      </w:p>
                    </w:txbxContent>
                  </v:textbox>
                </v:shape>
                <v:shape id="_x0000_s1026" o:spid="_x0000_s1026" o:spt="202" type="#_x0000_t202" style="position:absolute;left:609600;top:5292436;height:298450;width:2955290;" fillcolor="#FFFFFF" filled="t" stroked="t" coordsize="21600,21600" o:gfxdata="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y+X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CEED051">
                        <w:r>
                          <w:rPr>
                            <w:rFonts w:hint="eastAsia"/>
                            <w:sz w:val="24"/>
                          </w:rPr>
                          <w:t>年度考核材料上报淄博市司法局审核</w:t>
                        </w:r>
                      </w:p>
                    </w:txbxContent>
                  </v:textbox>
                </v:shape>
                <v:shape id="_x0000_s1026" o:spid="_x0000_s1026" o:spt="202" type="#_x0000_t202" style="position:absolute;left:0;top:5883564;height:496570;width:2085340;" fillcolor="#FFFFFF" filled="t" stroked="t" coordsize="21600,21600" o:gfxdata="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wG8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40BA7C7B">
                        <w:r>
                          <w:rPr>
                            <w:rFonts w:hint="eastAsia"/>
                          </w:rPr>
                          <w:t>通过年度考核，盖章、向社会公示。</w:t>
                        </w:r>
                      </w:p>
                    </w:txbxContent>
                  </v:textbox>
                </v:shape>
                <v:shape id="_x0000_s1026" o:spid="_x0000_s1026" o:spt="202" type="#_x0000_t202" style="position:absolute;left:2438400;top:5911273;height:298450;width:2085340;" fillcolor="#FFFFFF" filled="t" stroked="t" coordsize="21600,21600" o:gfxdata="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mDs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D465858">
                        <w:r>
                          <w:rPr>
                            <w:rFonts w:hint="eastAsia"/>
                          </w:rPr>
                          <w:t>未通过考核，按照相关规定办理</w:t>
                        </w:r>
                      </w:p>
                    </w:txbxContent>
                  </v:textbox>
                </v:shape>
                <v:shape id="_x0000_s1026" o:spid="_x0000_s1026" o:spt="202" type="#_x0000_t202" style="position:absolute;left:3648364;top:4064000;height:298450;width:1652905;" fillcolor="#FFFFFF" filled="t" stroked="t" coordsize="21600,21600" o:gfxdata="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VSYr&#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1EB803C2">
                        <w:r>
                          <w:rPr>
                            <w:rFonts w:hint="eastAsia"/>
                            <w:sz w:val="24"/>
                          </w:rPr>
                          <w:t>暂缓考核，停业整顿</w:t>
                        </w:r>
                      </w:p>
                    </w:txbxContent>
                  </v:textbox>
                </v:shape>
                <v:shape id="_x0000_s1026" o:spid="_x0000_s1026" o:spt="32" type="#_x0000_t32" style="position:absolute;left:2484582;top:692727;height:252000;width:0;" filled="f" stroked="t" coordsize="21600,21600" o:gfxdata="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74f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727200;top:2032000;height:576000;width:0;" filled="f" stroked="t" coordsize="21600,21600" o:gfxdata="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CXea/&#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3241964;top:2041235;height:576000;width:0;" filled="f" stroked="t" coordsize="21600,21600" o:gfxdata="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3JlL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3020291;top:3112654;height:293370;width:0;" filled="f" stroked="t" coordsize="21600,21600" o:gfxdata="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RbA+/&#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4451928;top:3112654;height:293370;width:0;" filled="f" stroked="t" coordsize="21600,21600" o:gfxdata="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tbW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4461164;top:3740727;height:293370;width:0;" filled="f" stroked="t" coordsize="21600,21600" o:gfxdata="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QL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717964;top:2918691;height:1188000;width:0;" filled="f" stroked="t" coordsize="21600,21600" o:gfxdata="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COW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3011055;top:3722254;height:396000;width:0;" filled="f" stroked="t" coordsize="21600,21600" o:gfxdata="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wrw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2078182;top:4405745;height:864000;width:0;" filled="f" stroked="t" coordsize="21600,21600" o:gfxdata="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Wzt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403928;top:5597236;height:293370;width:0;" filled="f" stroked="t" coordsize="21600,21600" o:gfxdata="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kWL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2835564;top:5597236;height:293601;width:0;" filled="f" stroked="t" coordsize="21600,21600" o:gfxdata="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uIW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2484582;top:1459345;height:293601;width:0;" filled="f" stroked="t" coordsize="21600,21600" o:gfxdata="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XLc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w10:wrap type="topAndBottom"/>
              </v:group>
            </w:pict>
          </mc:Fallback>
        </mc:AlternateContent>
      </w:r>
    </w:p>
    <w:bookmarkEnd w:id="135"/>
    <w:bookmarkEnd w:id="136"/>
    <w:p w14:paraId="318BEC76">
      <w:pPr>
        <w:autoSpaceDE w:val="0"/>
        <w:spacing w:line="600" w:lineRule="exact"/>
        <w:ind w:firstLine="640" w:firstLineChars="200"/>
        <w:rPr>
          <w:rFonts w:ascii="黑体" w:hAnsi="黑体" w:eastAsia="黑体" w:cs="宋体"/>
          <w:sz w:val="32"/>
          <w:szCs w:val="32"/>
        </w:rPr>
      </w:pPr>
      <w:r>
        <w:rPr>
          <w:rFonts w:ascii="黑体" w:hAnsi="黑体" w:eastAsia="黑体" w:cs="宋体"/>
          <w:sz w:val="32"/>
          <w:szCs w:val="32"/>
        </w:rPr>
        <w:br w:type="page"/>
      </w:r>
    </w:p>
    <w:p w14:paraId="19ABF781">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7542D1B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组织律师、律师事务所年度考核工作。</w:t>
      </w:r>
    </w:p>
    <w:p w14:paraId="1F749973">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572F925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570DEAF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4BFC245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230B7EFE">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（二）考核对象：</w:t>
      </w:r>
    </w:p>
    <w:p w14:paraId="0B13982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律师、律师事务所</w:t>
      </w:r>
    </w:p>
    <w:p w14:paraId="09C0439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（三）考核内容：</w:t>
      </w:r>
    </w:p>
    <w:p w14:paraId="2FEDDFA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 律师年度考核内容。</w:t>
      </w:r>
    </w:p>
    <w:p w14:paraId="53A91348">
      <w:pPr>
        <w:pStyle w:val="4"/>
        <w:spacing w:line="600" w:lineRule="exact"/>
        <w:ind w:firstLine="640" w:firstLineChars="200"/>
        <w:rPr>
          <w:rFonts w:ascii="仿宋" w:hAnsi="仿宋" w:eastAsia="仿宋"/>
          <w:sz w:val="32"/>
          <w:szCs w:val="32"/>
        </w:rPr>
      </w:pPr>
      <w:r>
        <w:rPr>
          <w:rFonts w:hint="eastAsia" w:ascii="仿宋" w:hAnsi="仿宋" w:eastAsia="仿宋"/>
          <w:sz w:val="32"/>
          <w:szCs w:val="32"/>
        </w:rPr>
        <w:t>（1）律师在执业活动中遵守宪法、法律、法规和规章，遵守职业道德、执业纪律和行业规范，履行法定职责的情况；</w:t>
      </w:r>
    </w:p>
    <w:p w14:paraId="18558B4C">
      <w:pPr>
        <w:pStyle w:val="4"/>
        <w:spacing w:line="600" w:lineRule="exact"/>
        <w:ind w:firstLine="614"/>
        <w:rPr>
          <w:rFonts w:ascii="仿宋" w:hAnsi="仿宋" w:eastAsia="仿宋"/>
          <w:sz w:val="32"/>
          <w:szCs w:val="32"/>
        </w:rPr>
      </w:pPr>
      <w:r>
        <w:rPr>
          <w:rFonts w:hint="eastAsia" w:ascii="仿宋" w:hAnsi="仿宋" w:eastAsia="仿宋"/>
          <w:sz w:val="32"/>
          <w:szCs w:val="32"/>
        </w:rPr>
        <w:t>（2）律师遵守律师协会章程，履行会员义务的情况；</w:t>
      </w:r>
    </w:p>
    <w:p w14:paraId="24CDA9CB">
      <w:pPr>
        <w:pStyle w:val="4"/>
        <w:spacing w:line="600" w:lineRule="exact"/>
        <w:ind w:firstLine="614"/>
        <w:rPr>
          <w:rFonts w:ascii="仿宋" w:hAnsi="仿宋" w:eastAsia="仿宋"/>
          <w:sz w:val="32"/>
          <w:szCs w:val="32"/>
        </w:rPr>
      </w:pPr>
      <w:r>
        <w:rPr>
          <w:rFonts w:hint="eastAsia" w:ascii="仿宋" w:hAnsi="仿宋" w:eastAsia="仿宋"/>
          <w:sz w:val="32"/>
          <w:szCs w:val="32"/>
        </w:rPr>
        <w:t>（3）律师办理法律服务业务的数量、类别和服务质量，办理重大案件、群体性案件并向所在律师事务所和市律师协会请示报告的情况；</w:t>
      </w:r>
    </w:p>
    <w:p w14:paraId="00F799A8">
      <w:pPr>
        <w:pStyle w:val="4"/>
        <w:spacing w:line="600" w:lineRule="exact"/>
        <w:ind w:firstLine="614"/>
        <w:rPr>
          <w:rFonts w:ascii="仿宋" w:hAnsi="仿宋" w:eastAsia="仿宋"/>
          <w:sz w:val="32"/>
          <w:szCs w:val="32"/>
        </w:rPr>
      </w:pPr>
      <w:r>
        <w:rPr>
          <w:rFonts w:hint="eastAsia" w:ascii="仿宋" w:hAnsi="仿宋" w:eastAsia="仿宋"/>
          <w:sz w:val="32"/>
          <w:szCs w:val="32"/>
        </w:rPr>
        <w:t>（4）律师履行法律援助义务，参加公益法律服务活动的情况；</w:t>
      </w:r>
    </w:p>
    <w:p w14:paraId="35CE6B65">
      <w:pPr>
        <w:pStyle w:val="4"/>
        <w:spacing w:line="600" w:lineRule="exact"/>
        <w:ind w:firstLine="614"/>
        <w:rPr>
          <w:rFonts w:ascii="仿宋" w:hAnsi="仿宋" w:eastAsia="仿宋"/>
          <w:sz w:val="32"/>
          <w:szCs w:val="32"/>
        </w:rPr>
      </w:pPr>
      <w:r>
        <w:rPr>
          <w:rFonts w:hint="eastAsia" w:ascii="仿宋" w:hAnsi="仿宋" w:eastAsia="仿宋"/>
          <w:sz w:val="32"/>
          <w:szCs w:val="32"/>
        </w:rPr>
        <w:t>（5）律师受行政机关、行业协会奖惩和在执业过程中受当事人、有关部门和社会公众表扬、投诉的情况；</w:t>
      </w:r>
    </w:p>
    <w:p w14:paraId="4AFABF5C">
      <w:pPr>
        <w:pStyle w:val="4"/>
        <w:spacing w:line="600" w:lineRule="exact"/>
        <w:ind w:firstLine="614"/>
        <w:rPr>
          <w:rFonts w:ascii="仿宋" w:hAnsi="仿宋" w:eastAsia="仿宋"/>
          <w:sz w:val="32"/>
          <w:szCs w:val="32"/>
        </w:rPr>
      </w:pPr>
      <w:r>
        <w:rPr>
          <w:rFonts w:hint="eastAsia" w:ascii="仿宋" w:hAnsi="仿宋" w:eastAsia="仿宋"/>
          <w:sz w:val="32"/>
          <w:szCs w:val="32"/>
        </w:rPr>
        <w:t>（6）律师参加继续教育情况；</w:t>
      </w:r>
    </w:p>
    <w:p w14:paraId="108BFE2C">
      <w:pPr>
        <w:spacing w:line="600" w:lineRule="exact"/>
        <w:ind w:firstLine="640" w:firstLineChars="200"/>
        <w:rPr>
          <w:rFonts w:ascii="仿宋" w:hAnsi="仿宋" w:eastAsia="仿宋"/>
          <w:sz w:val="32"/>
          <w:szCs w:val="32"/>
        </w:rPr>
      </w:pPr>
      <w:r>
        <w:rPr>
          <w:rFonts w:hint="eastAsia" w:ascii="仿宋" w:hAnsi="仿宋" w:eastAsia="仿宋"/>
          <w:sz w:val="32"/>
          <w:szCs w:val="32"/>
        </w:rPr>
        <w:t>（7）律师遵守所在单位章程及管理制度，参加单位组织的党建、学习培训、完成单位指派的各项工作等活动情况。</w:t>
      </w:r>
    </w:p>
    <w:p w14:paraId="65A297FA">
      <w:pPr>
        <w:spacing w:line="600" w:lineRule="exact"/>
        <w:ind w:firstLine="640" w:firstLineChars="200"/>
        <w:rPr>
          <w:rFonts w:ascii="仿宋" w:hAnsi="仿宋" w:eastAsia="仿宋"/>
          <w:sz w:val="32"/>
          <w:szCs w:val="32"/>
        </w:rPr>
      </w:pPr>
      <w:r>
        <w:rPr>
          <w:rFonts w:hint="eastAsia" w:ascii="仿宋" w:hAnsi="仿宋" w:eastAsia="仿宋"/>
          <w:sz w:val="32"/>
          <w:szCs w:val="32"/>
        </w:rPr>
        <w:t>2、律师事务所年度考核内容。</w:t>
      </w:r>
    </w:p>
    <w:p w14:paraId="29AD424A">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（1）律师队伍建设方面：检查考核律师事务所以党建工作为中心，组织律师开展思想政治教育和律师职业道德、执业纪律教育情况。</w:t>
      </w:r>
    </w:p>
    <w:p w14:paraId="76D4DD02">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（2）业务活动开展方面：检查考核律师事务所开展业务活动中遵守法律、法规、规章和行业规范情况，以及律师事务所指导和监督律师代理重大案件、群体案件,对律师执业实施监督和投诉查处的情况。</w:t>
      </w:r>
    </w:p>
    <w:p w14:paraId="5F2F848B">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（3）律师执业表现方面：检查考核律师事务所律师在执业活动中遵守法律、法规和规章，遵守职业道德、执业纪律和执业行为规范的情况以及律师受行政、行业奖惩的情况。</w:t>
      </w:r>
    </w:p>
    <w:p w14:paraId="3CFCBB36">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（4）内部管理方面：检查考核依法纳税和业务档案管理的情况。</w:t>
      </w:r>
    </w:p>
    <w:p w14:paraId="46A6E3FA">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（5）律师事务所设立条件方面：按照《律师法》、《律师事务所管理办法》规定，重点查处律师事务所是否能够保持法定设立条件，律师事务所总所是否满足设立分所条件。</w:t>
      </w:r>
    </w:p>
    <w:p w14:paraId="0B84D41A">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（6）受到行政奖惩、行业奖惩的情况。</w:t>
      </w:r>
    </w:p>
    <w:p w14:paraId="01C99A9A">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（7）履行律师协会会员义务的情况。</w:t>
      </w:r>
    </w:p>
    <w:p w14:paraId="2E3CBF6B">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（8）省、市司法行政机关根据需要认为应当检查考核的其他事项。</w:t>
      </w:r>
    </w:p>
    <w:p w14:paraId="6B882B8F">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61FC0CE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（一）转发全市律师、律师事务所年度考核通知，部署考核工作。</w:t>
      </w:r>
    </w:p>
    <w:p w14:paraId="1D88C33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根据上级机关部署，转发律师、律师事务所年度考核通知，部署本区区属律师、律师事务所年度考核工作，明确考核要求，考核内容、考核时间、考核程序、考核步骤、考核标准及完成时限，层层落实考核责任。</w:t>
      </w:r>
    </w:p>
    <w:p w14:paraId="22B66DD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（二）实地检查，材料初审。</w:t>
      </w:r>
    </w:p>
    <w:p w14:paraId="4BA004C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1.实地检查：听取律师事务所汇报，核查资料、实地检查等。</w:t>
      </w:r>
    </w:p>
    <w:p w14:paraId="54E336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2.材料初审：律师、律师事务所按照考核要求提交考核材料，区司法局对被考核对象报送的材料进行审查，</w:t>
      </w:r>
      <w:r>
        <w:rPr>
          <w:rFonts w:hint="eastAsia" w:ascii="仿宋" w:hAnsi="仿宋" w:eastAsia="仿宋"/>
          <w:sz w:val="32"/>
          <w:szCs w:val="32"/>
        </w:rPr>
        <w:t>填报不符合要求的退回补正；提供虚假材料的，按有关规定予以处罚。完成审查，依法、公正、公开出具</w:t>
      </w:r>
      <w:r>
        <w:rPr>
          <w:rFonts w:hint="eastAsia" w:ascii="仿宋_GB2312" w:hAnsi="宋体" w:eastAsia="仿宋_GB2312" w:cs="Calibri"/>
          <w:sz w:val="32"/>
          <w:szCs w:val="32"/>
        </w:rPr>
        <w:t>初审意见和评定建议，</w:t>
      </w:r>
      <w:r>
        <w:rPr>
          <w:rFonts w:ascii="仿宋_GB2312" w:hAnsi="宋体" w:eastAsia="仿宋_GB2312" w:cs="Calibri"/>
          <w:sz w:val="32"/>
          <w:szCs w:val="32"/>
        </w:rPr>
        <w:t xml:space="preserve"> </w:t>
      </w:r>
    </w:p>
    <w:p w14:paraId="2BABFD64">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（三）落实整改。</w:t>
      </w:r>
      <w:r>
        <w:rPr>
          <w:rFonts w:hint="eastAsia" w:ascii="仿宋_GB2312" w:hAnsi="宋体" w:eastAsia="仿宋_GB2312" w:cs="Calibri"/>
          <w:sz w:val="32"/>
          <w:szCs w:val="32"/>
        </w:rPr>
        <w:t>汇总监督检查结果，对检查情况和存在的问题向被考核对象进行反馈，提出整改意见，要求被考核对象自查自纠，并对整改情况跟踪监督。</w:t>
      </w:r>
    </w:p>
    <w:p w14:paraId="0024C098">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（四）材料上报。</w:t>
      </w:r>
      <w:r>
        <w:rPr>
          <w:rFonts w:hint="eastAsia" w:ascii="仿宋_GB2312" w:hAnsi="宋体" w:eastAsia="仿宋_GB2312" w:cs="Calibri"/>
          <w:sz w:val="32"/>
          <w:szCs w:val="32"/>
        </w:rPr>
        <w:t>根据上级机关部署，</w:t>
      </w:r>
      <w:r>
        <w:rPr>
          <w:rFonts w:hint="eastAsia" w:ascii="仿宋" w:hAnsi="仿宋" w:eastAsia="仿宋"/>
          <w:sz w:val="32"/>
          <w:szCs w:val="32"/>
        </w:rPr>
        <w:t>按时、完整、清晰、准确上报律师、律师事务所年度考核材料。</w:t>
      </w:r>
    </w:p>
    <w:p w14:paraId="1CFD43D7">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3B20408F">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5F5991A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A3690FD">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杨超</w:t>
      </w:r>
    </w:p>
    <w:p w14:paraId="6A64E60A">
      <w:pPr>
        <w:autoSpaceDE w:val="0"/>
        <w:spacing w:line="600" w:lineRule="exact"/>
        <w:ind w:firstLine="640" w:firstLineChars="200"/>
        <w:rPr>
          <w:rFonts w:hint="default" w:ascii="仿宋_GB2312" w:hAnsi="宋体" w:eastAsia="仿宋_GB2312" w:cs="Calibri"/>
          <w:sz w:val="32"/>
          <w:szCs w:val="32"/>
          <w:lang w:val="en-US" w:eastAsia="zh-CN"/>
        </w:rPr>
      </w:pPr>
      <w:r>
        <w:rPr>
          <w:rFonts w:hint="eastAsia" w:ascii="仿宋_GB2312" w:hAnsi="宋体" w:eastAsia="仿宋_GB2312" w:cs="Calibri"/>
          <w:sz w:val="32"/>
          <w:szCs w:val="32"/>
        </w:rPr>
        <w:t>联系方式：0533-722</w:t>
      </w:r>
      <w:r>
        <w:rPr>
          <w:rFonts w:hint="eastAsia" w:ascii="仿宋_GB2312" w:hAnsi="宋体" w:eastAsia="仿宋_GB2312" w:cs="Calibri"/>
          <w:sz w:val="32"/>
          <w:szCs w:val="32"/>
          <w:lang w:val="en-US" w:eastAsia="zh-CN"/>
        </w:rPr>
        <w:t>0578</w:t>
      </w:r>
    </w:p>
    <w:p w14:paraId="3BDA0D50">
      <w:pPr>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r>
        <w:rPr>
          <w:rFonts w:ascii="仿宋_GB2312" w:hAnsi="宋体" w:eastAsia="仿宋_GB2312" w:cs="Calibri"/>
          <w:sz w:val="32"/>
          <w:szCs w:val="32"/>
        </w:rPr>
        <w:br w:type="page"/>
      </w:r>
    </w:p>
    <w:p w14:paraId="373D7D52">
      <w:pPr>
        <w:autoSpaceDE w:val="0"/>
        <w:spacing w:line="600" w:lineRule="exact"/>
        <w:jc w:val="center"/>
        <w:rPr>
          <w:rFonts w:ascii="方正小标宋简体" w:hAnsi="方正小标宋简体" w:eastAsia="方正小标宋简体" w:cs="Calibri"/>
          <w:bCs/>
          <w:sz w:val="44"/>
          <w:szCs w:val="36"/>
        </w:rPr>
      </w:pPr>
      <w:bookmarkStart w:id="137" w:name="_Hlk42729134"/>
      <w:r>
        <w:rPr>
          <w:rFonts w:ascii="方正小标宋简体" w:hAnsi="方正小标宋简体" w:eastAsia="方正小标宋简体" w:cs="Calibri"/>
          <w:bCs/>
          <w:sz w:val="44"/>
          <w:szCs w:val="36"/>
        </w:rPr>
        <w:t>7.4</w:t>
      </w:r>
      <w:r>
        <w:rPr>
          <w:rFonts w:hint="eastAsia" w:ascii="方正小标宋简体" w:hAnsi="方正小标宋简体" w:eastAsia="方正小标宋简体" w:cs="Calibri"/>
          <w:bCs/>
          <w:sz w:val="44"/>
          <w:szCs w:val="36"/>
        </w:rPr>
        <w:t>指导、监督全区党政机关、企事业单位法律顾问工作职责岗位规范工作流程</w:t>
      </w:r>
    </w:p>
    <w:bookmarkEnd w:id="137"/>
    <w:p w14:paraId="4CFD82AA">
      <w:pPr>
        <w:autoSpaceDE w:val="0"/>
        <w:spacing w:line="600" w:lineRule="exact"/>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348A7F5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4044D0D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对全区党政机关、企事业单位法律顾问工作进行指导、监督。</w:t>
      </w:r>
    </w:p>
    <w:p w14:paraId="2B0C17C7">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09F9011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30AA9F8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1CB5BF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037D8ED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（二）指导、监督对象：</w:t>
      </w:r>
    </w:p>
    <w:p w14:paraId="02DDAA9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党政机关、企事业单位法律顾问</w:t>
      </w:r>
    </w:p>
    <w:p w14:paraId="0CE55C10">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（三）指导、监督内容：</w:t>
      </w:r>
    </w:p>
    <w:p w14:paraId="56098E0E">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（1）指导、监督法律顾问在执业活动中遵守法律、法规、规章和职业道德、执业纪律的情况；</w:t>
      </w:r>
    </w:p>
    <w:p w14:paraId="479BA16B">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 xml:space="preserve">（2）受理对法律顾问的举报和投诉； </w:t>
      </w:r>
    </w:p>
    <w:p w14:paraId="388C5778">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（3）监督法律顾问履行行政处罚和实行整改的情况；</w:t>
      </w:r>
    </w:p>
    <w:p w14:paraId="7B046903">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 xml:space="preserve">（4）掌握律师事务所对法律顾问执业年度考核的情况； </w:t>
      </w:r>
    </w:p>
    <w:p w14:paraId="733D90CC">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（5）司法部和省、自治区、直辖市司法行政机关规定的其他职责。</w:t>
      </w:r>
    </w:p>
    <w:p w14:paraId="1BE8D3E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4E1701A4">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（一）日常指导。</w:t>
      </w:r>
    </w:p>
    <w:p w14:paraId="63A6C28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根据上级机关部署或者工作需要，对党政机关、企事业单位法律顾问工作开展情况通过调阅有关案卷、走访顾问单位等方式进行常规指导。</w:t>
      </w:r>
    </w:p>
    <w:p w14:paraId="0F826A20">
      <w:pPr>
        <w:widowControl/>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（二）监督整改。</w:t>
      </w:r>
    </w:p>
    <w:p w14:paraId="192E0B5E">
      <w:pPr>
        <w:widowControl/>
        <w:spacing w:line="600" w:lineRule="exact"/>
        <w:ind w:firstLine="640" w:firstLineChars="200"/>
        <w:jc w:val="left"/>
        <w:rPr>
          <w:rFonts w:ascii="仿宋" w:hAnsi="仿宋" w:eastAsia="仿宋" w:cs="Arial"/>
          <w:color w:val="333333"/>
          <w:kern w:val="0"/>
          <w:sz w:val="32"/>
          <w:szCs w:val="32"/>
        </w:rPr>
      </w:pPr>
      <w:r>
        <w:rPr>
          <w:rFonts w:hint="eastAsia" w:ascii="楷体_GB2312" w:hAnsi="宋体" w:eastAsia="楷体_GB2312" w:cs="Calibri"/>
          <w:sz w:val="32"/>
          <w:szCs w:val="32"/>
        </w:rPr>
        <w:t>（1）</w:t>
      </w:r>
      <w:r>
        <w:rPr>
          <w:rFonts w:ascii="仿宋" w:hAnsi="仿宋" w:eastAsia="仿宋" w:cs="Arial"/>
          <w:color w:val="333333"/>
          <w:kern w:val="0"/>
          <w:sz w:val="32"/>
          <w:szCs w:val="32"/>
        </w:rPr>
        <w:t>发现、查实法律顾问在执业活动中存在问题的，对其进行警示谈话，责令改正，并对其整改情况进行监督；</w:t>
      </w:r>
    </w:p>
    <w:p w14:paraId="1676E267">
      <w:pPr>
        <w:widowControl/>
        <w:spacing w:line="600" w:lineRule="exact"/>
        <w:ind w:firstLine="640" w:firstLineChars="200"/>
        <w:jc w:val="left"/>
        <w:rPr>
          <w:rFonts w:ascii="仿宋" w:hAnsi="仿宋" w:eastAsia="仿宋" w:cs="Arial"/>
          <w:color w:val="333333"/>
          <w:kern w:val="0"/>
          <w:sz w:val="32"/>
          <w:szCs w:val="32"/>
        </w:rPr>
      </w:pPr>
      <w:r>
        <w:rPr>
          <w:rFonts w:hint="eastAsia" w:ascii="仿宋" w:hAnsi="仿宋" w:eastAsia="仿宋" w:cs="Arial"/>
          <w:color w:val="333333"/>
          <w:kern w:val="0"/>
          <w:sz w:val="32"/>
          <w:szCs w:val="32"/>
        </w:rPr>
        <w:t>（2）</w:t>
      </w:r>
      <w:r>
        <w:rPr>
          <w:rFonts w:ascii="仿宋" w:hAnsi="仿宋" w:eastAsia="仿宋" w:cs="Arial"/>
          <w:color w:val="333333"/>
          <w:kern w:val="0"/>
          <w:sz w:val="32"/>
          <w:szCs w:val="32"/>
        </w:rPr>
        <w:t>对律师的违法行为认为依法应当给予行政处罚的，向上一级司法行政机关提出处罚建议；认为需要给予行业惩戒的，移送律师协会处理。</w:t>
      </w:r>
    </w:p>
    <w:p w14:paraId="69D8474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29347CE3">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5DA7EC7A">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E27E043">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杨超</w:t>
      </w:r>
    </w:p>
    <w:p w14:paraId="2AD318F2">
      <w:pPr>
        <w:autoSpaceDE w:val="0"/>
        <w:spacing w:line="600" w:lineRule="exact"/>
        <w:ind w:firstLine="640" w:firstLineChars="200"/>
        <w:rPr>
          <w:rFonts w:hint="default" w:ascii="仿宋_GB2312" w:hAnsi="宋体" w:eastAsia="仿宋_GB2312" w:cs="Calibri"/>
          <w:sz w:val="32"/>
          <w:szCs w:val="32"/>
          <w:lang w:val="en-US" w:eastAsia="zh-CN"/>
        </w:rPr>
      </w:pPr>
      <w:r>
        <w:rPr>
          <w:rFonts w:hint="eastAsia" w:ascii="仿宋_GB2312" w:hAnsi="宋体" w:eastAsia="仿宋_GB2312" w:cs="Calibri"/>
          <w:sz w:val="32"/>
          <w:szCs w:val="32"/>
        </w:rPr>
        <w:t>联系方式：0533-722</w:t>
      </w:r>
      <w:r>
        <w:rPr>
          <w:rFonts w:hint="eastAsia" w:ascii="仿宋_GB2312" w:hAnsi="宋体" w:eastAsia="仿宋_GB2312" w:cs="Calibri"/>
          <w:sz w:val="32"/>
          <w:szCs w:val="32"/>
          <w:lang w:val="en-US" w:eastAsia="zh-CN"/>
        </w:rPr>
        <w:t>0578</w:t>
      </w:r>
    </w:p>
    <w:p w14:paraId="7F70D500">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p>
    <w:p w14:paraId="26A86015">
      <w:pPr>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247ABB81">
      <w:pPr>
        <w:autoSpaceDE w:val="0"/>
        <w:spacing w:line="600" w:lineRule="exact"/>
        <w:jc w:val="center"/>
        <w:rPr>
          <w:rFonts w:ascii="方正小标宋简体" w:hAnsi="方正小标宋简体" w:eastAsia="方正小标宋简体" w:cs="Calibri"/>
          <w:bCs/>
          <w:sz w:val="44"/>
          <w:szCs w:val="36"/>
        </w:rPr>
      </w:pPr>
      <w:bookmarkStart w:id="138" w:name="_Hlk42729139"/>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5指导公职律师、公司律师工作职责岗位规范工作流程</w:t>
      </w:r>
    </w:p>
    <w:bookmarkEnd w:id="138"/>
    <w:p w14:paraId="13780E58">
      <w:pPr>
        <w:autoSpaceDE w:val="0"/>
        <w:spacing w:line="600" w:lineRule="exact"/>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7FCB0E9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2BFAF79E">
      <w:pPr>
        <w:autoSpaceDE w:val="0"/>
        <w:spacing w:line="600" w:lineRule="exact"/>
        <w:ind w:firstLine="640" w:firstLineChars="200"/>
        <w:rPr>
          <w:rFonts w:ascii="仿宋_GB2312" w:hAnsi="宋体" w:eastAsia="仿宋_GB2312" w:cs="Calibri"/>
          <w:sz w:val="32"/>
          <w:szCs w:val="32"/>
        </w:rPr>
      </w:pPr>
      <w:r>
        <w:rPr>
          <w:rFonts w:ascii="仿宋_GB2312" w:hAnsi="宋体" w:eastAsia="仿宋_GB2312" w:cs="Calibri"/>
          <w:sz w:val="32"/>
          <w:szCs w:val="32"/>
        </w:rPr>
        <w:t>指导公职律师</w:t>
      </w:r>
      <w:bookmarkStart w:id="139" w:name="OLE_LINK58"/>
      <w:bookmarkStart w:id="140" w:name="OLE_LINK60"/>
      <w:r>
        <w:rPr>
          <w:rFonts w:ascii="仿宋_GB2312" w:hAnsi="宋体" w:eastAsia="仿宋_GB2312" w:cs="Calibri"/>
          <w:sz w:val="32"/>
          <w:szCs w:val="32"/>
        </w:rPr>
        <w:t>、公司律师工作。</w:t>
      </w:r>
    </w:p>
    <w:p w14:paraId="55FA368C">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7B0B840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3D410D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79964F3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166A8FCF">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（二）指导对象：</w:t>
      </w:r>
    </w:p>
    <w:p w14:paraId="111BB7F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全区公职律师、公司律师</w:t>
      </w:r>
    </w:p>
    <w:p w14:paraId="6F6D484F">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（三）指导内容：</w:t>
      </w:r>
    </w:p>
    <w:p w14:paraId="4E7BE6C6">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（1）指导公职律师、公司律师在执业活动中遵守法律、法规、规章和职业道德、执业纪律的情况；</w:t>
      </w:r>
    </w:p>
    <w:p w14:paraId="02511F50">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 xml:space="preserve">（2）受理对公职律师的举报和投诉； </w:t>
      </w:r>
    </w:p>
    <w:p w14:paraId="7D2AEA52">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（3）监督公职律师履行行政处罚和实行整改的情况；</w:t>
      </w:r>
    </w:p>
    <w:p w14:paraId="726C36B6">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 xml:space="preserve">（4）掌握公职律师、公司律师所在单位对公职律师、公司律师执业年度考核的情况； </w:t>
      </w:r>
    </w:p>
    <w:p w14:paraId="3C7BDCAD">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（5）司法部和省、自治区、直辖市司法行政机关规定的其他职责。</w:t>
      </w:r>
    </w:p>
    <w:p w14:paraId="76CDBCB9">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4DCE0A4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（一）日常指导。</w:t>
      </w:r>
    </w:p>
    <w:p w14:paraId="746D3668">
      <w:pPr>
        <w:adjustRightInd w:val="0"/>
        <w:spacing w:line="600" w:lineRule="exact"/>
        <w:ind w:firstLine="640" w:firstLineChars="200"/>
        <w:rPr>
          <w:rFonts w:ascii="仿宋" w:hAnsi="仿宋" w:eastAsia="仿宋"/>
          <w:sz w:val="32"/>
          <w:szCs w:val="32"/>
        </w:rPr>
      </w:pPr>
      <w:r>
        <w:rPr>
          <w:rFonts w:hint="eastAsia" w:ascii="仿宋_GB2312" w:hAnsi="宋体" w:eastAsia="仿宋_GB2312" w:cs="Calibri"/>
          <w:sz w:val="32"/>
          <w:szCs w:val="32"/>
        </w:rPr>
        <w:t>根据上级机关部署或者工作需要，</w:t>
      </w:r>
      <w:r>
        <w:rPr>
          <w:rFonts w:hint="eastAsia" w:ascii="仿宋" w:hAnsi="仿宋" w:eastAsia="仿宋"/>
          <w:sz w:val="32"/>
          <w:szCs w:val="32"/>
        </w:rPr>
        <w:t>加强与公职律师、公司律师所在单位的沟通协调，建立健全公职律师、公司律师情况通报等工作机制，</w:t>
      </w:r>
      <w:bookmarkEnd w:id="139"/>
      <w:bookmarkEnd w:id="140"/>
      <w:r>
        <w:rPr>
          <w:rFonts w:hint="eastAsia" w:ascii="仿宋" w:hAnsi="仿宋" w:eastAsia="仿宋"/>
          <w:sz w:val="32"/>
          <w:szCs w:val="32"/>
        </w:rPr>
        <w:t>共同做好公职律师、公司律师日常管理、指导工作。</w:t>
      </w:r>
    </w:p>
    <w:p w14:paraId="1CCD3436">
      <w:pPr>
        <w:widowControl/>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（二）监督整改。</w:t>
      </w:r>
    </w:p>
    <w:p w14:paraId="0758BBFC">
      <w:pPr>
        <w:shd w:val="clear" w:color="auto" w:fill="FFFFFF"/>
        <w:adjustRightInd w:val="0"/>
        <w:spacing w:line="600" w:lineRule="exact"/>
        <w:ind w:firstLine="640" w:firstLineChars="200"/>
        <w:rPr>
          <w:rFonts w:ascii="仿宋" w:hAnsi="仿宋" w:eastAsia="仿宋"/>
          <w:sz w:val="32"/>
          <w:szCs w:val="32"/>
        </w:rPr>
      </w:pPr>
      <w:r>
        <w:rPr>
          <w:rFonts w:hint="eastAsia" w:ascii="仿宋" w:hAnsi="仿宋" w:eastAsia="仿宋"/>
          <w:sz w:val="32"/>
          <w:szCs w:val="32"/>
        </w:rPr>
        <w:t>对公职律师、公司律师违法执业行为向淄博市司法局提请予以行政处罚建议，向淄博市律协提请予以实施行业处分，并将行政处罚和行业处分结果抄送其所在单位。</w:t>
      </w:r>
    </w:p>
    <w:p w14:paraId="7230672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45F1E3E9">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6BC14A0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71417CA0">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杨超</w:t>
      </w:r>
    </w:p>
    <w:p w14:paraId="78570C05">
      <w:pPr>
        <w:autoSpaceDE w:val="0"/>
        <w:spacing w:line="600" w:lineRule="exact"/>
        <w:ind w:firstLine="640" w:firstLineChars="200"/>
        <w:rPr>
          <w:rFonts w:hint="default" w:ascii="仿宋_GB2312" w:hAnsi="宋体" w:eastAsia="仿宋_GB2312" w:cs="Calibri"/>
          <w:sz w:val="32"/>
          <w:szCs w:val="32"/>
          <w:lang w:val="en-US" w:eastAsia="zh-CN"/>
        </w:rPr>
      </w:pPr>
      <w:r>
        <w:rPr>
          <w:rFonts w:hint="eastAsia" w:ascii="仿宋_GB2312" w:hAnsi="宋体" w:eastAsia="仿宋_GB2312" w:cs="Calibri"/>
          <w:sz w:val="32"/>
          <w:szCs w:val="32"/>
        </w:rPr>
        <w:t>联系方式：0533-722</w:t>
      </w:r>
      <w:r>
        <w:rPr>
          <w:rFonts w:hint="eastAsia" w:ascii="仿宋_GB2312" w:hAnsi="宋体" w:eastAsia="仿宋_GB2312" w:cs="Calibri"/>
          <w:sz w:val="32"/>
          <w:szCs w:val="32"/>
          <w:lang w:val="en-US" w:eastAsia="zh-CN"/>
        </w:rPr>
        <w:t>0578</w:t>
      </w:r>
    </w:p>
    <w:p w14:paraId="3E750C6F">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p>
    <w:p w14:paraId="2B6AD877">
      <w:pPr>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3CFF146A">
      <w:pPr>
        <w:autoSpaceDE w:val="0"/>
        <w:spacing w:line="600" w:lineRule="exact"/>
        <w:jc w:val="center"/>
        <w:rPr>
          <w:rFonts w:ascii="方正小标宋简体" w:hAnsi="方正小标宋简体" w:eastAsia="方正小标宋简体" w:cs="Calibri"/>
          <w:bCs/>
          <w:sz w:val="44"/>
          <w:szCs w:val="36"/>
        </w:rPr>
      </w:pPr>
      <w:bookmarkStart w:id="141" w:name="_Hlk42729176"/>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6指导促进律师行业健康发展工作职责岗位规范工作流程</w:t>
      </w:r>
    </w:p>
    <w:bookmarkEnd w:id="141"/>
    <w:p w14:paraId="20BEEF6A">
      <w:pPr>
        <w:autoSpaceDE w:val="0"/>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57F3853B">
      <w:pPr>
        <w:spacing w:line="400" w:lineRule="exact"/>
        <w:jc w:val="center"/>
        <w:rPr>
          <w:rFonts w:ascii="黑体" w:hAnsi="宋体" w:eastAsia="黑体" w:cs="宋体"/>
          <w:bCs/>
          <w:sz w:val="32"/>
        </w:rPr>
      </w:pPr>
      <w:r>
        <w:rPr>
          <w:rFonts w:hint="eastAsia" w:ascii="黑体" w:hAnsi="宋体" w:eastAsia="黑体"/>
          <w:sz w:val="32"/>
        </w:rPr>
        <w:t>律师事务所和律师违法执业实施处罚</w:t>
      </w:r>
      <w:r>
        <w:rPr>
          <w:rFonts w:hint="eastAsia" w:ascii="黑体" w:hAnsi="宋体" w:eastAsia="黑体" w:cs="宋体"/>
          <w:bCs/>
          <w:sz w:val="32"/>
        </w:rPr>
        <w:t>流程图</w:t>
      </w:r>
    </w:p>
    <w:p w14:paraId="344B0C77">
      <w:pPr>
        <w:jc w:val="left"/>
      </w:pPr>
    </w:p>
    <w:p w14:paraId="3E29F783">
      <w:pPr>
        <w:jc w:val="left"/>
      </w:pPr>
    </w:p>
    <w:p w14:paraId="6B0944F6">
      <w:pPr>
        <w:jc w:val="left"/>
      </w:pPr>
      <w:r>
        <mc:AlternateContent>
          <mc:Choice Requires="wps">
            <w:drawing>
              <wp:anchor distT="0" distB="0" distL="114300" distR="114300" simplePos="0" relativeHeight="252072960" behindDoc="0" locked="0" layoutInCell="1" allowOverlap="1">
                <wp:simplePos x="0" y="0"/>
                <wp:positionH relativeFrom="column">
                  <wp:posOffset>914400</wp:posOffset>
                </wp:positionH>
                <wp:positionV relativeFrom="paragraph">
                  <wp:posOffset>99060</wp:posOffset>
                </wp:positionV>
                <wp:extent cx="3771900" cy="297180"/>
                <wp:effectExtent l="4445" t="5080" r="14605" b="21590"/>
                <wp:wrapNone/>
                <wp:docPr id="1070" name="矩形 1070"/>
                <wp:cNvGraphicFramePr/>
                <a:graphic xmlns:a="http://schemas.openxmlformats.org/drawingml/2006/main">
                  <a:graphicData uri="http://schemas.microsoft.com/office/word/2010/wordprocessingShape">
                    <wps:wsp>
                      <wps:cNvSpPr>
                        <a:spLocks noChangeArrowheads="1"/>
                      </wps:cNvSpPr>
                      <wps:spPr bwMode="auto">
                        <a:xfrm>
                          <a:off x="0" y="0"/>
                          <a:ext cx="3771900" cy="297180"/>
                        </a:xfrm>
                        <a:prstGeom prst="rect">
                          <a:avLst/>
                        </a:prstGeom>
                        <a:solidFill>
                          <a:srgbClr val="FFFFFF"/>
                        </a:solidFill>
                        <a:ln w="9525">
                          <a:solidFill>
                            <a:srgbClr val="000000"/>
                          </a:solidFill>
                          <a:miter lim="800000"/>
                        </a:ln>
                      </wps:spPr>
                      <wps:txbx>
                        <w:txbxContent>
                          <w:p w14:paraId="18DA8643">
                            <w:pPr>
                              <w:jc w:val="center"/>
                            </w:pPr>
                            <w:r>
                              <w:rPr>
                                <w:rFonts w:hint="eastAsia"/>
                              </w:rPr>
                              <w:t>发现违法事实</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7.8pt;height:23.4pt;width:297pt;z-index:252072960;mso-width-relative:page;mso-height-relative:page;" fillcolor="#FFFFFF" filled="t" stroked="t" coordsize="21600,21600" o:gfxdata="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rjSy2AAAAAkBAAAPAAAAAAAAAAEAIAAAACIAAABkcnMv&#10;ZG93bnJldi54bWxQSwECFAAUAAAACACHTuJAzmYCrzwCAACABAAADgAAAAAAAAABACAAAAAnAQAA&#10;ZHJzL2Uyb0RvYy54bWxQSwUGAAAAAAYABgBZAQAA1QUAAAAA&#10;">
                <v:fill on="t" focussize="0,0"/>
                <v:stroke color="#000000" miterlimit="8" joinstyle="miter"/>
                <v:imagedata o:title=""/>
                <o:lock v:ext="edit" aspectratio="f"/>
                <v:textbox>
                  <w:txbxContent>
                    <w:p w14:paraId="18DA8643">
                      <w:pPr>
                        <w:jc w:val="center"/>
                      </w:pPr>
                      <w:r>
                        <w:rPr>
                          <w:rFonts w:hint="eastAsia"/>
                        </w:rPr>
                        <w:t>发现违法事实</w:t>
                      </w:r>
                    </w:p>
                  </w:txbxContent>
                </v:textbox>
              </v:rect>
            </w:pict>
          </mc:Fallback>
        </mc:AlternateContent>
      </w:r>
    </w:p>
    <w:p w14:paraId="5DA7928B">
      <w:pPr>
        <w:jc w:val="center"/>
        <w:rPr>
          <w:b/>
          <w:bCs/>
          <w:sz w:val="40"/>
        </w:rPr>
      </w:pPr>
      <w:r>
        <mc:AlternateContent>
          <mc:Choice Requires="wps">
            <w:drawing>
              <wp:anchor distT="0" distB="0" distL="114300" distR="114300" simplePos="0" relativeHeight="252075008" behindDoc="0" locked="0" layoutInCell="1" allowOverlap="1">
                <wp:simplePos x="0" y="0"/>
                <wp:positionH relativeFrom="column">
                  <wp:posOffset>2857500</wp:posOffset>
                </wp:positionH>
                <wp:positionV relativeFrom="paragraph">
                  <wp:posOffset>185420</wp:posOffset>
                </wp:positionV>
                <wp:extent cx="0" cy="262890"/>
                <wp:effectExtent l="38100" t="0" r="38100" b="3810"/>
                <wp:wrapNone/>
                <wp:docPr id="1071" name="直接连接符 1071"/>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20.7pt;width:0pt;z-index:252075008;mso-width-relative:page;mso-height-relative:page;" filled="f" stroked="t" coordsize="21600,21600" o:gfxdata="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FrUrZAAAACQEAAA8AAAAAAAAAAQAgAAAAIgAAAGRycy9k&#10;b3ducmV2LnhtbFBLAQIUABQAAAAIAIdO4kBmDSHRAQIAAN0DAAAOAAAAAAAAAAEAIAAAACgBAABk&#10;cnMvZTJvRG9jLnhtbFBLBQYAAAAABgAGAFkBAACbBQAAAAA=&#10;">
                <v:fill on="f" focussize="0,0"/>
                <v:stroke color="#000000" joinstyle="round" endarrow="block"/>
                <v:imagedata o:title=""/>
                <o:lock v:ext="edit" aspectratio="f"/>
              </v:line>
            </w:pict>
          </mc:Fallback>
        </mc:AlternateContent>
      </w:r>
    </w:p>
    <w:p w14:paraId="00ADBE09">
      <w:pPr>
        <w:tabs>
          <w:tab w:val="left" w:pos="6975"/>
        </w:tabs>
        <w:rPr>
          <w:sz w:val="24"/>
        </w:rPr>
      </w:pPr>
      <w:r>
        <mc:AlternateContent>
          <mc:Choice Requires="wps">
            <w:drawing>
              <wp:anchor distT="0" distB="0" distL="114300" distR="114300" simplePos="0" relativeHeight="252073984" behindDoc="0" locked="0" layoutInCell="1" allowOverlap="1">
                <wp:simplePos x="0" y="0"/>
                <wp:positionH relativeFrom="column">
                  <wp:posOffset>914400</wp:posOffset>
                </wp:positionH>
                <wp:positionV relativeFrom="paragraph">
                  <wp:posOffset>86360</wp:posOffset>
                </wp:positionV>
                <wp:extent cx="3771900" cy="297180"/>
                <wp:effectExtent l="4445" t="5080" r="14605" b="21590"/>
                <wp:wrapNone/>
                <wp:docPr id="1072" name="矩形 1072"/>
                <wp:cNvGraphicFramePr/>
                <a:graphic xmlns:a="http://schemas.openxmlformats.org/drawingml/2006/main">
                  <a:graphicData uri="http://schemas.microsoft.com/office/word/2010/wordprocessingShape">
                    <wps:wsp>
                      <wps:cNvSpPr>
                        <a:spLocks noChangeArrowheads="1"/>
                      </wps:cNvSpPr>
                      <wps:spPr bwMode="auto">
                        <a:xfrm>
                          <a:off x="0" y="0"/>
                          <a:ext cx="3771900" cy="297180"/>
                        </a:xfrm>
                        <a:prstGeom prst="rect">
                          <a:avLst/>
                        </a:prstGeom>
                        <a:solidFill>
                          <a:srgbClr val="FFFFFF"/>
                        </a:solidFill>
                        <a:ln w="9525">
                          <a:solidFill>
                            <a:srgbClr val="000000"/>
                          </a:solidFill>
                          <a:miter lim="800000"/>
                        </a:ln>
                      </wps:spPr>
                      <wps:txbx>
                        <w:txbxContent>
                          <w:p w14:paraId="248DE7A5">
                            <w:pPr>
                              <w:jc w:val="center"/>
                            </w:pPr>
                            <w:r>
                              <w:rPr>
                                <w:rFonts w:hint="eastAsia"/>
                              </w:rPr>
                              <w:t>律师工作科审查立案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6.8pt;height:23.4pt;width:297pt;z-index:252073984;mso-width-relative:page;mso-height-relative:page;" fillcolor="#FFFFFF" filled="t" stroked="t" coordsize="21600,21600" o:gfxdata="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jjM1wAAAAkBAAAPAAAAAAAAAAEAIAAAACIAAABkcnMv&#10;ZG93bnJldi54bWxQSwECFAAUAAAACACHTuJARHRhtj0CAACABAAADgAAAAAAAAABACAAAAAmAQAA&#10;ZHJzL2Uyb0RvYy54bWxQSwUGAAAAAAYABgBZAQAA1QUAAAAA&#10;">
                <v:fill on="t" focussize="0,0"/>
                <v:stroke color="#000000" miterlimit="8" joinstyle="miter"/>
                <v:imagedata o:title=""/>
                <o:lock v:ext="edit" aspectratio="f"/>
                <v:textbox>
                  <w:txbxContent>
                    <w:p w14:paraId="248DE7A5">
                      <w:pPr>
                        <w:jc w:val="center"/>
                      </w:pPr>
                      <w:r>
                        <w:rPr>
                          <w:rFonts w:hint="eastAsia"/>
                        </w:rPr>
                        <w:t>律师工作科审查立案</w:t>
                      </w:r>
                    </w:p>
                  </w:txbxContent>
                </v:textbox>
              </v:rect>
            </w:pict>
          </mc:Fallback>
        </mc:AlternateContent>
      </w:r>
    </w:p>
    <w:p w14:paraId="24600316">
      <w:pPr>
        <w:tabs>
          <w:tab w:val="left" w:pos="6975"/>
        </w:tabs>
        <w:rPr>
          <w:sz w:val="24"/>
        </w:rPr>
      </w:pPr>
      <w:r>
        <mc:AlternateContent>
          <mc:Choice Requires="wps">
            <w:drawing>
              <wp:anchor distT="0" distB="0" distL="114300" distR="114300" simplePos="0" relativeHeight="252077056" behindDoc="0" locked="0" layoutInCell="1" allowOverlap="1">
                <wp:simplePos x="0" y="0"/>
                <wp:positionH relativeFrom="column">
                  <wp:posOffset>2857500</wp:posOffset>
                </wp:positionH>
                <wp:positionV relativeFrom="paragraph">
                  <wp:posOffset>185420</wp:posOffset>
                </wp:positionV>
                <wp:extent cx="0" cy="198120"/>
                <wp:effectExtent l="38100" t="0" r="38100" b="11430"/>
                <wp:wrapNone/>
                <wp:docPr id="1073" name="直接连接符 1073"/>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15.6pt;width:0pt;z-index:252077056;mso-width-relative:page;mso-height-relative:page;" filled="f" stroked="t" coordsize="21600,21600" o:gfxdata="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Aw6HZAAAACQEAAA8AAAAAAAAAAQAgAAAAIgAAAGRycy9k&#10;b3ducmV2LnhtbFBLAQIUABQAAAAIAIdO4kB5u1XvAQIAAN0DAAAOAAAAAAAAAAEAIAAAACgBAABk&#10;cnMvZTJvRG9jLnhtbFBLBQYAAAAABgAGAFkBAACbBQAAAAA=&#10;">
                <v:fill on="f" focussize="0,0"/>
                <v:stroke color="#000000" joinstyle="round" endarrow="block"/>
                <v:imagedata o:title=""/>
                <o:lock v:ext="edit" aspectratio="f"/>
              </v:line>
            </w:pict>
          </mc:Fallback>
        </mc:AlternateContent>
      </w:r>
    </w:p>
    <w:p w14:paraId="12633618">
      <w:pPr>
        <w:tabs>
          <w:tab w:val="left" w:pos="6975"/>
        </w:tabs>
        <w:rPr>
          <w:sz w:val="24"/>
        </w:rPr>
      </w:pPr>
      <w:r>
        <mc:AlternateContent>
          <mc:Choice Requires="wps">
            <w:drawing>
              <wp:anchor distT="0" distB="0" distL="114300" distR="114300" simplePos="0" relativeHeight="252076032" behindDoc="0" locked="0" layoutInCell="1" allowOverlap="1">
                <wp:simplePos x="0" y="0"/>
                <wp:positionH relativeFrom="column">
                  <wp:posOffset>914400</wp:posOffset>
                </wp:positionH>
                <wp:positionV relativeFrom="paragraph">
                  <wp:posOffset>163830</wp:posOffset>
                </wp:positionV>
                <wp:extent cx="3771900" cy="809625"/>
                <wp:effectExtent l="4445" t="5080" r="14605" b="4445"/>
                <wp:wrapNone/>
                <wp:docPr id="1074" name="矩形 1074"/>
                <wp:cNvGraphicFramePr/>
                <a:graphic xmlns:a="http://schemas.openxmlformats.org/drawingml/2006/main">
                  <a:graphicData uri="http://schemas.microsoft.com/office/word/2010/wordprocessingShape">
                    <wps:wsp>
                      <wps:cNvSpPr>
                        <a:spLocks noChangeArrowheads="1"/>
                      </wps:cNvSpPr>
                      <wps:spPr bwMode="auto">
                        <a:xfrm>
                          <a:off x="0" y="0"/>
                          <a:ext cx="3771900" cy="809625"/>
                        </a:xfrm>
                        <a:prstGeom prst="rect">
                          <a:avLst/>
                        </a:prstGeom>
                        <a:solidFill>
                          <a:srgbClr val="FFFFFF"/>
                        </a:solidFill>
                        <a:ln w="9525">
                          <a:solidFill>
                            <a:srgbClr val="000000"/>
                          </a:solidFill>
                          <a:miter lim="800000"/>
                        </a:ln>
                      </wps:spPr>
                      <wps:txbx>
                        <w:txbxContent>
                          <w:p w14:paraId="56DE66C6">
                            <w:pPr>
                              <w:jc w:val="center"/>
                            </w:pPr>
                            <w:r>
                              <w:rPr>
                                <w:rFonts w:hint="eastAsia"/>
                              </w:rPr>
                              <w:t>调查取证</w:t>
                            </w:r>
                          </w:p>
                          <w:p w14:paraId="2D199C03">
                            <w:pPr>
                              <w:jc w:val="center"/>
                            </w:pPr>
                            <w:r>
                              <w:rPr>
                                <w:rFonts w:hint="eastAsia"/>
                              </w:rPr>
                              <w:t>二名以上执法人员向当事人出示执法证件，开展调查、检查，收集证据。调查终结，承办人写出调查终结报告。</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2.9pt;height:63.75pt;width:297pt;z-index:252076032;mso-width-relative:page;mso-height-relative:page;" fillcolor="#FFFFFF" filled="t" stroked="t" coordsize="21600,21600" o:gfxdata="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bEyJNcAAAAKAQAADwAAAAAAAAABACAAAAAiAAAAZHJzL2Rvd25y&#10;ZXYueG1sUEsBAhQAFAAAAAgAh07iQElZL7Q4AgAAgAQAAA4AAAAAAAAAAQAgAAAAJgEAAGRycy9l&#10;Mm9Eb2MueG1sUEsFBgAAAAAGAAYAWQEAANAFAAAAAA==&#10;">
                <v:fill on="t" focussize="0,0"/>
                <v:stroke color="#000000" miterlimit="8" joinstyle="miter"/>
                <v:imagedata o:title=""/>
                <o:lock v:ext="edit" aspectratio="f"/>
                <v:textbox>
                  <w:txbxContent>
                    <w:p w14:paraId="56DE66C6">
                      <w:pPr>
                        <w:jc w:val="center"/>
                      </w:pPr>
                      <w:r>
                        <w:rPr>
                          <w:rFonts w:hint="eastAsia"/>
                        </w:rPr>
                        <w:t>调查取证</w:t>
                      </w:r>
                    </w:p>
                    <w:p w14:paraId="2D199C03">
                      <w:pPr>
                        <w:jc w:val="center"/>
                      </w:pPr>
                      <w:r>
                        <w:rPr>
                          <w:rFonts w:hint="eastAsia"/>
                        </w:rPr>
                        <w:t>二名以上执法人员向当事人出示执法证件，开展调查、检查，收集证据。调查终结，承办人写出调查终结报告。</w:t>
                      </w:r>
                    </w:p>
                  </w:txbxContent>
                </v:textbox>
              </v:rect>
            </w:pict>
          </mc:Fallback>
        </mc:AlternateContent>
      </w:r>
    </w:p>
    <w:p w14:paraId="031EE032">
      <w:pPr>
        <w:tabs>
          <w:tab w:val="left" w:pos="6975"/>
        </w:tabs>
        <w:rPr>
          <w:sz w:val="24"/>
        </w:rPr>
      </w:pPr>
    </w:p>
    <w:p w14:paraId="528B931A">
      <w:pPr>
        <w:tabs>
          <w:tab w:val="left" w:pos="6975"/>
        </w:tabs>
        <w:rPr>
          <w:sz w:val="24"/>
        </w:rPr>
      </w:pPr>
    </w:p>
    <w:p w14:paraId="4F971FBB">
      <w:pPr>
        <w:tabs>
          <w:tab w:val="left" w:pos="6975"/>
        </w:tabs>
        <w:rPr>
          <w:sz w:val="24"/>
        </w:rPr>
      </w:pPr>
    </w:p>
    <w:p w14:paraId="73A92278">
      <w:pPr>
        <w:tabs>
          <w:tab w:val="left" w:pos="6975"/>
        </w:tabs>
        <w:rPr>
          <w:sz w:val="24"/>
        </w:rPr>
      </w:pPr>
      <w:r>
        <mc:AlternateContent>
          <mc:Choice Requires="wps">
            <w:drawing>
              <wp:anchor distT="0" distB="0" distL="114300" distR="114300" simplePos="0" relativeHeight="252079104" behindDoc="0" locked="0" layoutInCell="1" allowOverlap="1">
                <wp:simplePos x="0" y="0"/>
                <wp:positionH relativeFrom="column">
                  <wp:posOffset>2857500</wp:posOffset>
                </wp:positionH>
                <wp:positionV relativeFrom="paragraph">
                  <wp:posOffset>185420</wp:posOffset>
                </wp:positionV>
                <wp:extent cx="0" cy="226695"/>
                <wp:effectExtent l="38100" t="0" r="38100" b="1905"/>
                <wp:wrapNone/>
                <wp:docPr id="1075" name="直接连接符 1075"/>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17.85pt;width:0pt;z-index:252079104;mso-width-relative:page;mso-height-relative:page;" filled="f" stroked="t" coordsize="21600,21600" o:gfxdata="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wXY2QAAAAkBAAAPAAAAAAAAAAEAIAAAACIAAABkcnMvZG93&#10;bnJldi54bWxQSwECFAAUAAAACACHTuJALiX1qP8BAADdAwAADgAAAAAAAAABACAAAAAoAQAAZHJz&#10;L2Uyb0RvYy54bWxQSwUGAAAAAAYABgBZAQAAmQUAAAAA&#10;">
                <v:fill on="f" focussize="0,0"/>
                <v:stroke color="#000000" joinstyle="round" endarrow="block"/>
                <v:imagedata o:title=""/>
                <o:lock v:ext="edit" aspectratio="f"/>
              </v:line>
            </w:pict>
          </mc:Fallback>
        </mc:AlternateContent>
      </w:r>
    </w:p>
    <w:p w14:paraId="3A9C581F">
      <w:pPr>
        <w:tabs>
          <w:tab w:val="left" w:pos="6975"/>
        </w:tabs>
        <w:rPr>
          <w:sz w:val="24"/>
        </w:rPr>
      </w:pPr>
    </w:p>
    <w:p w14:paraId="1AED60ED">
      <w:pPr>
        <w:tabs>
          <w:tab w:val="left" w:pos="6975"/>
        </w:tabs>
        <w:rPr>
          <w:sz w:val="24"/>
        </w:rPr>
      </w:pPr>
      <w:r>
        <mc:AlternateContent>
          <mc:Choice Requires="wps">
            <w:drawing>
              <wp:anchor distT="0" distB="0" distL="114300" distR="114300" simplePos="0" relativeHeight="252078080" behindDoc="0" locked="0" layoutInCell="1" allowOverlap="1">
                <wp:simplePos x="0" y="0"/>
                <wp:positionH relativeFrom="column">
                  <wp:posOffset>1525905</wp:posOffset>
                </wp:positionH>
                <wp:positionV relativeFrom="paragraph">
                  <wp:posOffset>-2540</wp:posOffset>
                </wp:positionV>
                <wp:extent cx="3162300" cy="495300"/>
                <wp:effectExtent l="4445" t="4445" r="14605" b="14605"/>
                <wp:wrapNone/>
                <wp:docPr id="1076" name="矩形 1076"/>
                <wp:cNvGraphicFramePr/>
                <a:graphic xmlns:a="http://schemas.openxmlformats.org/drawingml/2006/main">
                  <a:graphicData uri="http://schemas.microsoft.com/office/word/2010/wordprocessingShape">
                    <wps:wsp>
                      <wps:cNvSpPr>
                        <a:spLocks noChangeArrowheads="1"/>
                      </wps:cNvSpPr>
                      <wps:spPr bwMode="auto">
                        <a:xfrm>
                          <a:off x="0" y="0"/>
                          <a:ext cx="3162300" cy="495300"/>
                        </a:xfrm>
                        <a:prstGeom prst="rect">
                          <a:avLst/>
                        </a:prstGeom>
                        <a:solidFill>
                          <a:srgbClr val="FFFFFF"/>
                        </a:solidFill>
                        <a:ln w="9525">
                          <a:solidFill>
                            <a:srgbClr val="000000"/>
                          </a:solidFill>
                          <a:miter lim="800000"/>
                        </a:ln>
                      </wps:spPr>
                      <wps:txbx>
                        <w:txbxContent>
                          <w:p w14:paraId="1C3E8386">
                            <w:pPr>
                              <w:spacing w:line="240" w:lineRule="exact"/>
                              <w:jc w:val="center"/>
                            </w:pPr>
                            <w:r>
                              <w:rPr>
                                <w:rFonts w:hint="eastAsia"/>
                              </w:rPr>
                              <w:t>提出初步意见</w:t>
                            </w:r>
                          </w:p>
                          <w:p w14:paraId="25487CC1">
                            <w:pPr>
                              <w:spacing w:line="240" w:lineRule="exact"/>
                              <w:jc w:val="center"/>
                            </w:pPr>
                            <w:r>
                              <w:rPr>
                                <w:rFonts w:hint="eastAsia"/>
                              </w:rPr>
                              <w:t>根据认定的违法事实和法律依据及区司法局权限提出处理意见</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0.15pt;margin-top:-0.2pt;height:39pt;width:249pt;z-index:252078080;mso-width-relative:page;mso-height-relative:page;" fillcolor="#FFFFFF" filled="t" stroked="t" coordsize="21600,21600" o:gfxdata="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lduz1wAAAAgBAAAPAAAAAAAAAAEAIAAAACIAAABkcnMvZG93&#10;bnJldi54bWxQSwECFAAUAAAACACHTuJAB77THjoCAACABAAADgAAAAAAAAABACAAAAAmAQAAZHJz&#10;L2Uyb0RvYy54bWxQSwUGAAAAAAYABgBZAQAA0gUAAAAA&#10;">
                <v:fill on="t" focussize="0,0"/>
                <v:stroke color="#000000" miterlimit="8" joinstyle="miter"/>
                <v:imagedata o:title=""/>
                <o:lock v:ext="edit" aspectratio="f"/>
                <v:textbox>
                  <w:txbxContent>
                    <w:p w14:paraId="1C3E8386">
                      <w:pPr>
                        <w:spacing w:line="240" w:lineRule="exact"/>
                        <w:jc w:val="center"/>
                      </w:pPr>
                      <w:r>
                        <w:rPr>
                          <w:rFonts w:hint="eastAsia"/>
                        </w:rPr>
                        <w:t>提出初步意见</w:t>
                      </w:r>
                    </w:p>
                    <w:p w14:paraId="25487CC1">
                      <w:pPr>
                        <w:spacing w:line="240" w:lineRule="exact"/>
                        <w:jc w:val="center"/>
                      </w:pPr>
                      <w:r>
                        <w:rPr>
                          <w:rFonts w:hint="eastAsia"/>
                        </w:rPr>
                        <w:t>根据认定的违法事实和法律依据及区司法局权限提出处理意见</w:t>
                      </w:r>
                    </w:p>
                  </w:txbxContent>
                </v:textbox>
              </v:rect>
            </w:pict>
          </mc:Fallback>
        </mc:AlternateContent>
      </w:r>
    </w:p>
    <w:p w14:paraId="1FAC1866">
      <w:pPr>
        <w:tabs>
          <w:tab w:val="left" w:pos="6975"/>
        </w:tabs>
        <w:rPr>
          <w:sz w:val="24"/>
        </w:rPr>
      </w:pPr>
      <w:r>
        <mc:AlternateContent>
          <mc:Choice Requires="wps">
            <w:drawing>
              <wp:anchor distT="0" distB="0" distL="114300" distR="114300" simplePos="0" relativeHeight="252080128" behindDoc="0" locked="0" layoutInCell="1" allowOverlap="1">
                <wp:simplePos x="0" y="0"/>
                <wp:positionH relativeFrom="column">
                  <wp:posOffset>1257300</wp:posOffset>
                </wp:positionH>
                <wp:positionV relativeFrom="paragraph">
                  <wp:posOffset>86360</wp:posOffset>
                </wp:positionV>
                <wp:extent cx="0" cy="1684020"/>
                <wp:effectExtent l="38100" t="0" r="38100" b="11430"/>
                <wp:wrapNone/>
                <wp:docPr id="1077" name="直接连接符 1077"/>
                <wp:cNvGraphicFramePr/>
                <a:graphic xmlns:a="http://schemas.openxmlformats.org/drawingml/2006/main">
                  <a:graphicData uri="http://schemas.microsoft.com/office/word/2010/wordprocessingShape">
                    <wps:wsp>
                      <wps:cNvCnPr>
                        <a:cxnSpLocks noChangeShapeType="1"/>
                      </wps:cNvCnPr>
                      <wps:spPr bwMode="auto">
                        <a:xfrm>
                          <a:off x="0" y="0"/>
                          <a:ext cx="0" cy="16840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9pt;margin-top:6.8pt;height:132.6pt;width:0pt;z-index:252080128;mso-width-relative:page;mso-height-relative:page;" filled="f" stroked="t" coordsize="21600,21600" o:gfxdata="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wQlM2QAAAAoBAAAPAAAAAAAAAAEAIAAAACIAAABkcnMv&#10;ZG93bnJldi54bWxQSwECFAAUAAAACACHTuJAhQH5GQICAADeAwAADgAAAAAAAAABACAAAAAoAQAA&#10;ZHJzL2Uyb0RvYy54bWxQSwUGAAAAAAYABgBZAQAAnA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96512" behindDoc="0" locked="0" layoutInCell="1" allowOverlap="1">
                <wp:simplePos x="0" y="0"/>
                <wp:positionH relativeFrom="column">
                  <wp:posOffset>1257300</wp:posOffset>
                </wp:positionH>
                <wp:positionV relativeFrom="paragraph">
                  <wp:posOffset>86360</wp:posOffset>
                </wp:positionV>
                <wp:extent cx="457200" cy="0"/>
                <wp:effectExtent l="0" t="4445" r="0" b="5080"/>
                <wp:wrapNone/>
                <wp:docPr id="1078" name="直接连接符 1078"/>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9pt;margin-top:6.8pt;height:0pt;width:36pt;z-index:252096512;mso-width-relative:page;mso-height-relative:page;" filled="f" stroked="t" coordsize="21600,21600" o:gfxdata="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suPYx1AAAAAkB&#10;AAAPAAAAAAAAAAEAIAAAACIAAABkcnMvZG93bnJldi54bWxQSwECFAAUAAAACACHTuJA3OoPT+YB&#10;AACvAwAADgAAAAAAAAABACAAAAAjAQAAZHJzL2Uyb0RvYy54bWxQSwUGAAAAAAYABgBZAQAAewUA&#10;AAAA&#10;">
                <v:fill on="f" focussize="0,0"/>
                <v:stroke color="#000000" joinstyle="round"/>
                <v:imagedata o:title=""/>
                <o:lock v:ext="edit" aspectratio="f"/>
              </v:line>
            </w:pict>
          </mc:Fallback>
        </mc:AlternateContent>
      </w:r>
    </w:p>
    <w:p w14:paraId="2830D2A7">
      <w:pPr>
        <w:tabs>
          <w:tab w:val="left" w:pos="6975"/>
        </w:tabs>
        <w:rPr>
          <w:sz w:val="24"/>
        </w:rPr>
      </w:pPr>
      <w:r>
        <w:rPr>
          <w:sz w:val="20"/>
        </w:rPr>
        <mc:AlternateContent>
          <mc:Choice Requires="wps">
            <w:drawing>
              <wp:anchor distT="0" distB="0" distL="114300" distR="114300" simplePos="0" relativeHeight="252095488" behindDoc="0" locked="0" layoutInCell="1" allowOverlap="1">
                <wp:simplePos x="0" y="0"/>
                <wp:positionH relativeFrom="column">
                  <wp:posOffset>2857500</wp:posOffset>
                </wp:positionH>
                <wp:positionV relativeFrom="paragraph">
                  <wp:posOffset>86360</wp:posOffset>
                </wp:positionV>
                <wp:extent cx="0" cy="198120"/>
                <wp:effectExtent l="38100" t="0" r="38100" b="11430"/>
                <wp:wrapNone/>
                <wp:docPr id="1079" name="直接连接符 1079"/>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6.8pt;height:15.6pt;width:0pt;z-index:252095488;mso-width-relative:page;mso-height-relative:page;" filled="f" stroked="t" coordsize="21600,21600" o:gfxdata="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p6yY2AAAAAkBAAAPAAAAAAAAAAEAIAAAACIAAABkcnMvZG93&#10;bnJldi54bWxQSwECFAAUAAAACACHTuJAxjLOcgACAADdAwAADgAAAAAAAAABACAAAAAnAQAAZHJz&#10;L2Uyb0RvYy54bWxQSwUGAAAAAAYABgBZAQAAmQUAAAAA&#10;">
                <v:fill on="f" focussize="0,0"/>
                <v:stroke color="#000000" joinstyle="round" endarrow="block"/>
                <v:imagedata o:title=""/>
                <o:lock v:ext="edit" aspectratio="f"/>
              </v:line>
            </w:pict>
          </mc:Fallback>
        </mc:AlternateContent>
      </w:r>
    </w:p>
    <w:p w14:paraId="740E2316">
      <w:pPr>
        <w:tabs>
          <w:tab w:val="left" w:pos="6975"/>
        </w:tabs>
        <w:rPr>
          <w:sz w:val="24"/>
        </w:rPr>
      </w:pPr>
      <w:r>
        <mc:AlternateContent>
          <mc:Choice Requires="wps">
            <w:drawing>
              <wp:anchor distT="0" distB="0" distL="114300" distR="114300" simplePos="0" relativeHeight="252081152" behindDoc="0" locked="0" layoutInCell="1" allowOverlap="1">
                <wp:simplePos x="0" y="0"/>
                <wp:positionH relativeFrom="column">
                  <wp:posOffset>1943100</wp:posOffset>
                </wp:positionH>
                <wp:positionV relativeFrom="paragraph">
                  <wp:posOffset>86360</wp:posOffset>
                </wp:positionV>
                <wp:extent cx="2743200" cy="297180"/>
                <wp:effectExtent l="4445" t="4445" r="14605" b="22225"/>
                <wp:wrapNone/>
                <wp:docPr id="1080" name="矩形 1080"/>
                <wp:cNvGraphicFramePr/>
                <a:graphic xmlns:a="http://schemas.openxmlformats.org/drawingml/2006/main">
                  <a:graphicData uri="http://schemas.microsoft.com/office/word/2010/wordprocessingShape">
                    <wps:wsp>
                      <wps:cNvSpPr>
                        <a:spLocks noChangeArrowheads="1"/>
                      </wps:cNvSpPr>
                      <wps:spPr bwMode="auto">
                        <a:xfrm>
                          <a:off x="0" y="0"/>
                          <a:ext cx="2743200" cy="297180"/>
                        </a:xfrm>
                        <a:prstGeom prst="rect">
                          <a:avLst/>
                        </a:prstGeom>
                        <a:solidFill>
                          <a:srgbClr val="FFFFFF"/>
                        </a:solidFill>
                        <a:ln w="9525">
                          <a:solidFill>
                            <a:srgbClr val="000000"/>
                          </a:solidFill>
                          <a:miter lim="800000"/>
                        </a:ln>
                      </wps:spPr>
                      <wps:txbx>
                        <w:txbxContent>
                          <w:p w14:paraId="77652E17">
                            <w:pPr>
                              <w:jc w:val="center"/>
                            </w:pPr>
                            <w:r>
                              <w:rPr>
                                <w:rFonts w:hint="eastAsia"/>
                              </w:rPr>
                              <w:t>拟处罚（权限内，超出权限报市司法局）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6.8pt;height:23.4pt;width:216pt;z-index:252081152;mso-width-relative:page;mso-height-relative:page;" fillcolor="#FFFFFF" filled="t" stroked="t" coordsize="21600,21600" o:gfxdata="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GOwKbXAAAACQEAAA8AAAAAAAAAAQAgAAAAIgAAAGRycy9kb3du&#10;cmV2LnhtbFBLAQIUABQAAAAIAIdO4kCkaBvNOQIAAIAEAAAOAAAAAAAAAAEAIAAAACYBAABkcnMv&#10;ZTJvRG9jLnhtbFBLBQYAAAAABgAGAFkBAADRBQAAAAA=&#10;">
                <v:fill on="t" focussize="0,0"/>
                <v:stroke color="#000000" miterlimit="8" joinstyle="miter"/>
                <v:imagedata o:title=""/>
                <o:lock v:ext="edit" aspectratio="f"/>
                <v:textbox>
                  <w:txbxContent>
                    <w:p w14:paraId="77652E17">
                      <w:pPr>
                        <w:jc w:val="center"/>
                      </w:pPr>
                      <w:r>
                        <w:rPr>
                          <w:rFonts w:hint="eastAsia"/>
                        </w:rPr>
                        <w:t>拟处罚（权限内，超出权限报市司法局）</w:t>
                      </w:r>
                    </w:p>
                  </w:txbxContent>
                </v:textbox>
              </v:rect>
            </w:pict>
          </mc:Fallback>
        </mc:AlternateContent>
      </w:r>
    </w:p>
    <w:p w14:paraId="5D64FBB3">
      <w:pPr>
        <w:tabs>
          <w:tab w:val="left" w:pos="6975"/>
        </w:tabs>
        <w:rPr>
          <w:sz w:val="24"/>
        </w:rPr>
      </w:pPr>
      <w:r>
        <mc:AlternateContent>
          <mc:Choice Requires="wps">
            <w:drawing>
              <wp:anchor distT="0" distB="0" distL="114300" distR="114300" simplePos="0" relativeHeight="252083200" behindDoc="0" locked="0" layoutInCell="1" allowOverlap="1">
                <wp:simplePos x="0" y="0"/>
                <wp:positionH relativeFrom="column">
                  <wp:posOffset>2857500</wp:posOffset>
                </wp:positionH>
                <wp:positionV relativeFrom="paragraph">
                  <wp:posOffset>185420</wp:posOffset>
                </wp:positionV>
                <wp:extent cx="0" cy="226695"/>
                <wp:effectExtent l="38100" t="0" r="38100" b="1905"/>
                <wp:wrapNone/>
                <wp:docPr id="1081" name="直接连接符 1081"/>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17.85pt;width:0pt;z-index:252083200;mso-width-relative:page;mso-height-relative:page;" filled="f" stroked="t" coordsize="21600,21600" o:gfxdata="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wXY2QAAAAkBAAAPAAAAAAAAAAEAIAAAACIAAABkcnMvZG93&#10;bnJldi54bWxQSwECFAAUAAAACACHTuJAqdg2MP8BAADdAwAADgAAAAAAAAABACAAAAAoAQAAZHJz&#10;L2Uyb0RvYy54bWxQSwUGAAAAAAYABgBZAQAAmQUAAAAA&#10;">
                <v:fill on="f" focussize="0,0"/>
                <v:stroke color="#000000" joinstyle="round" endarrow="block"/>
                <v:imagedata o:title=""/>
                <o:lock v:ext="edit" aspectratio="f"/>
              </v:line>
            </w:pict>
          </mc:Fallback>
        </mc:AlternateContent>
      </w:r>
    </w:p>
    <w:p w14:paraId="0618F3D9">
      <w:pPr>
        <w:tabs>
          <w:tab w:val="left" w:pos="6975"/>
        </w:tabs>
        <w:rPr>
          <w:sz w:val="24"/>
        </w:rPr>
      </w:pPr>
      <w:r>
        <mc:AlternateContent>
          <mc:Choice Requires="wps">
            <w:drawing>
              <wp:anchor distT="0" distB="0" distL="114300" distR="114300" simplePos="0" relativeHeight="252082176" behindDoc="0" locked="0" layoutInCell="1" allowOverlap="1">
                <wp:simplePos x="0" y="0"/>
                <wp:positionH relativeFrom="column">
                  <wp:posOffset>1943100</wp:posOffset>
                </wp:positionH>
                <wp:positionV relativeFrom="paragraph">
                  <wp:posOffset>185420</wp:posOffset>
                </wp:positionV>
                <wp:extent cx="2743200" cy="495300"/>
                <wp:effectExtent l="4445" t="4445" r="14605" b="14605"/>
                <wp:wrapNone/>
                <wp:docPr id="1082" name="矩形 1082"/>
                <wp:cNvGraphicFramePr/>
                <a:graphic xmlns:a="http://schemas.openxmlformats.org/drawingml/2006/main">
                  <a:graphicData uri="http://schemas.microsoft.com/office/word/2010/wordprocessingShape">
                    <wps:wsp>
                      <wps:cNvSpPr>
                        <a:spLocks noChangeArrowheads="1"/>
                      </wps:cNvSpPr>
                      <wps:spPr bwMode="auto">
                        <a:xfrm>
                          <a:off x="0" y="0"/>
                          <a:ext cx="2743200" cy="495300"/>
                        </a:xfrm>
                        <a:prstGeom prst="rect">
                          <a:avLst/>
                        </a:prstGeom>
                        <a:solidFill>
                          <a:srgbClr val="FFFFFF"/>
                        </a:solidFill>
                        <a:ln w="9525">
                          <a:solidFill>
                            <a:srgbClr val="000000"/>
                          </a:solidFill>
                          <a:miter lim="800000"/>
                        </a:ln>
                      </wps:spPr>
                      <wps:txbx>
                        <w:txbxContent>
                          <w:p w14:paraId="21DF652F">
                            <w:pPr>
                              <w:ind w:firstLine="420" w:firstLineChars="200"/>
                            </w:pPr>
                            <w:r>
                              <w:rPr>
                                <w:rFonts w:hint="eastAsia"/>
                              </w:rPr>
                              <w:t>送达处罚告知书，告知当事人拟处罚的事实、理由和依据。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14.6pt;height:39pt;width:216pt;z-index:252082176;mso-width-relative:page;mso-height-relative:page;" fillcolor="#FFFFFF" filled="t" stroked="t" coordsize="21600,21600" o:gfxdata="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hqdINgAAAAKAQAADwAAAAAAAAABACAAAAAiAAAAZHJzL2Rv&#10;d25yZXYueG1sUEsBAhQAFAAAAAgAh07iQB7LoTQ6AgAAgAQAAA4AAAAAAAAAAQAgAAAAJwEAAGRy&#10;cy9lMm9Eb2MueG1sUEsFBgAAAAAGAAYAWQEAANMFAAAAAA==&#10;">
                <v:fill on="t" focussize="0,0"/>
                <v:stroke color="#000000" miterlimit="8" joinstyle="miter"/>
                <v:imagedata o:title=""/>
                <o:lock v:ext="edit" aspectratio="f"/>
                <v:textbox>
                  <w:txbxContent>
                    <w:p w14:paraId="21DF652F">
                      <w:pPr>
                        <w:ind w:firstLine="420" w:firstLineChars="200"/>
                      </w:pPr>
                      <w:r>
                        <w:rPr>
                          <w:rFonts w:hint="eastAsia"/>
                        </w:rPr>
                        <w:t>送达处罚告知书，告知当事人拟处罚的事实、理由和依据。</w:t>
                      </w:r>
                    </w:p>
                  </w:txbxContent>
                </v:textbox>
              </v:rect>
            </w:pict>
          </mc:Fallback>
        </mc:AlternateContent>
      </w:r>
    </w:p>
    <w:p w14:paraId="064F7BF1">
      <w:pPr>
        <w:tabs>
          <w:tab w:val="left" w:pos="6975"/>
        </w:tabs>
        <w:rPr>
          <w:sz w:val="24"/>
        </w:rPr>
      </w:pPr>
    </w:p>
    <w:p w14:paraId="32527131">
      <w:pPr>
        <w:tabs>
          <w:tab w:val="left" w:pos="6975"/>
        </w:tabs>
        <w:rPr>
          <w:sz w:val="24"/>
        </w:rPr>
      </w:pPr>
    </w:p>
    <w:p w14:paraId="1FCD37D3">
      <w:pPr>
        <w:tabs>
          <w:tab w:val="left" w:pos="6975"/>
        </w:tabs>
        <w:rPr>
          <w:sz w:val="24"/>
        </w:rPr>
      </w:pPr>
      <w:r>
        <mc:AlternateContent>
          <mc:Choice Requires="wps">
            <w:drawing>
              <wp:anchor distT="0" distB="0" distL="114300" distR="114300" simplePos="0" relativeHeight="252085248" behindDoc="0" locked="0" layoutInCell="1" allowOverlap="1">
                <wp:simplePos x="0" y="0"/>
                <wp:positionH relativeFrom="column">
                  <wp:posOffset>2857500</wp:posOffset>
                </wp:positionH>
                <wp:positionV relativeFrom="paragraph">
                  <wp:posOffset>86360</wp:posOffset>
                </wp:positionV>
                <wp:extent cx="0" cy="237490"/>
                <wp:effectExtent l="38100" t="0" r="38100" b="10160"/>
                <wp:wrapNone/>
                <wp:docPr id="1083" name="直接连接符 1083"/>
                <wp:cNvGraphicFramePr/>
                <a:graphic xmlns:a="http://schemas.openxmlformats.org/drawingml/2006/main">
                  <a:graphicData uri="http://schemas.microsoft.com/office/word/2010/wordprocessingShape">
                    <wps:wsp>
                      <wps:cNvCnPr>
                        <a:cxnSpLocks noChangeShapeType="1"/>
                      </wps:cNvCnPr>
                      <wps:spPr bwMode="auto">
                        <a:xfrm flipH="1">
                          <a:off x="0" y="0"/>
                          <a:ext cx="0" cy="2374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25pt;margin-top:6.8pt;height:18.7pt;width:0pt;z-index:252085248;mso-width-relative:page;mso-height-relative:page;" filled="f" stroked="t" coordsize="21600,21600" o:gfxdata="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s0LtcAAAAJAQAADwAAAAAAAAABACAAAAAiAAAA&#10;ZHJzL2Rvd25yZXYueG1sUEsBAhQAFAAAAAgAh07iQNmPvXIIAgAA5wMAAA4AAAAAAAAAAQAgAAAA&#10;JgEAAGRycy9lMm9Eb2MueG1sUEsFBgAAAAAGAAYAWQEAAKAFAAAAAA==&#10;">
                <v:fill on="f" focussize="0,0"/>
                <v:stroke color="#000000" joinstyle="round" endarrow="block"/>
                <v:imagedata o:title=""/>
                <o:lock v:ext="edit" aspectratio="f"/>
              </v:line>
            </w:pict>
          </mc:Fallback>
        </mc:AlternateContent>
      </w:r>
    </w:p>
    <w:p w14:paraId="1EE35705">
      <w:pPr>
        <w:tabs>
          <w:tab w:val="left" w:pos="6975"/>
        </w:tabs>
        <w:rPr>
          <w:sz w:val="24"/>
        </w:rPr>
      </w:pPr>
      <w:r>
        <w:rPr>
          <w:sz w:val="20"/>
        </w:rPr>
        <mc:AlternateContent>
          <mc:Choice Requires="wps">
            <w:drawing>
              <wp:anchor distT="0" distB="0" distL="114300" distR="114300" simplePos="0" relativeHeight="252097536" behindDoc="0" locked="0" layoutInCell="1" allowOverlap="1">
                <wp:simplePos x="0" y="0"/>
                <wp:positionH relativeFrom="column">
                  <wp:posOffset>914400</wp:posOffset>
                </wp:positionH>
                <wp:positionV relativeFrom="paragraph">
                  <wp:posOffset>185420</wp:posOffset>
                </wp:positionV>
                <wp:extent cx="800100" cy="1188720"/>
                <wp:effectExtent l="4445" t="5080" r="14605" b="6350"/>
                <wp:wrapNone/>
                <wp:docPr id="1084" name="矩形 1084"/>
                <wp:cNvGraphicFramePr/>
                <a:graphic xmlns:a="http://schemas.openxmlformats.org/drawingml/2006/main">
                  <a:graphicData uri="http://schemas.microsoft.com/office/word/2010/wordprocessingShape">
                    <wps:wsp>
                      <wps:cNvSpPr>
                        <a:spLocks noChangeArrowheads="1"/>
                      </wps:cNvSpPr>
                      <wps:spPr bwMode="auto">
                        <a:xfrm>
                          <a:off x="0" y="0"/>
                          <a:ext cx="800100" cy="1188720"/>
                        </a:xfrm>
                        <a:prstGeom prst="rect">
                          <a:avLst/>
                        </a:prstGeom>
                        <a:solidFill>
                          <a:srgbClr val="FFFFFF"/>
                        </a:solidFill>
                        <a:ln w="9525">
                          <a:solidFill>
                            <a:srgbClr val="000000"/>
                          </a:solidFill>
                          <a:miter lim="800000"/>
                        </a:ln>
                      </wps:spPr>
                      <wps:txbx>
                        <w:txbxContent>
                          <w:p w14:paraId="444A99EC">
                            <w:pPr>
                              <w:spacing w:line="240" w:lineRule="exact"/>
                            </w:pPr>
                            <w:r>
                              <w:rPr>
                                <w:rFonts w:hint="eastAsia"/>
                              </w:rPr>
                              <w:t xml:space="preserve">    不需处罚的或作出不予处罚决定的，局负责人批准不予处罚。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4.6pt;height:93.6pt;width:63pt;z-index:252097536;mso-width-relative:page;mso-height-relative:page;" fillcolor="#FFFFFF" filled="t" stroked="t" coordsize="21600,21600" o:gfxdata="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cPG7tcAAAAKAQAADwAAAAAAAAABACAAAAAiAAAAZHJzL2Rv&#10;d25yZXYueG1sUEsBAhQAFAAAAAgAh07iQGBLXLs7AgAAgAQAAA4AAAAAAAAAAQAgAAAAJgEAAGRy&#10;cy9lMm9Eb2MueG1sUEsFBgAAAAAGAAYAWQEAANMFAAAAAA==&#10;">
                <v:fill on="t" focussize="0,0"/>
                <v:stroke color="#000000" miterlimit="8" joinstyle="miter"/>
                <v:imagedata o:title=""/>
                <o:lock v:ext="edit" aspectratio="f"/>
                <v:textbox>
                  <w:txbxContent>
                    <w:p w14:paraId="444A99EC">
                      <w:pPr>
                        <w:spacing w:line="240" w:lineRule="exact"/>
                      </w:pPr>
                      <w:r>
                        <w:rPr>
                          <w:rFonts w:hint="eastAsia"/>
                        </w:rPr>
                        <w:t xml:space="preserve">    不需处罚的或作出不予处罚决定的，局负责人批准不予处罚。</w:t>
                      </w:r>
                    </w:p>
                  </w:txbxContent>
                </v:textbox>
              </v:rect>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1943100</wp:posOffset>
                </wp:positionH>
                <wp:positionV relativeFrom="paragraph">
                  <wp:posOffset>86360</wp:posOffset>
                </wp:positionV>
                <wp:extent cx="2743200" cy="297180"/>
                <wp:effectExtent l="4445" t="4445" r="14605" b="22225"/>
                <wp:wrapNone/>
                <wp:docPr id="1085" name="矩形 1085"/>
                <wp:cNvGraphicFramePr/>
                <a:graphic xmlns:a="http://schemas.openxmlformats.org/drawingml/2006/main">
                  <a:graphicData uri="http://schemas.microsoft.com/office/word/2010/wordprocessingShape">
                    <wps:wsp>
                      <wps:cNvSpPr>
                        <a:spLocks noChangeArrowheads="1"/>
                      </wps:cNvSpPr>
                      <wps:spPr bwMode="auto">
                        <a:xfrm>
                          <a:off x="0" y="0"/>
                          <a:ext cx="2743200" cy="297180"/>
                        </a:xfrm>
                        <a:prstGeom prst="rect">
                          <a:avLst/>
                        </a:prstGeom>
                        <a:solidFill>
                          <a:srgbClr val="FFFFFF"/>
                        </a:solidFill>
                        <a:ln w="9525">
                          <a:solidFill>
                            <a:srgbClr val="000000"/>
                          </a:solidFill>
                          <a:miter lim="800000"/>
                        </a:ln>
                      </wps:spPr>
                      <wps:txbx>
                        <w:txbxContent>
                          <w:p w14:paraId="7F04164B">
                            <w:pPr>
                              <w:jc w:val="center"/>
                            </w:pPr>
                            <w:r>
                              <w:rPr>
                                <w:rFonts w:hint="eastAsia"/>
                              </w:rPr>
                              <w:t>听取当事人陈述申辩</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6.8pt;height:23.4pt;width:216pt;z-index:252084224;mso-width-relative:page;mso-height-relative:page;" fillcolor="#FFFFFF" filled="t" stroked="t" coordsize="21600,21600" o:gfxdata="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GOwKbXAAAACQEAAA8AAAAAAAAAAQAgAAAAIgAAAGRycy9k&#10;b3ducmV2LnhtbFBLAQIUABQAAAAIAIdO4kD1xGzzPAIAAIAEAAAOAAAAAAAAAAEAIAAAACYBAABk&#10;cnMvZTJvRG9jLnhtbFBLBQYAAAAABgAGAFkBAADUBQAAAAA=&#10;">
                <v:fill on="t" focussize="0,0"/>
                <v:stroke color="#000000" miterlimit="8" joinstyle="miter"/>
                <v:imagedata o:title=""/>
                <o:lock v:ext="edit" aspectratio="f"/>
                <v:textbox>
                  <w:txbxContent>
                    <w:p w14:paraId="7F04164B">
                      <w:pPr>
                        <w:jc w:val="center"/>
                      </w:pPr>
                      <w:r>
                        <w:rPr>
                          <w:rFonts w:hint="eastAsia"/>
                        </w:rPr>
                        <w:t>听取当事人陈述申辩</w:t>
                      </w:r>
                    </w:p>
                  </w:txbxContent>
                </v:textbox>
              </v:rect>
            </w:pict>
          </mc:Fallback>
        </mc:AlternateContent>
      </w:r>
    </w:p>
    <w:p w14:paraId="128E2B98">
      <w:pPr>
        <w:tabs>
          <w:tab w:val="left" w:pos="6975"/>
        </w:tabs>
        <w:rPr>
          <w:sz w:val="24"/>
        </w:rPr>
      </w:pPr>
      <w:r>
        <mc:AlternateContent>
          <mc:Choice Requires="wps">
            <w:drawing>
              <wp:anchor distT="0" distB="0" distL="114300" distR="114300" simplePos="0" relativeHeight="252087296" behindDoc="0" locked="0" layoutInCell="1" allowOverlap="1">
                <wp:simplePos x="0" y="0"/>
                <wp:positionH relativeFrom="column">
                  <wp:posOffset>2857500</wp:posOffset>
                </wp:positionH>
                <wp:positionV relativeFrom="paragraph">
                  <wp:posOffset>185420</wp:posOffset>
                </wp:positionV>
                <wp:extent cx="0" cy="198120"/>
                <wp:effectExtent l="38100" t="0" r="38100" b="11430"/>
                <wp:wrapNone/>
                <wp:docPr id="1086" name="直接连接符 1086"/>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15.6pt;width:0pt;z-index:252087296;mso-width-relative:page;mso-height-relative:page;" filled="f" stroked="t" coordsize="21600,21600" o:gfxdata="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4DDodkAAAAJAQAADwAAAAAAAAABACAAAAAiAAAAZHJzL2Rv&#10;d25yZXYueG1sUEsBAhQAFAAAAAgAh07iQNhTwjoAAgAA3QMAAA4AAAAAAAAAAQAgAAAAKAEAAGRy&#10;cy9lMm9Eb2MueG1sUEsFBgAAAAAGAAYAWQEAAJoFAAAAAA==&#10;">
                <v:fill on="f" focussize="0,0"/>
                <v:stroke color="#000000" joinstyle="round" endarrow="block"/>
                <v:imagedata o:title=""/>
                <o:lock v:ext="edit" aspectratio="f"/>
              </v:line>
            </w:pict>
          </mc:Fallback>
        </mc:AlternateContent>
      </w:r>
    </w:p>
    <w:p w14:paraId="732B1259">
      <w:pPr>
        <w:tabs>
          <w:tab w:val="left" w:pos="6975"/>
        </w:tabs>
        <w:rPr>
          <w:sz w:val="24"/>
        </w:rPr>
      </w:pPr>
      <w:r>
        <mc:AlternateContent>
          <mc:Choice Requires="wps">
            <w:drawing>
              <wp:anchor distT="0" distB="0" distL="114300" distR="114300" simplePos="0" relativeHeight="252086272" behindDoc="0" locked="0" layoutInCell="1" allowOverlap="1">
                <wp:simplePos x="0" y="0"/>
                <wp:positionH relativeFrom="column">
                  <wp:posOffset>1943100</wp:posOffset>
                </wp:positionH>
                <wp:positionV relativeFrom="paragraph">
                  <wp:posOffset>185420</wp:posOffset>
                </wp:positionV>
                <wp:extent cx="2743200" cy="495300"/>
                <wp:effectExtent l="4445" t="4445" r="14605" b="14605"/>
                <wp:wrapNone/>
                <wp:docPr id="1087" name="矩形 1087"/>
                <wp:cNvGraphicFramePr/>
                <a:graphic xmlns:a="http://schemas.openxmlformats.org/drawingml/2006/main">
                  <a:graphicData uri="http://schemas.microsoft.com/office/word/2010/wordprocessingShape">
                    <wps:wsp>
                      <wps:cNvSpPr>
                        <a:spLocks noChangeArrowheads="1"/>
                      </wps:cNvSpPr>
                      <wps:spPr bwMode="auto">
                        <a:xfrm>
                          <a:off x="0" y="0"/>
                          <a:ext cx="2743200" cy="495300"/>
                        </a:xfrm>
                        <a:prstGeom prst="rect">
                          <a:avLst/>
                        </a:prstGeom>
                        <a:solidFill>
                          <a:srgbClr val="FFFFFF"/>
                        </a:solidFill>
                        <a:ln w="9525">
                          <a:solidFill>
                            <a:srgbClr val="000000"/>
                          </a:solidFill>
                          <a:miter lim="800000"/>
                        </a:ln>
                      </wps:spPr>
                      <wps:txbx>
                        <w:txbxContent>
                          <w:p w14:paraId="311AA2CE">
                            <w:pPr>
                              <w:ind w:firstLine="420" w:firstLineChars="200"/>
                            </w:pPr>
                            <w:r>
                              <w:rPr>
                                <w:rFonts w:hint="eastAsia"/>
                              </w:rPr>
                              <w:t>行政机关负责人决定，情节复杂的重大案件集体讨论决定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14.6pt;height:39pt;width:216pt;z-index:252086272;mso-width-relative:page;mso-height-relative:page;" fillcolor="#FFFFFF" filled="t" stroked="t" coordsize="21600,21600" o:gfxdata="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hqdINgAAAAKAQAADwAAAAAAAAABACAAAAAiAAAAZHJzL2Rv&#10;d25yZXYueG1sUEsBAhQAFAAAAAgAh07iQE9n1go6AgAAgAQAAA4AAAAAAAAAAQAgAAAAJwEAAGRy&#10;cy9lMm9Eb2MueG1sUEsFBgAAAAAGAAYAWQEAANMFAAAAAA==&#10;">
                <v:fill on="t" focussize="0,0"/>
                <v:stroke color="#000000" miterlimit="8" joinstyle="miter"/>
                <v:imagedata o:title=""/>
                <o:lock v:ext="edit" aspectratio="f"/>
                <v:textbox>
                  <w:txbxContent>
                    <w:p w14:paraId="311AA2CE">
                      <w:pPr>
                        <w:ind w:firstLine="420" w:firstLineChars="200"/>
                      </w:pPr>
                      <w:r>
                        <w:rPr>
                          <w:rFonts w:hint="eastAsia"/>
                        </w:rPr>
                        <w:t>行政机关负责人决定，情节复杂的重大案件集体讨论决定</w:t>
                      </w:r>
                    </w:p>
                  </w:txbxContent>
                </v:textbox>
              </v:rect>
            </w:pict>
          </mc:Fallback>
        </mc:AlternateContent>
      </w:r>
    </w:p>
    <w:p w14:paraId="566BE002">
      <w:pPr>
        <w:tabs>
          <w:tab w:val="left" w:pos="6975"/>
        </w:tabs>
        <w:rPr>
          <w:sz w:val="24"/>
        </w:rPr>
      </w:pPr>
      <w:r>
        <w:rPr>
          <w:sz w:val="20"/>
        </w:rPr>
        <mc:AlternateContent>
          <mc:Choice Requires="wps">
            <w:drawing>
              <wp:anchor distT="0" distB="0" distL="114300" distR="114300" simplePos="0" relativeHeight="252098560" behindDoc="0" locked="0" layoutInCell="1" allowOverlap="1">
                <wp:simplePos x="0" y="0"/>
                <wp:positionH relativeFrom="column">
                  <wp:posOffset>1714500</wp:posOffset>
                </wp:positionH>
                <wp:positionV relativeFrom="paragraph">
                  <wp:posOffset>185420</wp:posOffset>
                </wp:positionV>
                <wp:extent cx="228600" cy="0"/>
                <wp:effectExtent l="0" t="38100" r="0" b="38100"/>
                <wp:wrapNone/>
                <wp:docPr id="1088" name="直接连接符 1088"/>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135pt;margin-top:14.6pt;height:0pt;width:18pt;z-index:252098560;mso-width-relative:page;mso-height-relative:page;" filled="f" stroked="t" coordsize="21600,21600" o:gfxdata="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&#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VYwCtgAAAAJAQAADwAAAAAAAAABACAAAAAiAAAA&#10;ZHJzL2Rvd25yZXYueG1sUEsBAhQAFAAAAAgAh07iQGsg2j4HAgAA5wMAAA4AAAAAAAAAAQAgAAAA&#10;JwEAAGRycy9lMm9Eb2MueG1sUEsFBgAAAAAGAAYAWQEAAKAFAAAAAA==&#10;">
                <v:fill on="f" focussize="0,0"/>
                <v:stroke color="#000000" joinstyle="round" endarrow="block"/>
                <v:imagedata o:title=""/>
                <o:lock v:ext="edit" aspectratio="f"/>
              </v:line>
            </w:pict>
          </mc:Fallback>
        </mc:AlternateContent>
      </w:r>
    </w:p>
    <w:p w14:paraId="037D9A5A">
      <w:pPr>
        <w:tabs>
          <w:tab w:val="left" w:pos="6975"/>
        </w:tabs>
        <w:rPr>
          <w:sz w:val="24"/>
        </w:rPr>
      </w:pPr>
    </w:p>
    <w:p w14:paraId="04971836">
      <w:pPr>
        <w:tabs>
          <w:tab w:val="left" w:pos="6975"/>
        </w:tabs>
        <w:rPr>
          <w:sz w:val="24"/>
        </w:rPr>
      </w:pPr>
      <w:r>
        <mc:AlternateContent>
          <mc:Choice Requires="wps">
            <w:drawing>
              <wp:anchor distT="0" distB="0" distL="114300" distR="114300" simplePos="0" relativeHeight="252089344" behindDoc="0" locked="0" layoutInCell="1" allowOverlap="1">
                <wp:simplePos x="0" y="0"/>
                <wp:positionH relativeFrom="column">
                  <wp:posOffset>3086100</wp:posOffset>
                </wp:positionH>
                <wp:positionV relativeFrom="paragraph">
                  <wp:posOffset>86360</wp:posOffset>
                </wp:positionV>
                <wp:extent cx="0" cy="248920"/>
                <wp:effectExtent l="38100" t="0" r="38100" b="17780"/>
                <wp:wrapNone/>
                <wp:docPr id="1089" name="直接连接符 1089"/>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43pt;margin-top:6.8pt;height:19.6pt;width:0pt;z-index:252089344;mso-width-relative:page;mso-height-relative:page;" filled="f" stroked="t" coordsize="21600,21600" o:gfxdata="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Rf6cNgAAAAJAQAADwAAAAAAAAABACAAAAAiAAAAZHJzL2Rv&#10;d25yZXYueG1sUEsBAhQAFAAAAAgAh07iQNVVxX4BAgAA3QMAAA4AAAAAAAAAAQAgAAAAJwEAAGRy&#10;cy9lMm9Eb2MueG1sUEsFBgAAAAAGAAYAWQEAAJoFAAAAAA==&#10;">
                <v:fill on="f" focussize="0,0"/>
                <v:stroke color="#000000" joinstyle="round" endarrow="block"/>
                <v:imagedata o:title=""/>
                <o:lock v:ext="edit" aspectratio="f"/>
              </v:line>
            </w:pict>
          </mc:Fallback>
        </mc:AlternateContent>
      </w:r>
    </w:p>
    <w:p w14:paraId="338874DC">
      <w:pPr>
        <w:tabs>
          <w:tab w:val="left" w:pos="6975"/>
        </w:tabs>
        <w:rPr>
          <w:sz w:val="24"/>
        </w:rPr>
      </w:pPr>
      <w:r>
        <mc:AlternateContent>
          <mc:Choice Requires="wps">
            <w:drawing>
              <wp:anchor distT="0" distB="0" distL="114300" distR="114300" simplePos="0" relativeHeight="252093440" behindDoc="0" locked="0" layoutInCell="1" allowOverlap="1">
                <wp:simplePos x="0" y="0"/>
                <wp:positionH relativeFrom="column">
                  <wp:posOffset>1257300</wp:posOffset>
                </wp:positionH>
                <wp:positionV relativeFrom="paragraph">
                  <wp:posOffset>86360</wp:posOffset>
                </wp:positionV>
                <wp:extent cx="0" cy="720090"/>
                <wp:effectExtent l="38100" t="0" r="38100" b="3810"/>
                <wp:wrapNone/>
                <wp:docPr id="1090" name="直接连接符 1090"/>
                <wp:cNvGraphicFramePr/>
                <a:graphic xmlns:a="http://schemas.openxmlformats.org/drawingml/2006/main">
                  <a:graphicData uri="http://schemas.microsoft.com/office/word/2010/wordprocessingShape">
                    <wps:wsp>
                      <wps:cNvCnPr>
                        <a:cxnSpLocks noChangeShapeType="1"/>
                      </wps:cNvCnPr>
                      <wps:spPr bwMode="auto">
                        <a:xfrm flipH="1">
                          <a:off x="0" y="0"/>
                          <a:ext cx="0" cy="7200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99pt;margin-top:6.8pt;height:56.7pt;width:0pt;z-index:252093440;mso-width-relative:page;mso-height-relative:page;" filled="f" stroked="t" coordsize="21600,21600" o:gfxdata="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jtXA1wAAAAoBAAAPAAAAAAAAAAEAIAAAACIAAABkcnMv&#10;ZG93bnJldi54bWxQSwECFAAUAAAACACHTuJAx4gFowQCAADn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1943100</wp:posOffset>
                </wp:positionH>
                <wp:positionV relativeFrom="paragraph">
                  <wp:posOffset>185420</wp:posOffset>
                </wp:positionV>
                <wp:extent cx="2743200" cy="297180"/>
                <wp:effectExtent l="4445" t="4445" r="14605" b="22225"/>
                <wp:wrapNone/>
                <wp:docPr id="1091" name="矩形 1091"/>
                <wp:cNvGraphicFramePr/>
                <a:graphic xmlns:a="http://schemas.openxmlformats.org/drawingml/2006/main">
                  <a:graphicData uri="http://schemas.microsoft.com/office/word/2010/wordprocessingShape">
                    <wps:wsp>
                      <wps:cNvSpPr>
                        <a:spLocks noChangeArrowheads="1"/>
                      </wps:cNvSpPr>
                      <wps:spPr bwMode="auto">
                        <a:xfrm>
                          <a:off x="0" y="0"/>
                          <a:ext cx="2743200" cy="297180"/>
                        </a:xfrm>
                        <a:prstGeom prst="rect">
                          <a:avLst/>
                        </a:prstGeom>
                        <a:solidFill>
                          <a:srgbClr val="FFFFFF"/>
                        </a:solidFill>
                        <a:ln w="9525">
                          <a:solidFill>
                            <a:srgbClr val="000000"/>
                          </a:solidFill>
                          <a:miter lim="800000"/>
                        </a:ln>
                      </wps:spPr>
                      <wps:txbx>
                        <w:txbxContent>
                          <w:p w14:paraId="0CAAEAB9">
                            <w:pPr>
                              <w:jc w:val="center"/>
                            </w:pPr>
                            <w:r>
                              <w:rPr>
                                <w:rFonts w:hint="eastAsia"/>
                              </w:rPr>
                              <w:t>制作行政处罚决定书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14.6pt;height:23.4pt;width:216pt;z-index:252088320;mso-width-relative:page;mso-height-relative:page;" fillcolor="#FFFFFF" filled="t" stroked="t" coordsize="21600,21600" o:gfxdata="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lA3ifXAAAACQEAAA8AAAAAAAAAAQAgAAAAIgAAAGRycy9k&#10;b3ducmV2LnhtbFBLAQIUABQAAAAIAIdO4kB35RDHPAIAAIAEAAAOAAAAAAAAAAEAIAAAACYBAABk&#10;cnMvZTJvRG9jLnhtbFBLBQYAAAAABgAGAFkBAADUBQAAAAA=&#10;">
                <v:fill on="t" focussize="0,0"/>
                <v:stroke color="#000000" miterlimit="8" joinstyle="miter"/>
                <v:imagedata o:title=""/>
                <o:lock v:ext="edit" aspectratio="f"/>
                <v:textbox>
                  <w:txbxContent>
                    <w:p w14:paraId="0CAAEAB9">
                      <w:pPr>
                        <w:jc w:val="center"/>
                      </w:pPr>
                      <w:r>
                        <w:rPr>
                          <w:rFonts w:hint="eastAsia"/>
                        </w:rPr>
                        <w:t>制作行政处罚决定书</w:t>
                      </w:r>
                    </w:p>
                  </w:txbxContent>
                </v:textbox>
              </v:rect>
            </w:pict>
          </mc:Fallback>
        </mc:AlternateContent>
      </w:r>
    </w:p>
    <w:p w14:paraId="14F7D9F7">
      <w:pPr>
        <w:tabs>
          <w:tab w:val="left" w:pos="6975"/>
        </w:tabs>
        <w:rPr>
          <w:sz w:val="24"/>
        </w:rPr>
      </w:pPr>
    </w:p>
    <w:p w14:paraId="03719B7F">
      <w:pPr>
        <w:tabs>
          <w:tab w:val="left" w:pos="6975"/>
        </w:tabs>
        <w:rPr>
          <w:sz w:val="24"/>
        </w:rPr>
      </w:pPr>
      <w:r>
        <mc:AlternateContent>
          <mc:Choice Requires="wps">
            <w:drawing>
              <wp:anchor distT="0" distB="0" distL="114300" distR="114300" simplePos="0" relativeHeight="252091392" behindDoc="0" locked="0" layoutInCell="1" allowOverlap="1">
                <wp:simplePos x="0" y="0"/>
                <wp:positionH relativeFrom="column">
                  <wp:posOffset>3086100</wp:posOffset>
                </wp:positionH>
                <wp:positionV relativeFrom="paragraph">
                  <wp:posOffset>86360</wp:posOffset>
                </wp:positionV>
                <wp:extent cx="0" cy="297180"/>
                <wp:effectExtent l="38100" t="0" r="38100" b="7620"/>
                <wp:wrapNone/>
                <wp:docPr id="1092" name="直接连接符 1092"/>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43pt;margin-top:6.8pt;height:23.4pt;width:0pt;z-index:252091392;mso-width-relative:page;mso-height-relative:page;" filled="f" stroked="t" coordsize="21600,21600" o:gfxdata="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8+Mh2AAAAAkBAAAPAAAAAAAAAAEAIAAAACIAAABkcnMvZG93&#10;bnJldi54bWxQSwECFAAUAAAACACHTuJAuhF1zwACAADdAwAADgAAAAAAAAABACAAAAAnAQAAZHJz&#10;L2Uyb0RvYy54bWxQSwUGAAAAAAYABgBZAQAAmQUAAAAA&#10;">
                <v:fill on="f" focussize="0,0"/>
                <v:stroke color="#000000" joinstyle="round" endarrow="block"/>
                <v:imagedata o:title=""/>
                <o:lock v:ext="edit" aspectratio="f"/>
              </v:line>
            </w:pict>
          </mc:Fallback>
        </mc:AlternateContent>
      </w:r>
    </w:p>
    <w:p w14:paraId="3867048B">
      <w:pPr>
        <w:tabs>
          <w:tab w:val="left" w:pos="6975"/>
        </w:tabs>
        <w:rPr>
          <w:sz w:val="24"/>
        </w:rPr>
      </w:pPr>
      <w:r>
        <mc:AlternateContent>
          <mc:Choice Requires="wps">
            <w:drawing>
              <wp:anchor distT="0" distB="0" distL="114300" distR="114300" simplePos="0" relativeHeight="252092416" behindDoc="0" locked="0" layoutInCell="1" allowOverlap="1">
                <wp:simplePos x="0" y="0"/>
                <wp:positionH relativeFrom="column">
                  <wp:posOffset>1028700</wp:posOffset>
                </wp:positionH>
                <wp:positionV relativeFrom="paragraph">
                  <wp:posOffset>185420</wp:posOffset>
                </wp:positionV>
                <wp:extent cx="685800" cy="495300"/>
                <wp:effectExtent l="4445" t="4445" r="14605" b="14605"/>
                <wp:wrapNone/>
                <wp:docPr id="31" name="矩形 31"/>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solidFill>
                          <a:srgbClr val="FFFFFF"/>
                        </a:solidFill>
                        <a:ln w="9525">
                          <a:solidFill>
                            <a:srgbClr val="000000"/>
                          </a:solidFill>
                          <a:miter lim="800000"/>
                        </a:ln>
                      </wps:spPr>
                      <wps:txbx>
                        <w:txbxContent>
                          <w:p w14:paraId="2EC0ED89">
                            <w:pPr>
                              <w:jc w:val="center"/>
                            </w:pPr>
                            <w:r>
                              <w:rPr>
                                <w:rFonts w:hint="eastAsia"/>
                              </w:rPr>
                              <w:t>结案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1pt;margin-top:14.6pt;height:39pt;width:54pt;z-index:252092416;mso-width-relative:page;mso-height-relative:page;" fillcolor="#FFFFFF" filled="t" stroked="t" coordsize="21600,21600" o:gfxdata="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DlOm51gAAAAoBAAAPAAAAAAAAAAEAIAAAACIAAABkcnMvZG93bnJl&#10;di54bWxQSwECFAAUAAAACACHTuJAIe2oBzgCAAB7BAAADgAAAAAAAAABACAAAAAlAQAAZHJzL2Uy&#10;b0RvYy54bWxQSwUGAAAAAAYABgBZAQAAzwUAAAAA&#10;">
                <v:fill on="t" focussize="0,0"/>
                <v:stroke color="#000000" miterlimit="8" joinstyle="miter"/>
                <v:imagedata o:title=""/>
                <o:lock v:ext="edit" aspectratio="f"/>
                <v:textbox>
                  <w:txbxContent>
                    <w:p w14:paraId="2EC0ED89">
                      <w:pPr>
                        <w:jc w:val="center"/>
                      </w:pPr>
                      <w:r>
                        <w:rPr>
                          <w:rFonts w:hint="eastAsia"/>
                        </w:rPr>
                        <w:t>结案</w:t>
                      </w:r>
                    </w:p>
                  </w:txbxContent>
                </v:textbox>
              </v:rect>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1943100</wp:posOffset>
                </wp:positionH>
                <wp:positionV relativeFrom="paragraph">
                  <wp:posOffset>185420</wp:posOffset>
                </wp:positionV>
                <wp:extent cx="2743200" cy="495300"/>
                <wp:effectExtent l="4445" t="4445" r="14605" b="14605"/>
                <wp:wrapNone/>
                <wp:docPr id="30" name="矩形 30"/>
                <wp:cNvGraphicFramePr/>
                <a:graphic xmlns:a="http://schemas.openxmlformats.org/drawingml/2006/main">
                  <a:graphicData uri="http://schemas.microsoft.com/office/word/2010/wordprocessingShape">
                    <wps:wsp>
                      <wps:cNvSpPr>
                        <a:spLocks noChangeArrowheads="1"/>
                      </wps:cNvSpPr>
                      <wps:spPr bwMode="auto">
                        <a:xfrm>
                          <a:off x="0" y="0"/>
                          <a:ext cx="2743200" cy="495300"/>
                        </a:xfrm>
                        <a:prstGeom prst="rect">
                          <a:avLst/>
                        </a:prstGeom>
                        <a:solidFill>
                          <a:srgbClr val="FFFFFF"/>
                        </a:solidFill>
                        <a:ln w="9525">
                          <a:solidFill>
                            <a:srgbClr val="000000"/>
                          </a:solidFill>
                          <a:miter lim="800000"/>
                        </a:ln>
                      </wps:spPr>
                      <wps:txbx>
                        <w:txbxContent>
                          <w:p w14:paraId="5D7A59C1">
                            <w:pPr>
                              <w:ind w:firstLine="420" w:firstLineChars="200"/>
                            </w:pPr>
                            <w:r>
                              <w:rPr>
                                <w:rFonts w:hint="eastAsia"/>
                              </w:rPr>
                              <w:t>送达决定书；宣告后当场交付或七日内送达并交待诉权或复议的权利。</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14.6pt;height:39pt;width:216pt;z-index:252090368;mso-width-relative:page;mso-height-relative:page;" fillcolor="#FFFFFF" filled="t" stroked="t" coordsize="21600,21600" o:gfxdata="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qdINgAAAAKAQAADwAAAAAAAAABACAAAAAiAAAAZHJzL2Rvd25y&#10;ZXYueG1sUEsBAhQAFAAAAAgAh07iQKh/kK03AgAAfAQAAA4AAAAAAAAAAQAgAAAAJwEAAGRycy9l&#10;Mm9Eb2MueG1sUEsFBgAAAAAGAAYAWQEAANAFAAAAAA==&#10;">
                <v:fill on="t" focussize="0,0"/>
                <v:stroke color="#000000" miterlimit="8" joinstyle="miter"/>
                <v:imagedata o:title=""/>
                <o:lock v:ext="edit" aspectratio="f"/>
                <v:textbox>
                  <w:txbxContent>
                    <w:p w14:paraId="5D7A59C1">
                      <w:pPr>
                        <w:ind w:firstLine="420" w:firstLineChars="200"/>
                      </w:pPr>
                      <w:r>
                        <w:rPr>
                          <w:rFonts w:hint="eastAsia"/>
                        </w:rPr>
                        <w:t>送达决定书；宣告后当场交付或七日内送达并交待诉权或复议的权利。</w:t>
                      </w:r>
                    </w:p>
                  </w:txbxContent>
                </v:textbox>
              </v:rect>
            </w:pict>
          </mc:Fallback>
        </mc:AlternateContent>
      </w:r>
    </w:p>
    <w:p w14:paraId="6326252E">
      <w:pPr>
        <w:tabs>
          <w:tab w:val="left" w:pos="2040"/>
        </w:tabs>
        <w:rPr>
          <w:sz w:val="24"/>
        </w:rPr>
      </w:pPr>
      <w:r>
        <w:rPr>
          <w:sz w:val="24"/>
        </w:rPr>
        <w:tab/>
      </w:r>
    </w:p>
    <w:p w14:paraId="496D4A00">
      <w:pPr>
        <w:tabs>
          <w:tab w:val="left" w:pos="6975"/>
        </w:tabs>
        <w:rPr>
          <w:sz w:val="24"/>
        </w:rPr>
      </w:pPr>
      <w:r>
        <w:rPr>
          <w:sz w:val="20"/>
        </w:rPr>
        <mc:AlternateContent>
          <mc:Choice Requires="wps">
            <w:drawing>
              <wp:anchor distT="0" distB="0" distL="114300" distR="114300" simplePos="0" relativeHeight="252094464" behindDoc="0" locked="0" layoutInCell="1" allowOverlap="1">
                <wp:simplePos x="0" y="0"/>
                <wp:positionH relativeFrom="column">
                  <wp:posOffset>1714500</wp:posOffset>
                </wp:positionH>
                <wp:positionV relativeFrom="paragraph">
                  <wp:posOffset>86360</wp:posOffset>
                </wp:positionV>
                <wp:extent cx="228600" cy="0"/>
                <wp:effectExtent l="0" t="38100" r="0" b="38100"/>
                <wp:wrapNone/>
                <wp:docPr id="29" name="直接连接符 29"/>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135pt;margin-top:6.8pt;height:0pt;width:18pt;z-index:252094464;mso-width-relative:page;mso-height-relative:page;" filled="f" stroked="t" coordsize="21600,21600" o:gfxdata="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6TcvNcAAAAJAQAADwAAAAAAAAABACAAAAAiAAAAZHJz&#10;L2Rvd25yZXYueG1sUEsBAhQAFAAAAAgAh07iQIOgtIYFAgAA4wMAAA4AAAAAAAAAAQAgAAAAJgEA&#10;AGRycy9lMm9Eb2MueG1sUEsFBgAAAAAGAAYAWQEAAJ0FAAAAAA==&#10;">
                <v:fill on="f" focussize="0,0"/>
                <v:stroke color="#000000" joinstyle="round" endarrow="block"/>
                <v:imagedata o:title=""/>
                <o:lock v:ext="edit" aspectratio="f"/>
              </v:line>
            </w:pict>
          </mc:Fallback>
        </mc:AlternateContent>
      </w:r>
    </w:p>
    <w:p w14:paraId="00BCB83F">
      <w:pPr>
        <w:tabs>
          <w:tab w:val="left" w:pos="6975"/>
        </w:tabs>
        <w:rPr>
          <w:sz w:val="24"/>
        </w:rPr>
      </w:pPr>
    </w:p>
    <w:p w14:paraId="62F4FEFC">
      <w:pPr>
        <w:tabs>
          <w:tab w:val="left" w:pos="6975"/>
        </w:tabs>
        <w:rPr>
          <w:sz w:val="24"/>
        </w:rPr>
      </w:pPr>
    </w:p>
    <w:p w14:paraId="6BE6E8EE">
      <w:pPr>
        <w:tabs>
          <w:tab w:val="left" w:pos="6975"/>
        </w:tabs>
        <w:rPr>
          <w:sz w:val="24"/>
        </w:rPr>
      </w:pPr>
    </w:p>
    <w:p w14:paraId="1482E089">
      <w:pPr>
        <w:autoSpaceDE w:val="0"/>
        <w:ind w:firstLine="480" w:firstLineChars="200"/>
        <w:jc w:val="center"/>
        <w:rPr>
          <w:rFonts w:ascii="仿宋" w:hAnsi="仿宋" w:eastAsia="仿宋" w:cs="宋体"/>
          <w:b/>
          <w:bCs/>
          <w:sz w:val="24"/>
          <w:szCs w:val="24"/>
        </w:rPr>
      </w:pPr>
    </w:p>
    <w:p w14:paraId="7BEC94CC">
      <w:pPr>
        <w:autoSpaceDE w:val="0"/>
        <w:ind w:firstLine="480" w:firstLineChars="200"/>
        <w:jc w:val="center"/>
        <w:rPr>
          <w:rFonts w:ascii="仿宋" w:hAnsi="仿宋" w:eastAsia="仿宋" w:cs="宋体"/>
          <w:b/>
          <w:bCs/>
          <w:sz w:val="24"/>
          <w:szCs w:val="24"/>
        </w:rPr>
      </w:pPr>
    </w:p>
    <w:p w14:paraId="3E155CA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549161BE">
      <w:pPr>
        <w:autoSpaceDE w:val="0"/>
        <w:spacing w:line="600" w:lineRule="exact"/>
        <w:ind w:firstLine="640" w:firstLineChars="200"/>
        <w:rPr>
          <w:rFonts w:ascii="仿宋_GB2312" w:hAnsi="宋体" w:eastAsia="仿宋_GB2312" w:cs="Calibri"/>
          <w:sz w:val="32"/>
          <w:szCs w:val="32"/>
        </w:rPr>
      </w:pPr>
      <w:r>
        <w:rPr>
          <w:rFonts w:ascii="仿宋_GB2312" w:hAnsi="宋体" w:eastAsia="仿宋_GB2312" w:cs="Calibri"/>
          <w:sz w:val="32"/>
          <w:szCs w:val="32"/>
        </w:rPr>
        <w:t>指导促进律师行业健康发展。</w:t>
      </w:r>
    </w:p>
    <w:p w14:paraId="685F8A6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344D0C66">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AE1786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06D3D41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077D433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（二）指导对象：</w:t>
      </w:r>
    </w:p>
    <w:p w14:paraId="6B875C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全区律师行业</w:t>
      </w:r>
    </w:p>
    <w:p w14:paraId="42F1D98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（三）指导内容：</w:t>
      </w:r>
    </w:p>
    <w:p w14:paraId="5333DE26">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1、律师事务所规范化建设。</w:t>
      </w:r>
    </w:p>
    <w:p w14:paraId="07DE2F2D">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2、律师事务所党建工作。</w:t>
      </w:r>
    </w:p>
    <w:p w14:paraId="71C47CE1">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3、律师职业道德、执业纪律建设。</w:t>
      </w:r>
    </w:p>
    <w:p w14:paraId="19F7B209">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4、律师事务所、律师执业行为监督、指导。</w:t>
      </w:r>
    </w:p>
    <w:p w14:paraId="4E75C52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1718763B">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（一）日常指导。</w:t>
      </w:r>
    </w:p>
    <w:p w14:paraId="207C76D9">
      <w:pPr>
        <w:adjustRightInd w:val="0"/>
        <w:spacing w:line="600" w:lineRule="exact"/>
        <w:ind w:firstLine="640" w:firstLineChars="200"/>
        <w:rPr>
          <w:rFonts w:ascii="仿宋" w:hAnsi="仿宋" w:eastAsia="仿宋"/>
          <w:sz w:val="32"/>
          <w:szCs w:val="32"/>
        </w:rPr>
      </w:pPr>
      <w:r>
        <w:rPr>
          <w:rFonts w:hint="eastAsia" w:ascii="仿宋_GB2312" w:hAnsi="宋体" w:eastAsia="仿宋_GB2312" w:cs="Calibri"/>
          <w:sz w:val="32"/>
          <w:szCs w:val="32"/>
        </w:rPr>
        <w:t>根据上级机关部署或者工作需要，</w:t>
      </w:r>
      <w:r>
        <w:rPr>
          <w:rFonts w:hint="eastAsia" w:ascii="仿宋" w:hAnsi="仿宋" w:eastAsia="仿宋" w:cs="宋体"/>
          <w:sz w:val="32"/>
          <w:szCs w:val="32"/>
        </w:rPr>
        <w:t>加强律师事务所规范化建设。建立健全管理制度，落实律师管理规范化要求，指导律师事务所建立自律管理体系；强化诚信建设，加强律师诚信教育，建立诚信档案；抓好质量监控，抓好对办案质量的指导监督。做好业务交流，适时组织开展律师、律师事务所业务学习交流，提高律师政治思想素质和业务水平；强化执业监管，通过健全规范、加强培训、开展整治教育、处理违规投诉等措施指导、促进全区律师行业健康发展。</w:t>
      </w:r>
    </w:p>
    <w:p w14:paraId="61E82C43">
      <w:pPr>
        <w:widowControl/>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（二）监督整改。</w:t>
      </w:r>
    </w:p>
    <w:p w14:paraId="22F6E07B">
      <w:pPr>
        <w:shd w:val="clear" w:color="auto" w:fill="FFFFFF"/>
        <w:adjustRightInd w:val="0"/>
        <w:spacing w:line="600" w:lineRule="exact"/>
        <w:ind w:firstLine="640" w:firstLineChars="200"/>
        <w:rPr>
          <w:rFonts w:ascii="仿宋" w:hAnsi="仿宋" w:eastAsia="仿宋"/>
          <w:sz w:val="32"/>
          <w:szCs w:val="32"/>
        </w:rPr>
      </w:pPr>
      <w:r>
        <w:rPr>
          <w:rFonts w:hint="eastAsia" w:ascii="仿宋" w:hAnsi="仿宋" w:eastAsia="仿宋"/>
          <w:sz w:val="32"/>
          <w:szCs w:val="32"/>
        </w:rPr>
        <w:t>对律师事务所、律师违法执业行为向淄博市司法局提请予以行政处罚建议，向淄博市律协提请予以实施行业处分，并将行政处罚和行业处分结果抄送其所在单位。</w:t>
      </w:r>
    </w:p>
    <w:p w14:paraId="740E95D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6E982E8D">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5F3ECD6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75A13A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杨超</w:t>
      </w:r>
    </w:p>
    <w:p w14:paraId="25B19CFB">
      <w:pPr>
        <w:autoSpaceDE w:val="0"/>
        <w:spacing w:line="600" w:lineRule="exact"/>
        <w:ind w:firstLine="640" w:firstLineChars="200"/>
        <w:rPr>
          <w:rFonts w:hint="default" w:ascii="仿宋_GB2312" w:hAnsi="宋体" w:eastAsia="仿宋_GB2312" w:cs="Calibri"/>
          <w:sz w:val="32"/>
          <w:szCs w:val="32"/>
          <w:lang w:val="en-US" w:eastAsia="zh-CN"/>
        </w:rPr>
      </w:pPr>
      <w:r>
        <w:rPr>
          <w:rFonts w:hint="eastAsia" w:ascii="仿宋_GB2312" w:hAnsi="宋体" w:eastAsia="仿宋_GB2312" w:cs="Calibri"/>
          <w:sz w:val="32"/>
          <w:szCs w:val="32"/>
        </w:rPr>
        <w:t>联系方式：0533-722</w:t>
      </w:r>
      <w:r>
        <w:rPr>
          <w:rFonts w:hint="eastAsia" w:ascii="仿宋_GB2312" w:hAnsi="宋体" w:eastAsia="仿宋_GB2312" w:cs="Calibri"/>
          <w:sz w:val="32"/>
          <w:szCs w:val="32"/>
          <w:lang w:val="en-US" w:eastAsia="zh-CN"/>
        </w:rPr>
        <w:t>0578</w:t>
      </w:r>
      <w:bookmarkStart w:id="150" w:name="_GoBack"/>
      <w:bookmarkEnd w:id="150"/>
    </w:p>
    <w:p w14:paraId="29E00773">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p>
    <w:p w14:paraId="128A9E72">
      <w:pPr>
        <w:spacing w:line="600" w:lineRule="exact"/>
        <w:rPr>
          <w:rFonts w:ascii="仿宋_GB2312" w:eastAsia="仿宋_GB2312"/>
          <w:sz w:val="32"/>
        </w:rPr>
      </w:pPr>
      <w:r>
        <w:rPr>
          <w:rFonts w:ascii="仿宋_GB2312" w:eastAsia="仿宋_GB2312"/>
          <w:sz w:val="32"/>
        </w:rPr>
        <w:br w:type="page"/>
      </w:r>
    </w:p>
    <w:p w14:paraId="6AED42D2">
      <w:pPr>
        <w:spacing w:line="600" w:lineRule="exact"/>
        <w:jc w:val="center"/>
        <w:rPr>
          <w:rFonts w:ascii="黑体" w:hAnsi="黑体" w:eastAsia="黑体"/>
          <w:sz w:val="32"/>
        </w:rPr>
      </w:pPr>
      <w:r>
        <w:rPr>
          <w:rFonts w:hint="eastAsia" w:ascii="黑体" w:hAnsi="黑体" w:eastAsia="黑体"/>
          <w:sz w:val="32"/>
        </w:rPr>
        <w:t>（八</w:t>
      </w:r>
      <w:r>
        <w:rPr>
          <w:rFonts w:ascii="黑体" w:hAnsi="黑体" w:eastAsia="黑体"/>
          <w:sz w:val="32"/>
        </w:rPr>
        <w:t>）社区矫正</w:t>
      </w:r>
      <w:r>
        <w:rPr>
          <w:rFonts w:hint="eastAsia" w:ascii="黑体" w:hAnsi="黑体" w:eastAsia="黑体"/>
          <w:sz w:val="32"/>
        </w:rPr>
        <w:t>工作</w:t>
      </w:r>
      <w:r>
        <w:rPr>
          <w:rFonts w:ascii="黑体" w:hAnsi="黑体" w:eastAsia="黑体"/>
          <w:sz w:val="32"/>
        </w:rPr>
        <w:t>科</w:t>
      </w:r>
    </w:p>
    <w:p w14:paraId="2B29501A">
      <w:pPr>
        <w:autoSpaceDE w:val="0"/>
        <w:spacing w:line="600" w:lineRule="exact"/>
        <w:jc w:val="center"/>
        <w:rPr>
          <w:rFonts w:ascii="方正小标宋简体" w:hAnsi="方正小标宋简体" w:eastAsia="方正小标宋简体" w:cs="Calibri"/>
          <w:bCs/>
          <w:sz w:val="44"/>
          <w:szCs w:val="36"/>
        </w:rPr>
      </w:pPr>
      <w:bookmarkStart w:id="142" w:name="_Hlk42729182"/>
      <w:r>
        <w:rPr>
          <w:rFonts w:ascii="方正小标宋简体" w:hAnsi="方正小标宋简体" w:eastAsia="方正小标宋简体" w:cs="Calibri"/>
          <w:bCs/>
          <w:sz w:val="44"/>
          <w:szCs w:val="36"/>
        </w:rPr>
        <w:t>8.</w:t>
      </w:r>
      <w:r>
        <w:rPr>
          <w:rFonts w:hint="eastAsia" w:ascii="方正小标宋简体" w:hAnsi="方正小标宋简体" w:eastAsia="方正小标宋简体" w:cs="Calibri"/>
          <w:bCs/>
          <w:sz w:val="44"/>
          <w:szCs w:val="36"/>
        </w:rPr>
        <w:t>1拟订全区社区矫正工作计划和管理制度职责岗位规范工作流程</w:t>
      </w:r>
    </w:p>
    <w:bookmarkEnd w:id="142"/>
    <w:p w14:paraId="6AF2B8CE">
      <w:pPr>
        <w:autoSpaceDE w:val="0"/>
        <w:spacing w:line="600" w:lineRule="exact"/>
        <w:ind w:firstLine="480" w:firstLineChars="200"/>
        <w:rPr>
          <w:rFonts w:ascii="黑体" w:hAnsi="黑体" w:eastAsia="黑体" w:cs="仿宋"/>
          <w:sz w:val="24"/>
          <w:szCs w:val="24"/>
        </w:rPr>
      </w:pPr>
    </w:p>
    <w:p w14:paraId="7CA89BFC">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6B751B24">
      <w:pPr>
        <w:autoSpaceDE w:val="0"/>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拟订全区社区矫正工作计划和管理制度。</w:t>
      </w:r>
    </w:p>
    <w:p w14:paraId="069F1304">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1FA93953">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1.区司法局在编在岗人员，从事社区矫正工作两年以上。</w:t>
      </w:r>
    </w:p>
    <w:p w14:paraId="3A08F9D2">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2.</w:t>
      </w:r>
      <w:r>
        <w:rPr>
          <w:rFonts w:hint="eastAsia" w:ascii="仿宋_GB2312" w:hAnsi="仿宋" w:eastAsia="仿宋_GB2312" w:cs="仿宋"/>
          <w:sz w:val="32"/>
          <w:szCs w:val="32"/>
        </w:rPr>
        <w:t>熟悉掌握</w:t>
      </w:r>
      <w:r>
        <w:rPr>
          <w:rFonts w:hint="eastAsia" w:ascii="仿宋_GB2312" w:hAnsi="黑体" w:eastAsia="仿宋_GB2312" w:cs="仿宋"/>
          <w:sz w:val="32"/>
          <w:szCs w:val="32"/>
        </w:rPr>
        <w:t>社区矫正相关法律法规，上级有关政策和具体工作要求、标准。</w:t>
      </w:r>
    </w:p>
    <w:p w14:paraId="0564D0DF">
      <w:pPr>
        <w:autoSpaceDE w:val="0"/>
        <w:spacing w:line="600" w:lineRule="exact"/>
        <w:ind w:firstLine="640" w:firstLineChars="200"/>
        <w:rPr>
          <w:rFonts w:ascii="仿宋_GB2312" w:hAnsi="宋体" w:eastAsia="仿宋_GB2312" w:cs="Calibri"/>
          <w:sz w:val="32"/>
          <w:szCs w:val="32"/>
        </w:rPr>
      </w:pPr>
      <w:r>
        <w:rPr>
          <w:rFonts w:hint="eastAsia" w:ascii="仿宋_GB2312" w:hAnsi="黑体" w:eastAsia="仿宋_GB2312" w:cs="仿宋"/>
          <w:sz w:val="32"/>
          <w:szCs w:val="32"/>
        </w:rPr>
        <w:t>3.熟悉掌握全区社区矫正工作基本情况、有关重点工作情况及存在的困难和问题。</w:t>
      </w:r>
    </w:p>
    <w:p w14:paraId="07ADBDDA">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4.负责拟定全区社区矫正工作规划和政策措施。</w:t>
      </w:r>
    </w:p>
    <w:p w14:paraId="2F590892">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05AAA19C">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1.开展规划或政策调查。</w:t>
      </w:r>
      <w:r>
        <w:rPr>
          <w:rFonts w:hint="eastAsia" w:ascii="仿宋_GB2312" w:hAnsi="黑体" w:eastAsia="仿宋_GB2312" w:cs="仿宋"/>
          <w:sz w:val="32"/>
          <w:szCs w:val="32"/>
        </w:rPr>
        <w:t>坚持问题导向，组织开展阶段性和年度工作总结、汇报，掌握全区社区矫正工作情况，梳理问题和难点。开展学习考察活动，对标国内、省内和市内先进地区经验做法，找差距，补短板，强弱项。</w:t>
      </w:r>
    </w:p>
    <w:p w14:paraId="7E06859B">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2.组织规划或政策研讨。</w:t>
      </w:r>
      <w:r>
        <w:rPr>
          <w:rFonts w:hint="eastAsia" w:ascii="仿宋_GB2312" w:hAnsi="黑体" w:eastAsia="仿宋_GB2312" w:cs="仿宋"/>
          <w:sz w:val="32"/>
          <w:szCs w:val="32"/>
        </w:rPr>
        <w:t>广泛征询基层一线、有关专家、法制部门意见，确保工作规划和政策措施的合法性、科学性、针对性和实效性。</w:t>
      </w:r>
    </w:p>
    <w:p w14:paraId="5B408464">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3.拟定规划或政策稿件。</w:t>
      </w:r>
      <w:r>
        <w:rPr>
          <w:rFonts w:hint="eastAsia" w:ascii="仿宋_GB2312" w:hAnsi="黑体" w:eastAsia="仿宋_GB2312" w:cs="仿宋"/>
          <w:sz w:val="32"/>
          <w:szCs w:val="32"/>
        </w:rPr>
        <w:t>结合调研和研讨情况拟定规划或政策初稿，进一步征求意见，根据形势变化及有关反馈意见做出调整完善，形成定稿。</w:t>
      </w:r>
    </w:p>
    <w:p w14:paraId="5523DE8C">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4.印发规划或政策。</w:t>
      </w:r>
      <w:r>
        <w:rPr>
          <w:rFonts w:hint="eastAsia" w:ascii="仿宋_GB2312" w:hAnsi="黑体" w:eastAsia="仿宋_GB2312" w:cs="仿宋"/>
          <w:sz w:val="32"/>
          <w:szCs w:val="32"/>
        </w:rPr>
        <w:t>确定规划或政策印发范围、有效期，经领导审阅或部门会签后印发。</w:t>
      </w:r>
    </w:p>
    <w:p w14:paraId="5C1D821D">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5.开展规划或政策评估。</w:t>
      </w:r>
      <w:r>
        <w:rPr>
          <w:rFonts w:hint="eastAsia" w:ascii="仿宋_GB2312" w:hAnsi="黑体" w:eastAsia="仿宋_GB2312" w:cs="仿宋"/>
          <w:sz w:val="32"/>
          <w:szCs w:val="32"/>
        </w:rPr>
        <w:t>在规划或政策发布后实施期间，及时开展一线调研，了解政策落实情况、政策本身是否存在问题，对政策进行综合评估后确定政策的继续执行、调整修改或废止。</w:t>
      </w:r>
    </w:p>
    <w:p w14:paraId="731589E5">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6.拟定发布注意事项。</w:t>
      </w:r>
      <w:r>
        <w:rPr>
          <w:rFonts w:hint="eastAsia" w:ascii="仿宋_GB2312" w:hAnsi="黑体" w:eastAsia="仿宋_GB2312" w:cs="仿宋"/>
          <w:sz w:val="32"/>
          <w:szCs w:val="32"/>
        </w:rPr>
        <w:t>工作规划或政策措施以规划、要点、方案、预案、意见、通知等形式拟定发布。针对紧急情况或特殊时期、特殊事件发布政策措施，经研究可采取简易程序，但须严格限定有效期限和适用范围。</w:t>
      </w:r>
    </w:p>
    <w:p w14:paraId="1C57FD98">
      <w:pPr>
        <w:widowControl/>
        <w:autoSpaceDE w:val="0"/>
        <w:spacing w:line="6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br w:type="page"/>
      </w:r>
    </w:p>
    <w:p w14:paraId="76A87D2B">
      <w:pPr>
        <w:autoSpaceDE w:val="0"/>
        <w:spacing w:line="600" w:lineRule="exact"/>
        <w:jc w:val="center"/>
        <w:rPr>
          <w:rFonts w:ascii="方正小标宋简体" w:hAnsi="方正小标宋简体" w:eastAsia="方正小标宋简体" w:cs="Calibri"/>
          <w:bCs/>
          <w:sz w:val="44"/>
          <w:szCs w:val="36"/>
        </w:rPr>
      </w:pPr>
      <w:bookmarkStart w:id="143" w:name="_Hlk42729197"/>
      <w:r>
        <w:rPr>
          <w:rFonts w:ascii="方正小标宋简体" w:hAnsi="方正小标宋简体" w:eastAsia="方正小标宋简体" w:cs="Calibri"/>
          <w:bCs/>
          <w:sz w:val="44"/>
          <w:szCs w:val="36"/>
        </w:rPr>
        <w:t>8.</w:t>
      </w:r>
      <w:r>
        <w:rPr>
          <w:rFonts w:hint="eastAsia" w:ascii="方正小标宋简体" w:hAnsi="方正小标宋简体" w:eastAsia="方正小标宋简体" w:cs="Calibri"/>
          <w:bCs/>
          <w:sz w:val="44"/>
          <w:szCs w:val="36"/>
        </w:rPr>
        <w:t>2指导、监督司法所对矫正对象的监督管理工作职责岗位规范工作流程</w:t>
      </w:r>
    </w:p>
    <w:bookmarkEnd w:id="143"/>
    <w:p w14:paraId="38D6C95E">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22F7E09C">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指导、监督司法所对矫正对象的监督管理工作。</w:t>
      </w:r>
    </w:p>
    <w:p w14:paraId="1A7082C3">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69552E41">
      <w:pPr>
        <w:autoSpaceDE w:val="0"/>
        <w:spacing w:line="600" w:lineRule="exact"/>
        <w:ind w:firstLine="640" w:firstLineChars="200"/>
        <w:rPr>
          <w:rFonts w:ascii="黑体" w:hAnsi="黑体" w:eastAsia="黑体" w:cs="仿宋"/>
          <w:sz w:val="32"/>
          <w:szCs w:val="32"/>
        </w:rPr>
      </w:pPr>
      <w:r>
        <w:rPr>
          <w:rFonts w:hint="eastAsia" w:ascii="仿宋_GB2312" w:hAnsi="黑体" w:eastAsia="仿宋_GB2312" w:cs="仿宋"/>
          <w:sz w:val="32"/>
          <w:szCs w:val="32"/>
        </w:rPr>
        <w:t>1.区司法局在编在岗人员。</w:t>
      </w:r>
    </w:p>
    <w:p w14:paraId="03DC7565">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2.</w:t>
      </w:r>
      <w:r>
        <w:rPr>
          <w:rFonts w:hint="eastAsia" w:ascii="仿宋_GB2312" w:hAnsi="仿宋" w:eastAsia="仿宋_GB2312" w:cs="仿宋"/>
          <w:sz w:val="32"/>
          <w:szCs w:val="32"/>
        </w:rPr>
        <w:t>熟悉掌握《社区矫正法》《社区矫正实施办法》等</w:t>
      </w:r>
      <w:r>
        <w:rPr>
          <w:rFonts w:hint="eastAsia" w:ascii="仿宋_GB2312" w:hAnsi="黑体" w:eastAsia="仿宋_GB2312" w:cs="仿宋"/>
          <w:sz w:val="32"/>
          <w:szCs w:val="32"/>
        </w:rPr>
        <w:t>社区矫正相关法律法规、政策和具体工作要求、标准。</w:t>
      </w:r>
    </w:p>
    <w:p w14:paraId="3B9047E2">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3.熟悉掌握全区社区矫正工作队伍建设基本情况。</w:t>
      </w:r>
    </w:p>
    <w:p w14:paraId="292278AD">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4.熟悉掌握“智慧矫正”建设有关文件规定，了解有关技术规范、发展趋势。</w:t>
      </w:r>
    </w:p>
    <w:p w14:paraId="2A7C5AF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5.负责联系有关部门，组织有关专业力量，共同推动全区“智慧矫正”建设工作。</w:t>
      </w:r>
    </w:p>
    <w:p w14:paraId="7FB99E12">
      <w:pPr>
        <w:autoSpaceDE w:val="0"/>
        <w:spacing w:line="600" w:lineRule="exact"/>
        <w:ind w:firstLine="640" w:firstLineChars="200"/>
        <w:rPr>
          <w:rFonts w:ascii="仿宋_GB2312" w:hAnsi="仿宋" w:eastAsia="仿宋_GB2312" w:cs="仿宋"/>
          <w:sz w:val="32"/>
          <w:szCs w:val="32"/>
        </w:rPr>
      </w:pPr>
      <w:r>
        <w:rPr>
          <w:rFonts w:hint="eastAsia" w:ascii="仿宋_GB2312" w:hAnsi="黑体" w:eastAsia="仿宋_GB2312" w:cs="仿宋"/>
          <w:sz w:val="32"/>
          <w:szCs w:val="32"/>
        </w:rPr>
        <w:t>6.</w:t>
      </w:r>
      <w:r>
        <w:rPr>
          <w:rFonts w:hint="eastAsia" w:ascii="仿宋_GB2312" w:hAnsi="仿宋" w:eastAsia="仿宋_GB2312" w:cs="仿宋"/>
          <w:sz w:val="32"/>
          <w:szCs w:val="32"/>
        </w:rPr>
        <w:t>负责指导、监督全区对社区矫正对象的监管和执法工作。</w:t>
      </w:r>
    </w:p>
    <w:p w14:paraId="0EF2268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7.承担部分需区级社区矫正机构实施的执法工作。</w:t>
      </w:r>
    </w:p>
    <w:p w14:paraId="7ABCEAF9">
      <w:pPr>
        <w:autoSpaceDE w:val="0"/>
        <w:spacing w:line="600" w:lineRule="exact"/>
        <w:ind w:firstLine="640" w:firstLineChars="200"/>
        <w:rPr>
          <w:rFonts w:ascii="仿宋_GB2312" w:hAnsi="仿宋" w:eastAsia="仿宋_GB2312" w:cs="仿宋"/>
          <w:sz w:val="32"/>
          <w:szCs w:val="32"/>
        </w:rPr>
      </w:pPr>
      <w:r>
        <w:rPr>
          <w:rFonts w:hint="eastAsia" w:ascii="仿宋_GB2312" w:hAnsi="黑体" w:eastAsia="仿宋_GB2312" w:cs="仿宋"/>
          <w:sz w:val="32"/>
          <w:szCs w:val="32"/>
        </w:rPr>
        <w:t>8.</w:t>
      </w:r>
      <w:r>
        <w:rPr>
          <w:rFonts w:hint="eastAsia" w:ascii="仿宋_GB2312" w:hAnsi="仿宋" w:eastAsia="仿宋_GB2312" w:cs="仿宋"/>
          <w:sz w:val="32"/>
          <w:szCs w:val="32"/>
        </w:rPr>
        <w:t>负责指导、监督全区对社区矫正对象的教育矫正、心理矫正、行为矫正和社会适应性帮扶工作。</w:t>
      </w:r>
    </w:p>
    <w:p w14:paraId="3C8F3BCF">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5DF636A9">
      <w:pPr>
        <w:autoSpaceDE w:val="0"/>
        <w:spacing w:line="600" w:lineRule="exact"/>
        <w:ind w:firstLine="640" w:firstLineChars="200"/>
        <w:rPr>
          <w:rFonts w:ascii="楷体" w:hAnsi="楷体" w:eastAsia="楷体" w:cs="仿宋"/>
          <w:sz w:val="32"/>
          <w:szCs w:val="32"/>
        </w:rPr>
      </w:pPr>
      <w:r>
        <w:rPr>
          <w:rFonts w:hint="eastAsia" w:ascii="楷体" w:hAnsi="楷体" w:eastAsia="楷体" w:cs="仿宋"/>
          <w:sz w:val="32"/>
          <w:szCs w:val="32"/>
        </w:rPr>
        <w:t>（一）加强社区矫正工作队伍建设</w:t>
      </w:r>
    </w:p>
    <w:p w14:paraId="499BCFA7">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1.组织开展情况调研。</w:t>
      </w:r>
      <w:r>
        <w:rPr>
          <w:rFonts w:hint="eastAsia" w:ascii="仿宋_GB2312" w:hAnsi="黑体" w:eastAsia="仿宋_GB2312" w:cs="仿宋"/>
          <w:sz w:val="32"/>
          <w:szCs w:val="32"/>
        </w:rPr>
        <w:t>深入基层司法所调研社区矫正工作队伍建设情况，了解掌握社区矫正工作人员数量、队伍结构、压力状况、职业发展、保障情况。</w:t>
      </w:r>
    </w:p>
    <w:p w14:paraId="797A26D6">
      <w:pPr>
        <w:autoSpaceDE w:val="0"/>
        <w:spacing w:line="600" w:lineRule="exact"/>
        <w:ind w:firstLine="640" w:firstLineChars="200"/>
        <w:rPr>
          <w:rFonts w:ascii="仿宋_GB2312" w:hAnsi="黑体" w:eastAsia="仿宋_GB2312" w:cs="仿宋"/>
          <w:sz w:val="32"/>
          <w:szCs w:val="32"/>
        </w:rPr>
      </w:pPr>
      <w:r>
        <w:rPr>
          <w:rFonts w:hint="eastAsia" w:ascii="楷体_GB2312" w:hAnsi="宋体" w:eastAsia="楷体_GB2312" w:cs="Calibri"/>
          <w:sz w:val="32"/>
          <w:szCs w:val="32"/>
        </w:rPr>
        <w:t>2.积极推动队伍建设。</w:t>
      </w:r>
      <w:r>
        <w:rPr>
          <w:rFonts w:hint="eastAsia" w:ascii="仿宋_GB2312" w:hAnsi="黑体" w:eastAsia="仿宋_GB2312" w:cs="仿宋"/>
          <w:sz w:val="32"/>
          <w:szCs w:val="32"/>
        </w:rPr>
        <w:t>会同区局有关科室推进高素质社区矫正工作队伍建设，推动社区矫正机构配齐配全具有法律等专业知识的专门国家工作人员，加强对社区矫正工作人员的管理、监督和职业保障。</w:t>
      </w:r>
    </w:p>
    <w:p w14:paraId="5E30D288">
      <w:pPr>
        <w:autoSpaceDE w:val="0"/>
        <w:spacing w:line="600" w:lineRule="exact"/>
        <w:ind w:firstLine="640" w:firstLineChars="200"/>
        <w:rPr>
          <w:rFonts w:ascii="仿宋_GB2312" w:hAnsi="黑体" w:eastAsia="仿宋_GB2312" w:cs="仿宋"/>
          <w:sz w:val="32"/>
          <w:szCs w:val="32"/>
        </w:rPr>
      </w:pPr>
      <w:r>
        <w:rPr>
          <w:rFonts w:hint="eastAsia" w:ascii="楷体_GB2312" w:hAnsi="宋体" w:eastAsia="楷体_GB2312" w:cs="Calibri"/>
          <w:sz w:val="32"/>
          <w:szCs w:val="32"/>
        </w:rPr>
        <w:t>3.组织能力提升活动。</w:t>
      </w:r>
      <w:r>
        <w:rPr>
          <w:rFonts w:hint="eastAsia" w:ascii="仿宋_GB2312" w:hAnsi="楷体_GB2312" w:eastAsia="仿宋_GB2312" w:cs="楷体_GB2312"/>
          <w:sz w:val="32"/>
          <w:szCs w:val="32"/>
        </w:rPr>
        <w:t>组</w:t>
      </w:r>
      <w:r>
        <w:rPr>
          <w:rFonts w:hint="eastAsia" w:ascii="仿宋_GB2312" w:hAnsi="黑体" w:eastAsia="仿宋_GB2312" w:cs="仿宋"/>
          <w:sz w:val="32"/>
          <w:szCs w:val="32"/>
        </w:rPr>
        <w:t>织开展年度业务培训、信息化管理、法律规定学习等专项培训，专项工作、特殊业务以会代训。适时组织开展外出考察学习活动。提升现有队伍能力。</w:t>
      </w:r>
    </w:p>
    <w:p w14:paraId="12098FBD">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4.组织实施奖惩工作。</w:t>
      </w:r>
      <w:r>
        <w:rPr>
          <w:rFonts w:hint="eastAsia" w:ascii="仿宋_GB2312" w:hAnsi="黑体" w:eastAsia="仿宋_GB2312" w:cs="仿宋"/>
          <w:sz w:val="32"/>
          <w:szCs w:val="32"/>
        </w:rPr>
        <w:t>对在社区矫正工作中做出突出贡献的个人进行表彰，调动工作积极性。加强纪律和作风建设，对违规、违纪行为及时调查处置。积极打造忠诚、干净、担当、有为的新时代社区矫正工作队伍。</w:t>
      </w:r>
    </w:p>
    <w:p w14:paraId="13DC0175">
      <w:pPr>
        <w:autoSpaceDE w:val="0"/>
        <w:spacing w:line="600" w:lineRule="exact"/>
        <w:ind w:firstLine="640" w:firstLineChars="200"/>
        <w:rPr>
          <w:rFonts w:ascii="楷体" w:hAnsi="楷体" w:eastAsia="楷体" w:cs="仿宋"/>
          <w:sz w:val="32"/>
          <w:szCs w:val="32"/>
        </w:rPr>
      </w:pPr>
      <w:r>
        <w:rPr>
          <w:rFonts w:hint="eastAsia" w:ascii="楷体" w:hAnsi="楷体" w:eastAsia="楷体" w:cs="仿宋"/>
          <w:sz w:val="32"/>
          <w:szCs w:val="32"/>
        </w:rPr>
        <w:t>（二）推动“智慧矫正”建设工作</w:t>
      </w:r>
    </w:p>
    <w:p w14:paraId="7A309707">
      <w:pPr>
        <w:autoSpaceDE w:val="0"/>
        <w:spacing w:line="600" w:lineRule="exact"/>
        <w:ind w:firstLine="640" w:firstLineChars="200"/>
        <w:rPr>
          <w:rFonts w:ascii="仿宋_GB2312" w:hAnsi="黑体" w:eastAsia="仿宋_GB2312" w:cs="仿宋"/>
          <w:sz w:val="32"/>
          <w:szCs w:val="32"/>
        </w:rPr>
      </w:pPr>
      <w:r>
        <w:rPr>
          <w:rFonts w:hint="eastAsia" w:ascii="楷体_GB2312" w:hAnsi="楷体" w:eastAsia="楷体_GB2312" w:cs="楷体"/>
          <w:sz w:val="32"/>
          <w:szCs w:val="32"/>
        </w:rPr>
        <w:t>1.学习调研考察明确需求。</w:t>
      </w:r>
      <w:r>
        <w:rPr>
          <w:rFonts w:hint="eastAsia" w:ascii="仿宋_GB2312" w:hAnsi="楷体" w:eastAsia="仿宋_GB2312" w:cs="楷体"/>
          <w:sz w:val="32"/>
          <w:szCs w:val="32"/>
        </w:rPr>
        <w:t>认真学习</w:t>
      </w:r>
      <w:r>
        <w:rPr>
          <w:rFonts w:hint="eastAsia" w:ascii="仿宋_GB2312" w:hAnsi="黑体" w:eastAsia="仿宋_GB2312" w:cs="仿宋"/>
          <w:sz w:val="32"/>
          <w:szCs w:val="32"/>
        </w:rPr>
        <w:t>贯彻《社区矫正法》及上级有关“智慧矫正”文件精神，调研街道社区矫正信息化实际需求，学习考察先进地区经验做法，确保“智慧矫正”务实管用。</w:t>
      </w:r>
    </w:p>
    <w:p w14:paraId="351EEA38">
      <w:pPr>
        <w:autoSpaceDE w:val="0"/>
        <w:spacing w:line="600" w:lineRule="exact"/>
        <w:ind w:firstLine="640" w:firstLineChars="200"/>
        <w:rPr>
          <w:rFonts w:ascii="仿宋_GB2312" w:hAnsi="黑体" w:eastAsia="仿宋_GB2312" w:cs="仿宋"/>
          <w:sz w:val="32"/>
          <w:szCs w:val="32"/>
        </w:rPr>
      </w:pPr>
      <w:r>
        <w:rPr>
          <w:rFonts w:hint="eastAsia" w:ascii="楷体_GB2312" w:hAnsi="楷体" w:eastAsia="楷体_GB2312" w:cs="楷体"/>
          <w:sz w:val="32"/>
          <w:szCs w:val="32"/>
        </w:rPr>
        <w:t>2.搭建我区“智慧矫正”平台。</w:t>
      </w:r>
      <w:r>
        <w:rPr>
          <w:rFonts w:hint="eastAsia" w:ascii="仿宋_GB2312" w:hAnsi="黑体" w:eastAsia="仿宋_GB2312" w:cs="仿宋"/>
          <w:sz w:val="32"/>
          <w:szCs w:val="32"/>
        </w:rPr>
        <w:t>会同市局积极争取对“智慧矫正”建设的保障工作。</w:t>
      </w:r>
      <w:r>
        <w:rPr>
          <w:rFonts w:hint="eastAsia" w:ascii="仿宋_GB2312" w:hAnsi="楷体" w:eastAsia="仿宋_GB2312" w:cs="楷体"/>
          <w:sz w:val="32"/>
          <w:szCs w:val="32"/>
        </w:rPr>
        <w:t>联系组织专业力量</w:t>
      </w:r>
      <w:r>
        <w:rPr>
          <w:rFonts w:hint="eastAsia" w:ascii="仿宋_GB2312" w:hAnsi="黑体" w:eastAsia="仿宋_GB2312" w:cs="仿宋"/>
          <w:sz w:val="32"/>
          <w:szCs w:val="32"/>
        </w:rPr>
        <w:t>搭建我区“智慧矫正”平台，联系有关部门推进系统对接和数据互联互通。结合实施数据会同有关部门、机构开展矫正工作智慧化研究。</w:t>
      </w:r>
    </w:p>
    <w:p w14:paraId="7E0C37CA">
      <w:pPr>
        <w:autoSpaceDE w:val="0"/>
        <w:spacing w:line="600" w:lineRule="exact"/>
        <w:ind w:firstLine="640" w:firstLineChars="200"/>
        <w:rPr>
          <w:rFonts w:ascii="楷体_GB2312" w:hAnsi="楷体" w:eastAsia="楷体_GB2312" w:cs="楷体"/>
          <w:sz w:val="32"/>
          <w:szCs w:val="32"/>
        </w:rPr>
      </w:pPr>
      <w:r>
        <w:rPr>
          <w:rFonts w:hint="eastAsia" w:ascii="楷体_GB2312" w:hAnsi="宋体" w:eastAsia="楷体_GB2312" w:cs="Calibri"/>
          <w:sz w:val="32"/>
          <w:szCs w:val="32"/>
        </w:rPr>
        <w:t>3.</w:t>
      </w:r>
      <w:r>
        <w:rPr>
          <w:rFonts w:hint="eastAsia" w:ascii="楷体_GB2312" w:hAnsi="楷体" w:eastAsia="楷体_GB2312" w:cs="楷体"/>
          <w:sz w:val="32"/>
          <w:szCs w:val="32"/>
        </w:rPr>
        <w:t>检查督导“智慧矫正”应用情况。</w:t>
      </w:r>
      <w:r>
        <w:rPr>
          <w:rFonts w:hint="eastAsia" w:ascii="仿宋_GB2312" w:hAnsi="楷体" w:eastAsia="仿宋_GB2312" w:cs="楷体"/>
          <w:sz w:val="32"/>
          <w:szCs w:val="32"/>
        </w:rPr>
        <w:t>检查督导街道应用智慧矫正平台，落实有关智慧矫正具体要求情况。</w:t>
      </w:r>
      <w:r>
        <w:rPr>
          <w:rFonts w:hint="eastAsia" w:ascii="仿宋_GB2312" w:hAnsi="黑体" w:eastAsia="仿宋_GB2312" w:cs="仿宋"/>
          <w:sz w:val="32"/>
          <w:szCs w:val="32"/>
        </w:rPr>
        <w:t>指导街道依法开展对社区矫正对象的信息化核查和电子定位监管。</w:t>
      </w:r>
    </w:p>
    <w:p w14:paraId="35C52B3B">
      <w:pPr>
        <w:autoSpaceDE w:val="0"/>
        <w:spacing w:line="600" w:lineRule="exact"/>
        <w:ind w:firstLine="640" w:firstLineChars="200"/>
        <w:rPr>
          <w:rFonts w:ascii="楷体" w:hAnsi="楷体" w:eastAsia="楷体" w:cs="仿宋"/>
          <w:sz w:val="32"/>
          <w:szCs w:val="32"/>
        </w:rPr>
      </w:pPr>
      <w:r>
        <w:rPr>
          <w:rFonts w:hint="eastAsia" w:ascii="楷体" w:hAnsi="楷体" w:eastAsia="楷体" w:cs="仿宋"/>
          <w:sz w:val="32"/>
          <w:szCs w:val="32"/>
        </w:rPr>
        <w:t>（三）指导、监督社区矫正监管执法工作</w:t>
      </w:r>
    </w:p>
    <w:p w14:paraId="6818512B">
      <w:pPr>
        <w:autoSpaceDE w:val="0"/>
        <w:spacing w:line="60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1.组织开展执法规范化检查</w:t>
      </w:r>
    </w:p>
    <w:p w14:paraId="07EEDD8E">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（1）制定检查方案。</w:t>
      </w:r>
      <w:r>
        <w:rPr>
          <w:rFonts w:hint="eastAsia" w:ascii="仿宋_GB2312" w:hAnsi="黑体" w:eastAsia="仿宋_GB2312" w:cs="仿宋"/>
          <w:sz w:val="32"/>
          <w:szCs w:val="32"/>
        </w:rPr>
        <w:t>明确检查重点，对司法所受委托开展调查评估、对社区矫正对象衔接入矫、日常监管情况、实施奖惩情况、社区矫正解除与中止情况、档案建立及管理情况逐项检查。组织检查队伍，开展专项培训，强化支持保障。</w:t>
      </w:r>
    </w:p>
    <w:p w14:paraId="71B63885">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（2）开展实地检查。</w:t>
      </w:r>
      <w:r>
        <w:rPr>
          <w:rFonts w:hint="eastAsia" w:ascii="仿宋_GB2312" w:hAnsi="黑体" w:eastAsia="仿宋_GB2312" w:cs="仿宋"/>
          <w:sz w:val="32"/>
          <w:szCs w:val="32"/>
        </w:rPr>
        <w:t>组织力量深入街道司法所，通过年度检查、常规检查、驻在式检查、“四不两直”抽查等多种形式，对基层规范执法工作进行全面体检。</w:t>
      </w:r>
    </w:p>
    <w:p w14:paraId="76A33F66">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（3）督导问题整改。</w:t>
      </w:r>
      <w:r>
        <w:rPr>
          <w:rFonts w:hint="eastAsia" w:ascii="仿宋_GB2312" w:hAnsi="黑体" w:eastAsia="仿宋_GB2312" w:cs="仿宋"/>
          <w:sz w:val="32"/>
          <w:szCs w:val="32"/>
        </w:rPr>
        <w:t>针对检查发现的问题印发检查通报，跟进具体整改工作，定期组织回头看，确保检查活动的实效性。</w:t>
      </w:r>
    </w:p>
    <w:p w14:paraId="6FC41A46">
      <w:pPr>
        <w:autoSpaceDE w:val="0"/>
        <w:spacing w:line="600"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2.组织实施重大活动、重要节点安全稳定工作</w:t>
      </w:r>
    </w:p>
    <w:p w14:paraId="5130D0C3">
      <w:pPr>
        <w:autoSpaceDE w:val="0"/>
        <w:spacing w:line="600" w:lineRule="exact"/>
        <w:ind w:firstLine="640" w:firstLineChars="200"/>
        <w:rPr>
          <w:rFonts w:ascii="仿宋_GB2312" w:hAnsi="宋体" w:eastAsia="仿宋_GB2312" w:cs="Calibri"/>
          <w:sz w:val="32"/>
          <w:szCs w:val="32"/>
        </w:rPr>
      </w:pPr>
      <w:r>
        <w:rPr>
          <w:rFonts w:hint="eastAsia" w:ascii="楷体_GB2312" w:hAnsi="仿宋_GB2312" w:eastAsia="楷体_GB2312" w:cs="仿宋_GB2312"/>
          <w:sz w:val="32"/>
          <w:szCs w:val="32"/>
        </w:rPr>
        <w:t>（1）制定工作方案。</w:t>
      </w:r>
      <w:r>
        <w:rPr>
          <w:rFonts w:hint="eastAsia" w:ascii="仿宋_GB2312" w:hAnsi="宋体" w:eastAsia="仿宋_GB2312" w:cs="Calibri"/>
          <w:sz w:val="32"/>
          <w:szCs w:val="32"/>
        </w:rPr>
        <w:t>明确工作要点，组织队伍力量，强化综合保障，建立联动机制，</w:t>
      </w:r>
      <w:r>
        <w:rPr>
          <w:rFonts w:hint="eastAsia" w:ascii="仿宋_GB2312" w:hAnsi="黑体" w:eastAsia="仿宋_GB2312" w:cs="仿宋"/>
          <w:sz w:val="32"/>
          <w:szCs w:val="32"/>
        </w:rPr>
        <w:t>健全重点人员管控机制</w:t>
      </w:r>
      <w:r>
        <w:rPr>
          <w:rFonts w:hint="eastAsia" w:ascii="仿宋_GB2312" w:hAnsi="宋体" w:eastAsia="仿宋_GB2312" w:cs="Calibri"/>
          <w:sz w:val="32"/>
          <w:szCs w:val="32"/>
        </w:rPr>
        <w:t>。</w:t>
      </w:r>
    </w:p>
    <w:p w14:paraId="58C5A0E1">
      <w:pPr>
        <w:autoSpaceDE w:val="0"/>
        <w:spacing w:line="600" w:lineRule="exact"/>
        <w:ind w:firstLine="640" w:firstLineChars="200"/>
        <w:rPr>
          <w:rFonts w:ascii="仿宋_GB2312" w:hAnsi="宋体" w:eastAsia="仿宋_GB2312" w:cs="Calibri"/>
          <w:sz w:val="32"/>
          <w:szCs w:val="32"/>
        </w:rPr>
      </w:pPr>
      <w:r>
        <w:rPr>
          <w:rFonts w:hint="eastAsia" w:ascii="楷体_GB2312" w:hAnsi="仿宋_GB2312" w:eastAsia="楷体_GB2312" w:cs="仿宋_GB2312"/>
          <w:sz w:val="32"/>
          <w:szCs w:val="32"/>
        </w:rPr>
        <w:t>（2）组织隐患排查。</w:t>
      </w:r>
      <w:r>
        <w:rPr>
          <w:rFonts w:hint="eastAsia" w:ascii="仿宋_GB2312" w:hAnsi="宋体" w:eastAsia="仿宋_GB2312" w:cs="Calibri"/>
          <w:sz w:val="32"/>
          <w:szCs w:val="32"/>
        </w:rPr>
        <w:t>组织司法所开展社区矫正重点环节及重点人员排查工作，建立排查台账，明确安全稳定工作着力点。</w:t>
      </w:r>
    </w:p>
    <w:p w14:paraId="30B9C1FD">
      <w:pPr>
        <w:autoSpaceDE w:val="0"/>
        <w:spacing w:line="600" w:lineRule="exact"/>
        <w:ind w:firstLine="640" w:firstLineChars="200"/>
        <w:rPr>
          <w:rFonts w:ascii="仿宋_GB2312" w:hAnsi="黑体" w:eastAsia="仿宋_GB2312" w:cs="仿宋"/>
          <w:sz w:val="32"/>
          <w:szCs w:val="32"/>
        </w:rPr>
      </w:pPr>
      <w:r>
        <w:rPr>
          <w:rFonts w:hint="eastAsia" w:ascii="楷体_GB2312" w:hAnsi="仿宋_GB2312" w:eastAsia="楷体_GB2312" w:cs="仿宋_GB2312"/>
          <w:sz w:val="32"/>
          <w:szCs w:val="32"/>
        </w:rPr>
        <w:t>（3）开展隐患分析。</w:t>
      </w:r>
      <w:r>
        <w:rPr>
          <w:rFonts w:hint="eastAsia" w:ascii="仿宋_GB2312" w:hAnsi="黑体" w:eastAsia="仿宋_GB2312" w:cs="仿宋"/>
          <w:sz w:val="32"/>
          <w:szCs w:val="32"/>
        </w:rPr>
        <w:t>健全并指导街道司法所有效实施安全隐患分析会制度，发现社区矫正监管执法过程中的隐患问题，研究及时有效的对策措施。</w:t>
      </w:r>
    </w:p>
    <w:p w14:paraId="6153D01D">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（4）全程督导实施。</w:t>
      </w:r>
      <w:r>
        <w:rPr>
          <w:rFonts w:hint="eastAsia" w:ascii="仿宋_GB2312" w:hAnsi="黑体" w:eastAsia="仿宋_GB2312" w:cs="仿宋"/>
          <w:sz w:val="32"/>
          <w:szCs w:val="32"/>
        </w:rPr>
        <w:t>实施值班制度和零报告制度，及时调度安全稳定状况，督导有关重点人员管控、突发事件应对。健全并有效组织实施重大活动或重要节点社区矫正对象集中点验制度，强化信息化督察力度，联系有关部门强化联防联控力度，确保人员可控稳定。</w:t>
      </w:r>
    </w:p>
    <w:p w14:paraId="6763D421">
      <w:pPr>
        <w:widowControl/>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3.承担区级社区矫正机构有关执法工作。</w:t>
      </w:r>
    </w:p>
    <w:p w14:paraId="7BCDEFE5">
      <w:pPr>
        <w:autoSpaceDE w:val="0"/>
        <w:spacing w:line="600" w:lineRule="exact"/>
        <w:ind w:firstLine="640" w:firstLineChars="200"/>
        <w:rPr>
          <w:rFonts w:ascii="楷体" w:hAnsi="楷体" w:eastAsia="楷体" w:cs="仿宋"/>
          <w:sz w:val="32"/>
          <w:szCs w:val="32"/>
        </w:rPr>
      </w:pPr>
      <w:r>
        <w:rPr>
          <w:rFonts w:hint="eastAsia" w:ascii="楷体" w:hAnsi="楷体" w:eastAsia="楷体" w:cs="仿宋"/>
          <w:sz w:val="32"/>
          <w:szCs w:val="32"/>
        </w:rPr>
        <w:t>（四）指导、监督社区矫正教育帮扶工作</w:t>
      </w:r>
    </w:p>
    <w:p w14:paraId="26791257">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1.组织开展调研考察。</w:t>
      </w:r>
      <w:r>
        <w:rPr>
          <w:rFonts w:hint="eastAsia" w:ascii="仿宋_GB2312" w:hAnsi="黑体" w:eastAsia="仿宋_GB2312" w:cs="仿宋"/>
          <w:sz w:val="32"/>
          <w:szCs w:val="32"/>
        </w:rPr>
        <w:t>经常性组织调研考察活动，了解掌握我区社区矫正对象构成情况，基层教育帮扶工作开展情况，存在问题及有关需求。组织开展考察活动，学习借鉴先进地区教育帮扶工作经验。</w:t>
      </w:r>
    </w:p>
    <w:p w14:paraId="0DC147AF">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2.组织开展方法研究。</w:t>
      </w:r>
      <w:r>
        <w:rPr>
          <w:rFonts w:hint="eastAsia" w:ascii="仿宋_GB2312" w:hAnsi="黑体" w:eastAsia="仿宋_GB2312" w:cs="仿宋"/>
          <w:sz w:val="32"/>
          <w:szCs w:val="32"/>
        </w:rPr>
        <w:t>会同有关专家、学者、业务骨干及有关机构组织，结合我区实际，开展或指导街道开展教育矫正专业方法研究。</w:t>
      </w:r>
    </w:p>
    <w:p w14:paraId="4AE7C144">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3.制定印发指导文件。</w:t>
      </w:r>
      <w:r>
        <w:rPr>
          <w:rFonts w:hint="eastAsia" w:ascii="仿宋_GB2312" w:hAnsi="黑体" w:eastAsia="仿宋_GB2312" w:cs="仿宋"/>
          <w:sz w:val="32"/>
          <w:szCs w:val="32"/>
        </w:rPr>
        <w:t>联系有关部门共同制定教育帮扶社区矫正对象的具体文件，为基层教育帮扶工作提供政策支持。</w:t>
      </w:r>
    </w:p>
    <w:p w14:paraId="37EE2C7D">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4.组织实施督导活动。</w:t>
      </w:r>
      <w:r>
        <w:rPr>
          <w:rFonts w:hint="eastAsia" w:ascii="仿宋_GB2312" w:hAnsi="黑体" w:eastAsia="仿宋_GB2312" w:cs="仿宋"/>
          <w:sz w:val="32"/>
          <w:szCs w:val="32"/>
        </w:rPr>
        <w:t>督导司法所依法开展对社区矫正对象法治、道德教育、心理矫正工作。指导司法所加强社区矫正对象教育帮扶场所建设。</w:t>
      </w:r>
    </w:p>
    <w:p w14:paraId="472D88A2">
      <w:pPr>
        <w:autoSpaceDE w:val="0"/>
        <w:spacing w:line="600" w:lineRule="exact"/>
        <w:ind w:firstLine="640" w:firstLineChars="200"/>
        <w:rPr>
          <w:rFonts w:ascii="仿宋_GB2312" w:hAnsi="仿宋" w:eastAsia="仿宋_GB2312" w:cs="仿宋"/>
          <w:sz w:val="32"/>
          <w:szCs w:val="32"/>
        </w:rPr>
      </w:pPr>
      <w:r>
        <w:rPr>
          <w:rFonts w:hint="eastAsia" w:ascii="黑体" w:hAnsi="黑体" w:eastAsia="黑体" w:cs="Calibri"/>
          <w:sz w:val="32"/>
          <w:szCs w:val="32"/>
        </w:rPr>
        <w:br w:type="page"/>
      </w:r>
    </w:p>
    <w:p w14:paraId="38DF84CC">
      <w:pPr>
        <w:autoSpaceDE w:val="0"/>
        <w:spacing w:line="600" w:lineRule="exact"/>
        <w:jc w:val="center"/>
        <w:rPr>
          <w:rFonts w:ascii="方正小标宋简体" w:hAnsi="方正小标宋简体" w:eastAsia="方正小标宋简体" w:cs="Calibri"/>
          <w:bCs/>
          <w:sz w:val="44"/>
          <w:szCs w:val="36"/>
        </w:rPr>
      </w:pPr>
      <w:bookmarkStart w:id="144" w:name="_Hlk42729202"/>
      <w:r>
        <w:rPr>
          <w:rFonts w:hint="eastAsia" w:ascii="方正小标宋简体" w:hAnsi="方正小标宋简体" w:eastAsia="方正小标宋简体" w:cs="Calibri"/>
          <w:bCs/>
          <w:sz w:val="44"/>
          <w:szCs w:val="36"/>
        </w:rPr>
        <w:t>8.3推动社会力量参与社区矫正工作职责岗位规范工作流程</w:t>
      </w:r>
    </w:p>
    <w:bookmarkEnd w:id="144"/>
    <w:p w14:paraId="10030A89">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5FB7E496">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推动社会力量参与社区矫正工作。</w:t>
      </w:r>
    </w:p>
    <w:p w14:paraId="2CC93EE3">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3F7E4FA0">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1.区司法局在编在岗人员。</w:t>
      </w:r>
    </w:p>
    <w:p w14:paraId="6BC179B3">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2.</w:t>
      </w:r>
      <w:r>
        <w:rPr>
          <w:rFonts w:hint="eastAsia" w:ascii="仿宋_GB2312" w:hAnsi="仿宋" w:eastAsia="仿宋_GB2312" w:cs="仿宋"/>
          <w:sz w:val="32"/>
          <w:szCs w:val="32"/>
        </w:rPr>
        <w:t>熟悉掌握《社区矫正法》《社区矫正实施办法》等</w:t>
      </w:r>
      <w:r>
        <w:rPr>
          <w:rFonts w:hint="eastAsia" w:ascii="仿宋_GB2312" w:hAnsi="黑体" w:eastAsia="仿宋_GB2312" w:cs="仿宋"/>
          <w:sz w:val="32"/>
          <w:szCs w:val="32"/>
        </w:rPr>
        <w:t>社区矫正相关法律法规、政策和具体工作要求、标准。</w:t>
      </w:r>
    </w:p>
    <w:p w14:paraId="7866BA4A">
      <w:pPr>
        <w:autoSpaceDE w:val="0"/>
        <w:spacing w:line="600" w:lineRule="exact"/>
        <w:ind w:firstLine="640" w:firstLineChars="200"/>
        <w:rPr>
          <w:rFonts w:ascii="仿宋_GB2312" w:hAnsi="仿宋" w:eastAsia="仿宋_GB2312" w:cs="仿宋"/>
          <w:sz w:val="32"/>
          <w:szCs w:val="32"/>
        </w:rPr>
      </w:pPr>
      <w:r>
        <w:rPr>
          <w:rFonts w:hint="eastAsia" w:ascii="仿宋_GB2312" w:hAnsi="黑体" w:eastAsia="仿宋_GB2312" w:cs="仿宋"/>
          <w:sz w:val="32"/>
          <w:szCs w:val="32"/>
        </w:rPr>
        <w:t>3.</w:t>
      </w:r>
      <w:r>
        <w:rPr>
          <w:rFonts w:hint="eastAsia" w:ascii="仿宋_GB2312" w:hAnsi="仿宋" w:eastAsia="仿宋_GB2312" w:cs="仿宋"/>
          <w:sz w:val="32"/>
          <w:szCs w:val="32"/>
        </w:rPr>
        <w:t>负责指导、监督全区社区矫正专职社工制度建设、志愿者队伍建设及其他社会力量参与社区矫正工作。</w:t>
      </w:r>
    </w:p>
    <w:p w14:paraId="1805A93D">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2C3A427B">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1.组织开展调研考察。</w:t>
      </w:r>
      <w:r>
        <w:rPr>
          <w:rFonts w:hint="eastAsia" w:ascii="仿宋_GB2312" w:hAnsi="黑体" w:eastAsia="仿宋_GB2312" w:cs="仿宋"/>
          <w:sz w:val="32"/>
          <w:szCs w:val="32"/>
        </w:rPr>
        <w:t>调研了解我区基层社会力量参与社区矫正工作基本面，总结典型经验。考察学习先进地区成功做法。</w:t>
      </w:r>
    </w:p>
    <w:p w14:paraId="521540CC">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2.广泛开展对外宣传。</w:t>
      </w:r>
      <w:r>
        <w:rPr>
          <w:rFonts w:hint="eastAsia" w:ascii="仿宋_GB2312" w:hAnsi="黑体" w:eastAsia="仿宋_GB2312" w:cs="仿宋"/>
          <w:sz w:val="32"/>
          <w:szCs w:val="32"/>
        </w:rPr>
        <w:t>拓展宣传渠道，争取支持保障，开展规范执法宣传，不断提升社区矫正社会知晓度，调动社会参与积极性。</w:t>
      </w:r>
    </w:p>
    <w:p w14:paraId="1463C354">
      <w:pPr>
        <w:autoSpaceDE w:val="0"/>
        <w:spacing w:line="600" w:lineRule="exact"/>
        <w:ind w:firstLine="640" w:firstLineChars="200"/>
        <w:rPr>
          <w:rFonts w:ascii="仿宋_GB2312" w:hAnsi="仿宋" w:eastAsia="仿宋_GB2312" w:cs="仿宋"/>
          <w:sz w:val="32"/>
          <w:szCs w:val="32"/>
        </w:rPr>
      </w:pPr>
      <w:r>
        <w:rPr>
          <w:rFonts w:hint="eastAsia" w:ascii="楷体_GB2312" w:hAnsi="黑体" w:eastAsia="楷体_GB2312" w:cs="仿宋"/>
          <w:sz w:val="32"/>
          <w:szCs w:val="32"/>
        </w:rPr>
        <w:t>3.推动加强制度建设。</w:t>
      </w:r>
      <w:r>
        <w:rPr>
          <w:rFonts w:hint="eastAsia" w:ascii="仿宋_GB2312" w:hAnsi="黑体" w:eastAsia="仿宋_GB2312" w:cs="仿宋"/>
          <w:sz w:val="32"/>
          <w:szCs w:val="32"/>
        </w:rPr>
        <w:t>会同有关部门建立社区矫正专职社工招录及管理使用制度，推动村居社区参与社区矫正工作规范化建设，健全完善网格员参与社区矫正工作制度，</w:t>
      </w:r>
      <w:r>
        <w:rPr>
          <w:rFonts w:hint="eastAsia" w:ascii="仿宋_GB2312" w:hAnsi="仿宋" w:eastAsia="仿宋_GB2312" w:cs="仿宋"/>
          <w:sz w:val="32"/>
          <w:szCs w:val="32"/>
        </w:rPr>
        <w:t>抓好社区矫正对象矫正小组建设，</w:t>
      </w:r>
      <w:r>
        <w:rPr>
          <w:rFonts w:hint="eastAsia" w:ascii="仿宋_GB2312" w:hAnsi="黑体" w:eastAsia="仿宋_GB2312" w:cs="仿宋"/>
          <w:sz w:val="32"/>
          <w:szCs w:val="32"/>
        </w:rPr>
        <w:t>积极打造社区矫正志愿者队伍。</w:t>
      </w:r>
      <w:r>
        <w:rPr>
          <w:rFonts w:hint="eastAsia" w:ascii="仿宋_GB2312" w:hAnsi="仿宋" w:eastAsia="仿宋_GB2312" w:cs="仿宋"/>
          <w:sz w:val="32"/>
          <w:szCs w:val="32"/>
        </w:rPr>
        <w:t>研究制定鼓励引导企事业单位、社会组织参与社区矫正工作政策。</w:t>
      </w:r>
    </w:p>
    <w:p w14:paraId="52493299">
      <w:pPr>
        <w:autoSpaceDE w:val="0"/>
        <w:spacing w:line="600" w:lineRule="exact"/>
        <w:ind w:firstLine="640" w:firstLineChars="200"/>
        <w:rPr>
          <w:rFonts w:ascii="仿宋_GB2312" w:hAnsi="黑体" w:eastAsia="仿宋_GB2312" w:cs="仿宋"/>
          <w:sz w:val="32"/>
          <w:szCs w:val="32"/>
        </w:rPr>
      </w:pPr>
      <w:r>
        <w:rPr>
          <w:rFonts w:hint="eastAsia" w:ascii="楷体_GB2312" w:hAnsi="仿宋" w:eastAsia="楷体_GB2312" w:cs="仿宋"/>
          <w:sz w:val="32"/>
          <w:szCs w:val="32"/>
        </w:rPr>
        <w:t>4.有效开展检查督导。</w:t>
      </w:r>
      <w:r>
        <w:rPr>
          <w:rFonts w:hint="eastAsia" w:ascii="仿宋_GB2312" w:hAnsi="仿宋" w:eastAsia="仿宋_GB2312" w:cs="仿宋"/>
          <w:sz w:val="32"/>
          <w:szCs w:val="32"/>
        </w:rPr>
        <w:t>联系有关部门共同开展社会力量参与社区矫正工作制度落实情况督导，确保责任部门有效履职，社会力量有效参与。</w:t>
      </w:r>
    </w:p>
    <w:p w14:paraId="5D27038D">
      <w:pPr>
        <w:widowControl/>
        <w:autoSpaceDE w:val="0"/>
        <w:spacing w:line="600" w:lineRule="exact"/>
        <w:jc w:val="center"/>
        <w:rPr>
          <w:rFonts w:ascii="方正小标宋简体" w:hAnsi="方正小标宋简体" w:eastAsia="方正小标宋简体" w:cs="Calibri"/>
          <w:bCs/>
          <w:sz w:val="44"/>
          <w:szCs w:val="36"/>
        </w:rPr>
      </w:pPr>
      <w:r>
        <w:rPr>
          <w:rFonts w:hint="eastAsia" w:ascii="仿宋_GB2312" w:hAnsi="仿宋" w:eastAsia="仿宋_GB2312" w:cs="仿宋"/>
          <w:sz w:val="32"/>
          <w:szCs w:val="32"/>
        </w:rPr>
        <w:br w:type="page"/>
      </w:r>
      <w:bookmarkStart w:id="145" w:name="_Hlk42729207"/>
      <w:r>
        <w:rPr>
          <w:rFonts w:ascii="方正小标宋简体" w:hAnsi="方正小标宋简体" w:eastAsia="方正小标宋简体" w:cs="Calibri"/>
          <w:bCs/>
          <w:sz w:val="44"/>
          <w:szCs w:val="36"/>
        </w:rPr>
        <w:t>8.4</w:t>
      </w:r>
      <w:r>
        <w:rPr>
          <w:rFonts w:hint="eastAsia" w:ascii="方正小标宋简体" w:hAnsi="方正小标宋简体" w:eastAsia="方正小标宋简体" w:cs="Calibri"/>
          <w:bCs/>
          <w:sz w:val="44"/>
          <w:szCs w:val="36"/>
        </w:rPr>
        <w:t>监督、指导司法所社区矫正工作日常管理工作和基础设施建设职责岗位规范工作流程</w:t>
      </w:r>
    </w:p>
    <w:bookmarkEnd w:id="145"/>
    <w:p w14:paraId="33C8F03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 事项名称</w:t>
      </w:r>
    </w:p>
    <w:p w14:paraId="3EB423C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司法所司法所社区矫正工作日常管理工作和基础设施建设工作。</w:t>
      </w:r>
    </w:p>
    <w:p w14:paraId="1FCD732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27C8055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1.熟悉司法所工作相关法律法规，熟悉党中央、省委、市委和司法部、省司法厅、市司法局关于加强司法所和基层司法行政工作的相关指示精神和部署要求，熟悉基层社会法治建设工作要求。</w:t>
      </w:r>
    </w:p>
    <w:p w14:paraId="3F82012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2.熟知司法所基本工作业务和服务范围，熟知司法所制度化、规范化、专业化建设内容，熟知司法所基本业务工作流程，能够为全区司法所提供有效指导。</w:t>
      </w:r>
    </w:p>
    <w:p w14:paraId="7973C6A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大局意识和创新意识，围绕中心、服务大局，认真研究加强和改进全区司法所建设工作的方法和措施，认真研究充分发挥全区司法所在推动基层社会法治建设方面的作用和途径，有力推动全区司法所高质量发展。</w:t>
      </w:r>
    </w:p>
    <w:p w14:paraId="6998F46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2BE5A189">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（一）指导、监督全区司法所建设工作。</w:t>
      </w:r>
    </w:p>
    <w:p w14:paraId="2372D77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1、及时学习、传达上级指示精神，推动司法所建设工作持续、健康发展。</w:t>
      </w:r>
    </w:p>
    <w:p w14:paraId="07C1C4A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2、制定司法所发展规划。</w:t>
      </w:r>
    </w:p>
    <w:p w14:paraId="2FA135B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3、定期检查督导，积极推进制度化、规范化、专业化建设。</w:t>
      </w:r>
    </w:p>
    <w:p w14:paraId="5697B16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4、定期组织司法所长培训，加强司法所队伍建设。</w:t>
      </w:r>
    </w:p>
    <w:p w14:paraId="147CE40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5、根据上级机关安排，组织司法所建设达标活动。</w:t>
      </w:r>
    </w:p>
    <w:p w14:paraId="1643C75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6、根据实际需要，组织“明星司法所”“规模司法所”等创建活动。</w:t>
      </w:r>
    </w:p>
    <w:p w14:paraId="414236C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7、做好全区司法所各类工作数据统计、汇总和上报。</w:t>
      </w:r>
    </w:p>
    <w:p w14:paraId="243D688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8、即时解答司法所工作人员咨询。</w:t>
      </w:r>
    </w:p>
    <w:p w14:paraId="62DF1DB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9、及时答复群众咨询，调查、处置群众投诉。</w:t>
      </w:r>
    </w:p>
    <w:p w14:paraId="2484C5B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10、根据上级机关安排，做好相关考核奖励工作。</w:t>
      </w:r>
    </w:p>
    <w:p w14:paraId="14A0A53E">
      <w:pPr>
        <w:widowControl/>
        <w:autoSpaceDE w:val="0"/>
        <w:spacing w:line="600" w:lineRule="exact"/>
        <w:jc w:val="center"/>
        <w:rPr>
          <w:rFonts w:ascii="宋体" w:hAnsi="宋体" w:cs="Calibri"/>
          <w:b/>
          <w:bCs/>
          <w:sz w:val="36"/>
          <w:szCs w:val="36"/>
        </w:rPr>
      </w:pPr>
      <w:r>
        <w:rPr>
          <w:rFonts w:ascii="宋体" w:hAnsi="宋体" w:cs="Calibri"/>
          <w:b/>
          <w:bCs/>
          <w:sz w:val="36"/>
          <w:szCs w:val="36"/>
        </w:rPr>
        <w:br w:type="page"/>
      </w:r>
    </w:p>
    <w:p w14:paraId="71EFE6C1">
      <w:pPr>
        <w:widowControl/>
        <w:autoSpaceDE w:val="0"/>
        <w:spacing w:line="600" w:lineRule="exact"/>
        <w:jc w:val="center"/>
        <w:rPr>
          <w:rFonts w:ascii="方正小标宋简体" w:hAnsi="方正小标宋简体" w:eastAsia="方正小标宋简体" w:cs="Calibri"/>
          <w:bCs/>
          <w:sz w:val="44"/>
          <w:szCs w:val="36"/>
        </w:rPr>
      </w:pPr>
      <w:bookmarkStart w:id="146" w:name="_Hlk42729213"/>
      <w:r>
        <w:rPr>
          <w:rFonts w:ascii="方正小标宋简体" w:hAnsi="方正小标宋简体" w:eastAsia="方正小标宋简体" w:cs="Calibri"/>
          <w:bCs/>
          <w:sz w:val="44"/>
          <w:szCs w:val="36"/>
        </w:rPr>
        <w:t>8.</w:t>
      </w:r>
      <w:r>
        <w:rPr>
          <w:rFonts w:hint="eastAsia" w:ascii="方正小标宋简体" w:hAnsi="方正小标宋简体" w:eastAsia="方正小标宋简体" w:cs="Calibri"/>
          <w:bCs/>
          <w:sz w:val="44"/>
          <w:szCs w:val="36"/>
        </w:rPr>
        <w:t>5承担区社区矫正委员会办公室的日常工作职责岗位规范工作流程</w:t>
      </w:r>
    </w:p>
    <w:bookmarkEnd w:id="146"/>
    <w:p w14:paraId="5D68B3E6">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14CA704C">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承担区社区矫正委员会办公室的日常工作。</w:t>
      </w:r>
    </w:p>
    <w:p w14:paraId="3542E31C">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620F784B">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1.区司法局在编在岗人员。</w:t>
      </w:r>
    </w:p>
    <w:p w14:paraId="0686CE42">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2.</w:t>
      </w:r>
      <w:r>
        <w:rPr>
          <w:rFonts w:hint="eastAsia" w:ascii="仿宋_GB2312" w:hAnsi="仿宋" w:eastAsia="仿宋_GB2312" w:cs="仿宋"/>
          <w:sz w:val="32"/>
          <w:szCs w:val="32"/>
        </w:rPr>
        <w:t>熟悉掌握《社区矫正法》《社区矫正实施办法》等</w:t>
      </w:r>
      <w:r>
        <w:rPr>
          <w:rFonts w:hint="eastAsia" w:ascii="仿宋_GB2312" w:hAnsi="黑体" w:eastAsia="仿宋_GB2312" w:cs="仿宋"/>
          <w:sz w:val="32"/>
          <w:szCs w:val="32"/>
        </w:rPr>
        <w:t>社区矫正相关法律法规、政策和具体工作要求、标准。</w:t>
      </w:r>
    </w:p>
    <w:p w14:paraId="7CA37ADC">
      <w:pPr>
        <w:autoSpaceDE w:val="0"/>
        <w:spacing w:line="600" w:lineRule="exact"/>
        <w:ind w:firstLine="640" w:firstLineChars="200"/>
        <w:rPr>
          <w:rFonts w:ascii="仿宋_GB2312" w:hAnsi="仿宋" w:eastAsia="仿宋_GB2312" w:cs="仿宋"/>
          <w:sz w:val="32"/>
          <w:szCs w:val="32"/>
        </w:rPr>
      </w:pPr>
      <w:r>
        <w:rPr>
          <w:rFonts w:hint="eastAsia" w:ascii="仿宋_GB2312" w:hAnsi="黑体" w:eastAsia="仿宋_GB2312" w:cs="仿宋"/>
          <w:sz w:val="32"/>
          <w:szCs w:val="32"/>
        </w:rPr>
        <w:t>3.</w:t>
      </w:r>
      <w:r>
        <w:rPr>
          <w:rFonts w:hint="eastAsia" w:ascii="仿宋_GB2312" w:hAnsi="仿宋" w:eastAsia="仿宋_GB2312" w:cs="仿宋"/>
          <w:sz w:val="32"/>
          <w:szCs w:val="32"/>
        </w:rPr>
        <w:t>负责推动区社区矫正委员会有效发挥对本区社区矫正工作的统筹协调和指导作用。</w:t>
      </w:r>
    </w:p>
    <w:p w14:paraId="26AD55AA">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62BC2B74">
      <w:pPr>
        <w:autoSpaceDE w:val="0"/>
        <w:spacing w:line="600" w:lineRule="exact"/>
        <w:ind w:firstLine="640" w:firstLineChars="200"/>
        <w:rPr>
          <w:rFonts w:ascii="仿宋_GB2312" w:hAnsi="黑体" w:eastAsia="仿宋_GB2312" w:cs="仿宋"/>
          <w:sz w:val="32"/>
          <w:szCs w:val="32"/>
        </w:rPr>
      </w:pPr>
      <w:r>
        <w:rPr>
          <w:rFonts w:hint="eastAsia" w:ascii="楷体_GB2312" w:hAnsi="宋体" w:eastAsia="楷体_GB2312" w:cs="Calibri"/>
          <w:sz w:val="32"/>
          <w:szCs w:val="32"/>
        </w:rPr>
        <w:t>1.推动加强委员会机构建设。</w:t>
      </w:r>
      <w:r>
        <w:rPr>
          <w:rFonts w:hint="eastAsia" w:ascii="仿宋_GB2312" w:hAnsi="黑体" w:eastAsia="仿宋_GB2312" w:cs="仿宋"/>
          <w:sz w:val="32"/>
          <w:szCs w:val="32"/>
        </w:rPr>
        <w:t>依法明确社区矫正委员会委员及成员单位，依法准确界定成员单位职责分工。指导街道社区矫正委员会依法及时设立并有效发挥作用。</w:t>
      </w:r>
    </w:p>
    <w:p w14:paraId="67DBF308">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2.不断完善委员会工作制度。</w:t>
      </w:r>
      <w:r>
        <w:rPr>
          <w:rFonts w:hint="eastAsia" w:ascii="仿宋_GB2312" w:hAnsi="黑体" w:eastAsia="仿宋_GB2312" w:cs="仿宋"/>
          <w:sz w:val="32"/>
          <w:szCs w:val="32"/>
        </w:rPr>
        <w:t>建立并有效组织实施社区矫正委员会联席会议制度、成员单位联络员制度、文件制度、信息报告制度等。</w:t>
      </w:r>
    </w:p>
    <w:p w14:paraId="7C075757">
      <w:pPr>
        <w:autoSpaceDE w:val="0"/>
        <w:spacing w:line="600" w:lineRule="exact"/>
        <w:ind w:firstLine="640" w:firstLineChars="200"/>
        <w:rPr>
          <w:rFonts w:ascii="仿宋_GB2312" w:hAnsi="仿宋" w:eastAsia="仿宋_GB2312" w:cs="仿宋"/>
          <w:sz w:val="32"/>
          <w:szCs w:val="32"/>
        </w:rPr>
      </w:pPr>
      <w:r>
        <w:rPr>
          <w:rFonts w:hint="eastAsia" w:ascii="楷体_GB2312" w:hAnsi="宋体" w:eastAsia="楷体_GB2312" w:cs="Calibri"/>
          <w:sz w:val="32"/>
          <w:szCs w:val="32"/>
        </w:rPr>
        <w:t>3.有效落实委员会日常工作。</w:t>
      </w:r>
      <w:r>
        <w:rPr>
          <w:rFonts w:hint="eastAsia" w:ascii="仿宋_GB2312" w:hAnsi="宋体" w:eastAsia="仿宋_GB2312" w:cs="Calibri"/>
          <w:sz w:val="32"/>
          <w:szCs w:val="32"/>
        </w:rPr>
        <w:t>承担社区矫正委员会日常工作，落实社区矫正委员会的各项工作决策和部署</w:t>
      </w:r>
      <w:r>
        <w:rPr>
          <w:rFonts w:hint="eastAsia" w:ascii="仿宋_GB2312" w:hAnsi="黑体" w:eastAsia="仿宋_GB2312" w:cs="仿宋"/>
          <w:sz w:val="32"/>
          <w:szCs w:val="32"/>
        </w:rPr>
        <w:t>。协调涉本级多部门和跨街道重大案件或难点问题办理。</w:t>
      </w:r>
      <w:r>
        <w:rPr>
          <w:rFonts w:hint="eastAsia" w:ascii="仿宋_GB2312" w:hAnsi="仿宋" w:eastAsia="仿宋_GB2312" w:cs="仿宋"/>
          <w:sz w:val="32"/>
          <w:szCs w:val="32"/>
        </w:rPr>
        <w:t>推动有关成员单位间社区矫正系统对接、信息共享工作。</w:t>
      </w:r>
    </w:p>
    <w:p w14:paraId="40AE91DA">
      <w:pPr>
        <w:autoSpaceDE w:val="0"/>
        <w:spacing w:line="600" w:lineRule="exact"/>
        <w:ind w:firstLine="640" w:firstLineChars="200"/>
        <w:rPr>
          <w:rFonts w:ascii="仿宋_GB2312" w:eastAsia="仿宋_GB2312"/>
          <w:sz w:val="32"/>
        </w:rPr>
      </w:pPr>
      <w:r>
        <w:rPr>
          <w:rFonts w:hint="eastAsia" w:ascii="楷体_GB2312" w:hAnsi="黑体" w:eastAsia="楷体_GB2312" w:cs="仿宋"/>
          <w:sz w:val="32"/>
          <w:szCs w:val="32"/>
        </w:rPr>
        <w:t>4.组织实施成员单位督导活动。</w:t>
      </w:r>
      <w:r>
        <w:rPr>
          <w:rFonts w:hint="eastAsia" w:ascii="仿宋_GB2312" w:hAnsi="仿宋" w:eastAsia="仿宋_GB2312" w:cs="仿宋"/>
          <w:sz w:val="32"/>
          <w:szCs w:val="32"/>
        </w:rPr>
        <w:t>建立并有效实施跨部门全环节联合执法检查制度，推动社区矫正委员会成员单位有效发挥作用，巩固深化我区社区矫正“四方联动”经验成果。</w:t>
      </w:r>
    </w:p>
    <w:p w14:paraId="7BD402D7"/>
    <w:sectPr>
      <w:pgSz w:w="11906" w:h="16838"/>
      <w:pgMar w:top="1440" w:right="1134" w:bottom="1440" w:left="992"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0826247"/>
      <w:docPartObj>
        <w:docPartGallery w:val="autotext"/>
      </w:docPartObj>
    </w:sdtPr>
    <w:sdtContent>
      <w:p w14:paraId="15230F5C">
        <w:pPr>
          <w:pStyle w:val="5"/>
          <w:jc w:val="center"/>
        </w:pPr>
      </w:p>
    </w:sdtContent>
  </w:sdt>
  <w:p w14:paraId="155BC1C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1921361"/>
      <w:docPartObj>
        <w:docPartGallery w:val="autotext"/>
      </w:docPartObj>
    </w:sdtPr>
    <w:sdtContent>
      <w:p w14:paraId="5CEA79FE">
        <w:pPr>
          <w:pStyle w:val="5"/>
          <w:jc w:val="center"/>
        </w:pPr>
        <w:r>
          <w:fldChar w:fldCharType="begin"/>
        </w:r>
        <w:r>
          <w:instrText xml:space="preserve">PAGE   \* MERGEFORMAT</w:instrText>
        </w:r>
        <w:r>
          <w:fldChar w:fldCharType="separate"/>
        </w:r>
        <w:r>
          <w:rPr>
            <w:lang w:val="zh-CN"/>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8E093">
    <w:pPr>
      <w:pStyle w:val="5"/>
    </w:pPr>
  </w:p>
  <w:p w14:paraId="3DCC3D7F">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5ECC1B0">
                          <w:pPr>
                            <w:pStyle w:val="5"/>
                            <w:rPr>
                              <w:rFonts w:ascii="宋体" w:hAnsi="宋体" w:cs="宋体"/>
                              <w:sz w:val="28"/>
                              <w:szCs w:val="2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B02n17XAQAAsgMAAA4AAAAAAAAAAQAgAAAA&#10;HgEAAGRycy9lMm9Eb2MueG1sUEsFBgAAAAAGAAYAWQEAAGcFAAAAAA==&#10;">
              <v:fill on="f" focussize="0,0"/>
              <v:stroke on="f"/>
              <v:imagedata o:title=""/>
              <o:lock v:ext="edit" aspectratio="f"/>
              <v:textbox inset="0mm,0mm,0mm,0mm" style="mso-fit-shape-to-text:t;">
                <w:txbxContent>
                  <w:p w14:paraId="45ECC1B0">
                    <w:pPr>
                      <w:pStyle w:val="5"/>
                      <w:rPr>
                        <w:rFonts w:ascii="宋体" w:hAnsi="宋体" w:cs="宋体"/>
                        <w:sz w:val="28"/>
                        <w:szCs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4339787"/>
      <w:docPartObj>
        <w:docPartGallery w:val="autotext"/>
      </w:docPartObj>
    </w:sdtPr>
    <w:sdtContent>
      <w:p w14:paraId="4CC8EA4C">
        <w:pPr>
          <w:pStyle w:val="5"/>
          <w:jc w:val="center"/>
        </w:pPr>
        <w:r>
          <w:fldChar w:fldCharType="begin"/>
        </w:r>
        <w:r>
          <w:instrText xml:space="preserve">PAGE   \* MERGEFORMAT</w:instrText>
        </w:r>
        <w:r>
          <w:fldChar w:fldCharType="separate"/>
        </w:r>
        <w:r>
          <w:rPr>
            <w:lang w:val="zh-CN"/>
          </w:rPr>
          <w:t>184</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FDE06">
    <w:pPr>
      <w:pStyle w:val="6"/>
      <w:pBdr>
        <w:bottom w:val="none" w:color="auto" w:sz="0" w:space="0"/>
      </w:pBdr>
    </w:pPr>
    <w:bookmarkStart w:id="147" w:name="OLE_LINK49"/>
    <w:bookmarkEnd w:id="147"/>
    <w:bookmarkStart w:id="148" w:name="OLE_LINK48"/>
    <w:bookmarkEnd w:id="148"/>
    <w:bookmarkStart w:id="149" w:name="_Hlk42729087"/>
    <w:bookmarkEnd w:id="14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4F8C35"/>
    <w:multiLevelType w:val="singleLevel"/>
    <w:tmpl w:val="A84F8C35"/>
    <w:lvl w:ilvl="0" w:tentative="0">
      <w:start w:val="2"/>
      <w:numFmt w:val="chineseCounting"/>
      <w:suff w:val="nothing"/>
      <w:lvlText w:val="%1、"/>
      <w:lvlJc w:val="left"/>
      <w:rPr>
        <w:rFonts w:hint="eastAsia"/>
      </w:rPr>
    </w:lvl>
  </w:abstractNum>
  <w:abstractNum w:abstractNumId="1">
    <w:nsid w:val="22281B10"/>
    <w:multiLevelType w:val="multilevel"/>
    <w:tmpl w:val="22281B10"/>
    <w:lvl w:ilvl="0" w:tentative="0">
      <w:start w:val="3"/>
      <w:numFmt w:val="japaneseCounting"/>
      <w:lvlText w:val="（%1）"/>
      <w:lvlJc w:val="left"/>
      <w:pPr>
        <w:ind w:left="1728" w:hanging="1080"/>
      </w:pPr>
      <w:rPr>
        <w:rFonts w:hint="default"/>
      </w:rPr>
    </w:lvl>
    <w:lvl w:ilvl="1" w:tentative="0">
      <w:start w:val="1"/>
      <w:numFmt w:val="lowerLetter"/>
      <w:lvlText w:val="%2)"/>
      <w:lvlJc w:val="left"/>
      <w:pPr>
        <w:ind w:left="1488" w:hanging="420"/>
      </w:pPr>
    </w:lvl>
    <w:lvl w:ilvl="2" w:tentative="0">
      <w:start w:val="1"/>
      <w:numFmt w:val="lowerRoman"/>
      <w:lvlText w:val="%3."/>
      <w:lvlJc w:val="right"/>
      <w:pPr>
        <w:ind w:left="1908" w:hanging="420"/>
      </w:pPr>
    </w:lvl>
    <w:lvl w:ilvl="3" w:tentative="0">
      <w:start w:val="1"/>
      <w:numFmt w:val="decimal"/>
      <w:lvlText w:val="%4."/>
      <w:lvlJc w:val="left"/>
      <w:pPr>
        <w:ind w:left="2328" w:hanging="420"/>
      </w:pPr>
    </w:lvl>
    <w:lvl w:ilvl="4" w:tentative="0">
      <w:start w:val="1"/>
      <w:numFmt w:val="lowerLetter"/>
      <w:lvlText w:val="%5)"/>
      <w:lvlJc w:val="left"/>
      <w:pPr>
        <w:ind w:left="2748" w:hanging="420"/>
      </w:pPr>
    </w:lvl>
    <w:lvl w:ilvl="5" w:tentative="0">
      <w:start w:val="1"/>
      <w:numFmt w:val="lowerRoman"/>
      <w:lvlText w:val="%6."/>
      <w:lvlJc w:val="right"/>
      <w:pPr>
        <w:ind w:left="3168" w:hanging="420"/>
      </w:pPr>
    </w:lvl>
    <w:lvl w:ilvl="6" w:tentative="0">
      <w:start w:val="1"/>
      <w:numFmt w:val="decimal"/>
      <w:lvlText w:val="%7."/>
      <w:lvlJc w:val="left"/>
      <w:pPr>
        <w:ind w:left="3588" w:hanging="420"/>
      </w:pPr>
    </w:lvl>
    <w:lvl w:ilvl="7" w:tentative="0">
      <w:start w:val="1"/>
      <w:numFmt w:val="lowerLetter"/>
      <w:lvlText w:val="%8)"/>
      <w:lvlJc w:val="left"/>
      <w:pPr>
        <w:ind w:left="4008" w:hanging="420"/>
      </w:pPr>
    </w:lvl>
    <w:lvl w:ilvl="8" w:tentative="0">
      <w:start w:val="1"/>
      <w:numFmt w:val="lowerRoman"/>
      <w:lvlText w:val="%9."/>
      <w:lvlJc w:val="right"/>
      <w:pPr>
        <w:ind w:left="4428" w:hanging="420"/>
      </w:pPr>
    </w:lvl>
  </w:abstractNum>
  <w:abstractNum w:abstractNumId="2">
    <w:nsid w:val="27517093"/>
    <w:multiLevelType w:val="singleLevel"/>
    <w:tmpl w:val="27517093"/>
    <w:lvl w:ilvl="0" w:tentative="0">
      <w:start w:val="1"/>
      <w:numFmt w:val="chineseCounting"/>
      <w:suff w:val="nothing"/>
      <w:lvlText w:val="%1、"/>
      <w:lvlJc w:val="left"/>
      <w:rPr>
        <w:rFonts w:hint="eastAsia"/>
      </w:rPr>
    </w:lvl>
  </w:abstractNum>
  <w:abstractNum w:abstractNumId="3">
    <w:nsid w:val="64C2211A"/>
    <w:multiLevelType w:val="multilevel"/>
    <w:tmpl w:val="64C2211A"/>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5265EA8"/>
    <w:multiLevelType w:val="singleLevel"/>
    <w:tmpl w:val="75265EA8"/>
    <w:lvl w:ilvl="0" w:tentative="0">
      <w:start w:val="2"/>
      <w:numFmt w:val="chineseCounting"/>
      <w:suff w:val="nothing"/>
      <w:lvlText w:val="%1、"/>
      <w:lvlJc w:val="left"/>
      <w:rPr>
        <w:rFonts w:hint="eastAsia"/>
      </w:rPr>
    </w:lvl>
  </w:abstractNum>
  <w:num w:numId="1">
    <w:abstractNumId w:val="4"/>
  </w:num>
  <w:num w:numId="2">
    <w:abstractNumId w:val="0"/>
  </w:num>
  <w:num w:numId="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402A41"/>
    <w:rsid w:val="0DCF06BA"/>
    <w:rsid w:val="1E2F1712"/>
    <w:rsid w:val="2FB50C4F"/>
    <w:rsid w:val="51493334"/>
    <w:rsid w:val="59085DB8"/>
    <w:rsid w:val="59402A41"/>
    <w:rsid w:val="764D3C84"/>
    <w:rsid w:val="78256745"/>
    <w:rsid w:val="7C663920"/>
    <w:rsid w:val="7F7C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0"/>
    <w:pPr>
      <w:spacing w:before="260" w:after="260"/>
      <w:ind w:left="862" w:hanging="720"/>
      <w:outlineLvl w:val="2"/>
    </w:pPr>
    <w:rPr>
      <w:rFonts w:ascii="Times New Roman" w:hAnsi="Times New Roman" w:eastAsia="宋体" w:cs="Times New Roman"/>
      <w:b/>
      <w:sz w:val="32"/>
      <w:szCs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semiHidden/>
    <w:unhideWhenUsed/>
    <w:qFormat/>
    <w:uiPriority w:val="99"/>
    <w:pPr>
      <w:spacing w:after="120"/>
    </w:pPr>
  </w:style>
  <w:style w:type="paragraph" w:styleId="4">
    <w:name w:val="Body Text Indent 2"/>
    <w:basedOn w:val="1"/>
    <w:qFormat/>
    <w:uiPriority w:val="0"/>
    <w:pPr>
      <w:ind w:firstLine="538" w:firstLineChars="192"/>
    </w:pPr>
    <w:rPr>
      <w:rFonts w:ascii="Times New Roman" w:hAnsi="Times New Roman" w:eastAsia="宋体" w:cs="Times New Roman"/>
      <w:sz w:val="28"/>
      <w:szCs w:val="24"/>
    </w:rPr>
  </w:style>
  <w:style w:type="paragraph" w:styleId="5">
    <w:name w:val="footer"/>
    <w:basedOn w:val="1"/>
    <w:qFormat/>
    <w:uiPriority w:val="99"/>
    <w:pPr>
      <w:tabs>
        <w:tab w:val="center" w:pos="4153"/>
        <w:tab w:val="right" w:pos="8306"/>
      </w:tabs>
      <w:snapToGrid w:val="0"/>
      <w:jc w:val="left"/>
    </w:pPr>
    <w:rPr>
      <w:rFonts w:ascii="Times New Roman" w:hAnsi="Times New Roman" w:eastAsia="宋体" w:cs="Times New Roman"/>
      <w:sz w:val="18"/>
      <w:szCs w:val="24"/>
    </w:rPr>
  </w:style>
  <w:style w:type="paragraph" w:styleId="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index 9"/>
    <w:basedOn w:val="1"/>
    <w:next w:val="1"/>
    <w:qFormat/>
    <w:uiPriority w:val="0"/>
    <w:pPr>
      <w:ind w:left="3360"/>
      <w:jc w:val="left"/>
    </w:pPr>
    <w:rPr>
      <w:rFonts w:ascii="Times New Roman" w:hAnsi="Times New Roman" w:eastAsia="宋体" w:cs="Times New Roman"/>
      <w:szCs w:val="20"/>
    </w:rPr>
  </w:style>
  <w:style w:type="paragraph" w:styleId="8">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11">
    <w:name w:val="表格目录"/>
    <w:basedOn w:val="1"/>
    <w:qFormat/>
    <w:uiPriority w:val="0"/>
    <w:pPr>
      <w:spacing w:line="360" w:lineRule="auto"/>
      <w:jc w:val="center"/>
    </w:pPr>
    <w:rPr>
      <w:rFonts w:ascii="黑体" w:hAnsi="黑体" w:eastAsia="黑体"/>
      <w:sz w:val="32"/>
    </w:rPr>
  </w:style>
  <w:style w:type="paragraph" w:styleId="12">
    <w:name w:val="List Paragraph"/>
    <w:basedOn w:val="1"/>
    <w:qFormat/>
    <w:uiPriority w:val="34"/>
    <w:pPr>
      <w:ind w:firstLine="420" w:firstLineChars="200"/>
    </w:pPr>
  </w:style>
  <w:style w:type="paragraph" w:styleId="13">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4">
    <w:name w:val="列表段落2"/>
    <w:basedOn w:val="1"/>
    <w:qFormat/>
    <w:uiPriority w:val="0"/>
    <w:pPr>
      <w:ind w:firstLine="420" w:firstLineChars="200"/>
    </w:pPr>
    <w:rPr>
      <w:rFonts w:ascii="Calibri" w:hAnsi="Calibri"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204</Pages>
  <Words>0</Words>
  <Characters>0</Characters>
  <Lines>0</Lines>
  <Paragraphs>0</Paragraphs>
  <TotalTime>192</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2026-03-16T02:31:00Z</dcterms:created>
  <dc:creator>刘佳辰</dc:creator>
  <cp:lastModifiedBy>刘佳辰</cp:lastModifiedBy>
  <dcterms:modified xsi:type="dcterms:W3CDTF">2026-03-16T07:02:01Z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D5CFDA0D77254CD6AD12A5FFDFE14F85_11</vt:lpwstr>
  </property>
  <property fmtid="{D5CDD505-2E9C-101B-9397-08002B2CF9AE}" pid="4" name="KSOTemplateDocerSaveRecord">
    <vt:lpwstr>eyJoZGlkIjoiZWQ3Mjg3YjdmMjIyYmVmMTk0OTAzMmI2ZDAxOTkyNjgiLCJ1c2VySWQiOiIxNjE4NjMyMzgwIn0=</vt:lpwstr>
  </property>
</Properties>
</file>