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临淄区商务局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/>
        <w:jc w:val="center"/>
        <w:textAlignment w:val="auto"/>
        <w:rPr>
          <w:rFonts w:ascii="黑体" w:hAnsi="宋体" w:eastAsia="黑体" w:cs="黑体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政府信息公开工作报告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620" w:firstLineChars="200"/>
        <w:jc w:val="both"/>
        <w:textAlignment w:val="auto"/>
        <w:rPr>
          <w:rFonts w:ascii="黑体" w:hAnsi="宋体" w:eastAsia="黑体" w:cs="黑体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620" w:firstLineChars="200"/>
        <w:jc w:val="both"/>
        <w:textAlignment w:val="auto"/>
        <w:rPr>
          <w:sz w:val="21"/>
          <w:szCs w:val="21"/>
        </w:rPr>
      </w:pPr>
      <w:r>
        <w:rPr>
          <w:rFonts w:ascii="黑体" w:hAnsi="宋体" w:eastAsia="黑体" w:cs="黑体"/>
          <w:sz w:val="31"/>
          <w:szCs w:val="31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620" w:firstLineChars="200"/>
        <w:jc w:val="both"/>
        <w:textAlignment w:val="auto"/>
        <w:rPr>
          <w:sz w:val="21"/>
          <w:szCs w:val="21"/>
        </w:rPr>
      </w:pPr>
      <w:r>
        <w:rPr>
          <w:rFonts w:ascii="仿宋_GB2312" w:eastAsia="仿宋_GB2312" w:cs="仿宋_GB2312"/>
          <w:color w:val="000000"/>
          <w:sz w:val="31"/>
          <w:szCs w:val="31"/>
        </w:rPr>
        <w:t>2019年，临淄区商务局</w:t>
      </w:r>
      <w:r>
        <w:rPr>
          <w:rFonts w:hint="eastAsia" w:ascii="仿宋_GB2312" w:eastAsia="仿宋_GB2312" w:cs="仿宋_GB2312"/>
          <w:sz w:val="31"/>
          <w:szCs w:val="31"/>
        </w:rPr>
        <w:t>以规范管理为载体，不断创新公开体制，提高工作水平，</w:t>
      </w:r>
      <w:r>
        <w:rPr>
          <w:rFonts w:ascii="仿宋" w:hAnsi="仿宋" w:eastAsia="仿宋" w:cs="仿宋"/>
          <w:sz w:val="31"/>
          <w:szCs w:val="31"/>
        </w:rPr>
        <w:t>努力保障公民、法人和其他组织依法获取政府信息，提高政府工作透明度，促进依法行政，充分发挥政府信息对人民群众生产、</w:t>
      </w:r>
      <w:r>
        <w:rPr>
          <w:rFonts w:hint="eastAsia" w:ascii="仿宋_GB2312" w:eastAsia="仿宋_GB2312" w:cs="仿宋_GB2312"/>
          <w:sz w:val="31"/>
          <w:szCs w:val="31"/>
        </w:rPr>
        <w:t>生活和经济社会活动的服务作用，政府信息公开工作成效明显。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620" w:firstLineChars="200"/>
        <w:jc w:val="both"/>
        <w:textAlignment w:val="auto"/>
        <w:rPr>
          <w:sz w:val="21"/>
          <w:szCs w:val="21"/>
        </w:rPr>
      </w:pPr>
      <w:r>
        <w:rPr>
          <w:rFonts w:ascii="楷体_GB2312" w:eastAsia="楷体_GB2312" w:cs="楷体_GB2312"/>
          <w:color w:val="000000"/>
          <w:sz w:val="31"/>
          <w:szCs w:val="31"/>
        </w:rPr>
        <w:t>1.主动公开政府信息以及公开平台建设情况。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2019年，在区政府门户网站政府信息公开专栏公开信息76条，2018年区商务局政府信息公开年报1篇、信息公开制度1篇、信息公开指南1篇，业务工作等其他信息74条。通过“临淄商务”微信公众平台，以数字化、图像、视频等形式，及时发布我区出台的重大政策和相关政策解读，积极回应社会关切，得到了关注群众的广泛认可，2019年共发布信息18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620" w:firstLineChars="200"/>
        <w:jc w:val="both"/>
        <w:textAlignment w:val="auto"/>
        <w:rPr>
          <w:sz w:val="21"/>
          <w:szCs w:val="21"/>
        </w:rPr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2.依申请公开情况。2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019年，我单位未受理依申请公开信息事项。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600" w:lineRule="exact"/>
        <w:ind w:left="0" w:right="0" w:firstLine="620" w:firstLineChars="200"/>
        <w:jc w:val="both"/>
        <w:textAlignment w:val="auto"/>
        <w:rPr>
          <w:sz w:val="21"/>
          <w:szCs w:val="21"/>
        </w:rPr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3.政府信息公开制度建设情况。</w:t>
      </w:r>
      <w:r>
        <w:rPr>
          <w:rFonts w:hint="eastAsia" w:ascii="仿宋_GB2312" w:eastAsia="仿宋_GB2312" w:cs="仿宋_GB2312"/>
          <w:sz w:val="31"/>
          <w:szCs w:val="31"/>
        </w:rPr>
        <w:t>2019年，我单位健全完善了信息公开指南和信息公开制度，进一步规范了政府信息公开工作。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620" w:firstLineChars="200"/>
        <w:jc w:val="both"/>
        <w:textAlignment w:val="auto"/>
        <w:rPr>
          <w:sz w:val="21"/>
          <w:szCs w:val="21"/>
        </w:rPr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4.政府信息公开队伍建设情况。</w:t>
      </w:r>
      <w:r>
        <w:rPr>
          <w:rFonts w:hint="eastAsia" w:ascii="仿宋_GB2312" w:eastAsia="仿宋_GB2312" w:cs="仿宋_GB2312"/>
          <w:sz w:val="31"/>
          <w:szCs w:val="31"/>
        </w:rPr>
        <w:t>我单位将政务公开工作纳入重要议事日程，明确分管领导，并安排专人从事政务公开具体工作。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600" w:lineRule="exact"/>
        <w:ind w:left="0" w:right="0" w:firstLine="620" w:firstLineChars="200"/>
        <w:jc w:val="both"/>
        <w:textAlignment w:val="auto"/>
        <w:rPr>
          <w:sz w:val="21"/>
          <w:szCs w:val="21"/>
        </w:rPr>
      </w:pPr>
      <w:r>
        <w:rPr>
          <w:rFonts w:hint="eastAsia" w:ascii="楷体_GB2312" w:eastAsia="楷体_GB2312" w:cs="楷体_GB2312"/>
          <w:color w:val="000000"/>
          <w:sz w:val="31"/>
          <w:szCs w:val="31"/>
        </w:rPr>
        <w:t>5.建议提案答复情况。</w:t>
      </w:r>
      <w:r>
        <w:rPr>
          <w:rFonts w:hint="eastAsia" w:ascii="仿宋_GB2312" w:eastAsia="仿宋_GB2312" w:cs="仿宋_GB2312"/>
          <w:sz w:val="31"/>
          <w:szCs w:val="31"/>
        </w:rPr>
        <w:t>2019年，我单位承办人大建议3件、政协提案1件。均按照建议提案交办要求，及时合规进行了办理答复工作，满意率100%。</w:t>
      </w:r>
      <w:r>
        <w:rPr>
          <w:rFonts w:hint="eastAsia" w:ascii="黑体" w:hAnsi="宋体" w:eastAsia="黑体" w:cs="黑体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jc w:val="both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二、主动公开政府信息情况 </w:t>
      </w:r>
    </w:p>
    <w:tbl>
      <w:tblPr>
        <w:tblStyle w:val="3"/>
        <w:tblW w:w="8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0"/>
        <w:gridCol w:w="1980"/>
        <w:gridCol w:w="202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4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信息内容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本年新制作数量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本年新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公开数量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对外公开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规范性文件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84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信息内容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上一年项目数量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本年增/减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行政许可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其他对外管理服务事项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84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信息内容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上一年项目数量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本年增/减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行政处罚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行政强制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4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信息内容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上一年项目数量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行政事业性收费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4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信息内容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采购项目数量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政府集中采购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sz w:val="21"/>
          <w:szCs w:val="21"/>
        </w:rPr>
      </w:pPr>
      <w:r>
        <w:rPr>
          <w:sz w:val="21"/>
          <w:szCs w:val="21"/>
        </w:rPr>
        <w:t>     </w:t>
      </w:r>
      <w:r>
        <w:rPr>
          <w:rFonts w:hint="eastAsia" w:ascii="黑体" w:hAnsi="宋体" w:eastAsia="黑体" w:cs="黑体"/>
          <w:sz w:val="31"/>
          <w:szCs w:val="31"/>
        </w:rPr>
        <w:t>三、收到和处理政府信息公开申请情况</w:t>
      </w:r>
    </w:p>
    <w:tbl>
      <w:tblPr>
        <w:tblStyle w:val="3"/>
        <w:tblW w:w="94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514"/>
        <w:gridCol w:w="2600"/>
        <w:gridCol w:w="552"/>
        <w:gridCol w:w="685"/>
        <w:gridCol w:w="685"/>
        <w:gridCol w:w="685"/>
        <w:gridCol w:w="685"/>
        <w:gridCol w:w="699"/>
        <w:gridCol w:w="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71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68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71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自然人</w:t>
            </w:r>
          </w:p>
        </w:tc>
        <w:tc>
          <w:tcPr>
            <w:tcW w:w="346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法人或其他组织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471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商业企业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科研机构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社会公益组织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法律服务机构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5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（一）予以公开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（三）不予公开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1．属于国家秘密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2．其他法律行政法规禁止公开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3．危及“三安全一稳定”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4．保护第三方合法权益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5．属于三类内部事务信息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6．属于四类过程性信息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7．属于行政执法案卷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8．属于行政查询事项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（四）无法提供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1．本机关不掌握相关政府信息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2．没有现成信息需要另行制作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3．补正后申请内容仍不明确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（五）不予处理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1．信访举报投诉类申请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2．重复申请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3．要求提供公开出版物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4．无正当理由大量反复申请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8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（六）其他处理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（七）总计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71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四、结转下年度继续办理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sz w:val="21"/>
          <w:szCs w:val="21"/>
        </w:rPr>
      </w:pPr>
      <w:r>
        <w:rPr>
          <w:sz w:val="21"/>
          <w:szCs w:val="21"/>
        </w:rPr>
        <w:t>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20" w:firstLineChars="200"/>
        <w:jc w:val="both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四、政府信息公开行政复议、行政诉讼情况</w:t>
      </w:r>
    </w:p>
    <w:tbl>
      <w:tblPr>
        <w:tblStyle w:val="3"/>
        <w:tblW w:w="92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656"/>
        <w:gridCol w:w="656"/>
        <w:gridCol w:w="627"/>
        <w:gridCol w:w="553"/>
        <w:gridCol w:w="656"/>
        <w:gridCol w:w="656"/>
        <w:gridCol w:w="656"/>
        <w:gridCol w:w="656"/>
        <w:gridCol w:w="523"/>
        <w:gridCol w:w="789"/>
        <w:gridCol w:w="597"/>
        <w:gridCol w:w="702"/>
        <w:gridCol w:w="657"/>
        <w:gridCol w:w="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9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结果维持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结果纠正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尚未审结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4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结果维持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结果纠正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其他结果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尚未审结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结果纠正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其他结果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尚未审结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4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 w:firstLine="620" w:firstLineChars="200"/>
        <w:jc w:val="both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jc w:val="both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2019年，单位领导和工作人员高度重视，我单位政务公开工作虽然取得了一定成效，但与社会公众对政府信息公开需求还存在一定的差距，主要表现在：公开信息的质量和时效有待提升。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下步，要进一步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充分认识做好政府信息公开工作的重大意义，切实转变思想观念，增强工作主动性和自觉性，</w:t>
      </w:r>
      <w:r>
        <w:rPr>
          <w:rFonts w:hint="eastAsia" w:ascii="仿宋" w:hAnsi="仿宋" w:eastAsia="仿宋" w:cs="仿宋"/>
          <w:sz w:val="31"/>
          <w:szCs w:val="31"/>
        </w:rPr>
        <w:t>按上级部门要求及时公开政府信息，进一步加强教育培训，在全单位开展信息公开、《保密法》专题培训等教育培训活动，全面提升政府信息公开的保密意识和工作能力，准确界定政府信息公开范围，更准确、更深入地了解并掌握政府信息公开相关知识，充分发挥政府信息公开的综合效应，</w:t>
      </w:r>
      <w:r>
        <w:rPr>
          <w:rFonts w:hint="eastAsia" w:ascii="仿宋" w:hAnsi="仿宋" w:eastAsia="仿宋" w:cs="仿宋"/>
          <w:color w:val="000000"/>
          <w:sz w:val="31"/>
          <w:szCs w:val="31"/>
        </w:rPr>
        <w:t>推动本单位政府信息公开工作科学发展。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六、需要报告的其他事项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1"/>
          <w:szCs w:val="31"/>
        </w:rPr>
        <w:t>无。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7652E"/>
    <w:rsid w:val="2DFF051B"/>
    <w:rsid w:val="49DA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2020-04-30T02:28:00Z</dcterms:created>
  <dc:creator>Administrator</dc:creator>
  <cp:lastModifiedBy>茧-中-虫</cp:lastModifiedBy>
  <dcterms:modified xsi:type="dcterms:W3CDTF">2020-04-30T02:38:38Z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