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关于印发《临淄区文化和旅游局“双随机、一公开”抽查事项清单（2024年版）》等文件的通知</w:t>
      </w:r>
    </w:p>
    <w:bookmarkEnd w:id="0"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机关各科室、各系统单位，各文旅企业：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现将临淄区文化和旅游局关于印发《临淄区文化和旅游局“双随机、一公开”抽查事项清单（2024年版）》《临淄区文化和旅游局“双随机、一公开”抽查工作计划（2024年版）》印发给你们，请认真遵照执行。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附件：1、临淄区文化和旅游局“双随机、一公开”抽查事项清单（2024年版）</w:t>
      </w:r>
    </w:p>
    <w:p>
      <w:pPr>
        <w:numPr>
          <w:ilvl w:val="0"/>
          <w:numId w:val="1"/>
        </w:numPr>
        <w:ind w:left="1916" w:leftChars="76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临淄区文化和旅游局“双随机、一公开”抽</w:t>
      </w: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查工作计划（2024年版）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临淄区文化和旅游局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71FCB"/>
    <w:multiLevelType w:val="singleLevel"/>
    <w:tmpl w:val="E8C71FC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WM1MGE4N2MzNjFlMzM4ODY5ZjQyZTE0YzI4OTUifQ=="/>
  </w:docVars>
  <w:rsids>
    <w:rsidRoot w:val="691B2D81"/>
    <w:rsid w:val="011D2710"/>
    <w:rsid w:val="1B7D7F7C"/>
    <w:rsid w:val="381B27FE"/>
    <w:rsid w:val="412B742A"/>
    <w:rsid w:val="5F8F4D30"/>
    <w:rsid w:val="61880654"/>
    <w:rsid w:val="691B2D81"/>
    <w:rsid w:val="6BDB3A86"/>
    <w:rsid w:val="72F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247</Characters>
  <Lines>0</Lines>
  <Paragraphs>0</Paragraphs>
  <TotalTime>122</TotalTime>
  <ScaleCrop>false</ScaleCrop>
  <LinksUpToDate>false</LinksUpToDate>
  <CharactersWithSpaces>247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2023-05-15T07:27:00Z</dcterms:created>
  <dc:creator>征战星辰</dc:creator>
  <cp:lastModifiedBy>征战星辰</cp:lastModifiedBy>
  <dcterms:modified xsi:type="dcterms:W3CDTF">2024-04-03T02:13:39Z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21F6A85C8DAE4311889A5DD956B36AE6_13</vt:lpwstr>
  </property>
</Properties>
</file>