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临淄区信访局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职责任务清单</w:t>
      </w:r>
    </w:p>
    <w:p>
      <w:pPr>
        <w:spacing w:line="560" w:lineRule="exact"/>
        <w:ind w:firstLine="645"/>
        <w:rPr>
          <w:rFonts w:eastAsia="楷体_GB2312"/>
          <w:sz w:val="32"/>
        </w:rPr>
      </w:pPr>
    </w:p>
    <w:p>
      <w:pPr>
        <w:spacing w:line="560" w:lineRule="exact"/>
        <w:ind w:firstLine="645"/>
        <w:rPr>
          <w:rFonts w:eastAsia="楷体_GB2312"/>
          <w:sz w:val="32"/>
        </w:rPr>
      </w:pPr>
    </w:p>
    <w:p>
      <w:pPr>
        <w:spacing w:line="560" w:lineRule="exact"/>
        <w:ind w:firstLine="645"/>
        <w:rPr>
          <w:rFonts w:eastAsia="楷体_GB2312"/>
          <w:sz w:val="32"/>
        </w:rPr>
      </w:pPr>
    </w:p>
    <w:p>
      <w:pPr>
        <w:pStyle w:val="2"/>
        <w:rPr>
          <w:rFonts w:hint="eastAsia" w:ascii="楷体_GB2312" w:eastAsia="楷体_GB2312"/>
          <w:sz w:val="44"/>
        </w:rPr>
      </w:pPr>
    </w:p>
    <w:p>
      <w:pPr>
        <w:rPr>
          <w:rFonts w:hint="eastAsia" w:ascii="楷体_GB2312" w:eastAsia="楷体_GB2312"/>
          <w:sz w:val="44"/>
        </w:rPr>
      </w:pPr>
    </w:p>
    <w:p>
      <w:pPr>
        <w:pStyle w:val="2"/>
        <w:rPr>
          <w:rFonts w:hint="eastAsia" w:ascii="楷体_GB2312" w:eastAsia="楷体_GB2312"/>
          <w:sz w:val="44"/>
        </w:rPr>
      </w:pPr>
    </w:p>
    <w:p>
      <w:pPr>
        <w:rPr>
          <w:rFonts w:hint="eastAsia"/>
        </w:rPr>
      </w:pPr>
    </w:p>
    <w:p>
      <w:pPr>
        <w:spacing w:line="720" w:lineRule="exact"/>
        <w:jc w:val="center"/>
        <w:rPr>
          <w:rFonts w:hint="eastAsia" w:ascii="楷体_GB2312" w:eastAsia="楷体_GB2312"/>
          <w:sz w:val="44"/>
        </w:rPr>
      </w:pPr>
    </w:p>
    <w:p>
      <w:pPr>
        <w:spacing w:line="720" w:lineRule="exact"/>
        <w:jc w:val="center"/>
        <w:rPr>
          <w:rFonts w:hint="eastAsia" w:ascii="楷体_GB2312" w:eastAsia="楷体_GB2312"/>
          <w:sz w:val="44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0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办公室.............................................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  <w:sectPr>
          <w:footerReference r:id="rId3" w:type="default"/>
          <w:pgSz w:w="11906" w:h="16838"/>
          <w:pgMar w:top="1871" w:right="1531" w:bottom="1871" w:left="1531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spacing w:line="480" w:lineRule="exact"/>
        <w:ind w:left="0"/>
        <w:jc w:val="center"/>
        <w:rPr>
          <w:rFonts w:hint="eastAsia" w:ascii="仿宋_GB2312" w:hAnsi="仿宋_GB2312" w:eastAsia="黑体" w:cs="仿宋_GB2312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办公室（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挂信访科牌子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rPr>
          <w:rFonts w:hint="eastAsia"/>
        </w:rPr>
      </w:pPr>
    </w:p>
    <w:tbl>
      <w:tblPr>
        <w:tblStyle w:val="4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3104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355" w:type="dxa"/>
            <w:gridSpan w:val="2"/>
            <w:noWrap w:val="0"/>
            <w:vAlign w:val="center"/>
          </w:tcPr>
          <w:p>
            <w:pPr>
              <w:pStyle w:val="2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“三定”规定对应内容</w:t>
            </w:r>
          </w:p>
        </w:tc>
        <w:tc>
          <w:tcPr>
            <w:tcW w:w="39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科室工作任务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51" w:type="dxa"/>
            <w:noWrap w:val="0"/>
            <w:vAlign w:val="center"/>
          </w:tcPr>
          <w:p>
            <w:pPr>
              <w:pStyle w:val="2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部门</w:t>
            </w:r>
          </w:p>
          <w:p>
            <w:pPr>
              <w:pStyle w:val="2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主要职责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pStyle w:val="2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科室职责</w:t>
            </w:r>
          </w:p>
        </w:tc>
        <w:tc>
          <w:tcPr>
            <w:tcW w:w="3923" w:type="dxa"/>
            <w:vMerge w:val="continue"/>
            <w:noWrap w:val="0"/>
            <w:vAlign w:val="center"/>
          </w:tcPr>
          <w:p>
            <w:pPr>
              <w:pStyle w:val="2"/>
              <w:jc w:val="both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5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一、处理人民群众、境外人士、法人以及其他组织向区委、区政府及其领导同志的来信，办理通过互联网、手机短信、微信、公众号、客户端、传真、电话等形式提出的信访事项，接待到区委、区政府上访的群众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二、负责汇总分析通过信访渠道向区委、区政府提出的重要意见建议。征集社会各界对区委、区政府工作和全区经济社会发展的意见建议，向区委、区政府报告。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三、承办市委、市政府以及市有关机关批转的信访事项，承办区委、区政府批转的信访事项。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四、对紧急重大的信访问题和跨地区、跨部门、跨行业以及人事分离、人户分离、人事户分离的信访问题，进行查办或者协调处理。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五、向有关镇、街道和部门转送、交办和督查来信来访问题，并审查处理结果。对区委、区政府批转和上级机关交办的信访事项，做好处理结果的反馈。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六、综合分析、调查研究来信来访反映的情况和问题，及时向区委、区政府反映，并提出解决问题的意见或者建议。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七、加强信访法规宣传教育，维护信访秩序。指导各镇、街道和区直各部门、单位的信访以及人民建议征集工作。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八、负责应当由区政府受理的复查信访事项的办理工作。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九、负责本部门和代管事业单位党的建设工作。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十、完成区委、区政府交办的其他任务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1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（一）负责文电、会务、督查、机要、保密、档案、应急、值班、安全等机关日常运转工作。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（二）负责局机关和所属单位的财务、国有资产管理以及机构编制、人事管理、意识形态、社会保障等工作，组织指导全区信访系统干部队伍建设和教育培训工作。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（三）负责局机关和所属单位离退休人员的管理服务工作。负责指导检查各镇、街道和区直各部门、单位贯彻落实有关信访工作的方针、政策和法律、法规情况。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（四）负责推进本系统职能转变和行政审批制度改革工作，组织编制系统内权责清单，深化简政放权，加强事中事后监管，优化权力运行流程，推进政务服务标准化。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（五）负责到区委、区政府的来访群众的接待处理工作。负责协助做好进京到省到市上访群众后续接待处置协调工作。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（六）负责信访隐患和矛盾纠纷排查、指导镇、街道加强信访基层联络员队伍管理使用、组织信访积案治理工作。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（七）负责跨地区、跨部门、跨行业和人事分离、人户分离、人事户分离信访事项的查办或者协调处理。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（八）负责区信访工作联席会议办公室日常工作。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九）负责处理人民群众、境外人士、法人以及其他组织给区委、区政府的来信（含传真、电话）。承办省委、省政府以及省有关机关，市委、市政府以及市有关机关，区委、区政府转送、交办的来信事项并督查落实。向有关镇、街道和部门、单位转送、交办来信事项。协调指导开展网上信访工作。综合反映来信情况，向区委、区政府报送有关意见建议。指导镇、街道和部门、单位办信工作。负责区级及以上领导干部接访下访和处理信访问题的组织协调、跟踪落实工作。负责应当由区政府受理的复查信访事项的办理工作。负责已终结信访事项报备工作。承办应当由区政府受理的重要信访事项和复查事项的听证工作。指导、监督全区信访事项复查和听证工作。</w:t>
            </w:r>
            <w:bookmarkStart w:id="0" w:name="_GoBack"/>
            <w:bookmarkEnd w:id="0"/>
          </w:p>
        </w:tc>
        <w:tc>
          <w:tcPr>
            <w:tcW w:w="3923" w:type="dxa"/>
            <w:vMerge w:val="restart"/>
            <w:noWrap w:val="0"/>
            <w:vAlign w:val="center"/>
          </w:tcPr>
          <w:p>
            <w:pPr>
              <w:pStyle w:val="2"/>
              <w:spacing w:line="280" w:lineRule="exact"/>
              <w:ind w:left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公务接待工作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公车管理工作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会务工作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应急和值班工作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文电（收发文）办理工作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保密和机要管理工作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财务管理工作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内部审计工作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信息公开和政务公开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微信公众号运营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科级及以下工作人员考核工作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工资福利管理工作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领导干部个人事项报告管理工作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档案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印章使用管理工作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15、承担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文字材料撰写工作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典型经验、信访法规宣传工作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信访工作调查研究工作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18、承担接待到区委、区政府、区信访服务大厅上访的群众。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19、负责转办、交办、督办上级转送的来访事项。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20、负责对群众反映的意见建议，进行调研分析，做好矛盾纠纷排查化解工作，推动镇办及区直相关部门改进工作、完善政策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21、组织协调、会商紧急、重大、疑难信访事项，控增量、减存量解决好群众反映的合理诉求。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22、牵头做好信访基础业务规范化工作。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群众致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区委、区政府、区信访局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主要领导来信的办理工作。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国家信访局、省信访局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、市信访局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系统转送、交办、督办来信件的办理工作。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中央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省委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和市委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巡视组交办来信件的办理工作。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人民网网友致省委书记、省长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，市委书记、市长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留言件的办理工作。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27、负责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来信事项基础业务规范化的业务培训和指导工作。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及时接收、登记、审核、交办、转送、督办、告知、答复、上报、统计和归档网上信访事项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领导干部公开接访工作。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复查信访事项办理工作。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负责局机关和所 </w: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属单位党的建设、精神 文明建设和群团工作。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、完成局领导交办的其他任务。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51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104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923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51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104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923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51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104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923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51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104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923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2" w:hRule="atLeast"/>
        </w:trPr>
        <w:tc>
          <w:tcPr>
            <w:tcW w:w="2251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104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3923" w:type="dxa"/>
            <w:vMerge w:val="continue"/>
            <w:noWrap w:val="0"/>
            <w:vAlign w:val="center"/>
          </w:tcPr>
          <w:p>
            <w:pPr>
              <w:pStyle w:val="2"/>
              <w:spacing w:line="28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4CC852-C331-44C2-80EE-A4AFE5B892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0CFCCB0-56AF-4146-80D4-E3059C70B892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B97B8B26-960F-4426-B694-5481DE5B4AFE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B51F01E8-1C98-4FD1-80B3-75BCB06BDD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49AE59F-74D2-49A2-A69A-53A933A5EF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42520"/>
    <w:rsid w:val="007A6850"/>
    <w:rsid w:val="00DD4471"/>
    <w:rsid w:val="01257C9D"/>
    <w:rsid w:val="02F00B80"/>
    <w:rsid w:val="035B4EBF"/>
    <w:rsid w:val="0443249A"/>
    <w:rsid w:val="04F4635A"/>
    <w:rsid w:val="05914F58"/>
    <w:rsid w:val="06967F96"/>
    <w:rsid w:val="071D0821"/>
    <w:rsid w:val="0858184C"/>
    <w:rsid w:val="086472E1"/>
    <w:rsid w:val="0AFB2449"/>
    <w:rsid w:val="0B7E0254"/>
    <w:rsid w:val="0CBE35EC"/>
    <w:rsid w:val="0E111D03"/>
    <w:rsid w:val="0E164880"/>
    <w:rsid w:val="108916BC"/>
    <w:rsid w:val="13676BF2"/>
    <w:rsid w:val="1411104C"/>
    <w:rsid w:val="14D825F1"/>
    <w:rsid w:val="15355110"/>
    <w:rsid w:val="15FD5DE2"/>
    <w:rsid w:val="1611198F"/>
    <w:rsid w:val="16830C9A"/>
    <w:rsid w:val="179F2A7B"/>
    <w:rsid w:val="1871546E"/>
    <w:rsid w:val="1A2E7851"/>
    <w:rsid w:val="1B581DAA"/>
    <w:rsid w:val="1CDC08DF"/>
    <w:rsid w:val="1D3F3289"/>
    <w:rsid w:val="1E6E6C95"/>
    <w:rsid w:val="22D77A9E"/>
    <w:rsid w:val="25E31803"/>
    <w:rsid w:val="260C0C18"/>
    <w:rsid w:val="270644F4"/>
    <w:rsid w:val="274332D3"/>
    <w:rsid w:val="279D4470"/>
    <w:rsid w:val="280771AC"/>
    <w:rsid w:val="28BA6688"/>
    <w:rsid w:val="29873D5F"/>
    <w:rsid w:val="2AB35EB6"/>
    <w:rsid w:val="2B6232D5"/>
    <w:rsid w:val="2BA67FC0"/>
    <w:rsid w:val="2C76431B"/>
    <w:rsid w:val="2CAA64FF"/>
    <w:rsid w:val="2E1C1B28"/>
    <w:rsid w:val="2EE4657C"/>
    <w:rsid w:val="314A3F0A"/>
    <w:rsid w:val="35B03502"/>
    <w:rsid w:val="35F20827"/>
    <w:rsid w:val="36417C02"/>
    <w:rsid w:val="36757E0D"/>
    <w:rsid w:val="384B76A0"/>
    <w:rsid w:val="3A8F3AFF"/>
    <w:rsid w:val="3C3462C3"/>
    <w:rsid w:val="3C940310"/>
    <w:rsid w:val="3F3F4DC2"/>
    <w:rsid w:val="41280061"/>
    <w:rsid w:val="42AA6F2C"/>
    <w:rsid w:val="42AE2A1D"/>
    <w:rsid w:val="42CD37FB"/>
    <w:rsid w:val="451002DB"/>
    <w:rsid w:val="46056B81"/>
    <w:rsid w:val="461D24E1"/>
    <w:rsid w:val="46D204BB"/>
    <w:rsid w:val="47273DE2"/>
    <w:rsid w:val="4833797B"/>
    <w:rsid w:val="4844420C"/>
    <w:rsid w:val="48CD3DDF"/>
    <w:rsid w:val="49791DB5"/>
    <w:rsid w:val="4A495C7F"/>
    <w:rsid w:val="4A9045F7"/>
    <w:rsid w:val="4BCB71C9"/>
    <w:rsid w:val="4C0B0077"/>
    <w:rsid w:val="4C4D5013"/>
    <w:rsid w:val="4D022558"/>
    <w:rsid w:val="4D8C4ACD"/>
    <w:rsid w:val="4D9B2EC7"/>
    <w:rsid w:val="4DF54060"/>
    <w:rsid w:val="4FBA26FA"/>
    <w:rsid w:val="502A4C3E"/>
    <w:rsid w:val="50940129"/>
    <w:rsid w:val="509E7D07"/>
    <w:rsid w:val="50B26BBC"/>
    <w:rsid w:val="51761071"/>
    <w:rsid w:val="526755C7"/>
    <w:rsid w:val="52704691"/>
    <w:rsid w:val="57147B35"/>
    <w:rsid w:val="58E04A99"/>
    <w:rsid w:val="592E70B4"/>
    <w:rsid w:val="59624C15"/>
    <w:rsid w:val="599D0EE2"/>
    <w:rsid w:val="5A397514"/>
    <w:rsid w:val="5AA07432"/>
    <w:rsid w:val="5B120188"/>
    <w:rsid w:val="5BBD0E8D"/>
    <w:rsid w:val="5C5D47F7"/>
    <w:rsid w:val="5CAF6931"/>
    <w:rsid w:val="5CE51BE7"/>
    <w:rsid w:val="5CF35749"/>
    <w:rsid w:val="60D31DB0"/>
    <w:rsid w:val="60DF46DF"/>
    <w:rsid w:val="63742520"/>
    <w:rsid w:val="650073C1"/>
    <w:rsid w:val="6508647B"/>
    <w:rsid w:val="65682C2A"/>
    <w:rsid w:val="67741841"/>
    <w:rsid w:val="69FC3639"/>
    <w:rsid w:val="6A4D1413"/>
    <w:rsid w:val="6A6230B2"/>
    <w:rsid w:val="6A967F5B"/>
    <w:rsid w:val="6AC625EE"/>
    <w:rsid w:val="6B8D4893"/>
    <w:rsid w:val="6CEB489D"/>
    <w:rsid w:val="709A35AA"/>
    <w:rsid w:val="71314FE5"/>
    <w:rsid w:val="7136627D"/>
    <w:rsid w:val="720567DF"/>
    <w:rsid w:val="72260BAF"/>
    <w:rsid w:val="72864AB6"/>
    <w:rsid w:val="73663138"/>
    <w:rsid w:val="742B5D87"/>
    <w:rsid w:val="759B5FBD"/>
    <w:rsid w:val="75D3314C"/>
    <w:rsid w:val="773F3D95"/>
    <w:rsid w:val="776859B8"/>
    <w:rsid w:val="77B77018"/>
    <w:rsid w:val="782F57B8"/>
    <w:rsid w:val="78AD0B05"/>
    <w:rsid w:val="7B1F0C49"/>
    <w:rsid w:val="7BB30E22"/>
    <w:rsid w:val="7C8C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2020-08-05T06:53:00Z</dcterms:created>
  <dc:creator>西湖雪狼</dc:creator>
  <cp:lastModifiedBy>杨咩咩。绵绵绵</cp:lastModifiedBy>
  <dcterms:modified xsi:type="dcterms:W3CDTF">2020-08-06T02:04:28Z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