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DD63" w14:textId="3A858AD2" w:rsidR="00FD42FB" w:rsidRDefault="00FD42FB">
      <w:pPr>
        <w:pStyle w:val="p0"/>
        <w:autoSpaceDN w:val="0"/>
        <w:snapToGrid w:val="0"/>
        <w:spacing w:line="660" w:lineRule="exact"/>
        <w:rPr>
          <w:rFonts w:ascii="方正小标宋简体" w:eastAsia="方正小标宋简体" w:hAnsi="仿宋"/>
          <w:spacing w:val="-4"/>
          <w:sz w:val="44"/>
          <w:szCs w:val="44"/>
        </w:rPr>
      </w:pPr>
    </w:p>
    <w:p w14:paraId="75170158" w14:textId="77777777" w:rsidR="00FD42FB" w:rsidRDefault="001A5A18">
      <w:pPr>
        <w:pStyle w:val="p0"/>
        <w:autoSpaceDN w:val="0"/>
        <w:snapToGrid w:val="0"/>
        <w:spacing w:line="660" w:lineRule="exact"/>
        <w:jc w:val="center"/>
        <w:rPr>
          <w:rFonts w:ascii="方正小标宋简体" w:eastAsia="方正小标宋简体" w:hAnsi="仿宋"/>
          <w:spacing w:val="-4"/>
          <w:sz w:val="44"/>
          <w:szCs w:val="44"/>
        </w:rPr>
      </w:pPr>
      <w:r>
        <w:rPr>
          <w:rFonts w:ascii="方正小标宋简体" w:eastAsia="方正小标宋简体" w:hAnsi="仿宋" w:hint="eastAsia"/>
          <w:spacing w:val="-4"/>
          <w:sz w:val="44"/>
          <w:szCs w:val="44"/>
        </w:rPr>
        <w:t>临淄区应急管理局</w:t>
      </w:r>
    </w:p>
    <w:p w14:paraId="0E9B79C5" w14:textId="3D2383F6" w:rsidR="00FD42FB" w:rsidRDefault="001A5A18">
      <w:pPr>
        <w:pStyle w:val="p0"/>
        <w:autoSpaceDN w:val="0"/>
        <w:snapToGrid w:val="0"/>
        <w:spacing w:line="660" w:lineRule="exact"/>
        <w:jc w:val="center"/>
        <w:rPr>
          <w:rFonts w:ascii="方正小标宋简体" w:eastAsia="方正小标宋简体" w:hAnsi="仿宋" w:cs="方正小标宋简体"/>
          <w:spacing w:val="-4"/>
          <w:sz w:val="44"/>
          <w:szCs w:val="44"/>
        </w:rPr>
      </w:pPr>
      <w:r>
        <w:rPr>
          <w:rFonts w:ascii="方正小标宋简体" w:eastAsia="方正小标宋简体" w:hAnsi="仿宋" w:cs="方正小标宋简体" w:hint="eastAsia"/>
          <w:spacing w:val="-4"/>
          <w:sz w:val="44"/>
          <w:szCs w:val="44"/>
        </w:rPr>
        <w:t xml:space="preserve"> 2022年度</w:t>
      </w:r>
      <w:r w:rsidR="00332071">
        <w:rPr>
          <w:rFonts w:ascii="方正小标宋简体" w:eastAsia="方正小标宋简体" w:hAnsi="仿宋" w:cs="方正小标宋简体" w:hint="eastAsia"/>
          <w:color w:val="000000"/>
          <w:sz w:val="44"/>
          <w:szCs w:val="44"/>
        </w:rPr>
        <w:t>抽查工作</w:t>
      </w:r>
      <w:r>
        <w:rPr>
          <w:rFonts w:ascii="方正小标宋简体" w:eastAsia="方正小标宋简体" w:hAnsi="仿宋" w:cs="方正小标宋简体" w:hint="eastAsia"/>
          <w:color w:val="000000"/>
          <w:sz w:val="44"/>
          <w:szCs w:val="44"/>
        </w:rPr>
        <w:t>计划</w:t>
      </w:r>
    </w:p>
    <w:p w14:paraId="7D9B2426" w14:textId="77777777" w:rsidR="00FD42FB" w:rsidRDefault="00FD42FB">
      <w:pPr>
        <w:pStyle w:val="p0"/>
        <w:ind w:firstLineChars="200" w:firstLine="420"/>
        <w:rPr>
          <w:rFonts w:ascii="仿宋" w:eastAsia="仿宋" w:hAnsi="仿宋"/>
          <w:color w:val="000000"/>
        </w:rPr>
      </w:pPr>
    </w:p>
    <w:p w14:paraId="43C6BEBD" w14:textId="77777777" w:rsidR="00FD42FB" w:rsidRDefault="001A5A18">
      <w:pPr>
        <w:pStyle w:val="p0"/>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为科学履行安全生产监督检查职责，加强和规范安全生产监督检查工作，依据《中华人民共和国安全生产法》《安全生产监管监察职责和行政执法责任追究的暂行规定》和</w:t>
      </w:r>
      <w:r>
        <w:rPr>
          <w:rFonts w:ascii="仿宋_GB2312" w:eastAsia="仿宋_GB2312" w:hAnsi="仿宋" w:cs="仿宋_GB2312" w:hint="eastAsia"/>
          <w:color w:val="000000"/>
          <w:sz w:val="32"/>
          <w:szCs w:val="32"/>
        </w:rPr>
        <w:t>《国家安全监管总局</w:t>
      </w:r>
      <w:r>
        <w:rPr>
          <w:rStyle w:val="a9"/>
          <w:rFonts w:ascii="仿宋_GB2312" w:eastAsia="仿宋_GB2312" w:hAnsi="仿宋" w:cs="仿宋_GB2312" w:hint="eastAsia"/>
          <w:b w:val="0"/>
          <w:color w:val="000000"/>
          <w:sz w:val="32"/>
          <w:szCs w:val="32"/>
          <w:shd w:val="clear" w:color="auto" w:fill="FFFFFF"/>
        </w:rPr>
        <w:t>关于</w:t>
      </w:r>
      <w:r>
        <w:rPr>
          <w:rFonts w:ascii="仿宋_GB2312" w:eastAsia="仿宋_GB2312" w:hAnsi="仿宋" w:cs="仿宋" w:hint="eastAsia"/>
          <w:color w:val="000000"/>
          <w:sz w:val="32"/>
          <w:szCs w:val="32"/>
        </w:rPr>
        <w:t>印发&lt;安全生产年度监督检查计划编制办法&gt;的通知》规定，结合我局监督检查区域内安全生产实际状况和监管执法力量，编制了以下</w:t>
      </w:r>
      <w:r>
        <w:rPr>
          <w:rFonts w:ascii="仿宋_GB2312" w:eastAsia="仿宋_GB2312" w:hAnsi="仿宋" w:hint="eastAsia"/>
          <w:color w:val="000000"/>
          <w:sz w:val="32"/>
          <w:szCs w:val="32"/>
        </w:rPr>
        <w:t>安全生产监督检查计划</w:t>
      </w:r>
      <w:r>
        <w:rPr>
          <w:rFonts w:ascii="仿宋_GB2312" w:eastAsia="仿宋_GB2312" w:hAnsi="仿宋" w:cs="仿宋" w:hint="eastAsia"/>
          <w:color w:val="000000"/>
          <w:sz w:val="32"/>
          <w:szCs w:val="32"/>
        </w:rPr>
        <w:t>：</w:t>
      </w:r>
    </w:p>
    <w:p w14:paraId="3A903918" w14:textId="77777777" w:rsidR="00FD42FB" w:rsidRDefault="001A5A18">
      <w:pPr>
        <w:pStyle w:val="p0"/>
        <w:ind w:firstLineChars="200" w:firstLine="640"/>
        <w:rPr>
          <w:rFonts w:ascii="黑体" w:eastAsia="黑体" w:hAnsi="黑体" w:cs="黑体"/>
          <w:color w:val="000000"/>
          <w:sz w:val="32"/>
          <w:szCs w:val="32"/>
        </w:rPr>
      </w:pPr>
      <w:r>
        <w:rPr>
          <w:rFonts w:ascii="黑体" w:eastAsia="黑体" w:hAnsi="黑体" w:cs="仿宋" w:hint="eastAsia"/>
          <w:color w:val="000000"/>
          <w:sz w:val="32"/>
          <w:szCs w:val="32"/>
        </w:rPr>
        <w:t>一、指导思想</w:t>
      </w:r>
    </w:p>
    <w:p w14:paraId="49EB1ECA" w14:textId="77777777" w:rsidR="00FD42FB" w:rsidRDefault="001A5A18">
      <w:pPr>
        <w:pStyle w:val="p0"/>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以党的十九大、十九届三中、四中、五中、六中全会和习近平总书记关于安全生产工作的系列重要讲话、指示和要求为指导，</w:t>
      </w:r>
      <w:r>
        <w:rPr>
          <w:rFonts w:ascii="仿宋_GB2312" w:eastAsia="仿宋_GB2312" w:hAnsi="仿宋" w:cs="仿宋"/>
          <w:color w:val="000000"/>
          <w:sz w:val="32"/>
          <w:szCs w:val="32"/>
        </w:rPr>
        <w:t>以贯彻落实中共中央 国务院《关于推进安全生产领域改革发展的意见》为主线，牢固树立安全发展理念，</w:t>
      </w:r>
      <w:r>
        <w:rPr>
          <w:rFonts w:ascii="仿宋_GB2312" w:eastAsia="仿宋_GB2312" w:hAnsi="仿宋" w:cs="仿宋" w:hint="eastAsia"/>
          <w:color w:val="000000"/>
          <w:sz w:val="32"/>
          <w:szCs w:val="32"/>
        </w:rPr>
        <w:t>深化安全生产红线意识，坚持“安全第一，预防为主，综合治理”的方针，全面贯彻有关安全生产的法律法规，</w:t>
      </w:r>
      <w:r>
        <w:rPr>
          <w:rFonts w:ascii="仿宋_GB2312" w:eastAsia="仿宋_GB2312" w:hAnsi="仿宋" w:cs="仿宋"/>
          <w:color w:val="000000"/>
          <w:sz w:val="32"/>
          <w:szCs w:val="32"/>
        </w:rPr>
        <w:t>严厉打击安全生产非法违法行为，督促企业全面履行安全生产主体责任，</w:t>
      </w:r>
      <w:r>
        <w:rPr>
          <w:rFonts w:ascii="仿宋_GB2312" w:eastAsia="仿宋_GB2312" w:hAnsi="仿宋" w:cs="仿宋" w:hint="eastAsia"/>
          <w:color w:val="000000"/>
          <w:sz w:val="32"/>
          <w:szCs w:val="32"/>
        </w:rPr>
        <w:t>确保全区安全生产形势的持续稳定，使</w:t>
      </w:r>
      <w:r>
        <w:rPr>
          <w:rFonts w:ascii="仿宋_GB2312" w:eastAsia="仿宋_GB2312" w:hAnsi="仿宋" w:cs="仿宋"/>
          <w:color w:val="000000"/>
          <w:sz w:val="32"/>
          <w:szCs w:val="32"/>
        </w:rPr>
        <w:t>全区安全生产与经济社会同步协调发展</w:t>
      </w:r>
      <w:r>
        <w:rPr>
          <w:rFonts w:ascii="仿宋_GB2312" w:eastAsia="仿宋_GB2312" w:hAnsi="仿宋" w:cs="仿宋" w:hint="eastAsia"/>
          <w:color w:val="000000"/>
          <w:sz w:val="32"/>
          <w:szCs w:val="32"/>
        </w:rPr>
        <w:t>。</w:t>
      </w:r>
    </w:p>
    <w:p w14:paraId="5C0919C0" w14:textId="77777777" w:rsidR="00FD42FB" w:rsidRDefault="001A5A18">
      <w:pPr>
        <w:pStyle w:val="p0"/>
        <w:ind w:firstLineChars="200" w:firstLine="640"/>
        <w:rPr>
          <w:rFonts w:ascii="黑体" w:eastAsia="黑体" w:hAnsi="黑体" w:cs="仿宋"/>
          <w:color w:val="000000"/>
          <w:sz w:val="32"/>
          <w:szCs w:val="32"/>
        </w:rPr>
      </w:pPr>
      <w:r>
        <w:rPr>
          <w:rFonts w:ascii="黑体" w:eastAsia="黑体" w:hAnsi="黑体" w:cs="仿宋" w:hint="eastAsia"/>
          <w:color w:val="000000"/>
          <w:sz w:val="32"/>
          <w:szCs w:val="32"/>
        </w:rPr>
        <w:t>二、工作目标</w:t>
      </w:r>
    </w:p>
    <w:p w14:paraId="642DC9F1" w14:textId="77777777" w:rsidR="00FD42FB" w:rsidRDefault="001A5A18">
      <w:pPr>
        <w:pStyle w:val="p0"/>
        <w:ind w:firstLineChars="200" w:firstLine="640"/>
        <w:rPr>
          <w:rFonts w:ascii="仿宋" w:eastAsia="仿宋" w:hAnsi="仿宋" w:cs="仿宋"/>
          <w:color w:val="000000"/>
          <w:sz w:val="32"/>
          <w:szCs w:val="32"/>
        </w:rPr>
      </w:pPr>
      <w:r>
        <w:rPr>
          <w:rFonts w:ascii="仿宋_GB2312" w:eastAsia="仿宋_GB2312" w:hAnsi="仿宋" w:cs="仿宋"/>
          <w:color w:val="000000"/>
          <w:sz w:val="32"/>
          <w:szCs w:val="32"/>
        </w:rPr>
        <w:lastRenderedPageBreak/>
        <w:t>通过履行安全生产监督检查的法定职责，进一步督促生产经营单位落实安全生产主体责任，</w:t>
      </w:r>
      <w:r>
        <w:rPr>
          <w:rFonts w:ascii="仿宋_GB2312" w:eastAsia="仿宋_GB2312" w:hAnsi="仿宋" w:cs="仿宋" w:hint="eastAsia"/>
          <w:color w:val="000000"/>
          <w:sz w:val="32"/>
          <w:szCs w:val="32"/>
        </w:rPr>
        <w:t>严厉查处各类安全生产违法行为</w:t>
      </w:r>
      <w:r>
        <w:rPr>
          <w:rFonts w:ascii="仿宋_GB2312" w:eastAsia="仿宋_GB2312" w:hAnsi="仿宋" w:cs="仿宋"/>
          <w:color w:val="000000"/>
          <w:sz w:val="32"/>
          <w:szCs w:val="32"/>
        </w:rPr>
        <w:t>，突出抓好全区非煤矿山、危险化学品、涉爆粉尘等重点行业和领域的专项整治，着力解决安全生产工作中的薄弱环节和突出问题，及时有效地消除和控制事故隐患，</w:t>
      </w:r>
      <w:r>
        <w:rPr>
          <w:rFonts w:ascii="仿宋_GB2312" w:eastAsia="仿宋_GB2312" w:hAnsi="仿宋" w:cs="仿宋" w:hint="eastAsia"/>
          <w:color w:val="000000"/>
          <w:sz w:val="32"/>
          <w:szCs w:val="32"/>
        </w:rPr>
        <w:t>减少一般事故，坚决遏制较大及以上事故的发生。</w:t>
      </w:r>
    </w:p>
    <w:p w14:paraId="4BA911AB" w14:textId="77777777" w:rsidR="00FD42FB" w:rsidRDefault="001A5A18">
      <w:pPr>
        <w:pStyle w:val="p0"/>
        <w:ind w:firstLineChars="200" w:firstLine="640"/>
        <w:rPr>
          <w:rFonts w:ascii="黑体" w:eastAsia="黑体" w:hAnsi="黑体" w:cs="仿宋"/>
          <w:color w:val="000000"/>
          <w:sz w:val="32"/>
          <w:szCs w:val="32"/>
        </w:rPr>
      </w:pPr>
      <w:r>
        <w:rPr>
          <w:rFonts w:ascii="黑体" w:eastAsia="黑体" w:hAnsi="黑体" w:cs="仿宋" w:hint="eastAsia"/>
          <w:color w:val="000000"/>
          <w:sz w:val="32"/>
          <w:szCs w:val="32"/>
        </w:rPr>
        <w:t>三、主要任务</w:t>
      </w:r>
    </w:p>
    <w:p w14:paraId="3017B546" w14:textId="77777777" w:rsidR="00FD42FB" w:rsidRDefault="001A5A18">
      <w:pPr>
        <w:autoSpaceDE w:val="0"/>
        <w:autoSpaceDN w:val="0"/>
        <w:ind w:firstLineChars="200" w:firstLine="640"/>
        <w:rPr>
          <w:rFonts w:ascii="仿宋_GB2312" w:eastAsia="仿宋_GB2312" w:hAnsi="仿宋" w:cs="仿宋"/>
          <w:color w:val="000000"/>
          <w:kern w:val="0"/>
          <w:sz w:val="32"/>
          <w:szCs w:val="32"/>
        </w:rPr>
      </w:pPr>
      <w:r>
        <w:rPr>
          <w:rFonts w:ascii="楷体_GB2312" w:eastAsia="楷体_GB2312" w:hAnsi="仿宋" w:cs="仿宋" w:hint="eastAsia"/>
          <w:color w:val="000000"/>
          <w:kern w:val="0"/>
          <w:sz w:val="32"/>
          <w:szCs w:val="32"/>
        </w:rPr>
        <w:t>（一）</w:t>
      </w:r>
      <w:r>
        <w:rPr>
          <w:rFonts w:ascii="楷体_GB2312" w:eastAsia="楷体_GB2312" w:hAnsi="仿宋" w:cs="仿宋"/>
          <w:color w:val="000000"/>
          <w:kern w:val="0"/>
          <w:sz w:val="32"/>
          <w:szCs w:val="32"/>
        </w:rPr>
        <w:t>突出重点行业领域执法检查。</w:t>
      </w:r>
      <w:r>
        <w:rPr>
          <w:rFonts w:ascii="仿宋_GB2312" w:eastAsia="仿宋_GB2312" w:hAnsi="仿宋" w:cs="仿宋"/>
          <w:color w:val="000000"/>
          <w:kern w:val="0"/>
          <w:sz w:val="32"/>
          <w:szCs w:val="32"/>
        </w:rPr>
        <w:t>重点检查和一般检查相结合，突出强化对非煤地下矿山、</w:t>
      </w:r>
      <w:r>
        <w:rPr>
          <w:rFonts w:ascii="仿宋_GB2312" w:eastAsia="仿宋_GB2312" w:hAnsi="仿宋" w:cs="仿宋" w:hint="eastAsia"/>
          <w:color w:val="000000"/>
          <w:kern w:val="0"/>
          <w:sz w:val="32"/>
          <w:szCs w:val="32"/>
        </w:rPr>
        <w:t>重点监管危险化学品、重点监管危险化工工艺和危险化学品重大危险源、</w:t>
      </w:r>
      <w:r>
        <w:rPr>
          <w:rFonts w:ascii="仿宋_GB2312" w:eastAsia="仿宋_GB2312" w:hAnsi="仿宋" w:cs="仿宋"/>
          <w:color w:val="000000"/>
          <w:kern w:val="0"/>
          <w:sz w:val="32"/>
          <w:szCs w:val="32"/>
        </w:rPr>
        <w:t>涉爆粉尘、</w:t>
      </w:r>
      <w:r>
        <w:rPr>
          <w:rFonts w:ascii="仿宋_GB2312" w:eastAsia="仿宋_GB2312" w:hAnsi="仿宋" w:cs="仿宋" w:hint="eastAsia"/>
          <w:color w:val="000000"/>
          <w:kern w:val="0"/>
          <w:sz w:val="32"/>
          <w:szCs w:val="32"/>
        </w:rPr>
        <w:t>安全生产风险分级管控和事故隐患排查治理落实不到位、存在重大生产安全事故隐患</w:t>
      </w:r>
      <w:r>
        <w:rPr>
          <w:rFonts w:ascii="仿宋_GB2312" w:eastAsia="仿宋_GB2312" w:hAnsi="仿宋" w:cs="仿宋"/>
          <w:color w:val="000000"/>
          <w:kern w:val="0"/>
          <w:sz w:val="32"/>
          <w:szCs w:val="32"/>
        </w:rPr>
        <w:t>和发生过事故、存在重大隐患、复工复产的生产经营单位的执法检查力度。</w:t>
      </w:r>
    </w:p>
    <w:p w14:paraId="18920457" w14:textId="77777777" w:rsidR="00FD42FB" w:rsidRDefault="001A5A18">
      <w:pPr>
        <w:pStyle w:val="p0"/>
        <w:ind w:firstLineChars="200" w:firstLine="640"/>
        <w:rPr>
          <w:rFonts w:ascii="仿宋_GB2312" w:eastAsia="仿宋_GB2312" w:hAnsi="仿宋" w:cs="仿宋"/>
          <w:color w:val="000000"/>
          <w:sz w:val="32"/>
          <w:szCs w:val="32"/>
        </w:rPr>
      </w:pPr>
      <w:r>
        <w:rPr>
          <w:rFonts w:ascii="楷体_GB2312" w:eastAsia="楷体_GB2312" w:hAnsi="仿宋" w:cs="仿宋" w:hint="eastAsia"/>
          <w:color w:val="000000"/>
          <w:sz w:val="32"/>
          <w:szCs w:val="32"/>
        </w:rPr>
        <w:t>（二）</w:t>
      </w:r>
      <w:r>
        <w:rPr>
          <w:rFonts w:ascii="楷体_GB2312" w:eastAsia="楷体_GB2312" w:hAnsi="仿宋" w:cs="仿宋"/>
          <w:color w:val="000000"/>
          <w:sz w:val="32"/>
          <w:szCs w:val="32"/>
        </w:rPr>
        <w:t>强化安全生产执法法制化建设，</w:t>
      </w:r>
      <w:r>
        <w:rPr>
          <w:rFonts w:ascii="楷体_GB2312" w:eastAsia="楷体_GB2312" w:hAnsi="仿宋" w:cs="仿宋" w:hint="eastAsia"/>
          <w:color w:val="000000"/>
          <w:sz w:val="32"/>
          <w:szCs w:val="32"/>
        </w:rPr>
        <w:t>规范监督检查程序</w:t>
      </w:r>
      <w:r>
        <w:rPr>
          <w:rFonts w:ascii="楷体_GB2312" w:eastAsia="楷体_GB2312" w:hAnsi="仿宋" w:cs="仿宋"/>
          <w:color w:val="000000"/>
          <w:sz w:val="32"/>
          <w:szCs w:val="32"/>
        </w:rPr>
        <w:t>。</w:t>
      </w:r>
      <w:r>
        <w:rPr>
          <w:rFonts w:ascii="仿宋_GB2312" w:eastAsia="仿宋_GB2312" w:hAnsi="仿宋" w:cs="仿宋"/>
          <w:color w:val="000000"/>
          <w:sz w:val="32"/>
          <w:szCs w:val="32"/>
        </w:rPr>
        <w:t>认真学习并贯彻落实《安全生产法》《行政处罚法》《山东省安全生产条例》</w:t>
      </w:r>
      <w:r>
        <w:rPr>
          <w:rFonts w:ascii="仿宋_GB2312" w:eastAsia="仿宋_GB2312" w:hAnsi="仿宋" w:cs="仿宋" w:hint="eastAsia"/>
          <w:color w:val="000000"/>
          <w:sz w:val="32"/>
          <w:szCs w:val="32"/>
        </w:rPr>
        <w:t>《安全生产执法程序规定》</w:t>
      </w:r>
      <w:r>
        <w:rPr>
          <w:rFonts w:ascii="仿宋_GB2312" w:eastAsia="仿宋_GB2312" w:hAnsi="仿宋" w:cs="仿宋"/>
          <w:color w:val="000000"/>
          <w:sz w:val="32"/>
          <w:szCs w:val="32"/>
        </w:rPr>
        <w:t>和《山东省安全生产行政处罚自由裁量基准》等一系列法律、法规和规范性文件，继续提高执法人员执法水平，规范执法程序，强化执法检查；继续改进工作作风，强化服务意识，做到公正廉洁执法，树立应急管理部门的良好执法形象</w:t>
      </w:r>
      <w:r>
        <w:rPr>
          <w:rFonts w:ascii="仿宋_GB2312" w:eastAsia="仿宋_GB2312" w:hAnsi="仿宋" w:cs="仿宋" w:hint="eastAsia"/>
          <w:color w:val="000000"/>
          <w:sz w:val="32"/>
          <w:szCs w:val="32"/>
        </w:rPr>
        <w:t>｡</w:t>
      </w:r>
    </w:p>
    <w:p w14:paraId="34BD4324" w14:textId="77777777" w:rsidR="00FD42FB" w:rsidRDefault="001A5A18">
      <w:pPr>
        <w:ind w:firstLineChars="200" w:firstLine="640"/>
        <w:rPr>
          <w:rFonts w:ascii="仿宋_GB2312" w:eastAsia="仿宋_GB2312" w:hAnsi="仿宋" w:cs="仿宋"/>
          <w:color w:val="000000"/>
          <w:kern w:val="0"/>
          <w:sz w:val="32"/>
          <w:szCs w:val="32"/>
        </w:rPr>
      </w:pPr>
      <w:r>
        <w:rPr>
          <w:rFonts w:ascii="楷体_GB2312" w:eastAsia="楷体_GB2312" w:hAnsi="仿宋" w:cs="仿宋" w:hint="eastAsia"/>
          <w:color w:val="000000"/>
          <w:sz w:val="32"/>
          <w:szCs w:val="32"/>
        </w:rPr>
        <w:t>（三）</w:t>
      </w:r>
      <w:r>
        <w:rPr>
          <w:rFonts w:ascii="楷体_GB2312" w:eastAsia="楷体_GB2312" w:hAnsi="仿宋" w:cs="仿宋"/>
          <w:color w:val="000000"/>
          <w:sz w:val="32"/>
          <w:szCs w:val="32"/>
        </w:rPr>
        <w:t>加强安全生产应急救援体系建设工作。</w:t>
      </w:r>
      <w:r>
        <w:rPr>
          <w:rFonts w:ascii="仿宋_GB2312" w:eastAsia="仿宋_GB2312" w:hAnsi="仿宋" w:cs="仿宋"/>
          <w:color w:val="000000"/>
          <w:kern w:val="0"/>
          <w:sz w:val="32"/>
          <w:szCs w:val="32"/>
        </w:rPr>
        <w:t>通过监督检查，督促生产经营单位应急预案管理到位、应急演练到位、</w:t>
      </w:r>
      <w:r>
        <w:rPr>
          <w:rFonts w:ascii="仿宋_GB2312" w:eastAsia="仿宋_GB2312" w:hAnsi="仿宋" w:cs="仿宋"/>
          <w:color w:val="000000"/>
          <w:kern w:val="0"/>
          <w:sz w:val="32"/>
          <w:szCs w:val="32"/>
        </w:rPr>
        <w:lastRenderedPageBreak/>
        <w:t>应急培训到位、应急值班到位、应急救援队伍和应急救援器材到位，做到未雨绸缪，提高生产经营单位应对突发生产安全事故的应急处置能力和自救能力。</w:t>
      </w:r>
    </w:p>
    <w:p w14:paraId="5BC58522" w14:textId="77777777" w:rsidR="00FD42FB" w:rsidRDefault="001A5A18">
      <w:pPr>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（四）</w:t>
      </w:r>
      <w:r>
        <w:rPr>
          <w:rFonts w:ascii="楷体_GB2312" w:eastAsia="楷体_GB2312" w:hAnsi="仿宋" w:cs="仿宋" w:hint="eastAsia"/>
          <w:color w:val="000000"/>
          <w:sz w:val="32"/>
          <w:szCs w:val="32"/>
        </w:rPr>
        <w:t>强化生产经营单位主要负责人、其他负责人职责和全员安全生产责任制的落实。</w:t>
      </w:r>
      <w:r>
        <w:rPr>
          <w:rFonts w:ascii="仿宋_GB2312" w:eastAsia="仿宋_GB2312" w:hAnsi="仿宋" w:cs="仿宋" w:hint="eastAsia"/>
          <w:color w:val="000000"/>
          <w:kern w:val="0"/>
          <w:sz w:val="32"/>
          <w:szCs w:val="32"/>
        </w:rPr>
        <w:t>通过监督检查，倒逼生产经营单位主要负责人对安全生产工作全面负责，建立健全本单位全员安全生产责任制，坚持以人为本的原则，坚持安全发展理念，认真贯彻落实“安全第一、预防为主、综合治理”的方针，正确处理好安全与发展、安全与效益的关系，做到生产必须安全、不安全不生产。生产经营单位主要负责人和其他负责人必须亲自带头，自觉执行责任制规定，经常或定期检查全员安全生产责任制的执行情况，使全员安全生产责任制的执行得以巩固；一线员工也要自觉落实全员安全生产责任制，承担起安全生产的职责和义务。</w:t>
      </w:r>
    </w:p>
    <w:p w14:paraId="43914703" w14:textId="77777777" w:rsidR="00FD42FB" w:rsidRDefault="001A5A18">
      <w:pPr>
        <w:ind w:firstLineChars="200" w:firstLine="640"/>
        <w:rPr>
          <w:rFonts w:ascii="黑体" w:eastAsia="黑体" w:hAnsi="黑体" w:cs="仿宋_GB2312"/>
          <w:sz w:val="32"/>
          <w:szCs w:val="32"/>
        </w:rPr>
      </w:pPr>
      <w:r>
        <w:rPr>
          <w:rFonts w:ascii="黑体" w:eastAsia="黑体" w:hAnsi="黑体" w:cs="黑体" w:hint="eastAsia"/>
          <w:sz w:val="32"/>
          <w:szCs w:val="32"/>
        </w:rPr>
        <w:t>四、</w:t>
      </w:r>
      <w:r>
        <w:rPr>
          <w:rFonts w:ascii="黑体" w:eastAsia="黑体" w:hAnsi="黑体" w:cs="仿宋_GB2312" w:hint="eastAsia"/>
          <w:sz w:val="32"/>
          <w:szCs w:val="32"/>
        </w:rPr>
        <w:t>行政执法人员数量和工作日测算</w:t>
      </w:r>
    </w:p>
    <w:p w14:paraId="375E19E1" w14:textId="77777777" w:rsidR="00FD42FB" w:rsidRDefault="001A5A18">
      <w:pPr>
        <w:ind w:firstLineChars="200" w:firstLine="640"/>
        <w:rPr>
          <w:rFonts w:ascii="楷体_GB2312" w:eastAsia="楷体_GB2312" w:hAnsi="仿宋" w:cs="仿宋"/>
          <w:kern w:val="0"/>
          <w:sz w:val="32"/>
          <w:szCs w:val="32"/>
        </w:rPr>
      </w:pPr>
      <w:r>
        <w:rPr>
          <w:rFonts w:ascii="楷体_GB2312" w:eastAsia="楷体_GB2312" w:hAnsi="仿宋" w:cs="仿宋" w:hint="eastAsia"/>
          <w:kern w:val="0"/>
          <w:sz w:val="32"/>
          <w:szCs w:val="32"/>
        </w:rPr>
        <w:t>（一）危险化学品安全监督管理科监督检查工作计划。</w:t>
      </w:r>
    </w:p>
    <w:p w14:paraId="301393C6" w14:textId="77777777" w:rsidR="00FD42FB" w:rsidRDefault="001A5A18">
      <w:pPr>
        <w:ind w:firstLineChars="200" w:firstLine="640"/>
        <w:rPr>
          <w:rFonts w:ascii="仿宋_GB2312" w:eastAsia="仿宋_GB2312" w:hAnsi="仿宋" w:cs="仿宋_GB2312"/>
          <w:bCs/>
          <w:kern w:val="0"/>
          <w:sz w:val="32"/>
          <w:szCs w:val="32"/>
        </w:rPr>
      </w:pPr>
      <w:r>
        <w:rPr>
          <w:rFonts w:ascii="仿宋_GB2312" w:eastAsia="仿宋_GB2312" w:hAnsi="仿宋" w:cs="仿宋_GB2312" w:hint="eastAsia"/>
          <w:bCs/>
          <w:sz w:val="32"/>
          <w:szCs w:val="32"/>
        </w:rPr>
        <w:t>1.</w:t>
      </w:r>
      <w:r>
        <w:rPr>
          <w:rFonts w:ascii="仿宋_GB2312" w:eastAsia="仿宋_GB2312" w:hAnsi="仿宋" w:cs="仿宋_GB2312" w:hint="eastAsia"/>
          <w:sz w:val="32"/>
          <w:szCs w:val="32"/>
        </w:rPr>
        <w:t>总法定工作日</w:t>
      </w:r>
    </w:p>
    <w:p w14:paraId="7A18CDE5" w14:textId="77777777" w:rsidR="00FD42FB" w:rsidRDefault="001A5A18">
      <w:pPr>
        <w:pStyle w:val="p0"/>
        <w:autoSpaceDN w:val="0"/>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法定工作日（250）×监管人员数量=250×10=2500个。</w:t>
      </w:r>
    </w:p>
    <w:p w14:paraId="249FC886" w14:textId="77777777" w:rsidR="00FD42FB" w:rsidRDefault="001A5A18">
      <w:pPr>
        <w:pStyle w:val="p0"/>
        <w:autoSpaceDN w:val="0"/>
        <w:spacing w:line="580" w:lineRule="exact"/>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2.</w:t>
      </w:r>
      <w:r>
        <w:rPr>
          <w:rFonts w:ascii="仿宋_GB2312" w:eastAsia="仿宋_GB2312" w:hAnsi="仿宋" w:cs="仿宋_GB2312" w:hint="eastAsia"/>
          <w:sz w:val="32"/>
          <w:szCs w:val="32"/>
        </w:rPr>
        <w:t>其他执法工作日</w:t>
      </w:r>
    </w:p>
    <w:p w14:paraId="20DC79C0" w14:textId="77777777" w:rsidR="00FD42FB" w:rsidRDefault="001A5A18">
      <w:pPr>
        <w:pStyle w:val="p0"/>
        <w:autoSpaceDN w:val="0"/>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（1）参加事故调查和处理工作日为2×5×5=50个。</w:t>
      </w:r>
    </w:p>
    <w:p w14:paraId="45376FA6" w14:textId="77777777" w:rsidR="00FD42FB" w:rsidRDefault="001A5A18">
      <w:pPr>
        <w:pStyle w:val="p0"/>
        <w:autoSpaceDN w:val="0"/>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（2）查处安全生产举报处理工作日：平均每个需要2人各1.5个工作日，平均每年50次，所需工作日为2×1.5×50=150个。</w:t>
      </w:r>
    </w:p>
    <w:p w14:paraId="7AC31648" w14:textId="77777777" w:rsidR="00FD42FB" w:rsidRDefault="001A5A18">
      <w:pPr>
        <w:pStyle w:val="p0"/>
        <w:autoSpaceDN w:val="0"/>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（3）本质安全提升工作日：督促1家企业完成自动化升级、装卸改造等本质安全提升工作平均需要2人各3个工作日，预计督促提升100家，所需工作日为2×3×100=600个。</w:t>
      </w:r>
    </w:p>
    <w:p w14:paraId="293AC656" w14:textId="77777777" w:rsidR="00FD42FB" w:rsidRDefault="001A5A18">
      <w:pPr>
        <w:pStyle w:val="p0"/>
        <w:autoSpaceDN w:val="0"/>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（4）安全生产标准化创建指导工作日：平均每年指导100家企业安全生产标准化创建，每家企业创建指导需要2名工作人员2个工作日，所需工作日为100×2×2=400个。</w:t>
      </w:r>
    </w:p>
    <w:p w14:paraId="4ED7A696" w14:textId="77777777" w:rsidR="00FD42FB" w:rsidRDefault="001A5A18">
      <w:pPr>
        <w:pStyle w:val="p0"/>
        <w:spacing w:line="580" w:lineRule="exact"/>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（5）安全生产教育培训工作日：集中组织危化品企业安全培训，需要2名工作人员，每名工作人员30个工作日，所需工作日为2×30=60个</w:t>
      </w:r>
      <w:r>
        <w:rPr>
          <w:rFonts w:ascii="仿宋_GB2312" w:eastAsia="仿宋_GB2312" w:hAnsi="仿宋" w:cs="仿宋_GB2312" w:hint="eastAsia"/>
          <w:b/>
          <w:sz w:val="32"/>
          <w:szCs w:val="32"/>
        </w:rPr>
        <w:t>。</w:t>
      </w:r>
    </w:p>
    <w:p w14:paraId="421E9E0F" w14:textId="77777777" w:rsidR="00FD42FB" w:rsidRDefault="001A5A18">
      <w:pPr>
        <w:pStyle w:val="p0"/>
        <w:autoSpaceDN w:val="0"/>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（6）各类危险化学品相关文件材料工作日：平均每个文件需要1名工作人员2个工作日，平均每年起草各类文件材料150个，所需工作日为1×2×150=300个。</w:t>
      </w:r>
    </w:p>
    <w:p w14:paraId="2BA28FED" w14:textId="77777777" w:rsidR="00FD42FB" w:rsidRDefault="001A5A18">
      <w:pPr>
        <w:pStyle w:val="p0"/>
        <w:autoSpaceDN w:val="0"/>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（7）迎接国家省市上级督查、检查、复查、评估、考核工作日：每次需2人各5个工作日，平均每年迎接上级督查等18次，所需工作日为2×5×18=</w:t>
      </w:r>
      <w:r>
        <w:rPr>
          <w:rFonts w:ascii="仿宋_GB2312" w:eastAsia="仿宋_GB2312" w:hAnsi="仿宋" w:cs="仿宋_GB2312" w:hint="eastAsia"/>
          <w:bCs/>
          <w:sz w:val="32"/>
          <w:szCs w:val="32"/>
        </w:rPr>
        <w:t>180个</w:t>
      </w:r>
      <w:r>
        <w:rPr>
          <w:rFonts w:ascii="仿宋_GB2312" w:eastAsia="仿宋_GB2312" w:hAnsi="仿宋" w:cs="仿宋_GB2312" w:hint="eastAsia"/>
          <w:sz w:val="32"/>
          <w:szCs w:val="32"/>
        </w:rPr>
        <w:t>。</w:t>
      </w:r>
    </w:p>
    <w:p w14:paraId="16782ED9" w14:textId="77777777" w:rsidR="00FD42FB" w:rsidRDefault="001A5A18">
      <w:pPr>
        <w:widowControl/>
        <w:ind w:firstLineChars="200" w:firstLine="640"/>
        <w:rPr>
          <w:rFonts w:ascii="仿宋_GB2312" w:eastAsia="仿宋_GB2312" w:hAnsi="仿宋" w:cs="仿宋_GB2312"/>
          <w:bCs/>
          <w:kern w:val="0"/>
          <w:sz w:val="32"/>
          <w:szCs w:val="32"/>
        </w:rPr>
      </w:pPr>
      <w:r>
        <w:rPr>
          <w:rFonts w:ascii="仿宋_GB2312" w:eastAsia="仿宋_GB2312" w:hAnsi="仿宋" w:cs="仿宋_GB2312" w:hint="eastAsia"/>
          <w:bCs/>
          <w:kern w:val="0"/>
          <w:sz w:val="32"/>
          <w:szCs w:val="32"/>
        </w:rPr>
        <w:t>合计：</w:t>
      </w:r>
      <w:r>
        <w:rPr>
          <w:rFonts w:ascii="仿宋_GB2312" w:eastAsia="仿宋_GB2312" w:hAnsi="仿宋" w:cs="仿宋_GB2312" w:hint="eastAsia"/>
          <w:bCs/>
          <w:sz w:val="32"/>
          <w:szCs w:val="32"/>
        </w:rPr>
        <w:t>其他执法工作日</w:t>
      </w:r>
      <w:r>
        <w:rPr>
          <w:rFonts w:ascii="仿宋_GB2312" w:eastAsia="仿宋_GB2312" w:hAnsi="仿宋" w:cs="仿宋_GB2312" w:hint="eastAsia"/>
          <w:bCs/>
          <w:kern w:val="0"/>
          <w:sz w:val="32"/>
          <w:szCs w:val="32"/>
        </w:rPr>
        <w:t>为1740个。</w:t>
      </w:r>
    </w:p>
    <w:p w14:paraId="1BA9F3B5" w14:textId="77777777" w:rsidR="00FD42FB" w:rsidRDefault="001A5A18">
      <w:pPr>
        <w:widowControl/>
        <w:ind w:firstLineChars="200" w:firstLine="640"/>
        <w:rPr>
          <w:rFonts w:ascii="仿宋_GB2312" w:eastAsia="仿宋_GB2312" w:hAnsi="仿宋" w:cs="仿宋_GB2312"/>
          <w:bCs/>
          <w:sz w:val="32"/>
          <w:szCs w:val="32"/>
        </w:rPr>
      </w:pPr>
      <w:r>
        <w:rPr>
          <w:rFonts w:ascii="仿宋_GB2312" w:eastAsia="仿宋_GB2312" w:hAnsi="仿宋" w:cs="仿宋_GB2312" w:hint="eastAsia"/>
          <w:sz w:val="32"/>
          <w:szCs w:val="32"/>
        </w:rPr>
        <w:t>3.非执法工作日</w:t>
      </w:r>
    </w:p>
    <w:p w14:paraId="61F7150F" w14:textId="77777777" w:rsidR="00FD42FB" w:rsidRDefault="001A5A18">
      <w:pPr>
        <w:widowControl/>
        <w:ind w:firstLineChars="200" w:firstLine="640"/>
        <w:rPr>
          <w:rFonts w:ascii="仿宋_GB2312" w:eastAsia="仿宋_GB2312" w:hAnsi="仿宋" w:cs="仿宋_GB2312"/>
          <w:bCs/>
          <w:sz w:val="32"/>
          <w:szCs w:val="32"/>
        </w:rPr>
      </w:pPr>
      <w:r>
        <w:rPr>
          <w:rFonts w:ascii="仿宋_GB2312" w:eastAsia="仿宋_GB2312" w:hAnsi="仿宋" w:cs="仿宋_GB2312" w:hint="eastAsia"/>
          <w:kern w:val="0"/>
          <w:sz w:val="32"/>
          <w:szCs w:val="32"/>
        </w:rPr>
        <w:t>（1）党群活动</w:t>
      </w:r>
      <w:r>
        <w:rPr>
          <w:rFonts w:ascii="仿宋_GB2312" w:eastAsia="仿宋_GB2312" w:hAnsi="仿宋" w:cs="仿宋_GB2312" w:hint="eastAsia"/>
          <w:sz w:val="32"/>
          <w:szCs w:val="32"/>
        </w:rPr>
        <w:t>工作日：平均每月每人2个工作日，所需工作日为10×12×2=240个。</w:t>
      </w:r>
    </w:p>
    <w:p w14:paraId="5EEFC407" w14:textId="77777777" w:rsidR="00FD42FB" w:rsidRDefault="001A5A18">
      <w:pPr>
        <w:widowControl/>
        <w:ind w:firstLineChars="200" w:firstLine="640"/>
        <w:rPr>
          <w:rFonts w:ascii="仿宋_GB2312" w:eastAsia="仿宋_GB2312" w:hAnsi="仿宋" w:cs="仿宋_GB2312"/>
          <w:sz w:val="32"/>
          <w:szCs w:val="32"/>
        </w:rPr>
      </w:pPr>
      <w:r>
        <w:rPr>
          <w:rFonts w:ascii="仿宋_GB2312" w:eastAsia="仿宋_GB2312" w:hAnsi="仿宋" w:cs="仿宋_GB2312" w:hint="eastAsia"/>
          <w:kern w:val="0"/>
          <w:sz w:val="32"/>
          <w:szCs w:val="32"/>
        </w:rPr>
        <w:t>（2）业务</w:t>
      </w:r>
      <w:r>
        <w:rPr>
          <w:rFonts w:ascii="仿宋_GB2312" w:eastAsia="仿宋_GB2312" w:hAnsi="仿宋" w:cs="仿宋_GB2312" w:hint="eastAsia"/>
          <w:sz w:val="32"/>
          <w:szCs w:val="32"/>
        </w:rPr>
        <w:t>培训工作日：根据《公务员培训规定》(试行)每个执法人员每年培训时间不少于12个工作日，所需工作日为10×12=120个。</w:t>
      </w:r>
    </w:p>
    <w:p w14:paraId="2F4029BE" w14:textId="77777777" w:rsidR="00FD42FB" w:rsidRDefault="001A5A18">
      <w:pPr>
        <w:widowControl/>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（3）会议工作日：参加各类会议平均每月每人1个工作日，10×12×1=120个；组织各类会议平均每月2人各2个工作日，12×2×2=48个。所需工作日为120+48=168个。</w:t>
      </w:r>
    </w:p>
    <w:p w14:paraId="4B8E38C3" w14:textId="77777777" w:rsidR="00FD42FB" w:rsidRDefault="001A5A18">
      <w:pPr>
        <w:widowControl/>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（4）各类假期工作日：年休假3×15+1×10+6×5=85个，病假事假等其它假平均每人每年占用3个工作日，10×3=30个。所需工作日为85+30=115个。</w:t>
      </w:r>
    </w:p>
    <w:p w14:paraId="2A246968" w14:textId="77777777" w:rsidR="00FD42FB" w:rsidRDefault="001A5A18">
      <w:pPr>
        <w:pStyle w:val="p0"/>
        <w:autoSpaceDN w:val="0"/>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合计：非执法工作日为643个。</w:t>
      </w:r>
    </w:p>
    <w:p w14:paraId="51EC8915" w14:textId="77777777" w:rsidR="00FD42FB" w:rsidRDefault="001A5A18">
      <w:pPr>
        <w:pStyle w:val="p0"/>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4.监督检查工作日的确定</w:t>
      </w:r>
    </w:p>
    <w:p w14:paraId="7A53BD59" w14:textId="77777777" w:rsidR="00FD42FB" w:rsidRDefault="001A5A18">
      <w:pPr>
        <w:pStyle w:val="p0"/>
        <w:autoSpaceDN w:val="0"/>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监督检查工作日=总法定工作日-其他执法工作日-非执工作日=2500-1740-643=117个。</w:t>
      </w:r>
    </w:p>
    <w:p w14:paraId="7993ED8C" w14:textId="77777777" w:rsidR="00FD42FB" w:rsidRDefault="001A5A18">
      <w:pPr>
        <w:pStyle w:val="p0"/>
        <w:autoSpaceDN w:val="0"/>
        <w:spacing w:line="600" w:lineRule="exact"/>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5.监督检查企业家数的确定</w:t>
      </w:r>
    </w:p>
    <w:p w14:paraId="3B0D1B8E" w14:textId="77777777" w:rsidR="00FD42FB" w:rsidRDefault="001A5A18">
      <w:pPr>
        <w:pStyle w:val="p0"/>
        <w:ind w:firstLineChars="200" w:firstLine="640"/>
        <w:rPr>
          <w:rFonts w:ascii="楷体_GB2312" w:eastAsia="楷体_GB2312" w:hAnsi="仿宋" w:cs="仿宋"/>
          <w:color w:val="000000"/>
          <w:sz w:val="32"/>
          <w:szCs w:val="32"/>
        </w:rPr>
      </w:pPr>
      <w:r>
        <w:rPr>
          <w:rFonts w:ascii="仿宋_GB2312" w:eastAsia="仿宋_GB2312" w:hAnsi="仿宋" w:cs="仿宋_GB2312" w:hint="eastAsia"/>
          <w:bCs/>
          <w:sz w:val="32"/>
          <w:szCs w:val="32"/>
        </w:rPr>
        <w:t>综上，危化科计划执法工作日117个，执法工作包括检查方案及文书制作、现场检查、反馈意见、整改复查、违法行为取证等工作，完成一家，需要2人至少2个工作日，监督检查企业数量为30家。</w:t>
      </w:r>
    </w:p>
    <w:p w14:paraId="00E6EEA1" w14:textId="77777777" w:rsidR="00FD42FB" w:rsidRDefault="001A5A18">
      <w:pPr>
        <w:pStyle w:val="p0"/>
        <w:ind w:firstLineChars="200" w:firstLine="640"/>
        <w:rPr>
          <w:rFonts w:ascii="仿宋" w:eastAsia="仿宋" w:hAnsi="仿宋" w:cs="仿宋_GB2312"/>
          <w:bCs/>
          <w:sz w:val="32"/>
          <w:szCs w:val="32"/>
        </w:rPr>
      </w:pPr>
      <w:r>
        <w:rPr>
          <w:rFonts w:ascii="楷体_GB2312" w:eastAsia="楷体_GB2312" w:hAnsi="仿宋" w:cs="仿宋" w:hint="eastAsia"/>
          <w:color w:val="000000"/>
          <w:sz w:val="32"/>
          <w:szCs w:val="32"/>
        </w:rPr>
        <w:t>（二）安全生产基础科监督检查计划。</w:t>
      </w:r>
    </w:p>
    <w:p w14:paraId="365D5A60"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1.总法定工作日</w:t>
      </w:r>
    </w:p>
    <w:p w14:paraId="3660DE15"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法定工作日（250）×执法人员数量=250×5=1250个。</w:t>
      </w:r>
    </w:p>
    <w:p w14:paraId="3D349C54"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2.其他执法工作日</w:t>
      </w:r>
    </w:p>
    <w:p w14:paraId="265E0E0C"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（1）参加生产安全事故调查和处理工作所需工作日为3×4×3=36个。</w:t>
      </w:r>
    </w:p>
    <w:p w14:paraId="014D9970"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lastRenderedPageBreak/>
        <w:t>（2）调查核实安全生产投诉举报工作日:全年平均受理群众举报20次，每次至少需要3名工作人员2天时间，所需工作日为20×3×2=120个。</w:t>
      </w:r>
    </w:p>
    <w:p w14:paraId="1903FE36"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（3）安全生产培训工作所需工作日：全年培训机构举办工贸企业主要负责人培训班11次，每次至少需要2名工作人员一天时间，所需工作日为11×1</w:t>
      </w:r>
      <w:r w:rsidRPr="001B3D65">
        <w:rPr>
          <w:rFonts w:ascii="仿宋_GB2312" w:eastAsia="仿宋_GB2312" w:hAnsi="仿宋" w:cs="仿宋_GB2312" w:hint="eastAsia"/>
          <w:sz w:val="32"/>
          <w:szCs w:val="32"/>
        </w:rPr>
        <w:t> </w:t>
      </w:r>
      <w:r w:rsidRPr="001B3D65">
        <w:rPr>
          <w:rFonts w:ascii="仿宋_GB2312" w:eastAsia="仿宋_GB2312" w:hAnsi="仿宋" w:cs="仿宋_GB2312" w:hint="eastAsia"/>
          <w:sz w:val="32"/>
          <w:szCs w:val="32"/>
        </w:rPr>
        <w:t>×2=</w:t>
      </w:r>
      <w:r w:rsidRPr="001B3D65">
        <w:rPr>
          <w:rFonts w:ascii="仿宋_GB2312" w:eastAsia="仿宋_GB2312" w:hAnsi="仿宋" w:cs="仿宋_GB2312" w:hint="eastAsia"/>
          <w:sz w:val="32"/>
          <w:szCs w:val="32"/>
        </w:rPr>
        <w:t> </w:t>
      </w:r>
      <w:r w:rsidRPr="001B3D65">
        <w:rPr>
          <w:rFonts w:ascii="仿宋_GB2312" w:eastAsia="仿宋_GB2312" w:hAnsi="仿宋" w:cs="仿宋_GB2312" w:hint="eastAsia"/>
          <w:sz w:val="32"/>
          <w:szCs w:val="32"/>
        </w:rPr>
        <w:t>22个；“大学习、大培训、大考试”活动专项督查需要2名工作人员10天时间，组织考试需要5名工作人员4天时间，所需工作日为2×10+5×4=40个。共需工作日为62个。</w:t>
      </w:r>
    </w:p>
    <w:p w14:paraId="493C0AA6"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（4）安全生产标准化创建指导工作日，平均每年指导180家企业安全生产标准化创建，每家企业创建指导需要2名工作人员0.5个工作日，所需工作日为180×2×0.5=180个。</w:t>
      </w:r>
    </w:p>
    <w:p w14:paraId="1F716E04"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（5）应急救援工作工作日：组织矿山企业开展应急救援培训、演练，所需工作日为10个。</w:t>
      </w:r>
    </w:p>
    <w:p w14:paraId="5D965A3B"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6）开展安全生产宣传教育培训工作日：每年组织矿山、重点工贸企业开展安全生产宣传教育培训工作10次，每年组织一般工贸企业开展安全生产宣传教育培训工作4次，每次至少1天，每天需要2名工作人员，所需工作日为14×1×2=28个。</w:t>
      </w:r>
    </w:p>
    <w:p w14:paraId="6C106DE9"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lastRenderedPageBreak/>
        <w:t>（7）起草各类工贸企业相关文件所需工作日，平均每个文件需要2名工作人员1个工作日，平均每年共起草各类文件70个，所需工作日为2×1×70=140个。</w:t>
      </w:r>
    </w:p>
    <w:p w14:paraId="4D5573BD"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（8）审核安全标准化申请材料所需工作日：审核1家安全标准化申请材料需要1人0.5个工作日，平均每年有180家企业需要达标或复审，所需工作日为1×0.5×180=90个。</w:t>
      </w:r>
    </w:p>
    <w:p w14:paraId="6245E94F"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（9）专家检查工作工作日：计划安排4次非煤矿山企业（2家）和 1次重点工贸企业（35家）专家检查，每家企业专家检查需2名工作人员各2个工作日，所需工作日为2×4×2×2+35×1×2×2=172个。</w:t>
      </w:r>
    </w:p>
    <w:p w14:paraId="2F1458C3"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（10）开展双重预防体系建设所需工作：计划对山东省安全生产平台内企业信息录入工作进行督导培训，每月组织1次培训，每次企业督导培训需1名工作人员和1个工作日，所需工作日为12×1×1=12个。</w:t>
      </w:r>
    </w:p>
    <w:p w14:paraId="3A9DFB3F"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合计：其他执法工作日为850个。</w:t>
      </w:r>
    </w:p>
    <w:p w14:paraId="59BC6186"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3.非执法工作日</w:t>
      </w:r>
    </w:p>
    <w:p w14:paraId="2AF63004"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（1）党群活动工作日：每月业务、党建等各类学习每人0.5个工作日，所需工作日为5×0.5×52=130个。</w:t>
      </w:r>
    </w:p>
    <w:p w14:paraId="419CD73B"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（2）业务培训工作日：根据《公务员培训规定》(试行)每个执法人员每年培训时间不少于12个工作日，所需工作日为5×12=60个。</w:t>
      </w:r>
    </w:p>
    <w:p w14:paraId="38F9BABD"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lastRenderedPageBreak/>
        <w:t>（3）会议工作日：国家、省、市级视频和业务会议平均每年召开12次，每次0.5天。区冶金等工贸企业安全生产工作会议平均每年召开1次，分11个批次召开，筹备会议需2人各2个工作日，全体参会每次0.5个工作日。区非煤矿山企业安全生产工作会议平均每年召开12次，筹备会议需1人各1个工作日，全体参会每次0.5个工作日。其他会议平均每年召开12人次，每次0.5天。所需工作日为12×0.5×5+11×0.5×2×2+1×1×12×0.5+5×12×0.5=88个。</w:t>
      </w:r>
    </w:p>
    <w:p w14:paraId="5F7DC95D"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（4）各类假期工作日：10×3+5×2=40个。</w:t>
      </w:r>
    </w:p>
    <w:p w14:paraId="77A2D36B"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合计：非执法工作日为318个。</w:t>
      </w:r>
    </w:p>
    <w:p w14:paraId="3C959985"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4.监督检查工作日的确定</w:t>
      </w:r>
    </w:p>
    <w:p w14:paraId="522F61A6"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监督检查工作日=总法定工作日-其他执法工作日-非执法工作日=1250-850-318=82个。</w:t>
      </w:r>
    </w:p>
    <w:p w14:paraId="7EC21171" w14:textId="77777777" w:rsidR="00FD42FB" w:rsidRPr="001B3D65" w:rsidRDefault="001A5A18">
      <w:pPr>
        <w:pStyle w:val="p0"/>
        <w:ind w:firstLineChars="200" w:firstLine="640"/>
        <w:rPr>
          <w:rFonts w:ascii="仿宋_GB2312" w:eastAsia="仿宋_GB2312" w:hAnsi="仿宋" w:cs="仿宋_GB2312"/>
          <w:sz w:val="32"/>
          <w:szCs w:val="32"/>
        </w:rPr>
      </w:pPr>
      <w:r w:rsidRPr="001B3D65">
        <w:rPr>
          <w:rFonts w:ascii="仿宋_GB2312" w:eastAsia="仿宋_GB2312" w:hAnsi="仿宋" w:cs="仿宋_GB2312" w:hint="eastAsia"/>
          <w:sz w:val="32"/>
          <w:szCs w:val="32"/>
        </w:rPr>
        <w:t>5.监督检查企业家数的确定</w:t>
      </w:r>
    </w:p>
    <w:p w14:paraId="76240AB8" w14:textId="77777777" w:rsidR="00FD42FB" w:rsidRPr="001B3D65" w:rsidRDefault="001A5A18">
      <w:pPr>
        <w:pStyle w:val="p0"/>
        <w:ind w:firstLineChars="200" w:firstLine="640"/>
        <w:rPr>
          <w:rFonts w:ascii="仿宋_GB2312" w:eastAsia="仿宋_GB2312" w:hAnsi="仿宋" w:cs="仿宋"/>
          <w:sz w:val="32"/>
          <w:szCs w:val="32"/>
        </w:rPr>
      </w:pPr>
      <w:r w:rsidRPr="001B3D65">
        <w:rPr>
          <w:rFonts w:ascii="仿宋_GB2312" w:eastAsia="仿宋_GB2312" w:hAnsi="仿宋" w:cs="仿宋_GB2312" w:hint="eastAsia"/>
          <w:sz w:val="32"/>
          <w:szCs w:val="32"/>
        </w:rPr>
        <w:t>监督检查一个企业需要2名执法人员2天时间，监督检查企业数量为：20家。</w:t>
      </w:r>
    </w:p>
    <w:p w14:paraId="5FBC199F" w14:textId="77777777" w:rsidR="00FD42FB" w:rsidRPr="001B3D65" w:rsidRDefault="00FD42FB">
      <w:pPr>
        <w:ind w:firstLineChars="200" w:firstLine="640"/>
        <w:rPr>
          <w:rFonts w:ascii="仿宋_GB2312" w:eastAsia="仿宋_GB2312" w:hAnsi="仿宋" w:cs="仿宋_GB2312"/>
          <w:bCs/>
          <w:sz w:val="32"/>
          <w:szCs w:val="32"/>
        </w:rPr>
      </w:pPr>
    </w:p>
    <w:p w14:paraId="4E2FCE70" w14:textId="77777777" w:rsidR="00FD42FB" w:rsidRPr="001B3D65" w:rsidRDefault="001A5A18">
      <w:pPr>
        <w:ind w:firstLineChars="200" w:firstLine="640"/>
        <w:rPr>
          <w:rFonts w:ascii="仿宋_GB2312" w:eastAsia="仿宋_GB2312" w:hAnsi="仿宋" w:cs="仿宋_GB2312"/>
          <w:bCs/>
          <w:sz w:val="32"/>
          <w:szCs w:val="32"/>
        </w:rPr>
      </w:pPr>
      <w:r w:rsidRPr="001B3D65">
        <w:rPr>
          <w:rFonts w:ascii="仿宋_GB2312" w:eastAsia="仿宋_GB2312" w:hAnsi="仿宋" w:cs="仿宋_GB2312" w:hint="eastAsia"/>
          <w:bCs/>
          <w:sz w:val="32"/>
          <w:szCs w:val="32"/>
        </w:rPr>
        <w:t>附件：2022年度安全生产监督检查企业名单</w:t>
      </w:r>
    </w:p>
    <w:p w14:paraId="1B0F8B30" w14:textId="77777777" w:rsidR="00FD42FB" w:rsidRDefault="00FD42FB">
      <w:pPr>
        <w:pStyle w:val="p0"/>
        <w:spacing w:line="500" w:lineRule="exact"/>
        <w:rPr>
          <w:rFonts w:ascii="仿宋" w:eastAsia="仿宋" w:hAnsi="仿宋" w:cs="仿宋_GB2312"/>
          <w:color w:val="000000"/>
          <w:sz w:val="32"/>
          <w:szCs w:val="32"/>
        </w:rPr>
      </w:pPr>
      <w:bookmarkStart w:id="0" w:name="OLE_LINK2"/>
    </w:p>
    <w:p w14:paraId="3E5B6483" w14:textId="77777777" w:rsidR="00FD42FB" w:rsidRDefault="00FD42FB">
      <w:pPr>
        <w:pStyle w:val="p0"/>
        <w:spacing w:line="500" w:lineRule="exact"/>
        <w:rPr>
          <w:rFonts w:ascii="仿宋" w:eastAsia="仿宋" w:hAnsi="仿宋" w:cs="仿宋_GB2312"/>
          <w:color w:val="000000"/>
          <w:sz w:val="32"/>
          <w:szCs w:val="32"/>
        </w:rPr>
      </w:pPr>
    </w:p>
    <w:p w14:paraId="532BD8A5" w14:textId="77777777" w:rsidR="00FD42FB" w:rsidRDefault="00FD42FB">
      <w:pPr>
        <w:pStyle w:val="p0"/>
        <w:spacing w:line="500" w:lineRule="exact"/>
        <w:rPr>
          <w:rFonts w:ascii="仿宋" w:eastAsia="仿宋" w:hAnsi="仿宋" w:cs="仿宋_GB2312"/>
          <w:color w:val="000000"/>
          <w:sz w:val="32"/>
          <w:szCs w:val="32"/>
        </w:rPr>
      </w:pPr>
    </w:p>
    <w:p w14:paraId="542310BA" w14:textId="77777777" w:rsidR="00FD42FB" w:rsidRDefault="00FD42FB">
      <w:pPr>
        <w:pStyle w:val="p0"/>
        <w:spacing w:line="500" w:lineRule="exact"/>
        <w:rPr>
          <w:rFonts w:ascii="仿宋" w:eastAsia="仿宋" w:hAnsi="仿宋" w:cs="仿宋_GB2312"/>
          <w:color w:val="000000"/>
          <w:sz w:val="32"/>
          <w:szCs w:val="32"/>
        </w:rPr>
      </w:pPr>
    </w:p>
    <w:p w14:paraId="604580CA" w14:textId="77777777" w:rsidR="00FD42FB" w:rsidRDefault="001A5A18">
      <w:pPr>
        <w:pStyle w:val="p0"/>
        <w:spacing w:line="500" w:lineRule="exact"/>
        <w:rPr>
          <w:rFonts w:ascii="仿宋" w:eastAsia="仿宋" w:hAnsi="仿宋" w:cs="仿宋_GB2312"/>
          <w:color w:val="000000"/>
          <w:sz w:val="32"/>
          <w:szCs w:val="32"/>
        </w:rPr>
      </w:pPr>
      <w:r>
        <w:rPr>
          <w:rFonts w:ascii="黑体" w:eastAsia="黑体" w:hAnsi="黑体" w:cs="仿宋_GB2312" w:hint="eastAsia"/>
          <w:color w:val="000000"/>
          <w:sz w:val="32"/>
          <w:szCs w:val="32"/>
        </w:rPr>
        <w:lastRenderedPageBreak/>
        <w:t>附件</w:t>
      </w:r>
      <w:r>
        <w:rPr>
          <w:rFonts w:ascii="仿宋" w:eastAsia="仿宋" w:hAnsi="仿宋" w:cs="仿宋_GB2312" w:hint="eastAsia"/>
          <w:color w:val="000000"/>
          <w:sz w:val="32"/>
          <w:szCs w:val="32"/>
        </w:rPr>
        <w:t>：</w:t>
      </w:r>
    </w:p>
    <w:p w14:paraId="656AC1B0" w14:textId="77777777" w:rsidR="00FD42FB" w:rsidRDefault="001A5A18">
      <w:pPr>
        <w:pStyle w:val="p0"/>
        <w:spacing w:line="760" w:lineRule="exact"/>
        <w:jc w:val="center"/>
        <w:rPr>
          <w:rFonts w:ascii="方正小标宋简体" w:eastAsia="方正小标宋简体" w:hAnsi="仿宋" w:cs="方正小标宋简体"/>
          <w:sz w:val="44"/>
          <w:szCs w:val="44"/>
        </w:rPr>
      </w:pPr>
      <w:r>
        <w:rPr>
          <w:rFonts w:ascii="方正小标宋简体" w:eastAsia="方正小标宋简体" w:hAnsi="仿宋" w:cs="方正小标宋简体" w:hint="eastAsia"/>
          <w:sz w:val="44"/>
          <w:szCs w:val="44"/>
        </w:rPr>
        <w:t>2022年度安全生产监督检查企业名单</w:t>
      </w:r>
    </w:p>
    <w:p w14:paraId="4B9563E3" w14:textId="77777777" w:rsidR="00FD42FB" w:rsidRDefault="00FD42FB">
      <w:pPr>
        <w:pStyle w:val="p0"/>
        <w:spacing w:line="400" w:lineRule="exact"/>
        <w:jc w:val="center"/>
        <w:rPr>
          <w:rFonts w:ascii="仿宋" w:eastAsia="仿宋" w:hAnsi="仿宋" w:cs="方正小标宋简体"/>
          <w:b/>
          <w:sz w:val="44"/>
          <w:szCs w:val="4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4172"/>
        <w:gridCol w:w="1008"/>
        <w:gridCol w:w="2737"/>
      </w:tblGrid>
      <w:tr w:rsidR="00FD42FB" w14:paraId="02840BBD" w14:textId="77777777" w:rsidTr="001B3D65">
        <w:trPr>
          <w:trHeight w:hRule="exact" w:val="624"/>
        </w:trPr>
        <w:tc>
          <w:tcPr>
            <w:tcW w:w="358" w:type="pct"/>
            <w:vAlign w:val="center"/>
          </w:tcPr>
          <w:p w14:paraId="3D25EB55" w14:textId="77777777" w:rsidR="00FD42FB" w:rsidRDefault="001A5A18">
            <w:pPr>
              <w:widowControl/>
              <w:jc w:val="center"/>
              <w:textAlignment w:val="center"/>
              <w:rPr>
                <w:rFonts w:ascii="仿宋_GB2312" w:eastAsia="仿宋_GB2312" w:hAnsi="仿宋" w:cs="仿宋"/>
                <w:sz w:val="28"/>
                <w:szCs w:val="28"/>
              </w:rPr>
            </w:pPr>
            <w:r>
              <w:rPr>
                <w:rFonts w:ascii="仿宋_GB2312" w:eastAsia="仿宋_GB2312" w:hAnsi="仿宋" w:cs="仿宋" w:hint="eastAsia"/>
                <w:sz w:val="28"/>
                <w:szCs w:val="28"/>
              </w:rPr>
              <w:t>序号</w:t>
            </w:r>
          </w:p>
        </w:tc>
        <w:tc>
          <w:tcPr>
            <w:tcW w:w="2446" w:type="pct"/>
            <w:vAlign w:val="center"/>
          </w:tcPr>
          <w:p w14:paraId="72C1FCFC" w14:textId="77777777" w:rsidR="00FD42FB" w:rsidRDefault="001A5A18">
            <w:pPr>
              <w:widowControl/>
              <w:jc w:val="center"/>
              <w:textAlignment w:val="center"/>
              <w:rPr>
                <w:rFonts w:ascii="仿宋_GB2312" w:eastAsia="仿宋_GB2312" w:hAnsi="仿宋" w:cs="仿宋"/>
                <w:sz w:val="28"/>
                <w:szCs w:val="28"/>
              </w:rPr>
            </w:pPr>
            <w:r>
              <w:rPr>
                <w:rFonts w:ascii="仿宋_GB2312" w:eastAsia="仿宋_GB2312" w:hAnsi="仿宋" w:cs="仿宋" w:hint="eastAsia"/>
                <w:sz w:val="28"/>
                <w:szCs w:val="28"/>
              </w:rPr>
              <w:t>企业名称</w:t>
            </w:r>
          </w:p>
        </w:tc>
        <w:tc>
          <w:tcPr>
            <w:tcW w:w="591" w:type="pct"/>
            <w:vAlign w:val="center"/>
          </w:tcPr>
          <w:p w14:paraId="171338F9" w14:textId="77777777" w:rsidR="00FD42FB" w:rsidRDefault="001A5A18">
            <w:pPr>
              <w:widowControl/>
              <w:jc w:val="center"/>
              <w:textAlignment w:val="center"/>
              <w:rPr>
                <w:rFonts w:ascii="仿宋_GB2312" w:eastAsia="仿宋_GB2312" w:hAnsi="仿宋" w:cs="仿宋"/>
                <w:sz w:val="28"/>
                <w:szCs w:val="28"/>
              </w:rPr>
            </w:pPr>
            <w:r>
              <w:rPr>
                <w:rFonts w:ascii="仿宋_GB2312" w:eastAsia="仿宋_GB2312" w:hAnsi="仿宋" w:cs="仿宋" w:hint="eastAsia"/>
                <w:sz w:val="28"/>
                <w:szCs w:val="28"/>
              </w:rPr>
              <w:t>所在镇办</w:t>
            </w:r>
          </w:p>
        </w:tc>
        <w:tc>
          <w:tcPr>
            <w:tcW w:w="1605" w:type="pct"/>
            <w:vAlign w:val="center"/>
          </w:tcPr>
          <w:p w14:paraId="577D71D0" w14:textId="77777777" w:rsidR="00FD42FB" w:rsidRDefault="001A5A18">
            <w:pPr>
              <w:widowControl/>
              <w:jc w:val="center"/>
              <w:textAlignment w:val="center"/>
              <w:rPr>
                <w:rFonts w:ascii="仿宋_GB2312" w:eastAsia="仿宋_GB2312" w:hAnsi="仿宋" w:cs="仿宋"/>
                <w:sz w:val="28"/>
                <w:szCs w:val="28"/>
              </w:rPr>
            </w:pPr>
            <w:r>
              <w:rPr>
                <w:rFonts w:ascii="仿宋_GB2312" w:eastAsia="仿宋_GB2312" w:hAnsi="仿宋" w:cs="仿宋" w:hint="eastAsia"/>
                <w:sz w:val="28"/>
                <w:szCs w:val="28"/>
              </w:rPr>
              <w:t>企业类型</w:t>
            </w:r>
          </w:p>
        </w:tc>
      </w:tr>
      <w:tr w:rsidR="00FD42FB" w14:paraId="6B0A5C1E" w14:textId="77777777" w:rsidTr="001B3D65">
        <w:trPr>
          <w:trHeight w:hRule="exact" w:val="610"/>
        </w:trPr>
        <w:tc>
          <w:tcPr>
            <w:tcW w:w="358" w:type="pct"/>
            <w:vAlign w:val="center"/>
          </w:tcPr>
          <w:p w14:paraId="1EC2F69A"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1</w:t>
            </w:r>
          </w:p>
        </w:tc>
        <w:tc>
          <w:tcPr>
            <w:tcW w:w="2446" w:type="pct"/>
            <w:vAlign w:val="center"/>
          </w:tcPr>
          <w:p w14:paraId="387B3A7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淄博市临淄天德精细化工研究所</w:t>
            </w:r>
          </w:p>
        </w:tc>
        <w:tc>
          <w:tcPr>
            <w:tcW w:w="591" w:type="pct"/>
            <w:vAlign w:val="center"/>
          </w:tcPr>
          <w:p w14:paraId="6A7F4491"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稷下</w:t>
            </w:r>
          </w:p>
        </w:tc>
        <w:tc>
          <w:tcPr>
            <w:tcW w:w="1605" w:type="pct"/>
            <w:vAlign w:val="center"/>
          </w:tcPr>
          <w:p w14:paraId="2F765E3F"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一般化工</w:t>
            </w:r>
          </w:p>
        </w:tc>
      </w:tr>
      <w:tr w:rsidR="00FD42FB" w14:paraId="36AD5A22" w14:textId="77777777" w:rsidTr="001B3D65">
        <w:trPr>
          <w:trHeight w:hRule="exact" w:val="624"/>
        </w:trPr>
        <w:tc>
          <w:tcPr>
            <w:tcW w:w="358" w:type="pct"/>
            <w:vAlign w:val="center"/>
          </w:tcPr>
          <w:p w14:paraId="077CE4D0"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2</w:t>
            </w:r>
          </w:p>
        </w:tc>
        <w:tc>
          <w:tcPr>
            <w:tcW w:w="2446" w:type="pct"/>
            <w:vAlign w:val="center"/>
          </w:tcPr>
          <w:p w14:paraId="5D62A10E"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淄博联碳化学有限公司</w:t>
            </w:r>
          </w:p>
        </w:tc>
        <w:tc>
          <w:tcPr>
            <w:tcW w:w="591" w:type="pct"/>
            <w:vAlign w:val="center"/>
          </w:tcPr>
          <w:p w14:paraId="2BC97758"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雪宫</w:t>
            </w:r>
          </w:p>
        </w:tc>
        <w:tc>
          <w:tcPr>
            <w:tcW w:w="1605" w:type="pct"/>
            <w:vAlign w:val="center"/>
          </w:tcPr>
          <w:p w14:paraId="6AF43BF7"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0D905E3D" w14:textId="77777777" w:rsidTr="001B3D65">
        <w:trPr>
          <w:trHeight w:hRule="exact" w:val="624"/>
        </w:trPr>
        <w:tc>
          <w:tcPr>
            <w:tcW w:w="358" w:type="pct"/>
            <w:vAlign w:val="center"/>
          </w:tcPr>
          <w:p w14:paraId="3367974E"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3</w:t>
            </w:r>
          </w:p>
        </w:tc>
        <w:tc>
          <w:tcPr>
            <w:tcW w:w="2446" w:type="pct"/>
            <w:vAlign w:val="center"/>
          </w:tcPr>
          <w:p w14:paraId="282453B8"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淄博天元化工有限公司</w:t>
            </w:r>
          </w:p>
        </w:tc>
        <w:tc>
          <w:tcPr>
            <w:tcW w:w="591" w:type="pct"/>
            <w:vAlign w:val="center"/>
          </w:tcPr>
          <w:p w14:paraId="14AC7F28"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雪宫</w:t>
            </w:r>
          </w:p>
        </w:tc>
        <w:tc>
          <w:tcPr>
            <w:tcW w:w="1605" w:type="pct"/>
            <w:vAlign w:val="center"/>
          </w:tcPr>
          <w:p w14:paraId="3896D5AF"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危化品储存</w:t>
            </w:r>
          </w:p>
        </w:tc>
      </w:tr>
      <w:tr w:rsidR="00FD42FB" w14:paraId="43AAA0B9" w14:textId="77777777" w:rsidTr="001B3D65">
        <w:trPr>
          <w:trHeight w:hRule="exact" w:val="624"/>
        </w:trPr>
        <w:tc>
          <w:tcPr>
            <w:tcW w:w="358" w:type="pct"/>
            <w:vAlign w:val="center"/>
          </w:tcPr>
          <w:p w14:paraId="767BFE7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4</w:t>
            </w:r>
          </w:p>
        </w:tc>
        <w:tc>
          <w:tcPr>
            <w:tcW w:w="2446" w:type="pct"/>
            <w:vAlign w:val="center"/>
          </w:tcPr>
          <w:p w14:paraId="0DDDC678"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淄博万多福化工有限公司</w:t>
            </w:r>
          </w:p>
        </w:tc>
        <w:tc>
          <w:tcPr>
            <w:tcW w:w="591" w:type="pct"/>
            <w:vAlign w:val="center"/>
          </w:tcPr>
          <w:p w14:paraId="101395B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雪宫</w:t>
            </w:r>
          </w:p>
        </w:tc>
        <w:tc>
          <w:tcPr>
            <w:tcW w:w="1605" w:type="pct"/>
            <w:vAlign w:val="center"/>
          </w:tcPr>
          <w:p w14:paraId="5A63D9E2"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68046B6B" w14:textId="77777777" w:rsidTr="001B3D65">
        <w:trPr>
          <w:trHeight w:hRule="exact" w:val="624"/>
        </w:trPr>
        <w:tc>
          <w:tcPr>
            <w:tcW w:w="358" w:type="pct"/>
            <w:vAlign w:val="center"/>
          </w:tcPr>
          <w:p w14:paraId="03E4A916"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5</w:t>
            </w:r>
          </w:p>
        </w:tc>
        <w:tc>
          <w:tcPr>
            <w:tcW w:w="2446" w:type="pct"/>
            <w:vAlign w:val="center"/>
          </w:tcPr>
          <w:p w14:paraId="7637563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淄博好友化工有限公司</w:t>
            </w:r>
          </w:p>
        </w:tc>
        <w:tc>
          <w:tcPr>
            <w:tcW w:w="591" w:type="pct"/>
            <w:vAlign w:val="center"/>
          </w:tcPr>
          <w:p w14:paraId="43F3F9D6"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雪宫</w:t>
            </w:r>
          </w:p>
        </w:tc>
        <w:tc>
          <w:tcPr>
            <w:tcW w:w="1605" w:type="pct"/>
            <w:vAlign w:val="center"/>
          </w:tcPr>
          <w:p w14:paraId="01C46FDF"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58EFEB8F" w14:textId="77777777" w:rsidTr="001B3D65">
        <w:trPr>
          <w:trHeight w:hRule="exact" w:val="624"/>
        </w:trPr>
        <w:tc>
          <w:tcPr>
            <w:tcW w:w="358" w:type="pct"/>
            <w:vAlign w:val="center"/>
          </w:tcPr>
          <w:p w14:paraId="0C99C490"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6</w:t>
            </w:r>
          </w:p>
        </w:tc>
        <w:tc>
          <w:tcPr>
            <w:tcW w:w="2446" w:type="pct"/>
            <w:vAlign w:val="center"/>
          </w:tcPr>
          <w:p w14:paraId="021686E2"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淄博海正化工股份有限公司</w:t>
            </w:r>
          </w:p>
        </w:tc>
        <w:tc>
          <w:tcPr>
            <w:tcW w:w="591" w:type="pct"/>
            <w:vAlign w:val="center"/>
          </w:tcPr>
          <w:p w14:paraId="354132EA"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凤凰</w:t>
            </w:r>
          </w:p>
        </w:tc>
        <w:tc>
          <w:tcPr>
            <w:tcW w:w="1605" w:type="pct"/>
            <w:vAlign w:val="center"/>
          </w:tcPr>
          <w:p w14:paraId="214B184C"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1E3224D2" w14:textId="77777777" w:rsidTr="001B3D65">
        <w:trPr>
          <w:trHeight w:hRule="exact" w:val="624"/>
        </w:trPr>
        <w:tc>
          <w:tcPr>
            <w:tcW w:w="358" w:type="pct"/>
            <w:vAlign w:val="center"/>
          </w:tcPr>
          <w:p w14:paraId="072C9F86"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7</w:t>
            </w:r>
          </w:p>
        </w:tc>
        <w:tc>
          <w:tcPr>
            <w:tcW w:w="2446" w:type="pct"/>
            <w:vAlign w:val="center"/>
          </w:tcPr>
          <w:p w14:paraId="55F09199"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山东金晓阳生物科技有限公司</w:t>
            </w:r>
          </w:p>
        </w:tc>
        <w:tc>
          <w:tcPr>
            <w:tcW w:w="591" w:type="pct"/>
            <w:vAlign w:val="center"/>
          </w:tcPr>
          <w:p w14:paraId="090E8416"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凤凰</w:t>
            </w:r>
          </w:p>
        </w:tc>
        <w:tc>
          <w:tcPr>
            <w:tcW w:w="1605" w:type="pct"/>
            <w:vAlign w:val="center"/>
          </w:tcPr>
          <w:p w14:paraId="0CEDE9E1"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危化品使用</w:t>
            </w:r>
          </w:p>
        </w:tc>
      </w:tr>
      <w:tr w:rsidR="00FD42FB" w14:paraId="57D93B31" w14:textId="77777777" w:rsidTr="001B3D65">
        <w:trPr>
          <w:trHeight w:hRule="exact" w:val="624"/>
        </w:trPr>
        <w:tc>
          <w:tcPr>
            <w:tcW w:w="358" w:type="pct"/>
            <w:vAlign w:val="center"/>
          </w:tcPr>
          <w:p w14:paraId="04BB5C17"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8</w:t>
            </w:r>
          </w:p>
        </w:tc>
        <w:tc>
          <w:tcPr>
            <w:tcW w:w="2446" w:type="pct"/>
            <w:vAlign w:val="center"/>
          </w:tcPr>
          <w:p w14:paraId="22C8A2FE"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淄博津庆化工有限公司</w:t>
            </w:r>
          </w:p>
        </w:tc>
        <w:tc>
          <w:tcPr>
            <w:tcW w:w="591" w:type="pct"/>
            <w:vAlign w:val="center"/>
          </w:tcPr>
          <w:p w14:paraId="0621AC70"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凤凰</w:t>
            </w:r>
          </w:p>
        </w:tc>
        <w:tc>
          <w:tcPr>
            <w:tcW w:w="1605" w:type="pct"/>
            <w:vAlign w:val="center"/>
          </w:tcPr>
          <w:p w14:paraId="54E10713"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5260C315" w14:textId="77777777" w:rsidTr="001B3D65">
        <w:trPr>
          <w:trHeight w:hRule="exact" w:val="624"/>
        </w:trPr>
        <w:tc>
          <w:tcPr>
            <w:tcW w:w="358" w:type="pct"/>
            <w:vAlign w:val="center"/>
          </w:tcPr>
          <w:p w14:paraId="43C0B818"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9</w:t>
            </w:r>
          </w:p>
        </w:tc>
        <w:tc>
          <w:tcPr>
            <w:tcW w:w="2446" w:type="pct"/>
            <w:vAlign w:val="center"/>
          </w:tcPr>
          <w:p w14:paraId="53633CC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淄博齐龙化工有限公司</w:t>
            </w:r>
          </w:p>
        </w:tc>
        <w:tc>
          <w:tcPr>
            <w:tcW w:w="591" w:type="pct"/>
            <w:vAlign w:val="center"/>
          </w:tcPr>
          <w:p w14:paraId="211F396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凤凰</w:t>
            </w:r>
          </w:p>
        </w:tc>
        <w:tc>
          <w:tcPr>
            <w:tcW w:w="1605" w:type="pct"/>
            <w:vAlign w:val="center"/>
          </w:tcPr>
          <w:p w14:paraId="45EA8E4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危化品使用</w:t>
            </w:r>
          </w:p>
        </w:tc>
      </w:tr>
      <w:tr w:rsidR="00FD42FB" w14:paraId="605A056D" w14:textId="77777777" w:rsidTr="001B3D65">
        <w:trPr>
          <w:trHeight w:hRule="exact" w:val="624"/>
        </w:trPr>
        <w:tc>
          <w:tcPr>
            <w:tcW w:w="358" w:type="pct"/>
            <w:vAlign w:val="center"/>
          </w:tcPr>
          <w:p w14:paraId="6528EA8C"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10</w:t>
            </w:r>
          </w:p>
        </w:tc>
        <w:tc>
          <w:tcPr>
            <w:tcW w:w="2446" w:type="pct"/>
            <w:vAlign w:val="center"/>
          </w:tcPr>
          <w:p w14:paraId="6DBAE89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淄博凯盛化工有限公司</w:t>
            </w:r>
          </w:p>
        </w:tc>
        <w:tc>
          <w:tcPr>
            <w:tcW w:w="591" w:type="pct"/>
            <w:vAlign w:val="center"/>
          </w:tcPr>
          <w:p w14:paraId="367A63C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凤凰</w:t>
            </w:r>
          </w:p>
        </w:tc>
        <w:tc>
          <w:tcPr>
            <w:tcW w:w="1605" w:type="pct"/>
            <w:vAlign w:val="center"/>
          </w:tcPr>
          <w:p w14:paraId="1053225D"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危化品储存</w:t>
            </w:r>
          </w:p>
        </w:tc>
      </w:tr>
      <w:tr w:rsidR="00FD42FB" w14:paraId="7D49F09D" w14:textId="77777777" w:rsidTr="001B3D65">
        <w:trPr>
          <w:trHeight w:hRule="exact" w:val="624"/>
        </w:trPr>
        <w:tc>
          <w:tcPr>
            <w:tcW w:w="358" w:type="pct"/>
            <w:vAlign w:val="center"/>
          </w:tcPr>
          <w:p w14:paraId="788F16E9"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11</w:t>
            </w:r>
          </w:p>
        </w:tc>
        <w:tc>
          <w:tcPr>
            <w:tcW w:w="2446" w:type="pct"/>
            <w:vAlign w:val="center"/>
          </w:tcPr>
          <w:p w14:paraId="246EF390"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淄博益亮化工有限公司</w:t>
            </w:r>
          </w:p>
        </w:tc>
        <w:tc>
          <w:tcPr>
            <w:tcW w:w="591" w:type="pct"/>
            <w:vAlign w:val="center"/>
          </w:tcPr>
          <w:p w14:paraId="4F82AC29"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凤凰</w:t>
            </w:r>
          </w:p>
        </w:tc>
        <w:tc>
          <w:tcPr>
            <w:tcW w:w="1605" w:type="pct"/>
            <w:vAlign w:val="center"/>
          </w:tcPr>
          <w:p w14:paraId="63137A5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危化品储存</w:t>
            </w:r>
          </w:p>
        </w:tc>
      </w:tr>
      <w:tr w:rsidR="00FD42FB" w14:paraId="58B703D5" w14:textId="77777777" w:rsidTr="001B3D65">
        <w:trPr>
          <w:trHeight w:hRule="exact" w:val="624"/>
        </w:trPr>
        <w:tc>
          <w:tcPr>
            <w:tcW w:w="358" w:type="pct"/>
            <w:vAlign w:val="center"/>
          </w:tcPr>
          <w:p w14:paraId="18A0A508"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12</w:t>
            </w:r>
          </w:p>
        </w:tc>
        <w:tc>
          <w:tcPr>
            <w:tcW w:w="2446" w:type="pct"/>
            <w:vAlign w:val="center"/>
          </w:tcPr>
          <w:p w14:paraId="65E7F042"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淄博鑫美达新材料有限公司</w:t>
            </w:r>
          </w:p>
        </w:tc>
        <w:tc>
          <w:tcPr>
            <w:tcW w:w="591" w:type="pct"/>
            <w:vAlign w:val="center"/>
          </w:tcPr>
          <w:p w14:paraId="0DF8F157"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朱台</w:t>
            </w:r>
          </w:p>
        </w:tc>
        <w:tc>
          <w:tcPr>
            <w:tcW w:w="1605" w:type="pct"/>
            <w:vAlign w:val="center"/>
          </w:tcPr>
          <w:p w14:paraId="224F568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危化品使用</w:t>
            </w:r>
          </w:p>
        </w:tc>
      </w:tr>
      <w:tr w:rsidR="00FD42FB" w14:paraId="7C47D51A" w14:textId="77777777" w:rsidTr="001B3D65">
        <w:trPr>
          <w:trHeight w:hRule="exact" w:val="624"/>
        </w:trPr>
        <w:tc>
          <w:tcPr>
            <w:tcW w:w="358" w:type="pct"/>
            <w:vAlign w:val="center"/>
          </w:tcPr>
          <w:p w14:paraId="001AE237"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13</w:t>
            </w:r>
          </w:p>
        </w:tc>
        <w:tc>
          <w:tcPr>
            <w:tcW w:w="2446" w:type="pct"/>
            <w:vAlign w:val="center"/>
          </w:tcPr>
          <w:p w14:paraId="226517AC"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淄博市临淄恒兴化工厂有限公司</w:t>
            </w:r>
          </w:p>
        </w:tc>
        <w:tc>
          <w:tcPr>
            <w:tcW w:w="591" w:type="pct"/>
            <w:vAlign w:val="center"/>
          </w:tcPr>
          <w:p w14:paraId="1B49E41A"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朱台</w:t>
            </w:r>
          </w:p>
        </w:tc>
        <w:tc>
          <w:tcPr>
            <w:tcW w:w="1605" w:type="pct"/>
            <w:vAlign w:val="center"/>
          </w:tcPr>
          <w:p w14:paraId="7CC0674C"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42DB910B" w14:textId="77777777" w:rsidTr="001B3D65">
        <w:trPr>
          <w:trHeight w:hRule="exact" w:val="624"/>
        </w:trPr>
        <w:tc>
          <w:tcPr>
            <w:tcW w:w="358" w:type="pct"/>
            <w:vAlign w:val="center"/>
          </w:tcPr>
          <w:p w14:paraId="6AC74872"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14</w:t>
            </w:r>
          </w:p>
        </w:tc>
        <w:tc>
          <w:tcPr>
            <w:tcW w:w="2446" w:type="pct"/>
            <w:vAlign w:val="center"/>
          </w:tcPr>
          <w:p w14:paraId="7A331CF2"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 xml:space="preserve"> 山东诚光工贸有限公司</w:t>
            </w:r>
          </w:p>
        </w:tc>
        <w:tc>
          <w:tcPr>
            <w:tcW w:w="591" w:type="pct"/>
            <w:vAlign w:val="center"/>
          </w:tcPr>
          <w:p w14:paraId="15EA6089"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朱台</w:t>
            </w:r>
          </w:p>
        </w:tc>
        <w:tc>
          <w:tcPr>
            <w:tcW w:w="1605" w:type="pct"/>
            <w:vAlign w:val="center"/>
          </w:tcPr>
          <w:p w14:paraId="5B861B8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5A1CE204" w14:textId="77777777" w:rsidTr="001B3D65">
        <w:trPr>
          <w:trHeight w:hRule="exact" w:val="624"/>
        </w:trPr>
        <w:tc>
          <w:tcPr>
            <w:tcW w:w="358" w:type="pct"/>
            <w:vAlign w:val="center"/>
          </w:tcPr>
          <w:p w14:paraId="7C581BE6"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15</w:t>
            </w:r>
          </w:p>
        </w:tc>
        <w:tc>
          <w:tcPr>
            <w:tcW w:w="2446" w:type="pct"/>
            <w:vAlign w:val="center"/>
          </w:tcPr>
          <w:p w14:paraId="5B333CA4"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淄博市临淄齐德化工有限公司</w:t>
            </w:r>
          </w:p>
        </w:tc>
        <w:tc>
          <w:tcPr>
            <w:tcW w:w="591" w:type="pct"/>
            <w:vAlign w:val="center"/>
          </w:tcPr>
          <w:p w14:paraId="57AA439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朱台</w:t>
            </w:r>
          </w:p>
        </w:tc>
        <w:tc>
          <w:tcPr>
            <w:tcW w:w="1605" w:type="pct"/>
            <w:vAlign w:val="center"/>
          </w:tcPr>
          <w:p w14:paraId="39F07DF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4B72C5BA" w14:textId="77777777" w:rsidTr="001B3D65">
        <w:trPr>
          <w:trHeight w:hRule="exact" w:val="624"/>
        </w:trPr>
        <w:tc>
          <w:tcPr>
            <w:tcW w:w="358" w:type="pct"/>
            <w:vAlign w:val="center"/>
          </w:tcPr>
          <w:p w14:paraId="21178E4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16</w:t>
            </w:r>
          </w:p>
        </w:tc>
        <w:tc>
          <w:tcPr>
            <w:tcW w:w="2446" w:type="pct"/>
            <w:vAlign w:val="center"/>
          </w:tcPr>
          <w:p w14:paraId="1FB9A63D"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淄博科尔新材料有限公司</w:t>
            </w:r>
          </w:p>
        </w:tc>
        <w:tc>
          <w:tcPr>
            <w:tcW w:w="591" w:type="pct"/>
            <w:vAlign w:val="center"/>
          </w:tcPr>
          <w:p w14:paraId="302B3C57"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朱台</w:t>
            </w:r>
          </w:p>
        </w:tc>
        <w:tc>
          <w:tcPr>
            <w:tcW w:w="1605" w:type="pct"/>
            <w:vAlign w:val="center"/>
          </w:tcPr>
          <w:p w14:paraId="05B6A8B4"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危化品使用</w:t>
            </w:r>
          </w:p>
        </w:tc>
      </w:tr>
      <w:tr w:rsidR="00FD42FB" w14:paraId="62281C59" w14:textId="77777777" w:rsidTr="001B3D65">
        <w:trPr>
          <w:trHeight w:hRule="exact" w:val="624"/>
        </w:trPr>
        <w:tc>
          <w:tcPr>
            <w:tcW w:w="358" w:type="pct"/>
            <w:vAlign w:val="center"/>
          </w:tcPr>
          <w:p w14:paraId="0D183D3A"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17</w:t>
            </w:r>
          </w:p>
        </w:tc>
        <w:tc>
          <w:tcPr>
            <w:tcW w:w="2446" w:type="pct"/>
            <w:vAlign w:val="center"/>
          </w:tcPr>
          <w:p w14:paraId="75F18693"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山东白燕化工有限公司</w:t>
            </w:r>
          </w:p>
        </w:tc>
        <w:tc>
          <w:tcPr>
            <w:tcW w:w="591" w:type="pct"/>
            <w:vAlign w:val="center"/>
          </w:tcPr>
          <w:p w14:paraId="4DC4B18F"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皇城</w:t>
            </w:r>
          </w:p>
        </w:tc>
        <w:tc>
          <w:tcPr>
            <w:tcW w:w="1605" w:type="pct"/>
            <w:vAlign w:val="center"/>
          </w:tcPr>
          <w:p w14:paraId="0DDC940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35642E6E" w14:textId="77777777" w:rsidTr="001B3D65">
        <w:trPr>
          <w:trHeight w:hRule="exact" w:val="624"/>
        </w:trPr>
        <w:tc>
          <w:tcPr>
            <w:tcW w:w="358" w:type="pct"/>
            <w:vAlign w:val="center"/>
          </w:tcPr>
          <w:p w14:paraId="37D45E92"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18</w:t>
            </w:r>
          </w:p>
        </w:tc>
        <w:tc>
          <w:tcPr>
            <w:tcW w:w="2446" w:type="pct"/>
            <w:vAlign w:val="center"/>
          </w:tcPr>
          <w:p w14:paraId="693CD184"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淄博众发化工有限公司</w:t>
            </w:r>
          </w:p>
        </w:tc>
        <w:tc>
          <w:tcPr>
            <w:tcW w:w="591" w:type="pct"/>
            <w:vAlign w:val="center"/>
          </w:tcPr>
          <w:p w14:paraId="5D3EA3EC"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皇城</w:t>
            </w:r>
          </w:p>
        </w:tc>
        <w:tc>
          <w:tcPr>
            <w:tcW w:w="1605" w:type="pct"/>
            <w:vAlign w:val="center"/>
          </w:tcPr>
          <w:p w14:paraId="47236EF3"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65E70572" w14:textId="77777777" w:rsidTr="001B3D65">
        <w:trPr>
          <w:trHeight w:hRule="exact" w:val="624"/>
        </w:trPr>
        <w:tc>
          <w:tcPr>
            <w:tcW w:w="358" w:type="pct"/>
            <w:vAlign w:val="center"/>
          </w:tcPr>
          <w:p w14:paraId="5F55F6BE"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19</w:t>
            </w:r>
          </w:p>
        </w:tc>
        <w:tc>
          <w:tcPr>
            <w:tcW w:w="2446" w:type="pct"/>
            <w:vAlign w:val="center"/>
          </w:tcPr>
          <w:p w14:paraId="7FE7CD7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山东润霖化学有限公司</w:t>
            </w:r>
          </w:p>
        </w:tc>
        <w:tc>
          <w:tcPr>
            <w:tcW w:w="591" w:type="pct"/>
            <w:vAlign w:val="center"/>
          </w:tcPr>
          <w:p w14:paraId="7AC2EE8D"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敬仲</w:t>
            </w:r>
          </w:p>
        </w:tc>
        <w:tc>
          <w:tcPr>
            <w:tcW w:w="1605" w:type="pct"/>
            <w:vAlign w:val="center"/>
          </w:tcPr>
          <w:p w14:paraId="234695A1"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危化品储存</w:t>
            </w:r>
          </w:p>
        </w:tc>
      </w:tr>
      <w:tr w:rsidR="00FD42FB" w14:paraId="2D1C0AFB" w14:textId="77777777" w:rsidTr="001B3D65">
        <w:trPr>
          <w:trHeight w:hRule="exact" w:val="624"/>
        </w:trPr>
        <w:tc>
          <w:tcPr>
            <w:tcW w:w="358" w:type="pct"/>
            <w:vAlign w:val="center"/>
          </w:tcPr>
          <w:p w14:paraId="6AC8DCF3"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lastRenderedPageBreak/>
              <w:t>20</w:t>
            </w:r>
          </w:p>
        </w:tc>
        <w:tc>
          <w:tcPr>
            <w:tcW w:w="2446" w:type="pct"/>
            <w:vAlign w:val="center"/>
          </w:tcPr>
          <w:p w14:paraId="36D13DC1"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山东久安化学工业有限公司</w:t>
            </w:r>
          </w:p>
        </w:tc>
        <w:tc>
          <w:tcPr>
            <w:tcW w:w="591" w:type="pct"/>
            <w:vAlign w:val="center"/>
          </w:tcPr>
          <w:p w14:paraId="143AE91C"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敬仲</w:t>
            </w:r>
          </w:p>
        </w:tc>
        <w:tc>
          <w:tcPr>
            <w:tcW w:w="1605" w:type="pct"/>
            <w:vAlign w:val="center"/>
          </w:tcPr>
          <w:p w14:paraId="330DA267"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危化品使用</w:t>
            </w:r>
          </w:p>
        </w:tc>
      </w:tr>
      <w:tr w:rsidR="00FD42FB" w14:paraId="61BC636B" w14:textId="77777777" w:rsidTr="001B3D65">
        <w:trPr>
          <w:trHeight w:hRule="exact" w:val="624"/>
        </w:trPr>
        <w:tc>
          <w:tcPr>
            <w:tcW w:w="358" w:type="pct"/>
            <w:vAlign w:val="center"/>
          </w:tcPr>
          <w:p w14:paraId="27DE168D"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21</w:t>
            </w:r>
          </w:p>
        </w:tc>
        <w:tc>
          <w:tcPr>
            <w:tcW w:w="2446" w:type="pct"/>
            <w:vAlign w:val="center"/>
          </w:tcPr>
          <w:p w14:paraId="0E13F11F"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淄博典存化工有限公司</w:t>
            </w:r>
          </w:p>
        </w:tc>
        <w:tc>
          <w:tcPr>
            <w:tcW w:w="591" w:type="pct"/>
            <w:vAlign w:val="center"/>
          </w:tcPr>
          <w:p w14:paraId="2E15FA32"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敬仲</w:t>
            </w:r>
          </w:p>
        </w:tc>
        <w:tc>
          <w:tcPr>
            <w:tcW w:w="1605" w:type="pct"/>
            <w:vAlign w:val="center"/>
          </w:tcPr>
          <w:p w14:paraId="1C2C1207"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12DBA0DE" w14:textId="77777777" w:rsidTr="001B3D65">
        <w:trPr>
          <w:trHeight w:hRule="exact" w:val="624"/>
        </w:trPr>
        <w:tc>
          <w:tcPr>
            <w:tcW w:w="358" w:type="pct"/>
            <w:vAlign w:val="center"/>
          </w:tcPr>
          <w:p w14:paraId="133EE7A6"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22</w:t>
            </w:r>
          </w:p>
        </w:tc>
        <w:tc>
          <w:tcPr>
            <w:tcW w:w="2446" w:type="pct"/>
            <w:vAlign w:val="center"/>
          </w:tcPr>
          <w:p w14:paraId="6F4994B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淄博旺旭化工有限公司</w:t>
            </w:r>
          </w:p>
        </w:tc>
        <w:tc>
          <w:tcPr>
            <w:tcW w:w="591" w:type="pct"/>
            <w:vAlign w:val="center"/>
          </w:tcPr>
          <w:p w14:paraId="74DBCA6F"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齐都</w:t>
            </w:r>
          </w:p>
        </w:tc>
        <w:tc>
          <w:tcPr>
            <w:tcW w:w="1605" w:type="pct"/>
            <w:vAlign w:val="center"/>
          </w:tcPr>
          <w:p w14:paraId="2EF1F1F2"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危化品储存</w:t>
            </w:r>
          </w:p>
        </w:tc>
      </w:tr>
      <w:tr w:rsidR="00FD42FB" w14:paraId="5F924607" w14:textId="77777777" w:rsidTr="001B3D65">
        <w:trPr>
          <w:trHeight w:hRule="exact" w:val="624"/>
        </w:trPr>
        <w:tc>
          <w:tcPr>
            <w:tcW w:w="358" w:type="pct"/>
            <w:vAlign w:val="center"/>
          </w:tcPr>
          <w:p w14:paraId="0EB710DC"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23</w:t>
            </w:r>
          </w:p>
        </w:tc>
        <w:tc>
          <w:tcPr>
            <w:tcW w:w="2446" w:type="pct"/>
            <w:vAlign w:val="center"/>
          </w:tcPr>
          <w:p w14:paraId="200E81D8"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淄博市临淄双力树脂厂</w:t>
            </w:r>
          </w:p>
        </w:tc>
        <w:tc>
          <w:tcPr>
            <w:tcW w:w="591" w:type="pct"/>
            <w:vAlign w:val="center"/>
          </w:tcPr>
          <w:p w14:paraId="6797FE9A"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辛店</w:t>
            </w:r>
          </w:p>
        </w:tc>
        <w:tc>
          <w:tcPr>
            <w:tcW w:w="1605" w:type="pct"/>
            <w:vAlign w:val="center"/>
          </w:tcPr>
          <w:p w14:paraId="4D0F508E"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危化品使用</w:t>
            </w:r>
          </w:p>
        </w:tc>
      </w:tr>
      <w:tr w:rsidR="00FD42FB" w14:paraId="3EEFA230" w14:textId="77777777" w:rsidTr="001B3D65">
        <w:trPr>
          <w:trHeight w:hRule="exact" w:val="624"/>
        </w:trPr>
        <w:tc>
          <w:tcPr>
            <w:tcW w:w="358" w:type="pct"/>
            <w:vAlign w:val="center"/>
          </w:tcPr>
          <w:p w14:paraId="099570B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24</w:t>
            </w:r>
          </w:p>
        </w:tc>
        <w:tc>
          <w:tcPr>
            <w:tcW w:w="2446" w:type="pct"/>
            <w:vAlign w:val="center"/>
          </w:tcPr>
          <w:p w14:paraId="45119463"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山东齐胜工贸股份有限公司</w:t>
            </w:r>
          </w:p>
        </w:tc>
        <w:tc>
          <w:tcPr>
            <w:tcW w:w="591" w:type="pct"/>
            <w:vAlign w:val="center"/>
          </w:tcPr>
          <w:p w14:paraId="4E76827D"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辛店</w:t>
            </w:r>
          </w:p>
        </w:tc>
        <w:tc>
          <w:tcPr>
            <w:tcW w:w="1605" w:type="pct"/>
            <w:vAlign w:val="center"/>
          </w:tcPr>
          <w:p w14:paraId="3378DE29"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3464A44F" w14:textId="77777777" w:rsidTr="001B3D65">
        <w:trPr>
          <w:trHeight w:hRule="exact" w:val="624"/>
        </w:trPr>
        <w:tc>
          <w:tcPr>
            <w:tcW w:w="358" w:type="pct"/>
            <w:vAlign w:val="center"/>
          </w:tcPr>
          <w:p w14:paraId="0A2DD65F"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25</w:t>
            </w:r>
          </w:p>
        </w:tc>
        <w:tc>
          <w:tcPr>
            <w:tcW w:w="2446" w:type="pct"/>
            <w:vAlign w:val="center"/>
          </w:tcPr>
          <w:p w14:paraId="1B85A034"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淄博市临淄隆辰化工有限公司</w:t>
            </w:r>
          </w:p>
        </w:tc>
        <w:tc>
          <w:tcPr>
            <w:tcW w:w="591" w:type="pct"/>
            <w:vAlign w:val="center"/>
          </w:tcPr>
          <w:p w14:paraId="705FAC60"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辛店</w:t>
            </w:r>
          </w:p>
        </w:tc>
        <w:tc>
          <w:tcPr>
            <w:tcW w:w="1605" w:type="pct"/>
            <w:vAlign w:val="center"/>
          </w:tcPr>
          <w:p w14:paraId="2164D5A3"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危化品储存</w:t>
            </w:r>
          </w:p>
        </w:tc>
      </w:tr>
      <w:tr w:rsidR="00FD42FB" w14:paraId="6D80C0A4" w14:textId="77777777" w:rsidTr="001B3D65">
        <w:trPr>
          <w:trHeight w:hRule="exact" w:val="624"/>
        </w:trPr>
        <w:tc>
          <w:tcPr>
            <w:tcW w:w="358" w:type="pct"/>
            <w:vAlign w:val="center"/>
          </w:tcPr>
          <w:p w14:paraId="1400393A"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26</w:t>
            </w:r>
          </w:p>
        </w:tc>
        <w:tc>
          <w:tcPr>
            <w:tcW w:w="2446" w:type="pct"/>
            <w:vAlign w:val="center"/>
          </w:tcPr>
          <w:p w14:paraId="67A0275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淄博浩一环保科技有限公司</w:t>
            </w:r>
          </w:p>
        </w:tc>
        <w:tc>
          <w:tcPr>
            <w:tcW w:w="591" w:type="pct"/>
            <w:vAlign w:val="center"/>
          </w:tcPr>
          <w:p w14:paraId="0611C9BD"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金山</w:t>
            </w:r>
          </w:p>
        </w:tc>
        <w:tc>
          <w:tcPr>
            <w:tcW w:w="1605" w:type="pct"/>
            <w:vAlign w:val="center"/>
          </w:tcPr>
          <w:p w14:paraId="737513AD"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794CDA5D" w14:textId="77777777" w:rsidTr="001B3D65">
        <w:trPr>
          <w:trHeight w:hRule="exact" w:val="624"/>
        </w:trPr>
        <w:tc>
          <w:tcPr>
            <w:tcW w:w="358" w:type="pct"/>
            <w:vAlign w:val="center"/>
          </w:tcPr>
          <w:p w14:paraId="7F6B49E3"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27</w:t>
            </w:r>
          </w:p>
        </w:tc>
        <w:tc>
          <w:tcPr>
            <w:tcW w:w="2446" w:type="pct"/>
            <w:vAlign w:val="center"/>
          </w:tcPr>
          <w:p w14:paraId="51FE8279"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淄博瀚博化工有限责任公司</w:t>
            </w:r>
          </w:p>
        </w:tc>
        <w:tc>
          <w:tcPr>
            <w:tcW w:w="591" w:type="pct"/>
            <w:vAlign w:val="center"/>
          </w:tcPr>
          <w:p w14:paraId="2BE04349"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金山</w:t>
            </w:r>
          </w:p>
        </w:tc>
        <w:tc>
          <w:tcPr>
            <w:tcW w:w="1605" w:type="pct"/>
            <w:vAlign w:val="center"/>
          </w:tcPr>
          <w:p w14:paraId="55820D80"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危化品生产</w:t>
            </w:r>
          </w:p>
        </w:tc>
      </w:tr>
      <w:tr w:rsidR="00FD42FB" w14:paraId="7CF4214C" w14:textId="77777777" w:rsidTr="001B3D65">
        <w:trPr>
          <w:trHeight w:hRule="exact" w:val="624"/>
        </w:trPr>
        <w:tc>
          <w:tcPr>
            <w:tcW w:w="358" w:type="pct"/>
            <w:vAlign w:val="center"/>
          </w:tcPr>
          <w:p w14:paraId="14620D16"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28</w:t>
            </w:r>
          </w:p>
        </w:tc>
        <w:tc>
          <w:tcPr>
            <w:tcW w:w="2446" w:type="pct"/>
            <w:vAlign w:val="center"/>
          </w:tcPr>
          <w:p w14:paraId="109CBCAB"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淄博腾辉油脂化工有限公司</w:t>
            </w:r>
          </w:p>
        </w:tc>
        <w:tc>
          <w:tcPr>
            <w:tcW w:w="591" w:type="pct"/>
            <w:vAlign w:val="center"/>
          </w:tcPr>
          <w:p w14:paraId="67FE9E0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金山</w:t>
            </w:r>
          </w:p>
        </w:tc>
        <w:tc>
          <w:tcPr>
            <w:tcW w:w="1605" w:type="pct"/>
            <w:vAlign w:val="center"/>
          </w:tcPr>
          <w:p w14:paraId="2E0124F9"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危化品使用</w:t>
            </w:r>
          </w:p>
        </w:tc>
      </w:tr>
      <w:tr w:rsidR="00FD42FB" w14:paraId="1D969CC7" w14:textId="77777777" w:rsidTr="001B3D65">
        <w:trPr>
          <w:trHeight w:hRule="exact" w:val="624"/>
        </w:trPr>
        <w:tc>
          <w:tcPr>
            <w:tcW w:w="358" w:type="pct"/>
            <w:vAlign w:val="center"/>
          </w:tcPr>
          <w:p w14:paraId="3CAE4D5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29</w:t>
            </w:r>
          </w:p>
        </w:tc>
        <w:tc>
          <w:tcPr>
            <w:tcW w:w="2446" w:type="pct"/>
            <w:vAlign w:val="center"/>
          </w:tcPr>
          <w:p w14:paraId="05D97EF0"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山东星都石油化工科技股份有限公司</w:t>
            </w:r>
          </w:p>
        </w:tc>
        <w:tc>
          <w:tcPr>
            <w:tcW w:w="591" w:type="pct"/>
            <w:vAlign w:val="center"/>
          </w:tcPr>
          <w:p w14:paraId="03E7747D"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金岭</w:t>
            </w:r>
          </w:p>
        </w:tc>
        <w:tc>
          <w:tcPr>
            <w:tcW w:w="1605" w:type="pct"/>
            <w:vAlign w:val="center"/>
          </w:tcPr>
          <w:p w14:paraId="616C94D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危化品使用</w:t>
            </w:r>
          </w:p>
        </w:tc>
      </w:tr>
      <w:tr w:rsidR="00FD42FB" w14:paraId="1AD0546F" w14:textId="77777777" w:rsidTr="001B3D65">
        <w:trPr>
          <w:trHeight w:hRule="exact" w:val="624"/>
        </w:trPr>
        <w:tc>
          <w:tcPr>
            <w:tcW w:w="358" w:type="pct"/>
            <w:vAlign w:val="center"/>
          </w:tcPr>
          <w:p w14:paraId="36093943"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30</w:t>
            </w:r>
          </w:p>
        </w:tc>
        <w:tc>
          <w:tcPr>
            <w:tcW w:w="2446" w:type="pct"/>
            <w:vAlign w:val="center"/>
          </w:tcPr>
          <w:p w14:paraId="1AE6974F"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淄博昌霖化工有限公司</w:t>
            </w:r>
          </w:p>
        </w:tc>
        <w:tc>
          <w:tcPr>
            <w:tcW w:w="591" w:type="pct"/>
            <w:vAlign w:val="center"/>
          </w:tcPr>
          <w:p w14:paraId="1B476E9E"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金岭</w:t>
            </w:r>
          </w:p>
        </w:tc>
        <w:tc>
          <w:tcPr>
            <w:tcW w:w="1605" w:type="pct"/>
            <w:vAlign w:val="center"/>
          </w:tcPr>
          <w:p w14:paraId="1E6B70BA"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危化品使用</w:t>
            </w:r>
          </w:p>
        </w:tc>
      </w:tr>
      <w:tr w:rsidR="00FD42FB" w14:paraId="70AD7840" w14:textId="77777777" w:rsidTr="001B3D65">
        <w:trPr>
          <w:trHeight w:hRule="exact" w:val="624"/>
        </w:trPr>
        <w:tc>
          <w:tcPr>
            <w:tcW w:w="358" w:type="pct"/>
            <w:vAlign w:val="center"/>
          </w:tcPr>
          <w:p w14:paraId="4543D707"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31</w:t>
            </w:r>
          </w:p>
        </w:tc>
        <w:tc>
          <w:tcPr>
            <w:tcW w:w="2446" w:type="pct"/>
            <w:vAlign w:val="center"/>
          </w:tcPr>
          <w:p w14:paraId="569D03EE" w14:textId="77777777" w:rsidR="00FD42FB" w:rsidRDefault="001A5A18">
            <w:pPr>
              <w:jc w:val="center"/>
              <w:rPr>
                <w:rFonts w:ascii="仿宋" w:eastAsia="仿宋" w:hAnsi="仿宋" w:cs="仿宋"/>
                <w:kern w:val="0"/>
                <w:sz w:val="24"/>
                <w:szCs w:val="24"/>
              </w:rPr>
            </w:pPr>
            <w:r>
              <w:rPr>
                <w:rFonts w:ascii="仿宋" w:eastAsia="仿宋" w:hAnsi="仿宋" w:cs="仿宋" w:hint="eastAsia"/>
                <w:kern w:val="0"/>
                <w:sz w:val="24"/>
              </w:rPr>
              <w:t>淄博鑫利达矿业有限公司</w:t>
            </w:r>
          </w:p>
        </w:tc>
        <w:tc>
          <w:tcPr>
            <w:tcW w:w="591" w:type="pct"/>
            <w:vAlign w:val="center"/>
          </w:tcPr>
          <w:p w14:paraId="60AC99E0" w14:textId="77777777" w:rsidR="00FD42FB" w:rsidRDefault="001A5A18">
            <w:pPr>
              <w:jc w:val="center"/>
              <w:rPr>
                <w:rFonts w:ascii="仿宋" w:eastAsia="仿宋" w:hAnsi="仿宋" w:cs="仿宋"/>
                <w:kern w:val="0"/>
                <w:sz w:val="24"/>
                <w:szCs w:val="24"/>
              </w:rPr>
            </w:pPr>
            <w:r>
              <w:rPr>
                <w:rFonts w:ascii="仿宋" w:eastAsia="仿宋" w:hAnsi="仿宋" w:cs="仿宋" w:hint="eastAsia"/>
                <w:kern w:val="0"/>
                <w:sz w:val="24"/>
              </w:rPr>
              <w:t>朱台</w:t>
            </w:r>
          </w:p>
        </w:tc>
        <w:tc>
          <w:tcPr>
            <w:tcW w:w="1605" w:type="pct"/>
            <w:vAlign w:val="center"/>
          </w:tcPr>
          <w:p w14:paraId="58980D1A" w14:textId="77777777" w:rsidR="00FD42FB" w:rsidRDefault="001A5A18">
            <w:pPr>
              <w:jc w:val="center"/>
              <w:rPr>
                <w:rFonts w:ascii="仿宋" w:eastAsia="仿宋" w:hAnsi="仿宋" w:cs="仿宋"/>
                <w:kern w:val="0"/>
                <w:sz w:val="24"/>
              </w:rPr>
            </w:pPr>
            <w:r>
              <w:rPr>
                <w:rFonts w:ascii="仿宋" w:eastAsia="仿宋" w:hAnsi="仿宋" w:cs="仿宋" w:hint="eastAsia"/>
                <w:kern w:val="0"/>
                <w:sz w:val="24"/>
              </w:rPr>
              <w:t>地下矿山（重点检查B类）</w:t>
            </w:r>
          </w:p>
          <w:p w14:paraId="5C3B7968" w14:textId="77777777" w:rsidR="00FD42FB" w:rsidRDefault="00FD42FB">
            <w:pPr>
              <w:jc w:val="center"/>
              <w:rPr>
                <w:rFonts w:ascii="仿宋" w:eastAsia="仿宋" w:hAnsi="仿宋" w:cs="仿宋"/>
                <w:kern w:val="0"/>
                <w:sz w:val="24"/>
              </w:rPr>
            </w:pPr>
          </w:p>
        </w:tc>
      </w:tr>
      <w:tr w:rsidR="00FD42FB" w14:paraId="5F8159B1" w14:textId="77777777" w:rsidTr="001B3D65">
        <w:trPr>
          <w:trHeight w:hRule="exact" w:val="624"/>
        </w:trPr>
        <w:tc>
          <w:tcPr>
            <w:tcW w:w="358" w:type="pct"/>
            <w:vAlign w:val="center"/>
          </w:tcPr>
          <w:p w14:paraId="49EB178D"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32</w:t>
            </w:r>
          </w:p>
        </w:tc>
        <w:tc>
          <w:tcPr>
            <w:tcW w:w="2446" w:type="pct"/>
            <w:vAlign w:val="center"/>
          </w:tcPr>
          <w:p w14:paraId="5AF35011" w14:textId="77777777" w:rsidR="00FD42FB" w:rsidRDefault="001A5A18">
            <w:pPr>
              <w:jc w:val="center"/>
              <w:rPr>
                <w:rFonts w:ascii="仿宋" w:eastAsia="仿宋" w:hAnsi="仿宋" w:cs="仿宋"/>
                <w:kern w:val="0"/>
                <w:sz w:val="24"/>
                <w:szCs w:val="24"/>
              </w:rPr>
            </w:pPr>
            <w:r>
              <w:rPr>
                <w:rFonts w:ascii="仿宋" w:eastAsia="仿宋" w:hAnsi="仿宋" w:cs="仿宋" w:hint="eastAsia"/>
                <w:kern w:val="0"/>
                <w:sz w:val="24"/>
              </w:rPr>
              <w:t>淄博金润矿业有限公司</w:t>
            </w:r>
          </w:p>
        </w:tc>
        <w:tc>
          <w:tcPr>
            <w:tcW w:w="591" w:type="pct"/>
            <w:vAlign w:val="center"/>
          </w:tcPr>
          <w:p w14:paraId="43537FD5" w14:textId="77777777" w:rsidR="00FD42FB" w:rsidRDefault="001A5A18">
            <w:pPr>
              <w:jc w:val="center"/>
              <w:rPr>
                <w:rFonts w:ascii="仿宋" w:eastAsia="仿宋" w:hAnsi="仿宋" w:cs="仿宋"/>
                <w:kern w:val="0"/>
                <w:sz w:val="24"/>
                <w:szCs w:val="24"/>
              </w:rPr>
            </w:pPr>
            <w:r>
              <w:rPr>
                <w:rFonts w:ascii="仿宋" w:eastAsia="仿宋" w:hAnsi="仿宋" w:cs="仿宋" w:hint="eastAsia"/>
                <w:kern w:val="0"/>
                <w:sz w:val="24"/>
              </w:rPr>
              <w:t>朱台</w:t>
            </w:r>
          </w:p>
        </w:tc>
        <w:tc>
          <w:tcPr>
            <w:tcW w:w="1605" w:type="pct"/>
            <w:vAlign w:val="center"/>
          </w:tcPr>
          <w:p w14:paraId="755BD82E" w14:textId="77777777" w:rsidR="00FD42FB" w:rsidRDefault="001A5A18">
            <w:pPr>
              <w:jc w:val="center"/>
              <w:rPr>
                <w:rFonts w:ascii="仿宋" w:eastAsia="仿宋" w:hAnsi="仿宋" w:cs="仿宋"/>
                <w:kern w:val="0"/>
                <w:sz w:val="24"/>
                <w:szCs w:val="24"/>
              </w:rPr>
            </w:pPr>
            <w:r>
              <w:rPr>
                <w:rFonts w:ascii="仿宋" w:eastAsia="仿宋" w:hAnsi="仿宋" w:cs="仿宋" w:hint="eastAsia"/>
                <w:kern w:val="0"/>
                <w:sz w:val="24"/>
              </w:rPr>
              <w:t>地下矿山（重点检查B类）</w:t>
            </w:r>
          </w:p>
        </w:tc>
      </w:tr>
      <w:tr w:rsidR="00FD42FB" w14:paraId="32617BD5" w14:textId="77777777" w:rsidTr="001B3D65">
        <w:trPr>
          <w:trHeight w:hRule="exact" w:val="624"/>
        </w:trPr>
        <w:tc>
          <w:tcPr>
            <w:tcW w:w="358" w:type="pct"/>
            <w:vAlign w:val="center"/>
          </w:tcPr>
          <w:p w14:paraId="005AB43F"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33</w:t>
            </w:r>
          </w:p>
        </w:tc>
        <w:tc>
          <w:tcPr>
            <w:tcW w:w="2446" w:type="pct"/>
            <w:vAlign w:val="center"/>
          </w:tcPr>
          <w:p w14:paraId="32C1794E" w14:textId="77777777" w:rsidR="00FD42FB" w:rsidRDefault="001A5A18">
            <w:pPr>
              <w:jc w:val="center"/>
              <w:rPr>
                <w:rFonts w:ascii="仿宋" w:eastAsia="仿宋" w:hAnsi="仿宋" w:cs="仿宋"/>
                <w:kern w:val="0"/>
                <w:sz w:val="24"/>
              </w:rPr>
            </w:pPr>
            <w:r>
              <w:rPr>
                <w:rFonts w:ascii="仿宋" w:eastAsia="仿宋" w:hAnsi="仿宋" w:cs="仿宋" w:hint="eastAsia"/>
                <w:kern w:val="0"/>
                <w:sz w:val="24"/>
              </w:rPr>
              <w:t>淄博九顶矿业科技有限公司</w:t>
            </w:r>
          </w:p>
        </w:tc>
        <w:tc>
          <w:tcPr>
            <w:tcW w:w="591" w:type="pct"/>
            <w:vAlign w:val="center"/>
          </w:tcPr>
          <w:p w14:paraId="43576374" w14:textId="77777777" w:rsidR="00FD42FB" w:rsidRDefault="001A5A18">
            <w:pPr>
              <w:jc w:val="center"/>
              <w:rPr>
                <w:rFonts w:ascii="仿宋" w:eastAsia="仿宋" w:hAnsi="仿宋" w:cs="仿宋"/>
                <w:kern w:val="0"/>
                <w:sz w:val="24"/>
              </w:rPr>
            </w:pPr>
            <w:r>
              <w:rPr>
                <w:rFonts w:ascii="仿宋" w:eastAsia="仿宋" w:hAnsi="仿宋" w:cs="仿宋" w:hint="eastAsia"/>
                <w:kern w:val="0"/>
                <w:sz w:val="24"/>
              </w:rPr>
              <w:t>金山</w:t>
            </w:r>
          </w:p>
        </w:tc>
        <w:tc>
          <w:tcPr>
            <w:tcW w:w="1605" w:type="pct"/>
            <w:vAlign w:val="center"/>
          </w:tcPr>
          <w:p w14:paraId="0A8F3143" w14:textId="77777777" w:rsidR="00FD42FB" w:rsidRDefault="001A5A18">
            <w:pPr>
              <w:jc w:val="center"/>
              <w:rPr>
                <w:rFonts w:ascii="仿宋" w:eastAsia="仿宋" w:hAnsi="仿宋" w:cs="仿宋"/>
                <w:kern w:val="0"/>
                <w:sz w:val="24"/>
              </w:rPr>
            </w:pPr>
            <w:r>
              <w:rPr>
                <w:rFonts w:ascii="仿宋" w:eastAsia="仿宋" w:hAnsi="仿宋" w:cs="仿宋" w:hint="eastAsia"/>
                <w:kern w:val="0"/>
                <w:sz w:val="24"/>
              </w:rPr>
              <w:t>露天矿山（重点检查B类）</w:t>
            </w:r>
          </w:p>
        </w:tc>
      </w:tr>
      <w:tr w:rsidR="00FD42FB" w14:paraId="7EC4AF34" w14:textId="77777777" w:rsidTr="001B3D65">
        <w:trPr>
          <w:trHeight w:hRule="exact" w:val="624"/>
        </w:trPr>
        <w:tc>
          <w:tcPr>
            <w:tcW w:w="358" w:type="pct"/>
            <w:vAlign w:val="center"/>
          </w:tcPr>
          <w:p w14:paraId="60D85F76"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34</w:t>
            </w:r>
          </w:p>
        </w:tc>
        <w:tc>
          <w:tcPr>
            <w:tcW w:w="2446" w:type="pct"/>
            <w:vAlign w:val="center"/>
          </w:tcPr>
          <w:p w14:paraId="67D31DD6" w14:textId="77777777" w:rsidR="00FD42FB" w:rsidRDefault="00D144F9">
            <w:pPr>
              <w:jc w:val="center"/>
              <w:rPr>
                <w:rFonts w:ascii="仿宋" w:eastAsia="仿宋" w:hAnsi="仿宋" w:cs="仿宋"/>
                <w:kern w:val="0"/>
                <w:sz w:val="24"/>
              </w:rPr>
            </w:pPr>
            <w:hyperlink r:id="rId7" w:tgtFrame="https://aiqicha.baidu.com/_blank" w:tooltip="淄博齐鲁乙烯化工有限公司" w:history="1">
              <w:r w:rsidR="001A5A18">
                <w:rPr>
                  <w:rFonts w:ascii="仿宋" w:eastAsia="仿宋" w:hAnsi="仿宋" w:cs="仿宋" w:hint="eastAsia"/>
                  <w:kern w:val="0"/>
                  <w:sz w:val="24"/>
                </w:rPr>
                <w:t>山东齐鲁乙烯化工股份有限公司</w:t>
              </w:r>
            </w:hyperlink>
          </w:p>
        </w:tc>
        <w:tc>
          <w:tcPr>
            <w:tcW w:w="591" w:type="pct"/>
            <w:vAlign w:val="center"/>
          </w:tcPr>
          <w:p w14:paraId="292C9121" w14:textId="77777777" w:rsidR="00FD42FB" w:rsidRDefault="001A5A18">
            <w:pPr>
              <w:jc w:val="center"/>
              <w:rPr>
                <w:rFonts w:ascii="仿宋" w:eastAsia="仿宋" w:hAnsi="仿宋" w:cs="仿宋"/>
                <w:kern w:val="0"/>
                <w:sz w:val="24"/>
                <w:szCs w:val="24"/>
              </w:rPr>
            </w:pPr>
            <w:r>
              <w:rPr>
                <w:rFonts w:ascii="仿宋" w:eastAsia="仿宋" w:hAnsi="仿宋" w:cs="仿宋" w:hint="eastAsia"/>
                <w:kern w:val="0"/>
                <w:sz w:val="24"/>
                <w:szCs w:val="24"/>
              </w:rPr>
              <w:t>辛店</w:t>
            </w:r>
          </w:p>
        </w:tc>
        <w:tc>
          <w:tcPr>
            <w:tcW w:w="1605" w:type="pct"/>
            <w:vAlign w:val="center"/>
          </w:tcPr>
          <w:p w14:paraId="2DC87887" w14:textId="77777777" w:rsidR="00FD42FB" w:rsidRDefault="001A5A18">
            <w:pPr>
              <w:jc w:val="center"/>
              <w:rPr>
                <w:rFonts w:ascii="仿宋" w:eastAsia="仿宋" w:hAnsi="仿宋" w:cs="仿宋"/>
                <w:kern w:val="0"/>
                <w:sz w:val="24"/>
              </w:rPr>
            </w:pPr>
            <w:r>
              <w:rPr>
                <w:rFonts w:ascii="仿宋" w:eastAsia="仿宋" w:hAnsi="仿宋" w:cs="仿宋" w:hint="eastAsia"/>
                <w:kern w:val="0"/>
                <w:sz w:val="24"/>
              </w:rPr>
              <w:t>一般工贸（重点检查C类）</w:t>
            </w:r>
          </w:p>
        </w:tc>
      </w:tr>
      <w:tr w:rsidR="00FD42FB" w14:paraId="53B0649C" w14:textId="77777777" w:rsidTr="001B3D65">
        <w:trPr>
          <w:trHeight w:hRule="exact" w:val="624"/>
        </w:trPr>
        <w:tc>
          <w:tcPr>
            <w:tcW w:w="358" w:type="pct"/>
            <w:vAlign w:val="center"/>
          </w:tcPr>
          <w:p w14:paraId="5A8247C3"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35</w:t>
            </w:r>
          </w:p>
        </w:tc>
        <w:tc>
          <w:tcPr>
            <w:tcW w:w="2446" w:type="pct"/>
            <w:vAlign w:val="center"/>
          </w:tcPr>
          <w:p w14:paraId="5307F701" w14:textId="77777777" w:rsidR="00FD42FB" w:rsidRDefault="001A5A18">
            <w:pPr>
              <w:widowControl/>
              <w:jc w:val="center"/>
              <w:textAlignment w:val="center"/>
              <w:rPr>
                <w:rFonts w:ascii="仿宋" w:eastAsia="仿宋" w:hAnsi="仿宋" w:cs="宋体"/>
                <w:sz w:val="24"/>
                <w:szCs w:val="24"/>
              </w:rPr>
            </w:pPr>
            <w:r>
              <w:rPr>
                <w:rFonts w:ascii="仿宋" w:eastAsia="仿宋" w:hAnsi="仿宋" w:cs="宋体" w:hint="eastAsia"/>
                <w:sz w:val="24"/>
              </w:rPr>
              <w:t>淄博合兴塑料制品有限公司</w:t>
            </w:r>
          </w:p>
        </w:tc>
        <w:tc>
          <w:tcPr>
            <w:tcW w:w="591" w:type="pct"/>
            <w:vAlign w:val="center"/>
          </w:tcPr>
          <w:p w14:paraId="739BC22B" w14:textId="77777777" w:rsidR="00FD42FB" w:rsidRDefault="001A5A18">
            <w:pPr>
              <w:widowControl/>
              <w:jc w:val="center"/>
              <w:textAlignment w:val="center"/>
              <w:rPr>
                <w:rFonts w:ascii="仿宋" w:eastAsia="仿宋" w:hAnsi="仿宋" w:cs="宋体"/>
                <w:sz w:val="24"/>
                <w:szCs w:val="24"/>
              </w:rPr>
            </w:pPr>
            <w:r>
              <w:rPr>
                <w:rFonts w:ascii="仿宋" w:eastAsia="仿宋" w:hAnsi="仿宋" w:cs="宋体" w:hint="eastAsia"/>
                <w:sz w:val="24"/>
              </w:rPr>
              <w:t>辛店</w:t>
            </w:r>
          </w:p>
        </w:tc>
        <w:tc>
          <w:tcPr>
            <w:tcW w:w="1605" w:type="pct"/>
            <w:vAlign w:val="center"/>
          </w:tcPr>
          <w:p w14:paraId="3974DF89" w14:textId="77777777" w:rsidR="00FD42FB" w:rsidRDefault="001A5A18">
            <w:pPr>
              <w:widowControl/>
              <w:jc w:val="center"/>
              <w:textAlignment w:val="center"/>
              <w:rPr>
                <w:rFonts w:ascii="仿宋" w:eastAsia="仿宋" w:hAnsi="仿宋" w:cs="宋体"/>
                <w:kern w:val="0"/>
                <w:sz w:val="24"/>
                <w:szCs w:val="24"/>
              </w:rPr>
            </w:pPr>
            <w:r>
              <w:rPr>
                <w:rFonts w:ascii="仿宋" w:eastAsia="仿宋" w:hAnsi="仿宋" w:cs="宋体" w:hint="eastAsia"/>
                <w:kern w:val="0"/>
                <w:sz w:val="24"/>
              </w:rPr>
              <w:t>一般工贸（一般检查A类）</w:t>
            </w:r>
          </w:p>
        </w:tc>
      </w:tr>
      <w:tr w:rsidR="00FD42FB" w14:paraId="5F93A96D" w14:textId="77777777" w:rsidTr="001B3D65">
        <w:trPr>
          <w:trHeight w:hRule="exact" w:val="624"/>
        </w:trPr>
        <w:tc>
          <w:tcPr>
            <w:tcW w:w="358" w:type="pct"/>
            <w:vAlign w:val="center"/>
          </w:tcPr>
          <w:p w14:paraId="31108658"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36</w:t>
            </w:r>
          </w:p>
        </w:tc>
        <w:tc>
          <w:tcPr>
            <w:tcW w:w="2446" w:type="pct"/>
            <w:vAlign w:val="center"/>
          </w:tcPr>
          <w:p w14:paraId="61FEB75B" w14:textId="77777777" w:rsidR="00FD42FB" w:rsidRDefault="00D144F9">
            <w:pPr>
              <w:jc w:val="center"/>
              <w:rPr>
                <w:rFonts w:ascii="仿宋" w:eastAsia="仿宋" w:hAnsi="仿宋" w:cs="仿宋"/>
                <w:kern w:val="0"/>
                <w:sz w:val="24"/>
                <w:szCs w:val="24"/>
              </w:rPr>
            </w:pPr>
            <w:hyperlink r:id="rId8" w:tgtFrame="https://aiqicha.baidu.com/_blank" w:tooltip="淄博晴朗工贸有限公司" w:history="1">
              <w:r w:rsidR="001A5A18">
                <w:rPr>
                  <w:rFonts w:ascii="仿宋" w:eastAsia="仿宋" w:hAnsi="仿宋" w:cs="仿宋" w:hint="eastAsia"/>
                  <w:kern w:val="0"/>
                  <w:sz w:val="24"/>
                  <w:szCs w:val="24"/>
                </w:rPr>
                <w:t>淄博晴朗工贸有限公司</w:t>
              </w:r>
            </w:hyperlink>
          </w:p>
        </w:tc>
        <w:tc>
          <w:tcPr>
            <w:tcW w:w="591" w:type="pct"/>
            <w:vAlign w:val="center"/>
          </w:tcPr>
          <w:p w14:paraId="03CD12A7" w14:textId="77777777" w:rsidR="00FD42FB" w:rsidRDefault="001A5A18">
            <w:pPr>
              <w:ind w:firstLineChars="100" w:firstLine="240"/>
              <w:rPr>
                <w:rFonts w:ascii="仿宋" w:eastAsia="仿宋" w:hAnsi="仿宋" w:cs="仿宋"/>
                <w:kern w:val="0"/>
                <w:sz w:val="24"/>
                <w:szCs w:val="24"/>
              </w:rPr>
            </w:pPr>
            <w:r>
              <w:rPr>
                <w:rFonts w:ascii="仿宋" w:eastAsia="仿宋" w:hAnsi="仿宋" w:cs="仿宋" w:hint="eastAsia"/>
                <w:kern w:val="0"/>
                <w:sz w:val="24"/>
                <w:szCs w:val="24"/>
              </w:rPr>
              <w:t>朱台</w:t>
            </w:r>
          </w:p>
        </w:tc>
        <w:tc>
          <w:tcPr>
            <w:tcW w:w="1605" w:type="pct"/>
            <w:vAlign w:val="center"/>
          </w:tcPr>
          <w:p w14:paraId="6D51360E" w14:textId="77777777" w:rsidR="00FD42FB" w:rsidRDefault="001A5A18">
            <w:pPr>
              <w:jc w:val="center"/>
              <w:rPr>
                <w:rFonts w:ascii="仿宋" w:eastAsia="仿宋" w:hAnsi="仿宋" w:cs="仿宋"/>
                <w:kern w:val="0"/>
                <w:sz w:val="24"/>
              </w:rPr>
            </w:pPr>
            <w:r>
              <w:rPr>
                <w:rFonts w:ascii="仿宋" w:eastAsia="仿宋" w:hAnsi="仿宋" w:cs="仿宋" w:hint="eastAsia"/>
                <w:kern w:val="0"/>
                <w:sz w:val="24"/>
              </w:rPr>
              <w:t>一般工贸（一般检查B类）</w:t>
            </w:r>
          </w:p>
        </w:tc>
      </w:tr>
      <w:tr w:rsidR="00FD42FB" w14:paraId="6D61316D" w14:textId="77777777" w:rsidTr="001B3D65">
        <w:trPr>
          <w:trHeight w:hRule="exact" w:val="624"/>
        </w:trPr>
        <w:tc>
          <w:tcPr>
            <w:tcW w:w="358" w:type="pct"/>
            <w:vAlign w:val="center"/>
          </w:tcPr>
          <w:p w14:paraId="3ED79BA1"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37</w:t>
            </w:r>
          </w:p>
        </w:tc>
        <w:tc>
          <w:tcPr>
            <w:tcW w:w="2446" w:type="pct"/>
            <w:vAlign w:val="center"/>
          </w:tcPr>
          <w:p w14:paraId="707A51F1"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kern w:val="0"/>
                <w:sz w:val="24"/>
              </w:rPr>
              <w:t>淄博全顺新型建材有限公司</w:t>
            </w:r>
          </w:p>
        </w:tc>
        <w:tc>
          <w:tcPr>
            <w:tcW w:w="591" w:type="pct"/>
            <w:vAlign w:val="center"/>
          </w:tcPr>
          <w:p w14:paraId="1FA67E51" w14:textId="77777777" w:rsidR="00FD42FB" w:rsidRDefault="001A5A18">
            <w:pPr>
              <w:widowControl/>
              <w:ind w:firstLineChars="100" w:firstLine="240"/>
              <w:textAlignment w:val="center"/>
              <w:rPr>
                <w:rFonts w:ascii="仿宋" w:eastAsia="仿宋" w:hAnsi="仿宋" w:cs="宋体"/>
                <w:kern w:val="0"/>
                <w:sz w:val="24"/>
              </w:rPr>
            </w:pPr>
            <w:r>
              <w:rPr>
                <w:rFonts w:ascii="仿宋" w:eastAsia="仿宋" w:hAnsi="仿宋" w:cs="宋体" w:hint="eastAsia"/>
                <w:kern w:val="0"/>
                <w:sz w:val="24"/>
              </w:rPr>
              <w:t>皇城</w:t>
            </w:r>
          </w:p>
        </w:tc>
        <w:tc>
          <w:tcPr>
            <w:tcW w:w="1605" w:type="pct"/>
            <w:vAlign w:val="center"/>
          </w:tcPr>
          <w:p w14:paraId="5148B554" w14:textId="77777777" w:rsidR="00FD42FB" w:rsidRDefault="001A5A18">
            <w:pPr>
              <w:jc w:val="center"/>
              <w:rPr>
                <w:rFonts w:ascii="仿宋" w:eastAsia="仿宋" w:hAnsi="仿宋" w:cs="仿宋"/>
                <w:kern w:val="0"/>
                <w:sz w:val="24"/>
              </w:rPr>
            </w:pPr>
            <w:r>
              <w:rPr>
                <w:rFonts w:ascii="仿宋" w:eastAsia="仿宋" w:hAnsi="仿宋" w:cs="仿宋" w:hint="eastAsia"/>
                <w:kern w:val="0"/>
                <w:sz w:val="24"/>
              </w:rPr>
              <w:t>一般工贸（一般检查A类）</w:t>
            </w:r>
          </w:p>
        </w:tc>
      </w:tr>
      <w:tr w:rsidR="00FD42FB" w14:paraId="732218D2" w14:textId="77777777" w:rsidTr="001B3D65">
        <w:trPr>
          <w:trHeight w:hRule="exact" w:val="624"/>
        </w:trPr>
        <w:tc>
          <w:tcPr>
            <w:tcW w:w="358" w:type="pct"/>
            <w:vAlign w:val="center"/>
          </w:tcPr>
          <w:p w14:paraId="44B2219A"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38</w:t>
            </w:r>
          </w:p>
        </w:tc>
        <w:tc>
          <w:tcPr>
            <w:tcW w:w="2446" w:type="pct"/>
            <w:vAlign w:val="center"/>
          </w:tcPr>
          <w:p w14:paraId="00BFE64B" w14:textId="77777777" w:rsidR="00FD42FB" w:rsidRDefault="001A5A18">
            <w:pPr>
              <w:widowControl/>
              <w:ind w:firstLineChars="400" w:firstLine="960"/>
              <w:textAlignment w:val="center"/>
              <w:rPr>
                <w:rFonts w:ascii="仿宋" w:eastAsia="仿宋" w:hAnsi="仿宋" w:cs="宋体"/>
                <w:kern w:val="0"/>
                <w:sz w:val="24"/>
              </w:rPr>
            </w:pPr>
            <w:r>
              <w:rPr>
                <w:rFonts w:ascii="仿宋" w:eastAsia="仿宋" w:hAnsi="仿宋" w:cs="宋体" w:hint="eastAsia"/>
                <w:sz w:val="24"/>
              </w:rPr>
              <w:t>淄博圣通机械有限公司</w:t>
            </w:r>
          </w:p>
        </w:tc>
        <w:tc>
          <w:tcPr>
            <w:tcW w:w="591" w:type="pct"/>
            <w:vAlign w:val="center"/>
          </w:tcPr>
          <w:p w14:paraId="5CF27A73" w14:textId="77777777" w:rsidR="00FD42FB" w:rsidRDefault="001A5A18">
            <w:pPr>
              <w:widowControl/>
              <w:ind w:firstLineChars="100" w:firstLine="240"/>
              <w:textAlignment w:val="center"/>
              <w:rPr>
                <w:rFonts w:ascii="仿宋" w:eastAsia="仿宋" w:hAnsi="仿宋" w:cs="宋体"/>
                <w:kern w:val="0"/>
                <w:sz w:val="24"/>
              </w:rPr>
            </w:pPr>
            <w:r>
              <w:rPr>
                <w:rFonts w:ascii="仿宋" w:eastAsia="仿宋" w:hAnsi="仿宋" w:cs="宋体" w:hint="eastAsia"/>
                <w:kern w:val="0"/>
                <w:sz w:val="24"/>
              </w:rPr>
              <w:t>皇城</w:t>
            </w:r>
          </w:p>
        </w:tc>
        <w:tc>
          <w:tcPr>
            <w:tcW w:w="1605" w:type="pct"/>
            <w:vAlign w:val="center"/>
          </w:tcPr>
          <w:p w14:paraId="5D507840" w14:textId="77777777" w:rsidR="00FD42FB" w:rsidRDefault="001A5A18">
            <w:pPr>
              <w:widowControl/>
              <w:jc w:val="center"/>
              <w:textAlignment w:val="center"/>
              <w:rPr>
                <w:rFonts w:ascii="仿宋" w:eastAsia="仿宋" w:hAnsi="仿宋" w:cs="仿宋"/>
                <w:kern w:val="0"/>
                <w:sz w:val="24"/>
              </w:rPr>
            </w:pPr>
            <w:r>
              <w:rPr>
                <w:rFonts w:ascii="仿宋" w:eastAsia="仿宋" w:hAnsi="仿宋" w:cs="宋体" w:hint="eastAsia"/>
                <w:kern w:val="0"/>
                <w:sz w:val="24"/>
              </w:rPr>
              <w:t>一般工贸（一般检查A类）</w:t>
            </w:r>
          </w:p>
        </w:tc>
      </w:tr>
      <w:tr w:rsidR="00FD42FB" w14:paraId="49568FB1" w14:textId="77777777" w:rsidTr="001B3D65">
        <w:trPr>
          <w:trHeight w:hRule="exact" w:val="624"/>
        </w:trPr>
        <w:tc>
          <w:tcPr>
            <w:tcW w:w="358" w:type="pct"/>
            <w:vAlign w:val="center"/>
          </w:tcPr>
          <w:p w14:paraId="7E1F2DDE"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39</w:t>
            </w:r>
          </w:p>
        </w:tc>
        <w:tc>
          <w:tcPr>
            <w:tcW w:w="2446" w:type="pct"/>
            <w:vAlign w:val="center"/>
          </w:tcPr>
          <w:p w14:paraId="0D2F87FA" w14:textId="77777777" w:rsidR="00FD42FB" w:rsidRDefault="001A5A18">
            <w:pPr>
              <w:widowControl/>
              <w:jc w:val="center"/>
              <w:textAlignment w:val="center"/>
              <w:rPr>
                <w:rFonts w:ascii="仿宋" w:eastAsia="仿宋" w:hAnsi="仿宋" w:cs="宋体"/>
                <w:sz w:val="24"/>
              </w:rPr>
            </w:pPr>
            <w:r>
              <w:rPr>
                <w:rFonts w:ascii="仿宋" w:eastAsia="仿宋" w:hAnsi="仿宋" w:cs="宋体"/>
                <w:sz w:val="24"/>
              </w:rPr>
              <w:t>淄博林强彩瓷有限公司</w:t>
            </w:r>
          </w:p>
        </w:tc>
        <w:tc>
          <w:tcPr>
            <w:tcW w:w="591" w:type="pct"/>
            <w:vAlign w:val="center"/>
          </w:tcPr>
          <w:p w14:paraId="73802BB4"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稷下</w:t>
            </w:r>
          </w:p>
        </w:tc>
        <w:tc>
          <w:tcPr>
            <w:tcW w:w="1605" w:type="pct"/>
            <w:vAlign w:val="center"/>
          </w:tcPr>
          <w:p w14:paraId="171986D6" w14:textId="77777777" w:rsidR="00FD42FB" w:rsidRDefault="001A5A18">
            <w:pPr>
              <w:jc w:val="center"/>
              <w:rPr>
                <w:rFonts w:ascii="仿宋" w:eastAsia="仿宋" w:hAnsi="仿宋" w:cs="仿宋"/>
                <w:kern w:val="0"/>
                <w:sz w:val="24"/>
              </w:rPr>
            </w:pPr>
            <w:r>
              <w:rPr>
                <w:rFonts w:ascii="仿宋" w:eastAsia="仿宋" w:hAnsi="仿宋" w:cs="仿宋" w:hint="eastAsia"/>
                <w:kern w:val="0"/>
                <w:sz w:val="24"/>
              </w:rPr>
              <w:t>一般工贸（一般检查B类）</w:t>
            </w:r>
          </w:p>
        </w:tc>
      </w:tr>
      <w:tr w:rsidR="00FD42FB" w14:paraId="7EFD95D0" w14:textId="77777777" w:rsidTr="001B3D65">
        <w:trPr>
          <w:trHeight w:hRule="exact" w:val="624"/>
        </w:trPr>
        <w:tc>
          <w:tcPr>
            <w:tcW w:w="358" w:type="pct"/>
            <w:vAlign w:val="center"/>
          </w:tcPr>
          <w:p w14:paraId="18D34BE0"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40</w:t>
            </w:r>
          </w:p>
        </w:tc>
        <w:tc>
          <w:tcPr>
            <w:tcW w:w="2446" w:type="pct"/>
          </w:tcPr>
          <w:p w14:paraId="7D128A4B" w14:textId="77777777" w:rsidR="00FD42FB" w:rsidRDefault="001A5A18">
            <w:pPr>
              <w:widowControl/>
              <w:spacing w:line="480" w:lineRule="auto"/>
              <w:jc w:val="center"/>
              <w:textAlignment w:val="center"/>
              <w:rPr>
                <w:rFonts w:ascii="仿宋" w:eastAsia="仿宋" w:hAnsi="仿宋" w:cs="宋体"/>
                <w:sz w:val="24"/>
              </w:rPr>
            </w:pPr>
            <w:r>
              <w:rPr>
                <w:rFonts w:ascii="仿宋" w:eastAsia="仿宋" w:hAnsi="仿宋" w:cs="宋体"/>
                <w:sz w:val="24"/>
              </w:rPr>
              <w:t>山东三德建筑科技有限公司</w:t>
            </w:r>
          </w:p>
          <w:p w14:paraId="4B5048BF" w14:textId="77777777" w:rsidR="00FD42FB" w:rsidRDefault="00FD42FB">
            <w:pPr>
              <w:widowControl/>
              <w:textAlignment w:val="center"/>
              <w:rPr>
                <w:rFonts w:ascii="仿宋" w:eastAsia="仿宋" w:hAnsi="仿宋" w:cs="宋体"/>
                <w:sz w:val="24"/>
              </w:rPr>
            </w:pPr>
          </w:p>
          <w:p w14:paraId="620397A2" w14:textId="77777777" w:rsidR="00FD42FB" w:rsidRDefault="00FD42FB">
            <w:pPr>
              <w:widowControl/>
              <w:jc w:val="center"/>
              <w:textAlignment w:val="center"/>
              <w:rPr>
                <w:rFonts w:ascii="仿宋" w:eastAsia="仿宋" w:hAnsi="仿宋" w:cs="宋体"/>
                <w:kern w:val="0"/>
                <w:sz w:val="24"/>
              </w:rPr>
            </w:pPr>
          </w:p>
          <w:p w14:paraId="3EDD104C" w14:textId="77777777" w:rsidR="00FD42FB" w:rsidRDefault="00FD42FB">
            <w:pPr>
              <w:widowControl/>
              <w:jc w:val="center"/>
              <w:textAlignment w:val="center"/>
              <w:rPr>
                <w:rFonts w:ascii="仿宋" w:eastAsia="仿宋" w:hAnsi="仿宋" w:cs="宋体"/>
                <w:sz w:val="24"/>
              </w:rPr>
            </w:pPr>
          </w:p>
        </w:tc>
        <w:tc>
          <w:tcPr>
            <w:tcW w:w="591" w:type="pct"/>
            <w:vAlign w:val="center"/>
          </w:tcPr>
          <w:p w14:paraId="41C70369"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稷下</w:t>
            </w:r>
          </w:p>
        </w:tc>
        <w:tc>
          <w:tcPr>
            <w:tcW w:w="1605" w:type="pct"/>
            <w:vAlign w:val="center"/>
          </w:tcPr>
          <w:p w14:paraId="0ADA97C8" w14:textId="77777777" w:rsidR="00FD42FB" w:rsidRDefault="001A5A18">
            <w:pPr>
              <w:widowControl/>
              <w:jc w:val="center"/>
              <w:textAlignment w:val="center"/>
              <w:rPr>
                <w:rFonts w:ascii="仿宋" w:eastAsia="仿宋" w:hAnsi="仿宋" w:cs="仿宋"/>
                <w:kern w:val="0"/>
                <w:sz w:val="24"/>
              </w:rPr>
            </w:pPr>
            <w:r>
              <w:rPr>
                <w:rFonts w:ascii="仿宋" w:eastAsia="仿宋" w:hAnsi="仿宋" w:cs="宋体" w:hint="eastAsia"/>
                <w:kern w:val="0"/>
                <w:sz w:val="24"/>
              </w:rPr>
              <w:t>一般工贸（一般检查A类）</w:t>
            </w:r>
          </w:p>
        </w:tc>
      </w:tr>
      <w:tr w:rsidR="00FD42FB" w14:paraId="0D4EE18D" w14:textId="77777777" w:rsidTr="001B3D65">
        <w:trPr>
          <w:trHeight w:hRule="exact" w:val="624"/>
        </w:trPr>
        <w:tc>
          <w:tcPr>
            <w:tcW w:w="358" w:type="pct"/>
            <w:vAlign w:val="center"/>
          </w:tcPr>
          <w:p w14:paraId="61695BAD"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41</w:t>
            </w:r>
          </w:p>
        </w:tc>
        <w:tc>
          <w:tcPr>
            <w:tcW w:w="2446" w:type="pct"/>
            <w:vAlign w:val="center"/>
          </w:tcPr>
          <w:p w14:paraId="21EED34B" w14:textId="77777777" w:rsidR="00FD42FB" w:rsidRDefault="00D144F9">
            <w:pPr>
              <w:widowControl/>
              <w:jc w:val="center"/>
              <w:textAlignment w:val="center"/>
              <w:rPr>
                <w:rFonts w:ascii="仿宋" w:eastAsia="仿宋" w:hAnsi="仿宋" w:cs="宋体"/>
                <w:sz w:val="24"/>
              </w:rPr>
            </w:pPr>
            <w:hyperlink r:id="rId9" w:tgtFrame="https://aiqicha.baidu.com/_blank" w:tooltip="舜泰汽车有限公司" w:history="1">
              <w:r w:rsidR="001A5A18">
                <w:rPr>
                  <w:rFonts w:ascii="仿宋" w:eastAsia="仿宋" w:hAnsi="仿宋" w:cs="宋体" w:hint="eastAsia"/>
                  <w:sz w:val="24"/>
                </w:rPr>
                <w:t>舜泰汽车有限公司</w:t>
              </w:r>
            </w:hyperlink>
          </w:p>
        </w:tc>
        <w:tc>
          <w:tcPr>
            <w:tcW w:w="591" w:type="pct"/>
            <w:vAlign w:val="center"/>
          </w:tcPr>
          <w:p w14:paraId="622C96BF" w14:textId="77777777" w:rsidR="00FD42FB" w:rsidRDefault="001A5A18">
            <w:pPr>
              <w:widowControl/>
              <w:jc w:val="center"/>
              <w:textAlignment w:val="center"/>
              <w:rPr>
                <w:rFonts w:ascii="仿宋" w:eastAsia="仿宋" w:hAnsi="仿宋" w:cs="宋体"/>
                <w:kern w:val="0"/>
                <w:sz w:val="24"/>
                <w:szCs w:val="24"/>
              </w:rPr>
            </w:pPr>
            <w:r>
              <w:rPr>
                <w:rFonts w:ascii="仿宋" w:eastAsia="仿宋" w:hAnsi="仿宋" w:cs="宋体" w:hint="eastAsia"/>
                <w:kern w:val="0"/>
                <w:sz w:val="24"/>
                <w:szCs w:val="24"/>
              </w:rPr>
              <w:t>金岭</w:t>
            </w:r>
          </w:p>
        </w:tc>
        <w:tc>
          <w:tcPr>
            <w:tcW w:w="1605" w:type="pct"/>
            <w:vAlign w:val="center"/>
          </w:tcPr>
          <w:p w14:paraId="63A0078F" w14:textId="77777777" w:rsidR="00FD42FB" w:rsidRDefault="001A5A18">
            <w:pPr>
              <w:jc w:val="center"/>
              <w:rPr>
                <w:rFonts w:ascii="仿宋" w:eastAsia="仿宋" w:hAnsi="仿宋" w:cs="仿宋"/>
                <w:kern w:val="0"/>
                <w:sz w:val="24"/>
              </w:rPr>
            </w:pPr>
            <w:r>
              <w:rPr>
                <w:rFonts w:ascii="仿宋" w:eastAsia="仿宋" w:hAnsi="仿宋" w:cs="仿宋" w:hint="eastAsia"/>
                <w:kern w:val="0"/>
                <w:sz w:val="24"/>
              </w:rPr>
              <w:t>一般工贸（一般检查B类）</w:t>
            </w:r>
          </w:p>
        </w:tc>
      </w:tr>
      <w:tr w:rsidR="00FD42FB" w14:paraId="581EEE95" w14:textId="77777777" w:rsidTr="001B3D65">
        <w:trPr>
          <w:trHeight w:hRule="exact" w:val="624"/>
        </w:trPr>
        <w:tc>
          <w:tcPr>
            <w:tcW w:w="358" w:type="pct"/>
            <w:vAlign w:val="center"/>
          </w:tcPr>
          <w:p w14:paraId="262FA794"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lastRenderedPageBreak/>
              <w:t>42</w:t>
            </w:r>
          </w:p>
        </w:tc>
        <w:tc>
          <w:tcPr>
            <w:tcW w:w="2446" w:type="pct"/>
            <w:vAlign w:val="center"/>
          </w:tcPr>
          <w:p w14:paraId="0D3CABF1"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山东昌杰塑编有限公司</w:t>
            </w:r>
          </w:p>
        </w:tc>
        <w:tc>
          <w:tcPr>
            <w:tcW w:w="591" w:type="pct"/>
            <w:vAlign w:val="center"/>
          </w:tcPr>
          <w:p w14:paraId="6B9CE17D" w14:textId="77777777" w:rsidR="00FD42FB" w:rsidRDefault="001A5A18">
            <w:pPr>
              <w:widowControl/>
              <w:jc w:val="center"/>
              <w:textAlignment w:val="center"/>
              <w:rPr>
                <w:rFonts w:ascii="仿宋" w:eastAsia="仿宋" w:hAnsi="仿宋" w:cs="宋体"/>
                <w:kern w:val="0"/>
                <w:sz w:val="24"/>
                <w:szCs w:val="24"/>
              </w:rPr>
            </w:pPr>
            <w:r>
              <w:rPr>
                <w:rFonts w:ascii="仿宋" w:eastAsia="仿宋" w:hAnsi="仿宋" w:cs="宋体" w:hint="eastAsia"/>
                <w:kern w:val="0"/>
                <w:sz w:val="24"/>
                <w:szCs w:val="24"/>
              </w:rPr>
              <w:t>金岭</w:t>
            </w:r>
          </w:p>
        </w:tc>
        <w:tc>
          <w:tcPr>
            <w:tcW w:w="1605" w:type="pct"/>
            <w:vAlign w:val="center"/>
          </w:tcPr>
          <w:p w14:paraId="7C83674D" w14:textId="77777777" w:rsidR="00FD42FB" w:rsidRDefault="001A5A18">
            <w:pPr>
              <w:widowControl/>
              <w:jc w:val="center"/>
              <w:textAlignment w:val="center"/>
              <w:rPr>
                <w:rFonts w:ascii="仿宋" w:eastAsia="仿宋" w:hAnsi="仿宋" w:cs="仿宋"/>
                <w:kern w:val="0"/>
                <w:sz w:val="24"/>
              </w:rPr>
            </w:pPr>
            <w:r>
              <w:rPr>
                <w:rFonts w:ascii="仿宋" w:eastAsia="仿宋" w:hAnsi="仿宋" w:cs="宋体" w:hint="eastAsia"/>
                <w:kern w:val="0"/>
                <w:sz w:val="24"/>
              </w:rPr>
              <w:t>一般工贸（一般检查A类）</w:t>
            </w:r>
          </w:p>
        </w:tc>
      </w:tr>
      <w:tr w:rsidR="00FD42FB" w14:paraId="6321D344" w14:textId="77777777" w:rsidTr="001B3D65">
        <w:trPr>
          <w:trHeight w:hRule="exact" w:val="624"/>
        </w:trPr>
        <w:tc>
          <w:tcPr>
            <w:tcW w:w="358" w:type="pct"/>
            <w:vAlign w:val="center"/>
          </w:tcPr>
          <w:p w14:paraId="35B39C7A"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43</w:t>
            </w:r>
          </w:p>
        </w:tc>
        <w:tc>
          <w:tcPr>
            <w:tcW w:w="2446" w:type="pct"/>
            <w:vAlign w:val="center"/>
          </w:tcPr>
          <w:p w14:paraId="4686BFB3" w14:textId="77777777" w:rsidR="00FD42FB" w:rsidRDefault="001A5A18">
            <w:pPr>
              <w:widowControl/>
              <w:jc w:val="center"/>
              <w:textAlignment w:val="center"/>
              <w:rPr>
                <w:rFonts w:ascii="仿宋" w:eastAsia="仿宋" w:hAnsi="仿宋" w:cs="宋体"/>
                <w:sz w:val="24"/>
              </w:rPr>
            </w:pPr>
            <w:r>
              <w:rPr>
                <w:rFonts w:ascii="仿宋" w:eastAsia="仿宋" w:hAnsi="仿宋" w:cs="宋体"/>
                <w:sz w:val="24"/>
              </w:rPr>
              <w:t>淄博庄园混凝土有限公司</w:t>
            </w:r>
          </w:p>
        </w:tc>
        <w:tc>
          <w:tcPr>
            <w:tcW w:w="591" w:type="pct"/>
            <w:vAlign w:val="center"/>
          </w:tcPr>
          <w:p w14:paraId="3A750587"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金山</w:t>
            </w:r>
          </w:p>
        </w:tc>
        <w:tc>
          <w:tcPr>
            <w:tcW w:w="1605" w:type="pct"/>
            <w:vAlign w:val="center"/>
          </w:tcPr>
          <w:p w14:paraId="3661DB2B" w14:textId="77777777" w:rsidR="00FD42FB" w:rsidRDefault="001A5A18">
            <w:pPr>
              <w:jc w:val="center"/>
              <w:rPr>
                <w:rFonts w:ascii="仿宋" w:eastAsia="仿宋" w:hAnsi="仿宋" w:cs="仿宋"/>
                <w:kern w:val="0"/>
                <w:sz w:val="24"/>
              </w:rPr>
            </w:pPr>
            <w:r>
              <w:rPr>
                <w:rFonts w:ascii="仿宋" w:eastAsia="仿宋" w:hAnsi="仿宋" w:cs="仿宋" w:hint="eastAsia"/>
                <w:kern w:val="0"/>
                <w:sz w:val="24"/>
              </w:rPr>
              <w:t>一般工贸（一般检查B类）</w:t>
            </w:r>
          </w:p>
        </w:tc>
      </w:tr>
      <w:tr w:rsidR="00FD42FB" w14:paraId="4BFCC53A" w14:textId="77777777" w:rsidTr="001B3D65">
        <w:trPr>
          <w:trHeight w:hRule="exact" w:val="624"/>
        </w:trPr>
        <w:tc>
          <w:tcPr>
            <w:tcW w:w="358" w:type="pct"/>
            <w:vAlign w:val="center"/>
          </w:tcPr>
          <w:p w14:paraId="23B2BEF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44</w:t>
            </w:r>
          </w:p>
        </w:tc>
        <w:tc>
          <w:tcPr>
            <w:tcW w:w="2446" w:type="pct"/>
            <w:vAlign w:val="center"/>
          </w:tcPr>
          <w:p w14:paraId="1B547C05"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淄博扬逸帆塑料制品有限公司</w:t>
            </w:r>
          </w:p>
        </w:tc>
        <w:tc>
          <w:tcPr>
            <w:tcW w:w="591" w:type="pct"/>
            <w:vAlign w:val="center"/>
          </w:tcPr>
          <w:p w14:paraId="13269C71"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雪宫</w:t>
            </w:r>
          </w:p>
        </w:tc>
        <w:tc>
          <w:tcPr>
            <w:tcW w:w="1605" w:type="pct"/>
            <w:vAlign w:val="center"/>
          </w:tcPr>
          <w:p w14:paraId="4B4C5F9C"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一般工贸（一般检查B类）</w:t>
            </w:r>
          </w:p>
        </w:tc>
      </w:tr>
      <w:tr w:rsidR="00FD42FB" w14:paraId="60828D03" w14:textId="77777777" w:rsidTr="001B3D65">
        <w:trPr>
          <w:trHeight w:hRule="exact" w:val="624"/>
        </w:trPr>
        <w:tc>
          <w:tcPr>
            <w:tcW w:w="358" w:type="pct"/>
            <w:vAlign w:val="center"/>
          </w:tcPr>
          <w:p w14:paraId="3B272EF1"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45</w:t>
            </w:r>
          </w:p>
        </w:tc>
        <w:tc>
          <w:tcPr>
            <w:tcW w:w="2446" w:type="pct"/>
            <w:vAlign w:val="center"/>
          </w:tcPr>
          <w:p w14:paraId="6940AA77" w14:textId="77777777" w:rsidR="00FD42FB" w:rsidRDefault="00D144F9">
            <w:pPr>
              <w:widowControl/>
              <w:spacing w:line="480" w:lineRule="auto"/>
              <w:ind w:firstLineChars="400" w:firstLine="840"/>
              <w:textAlignment w:val="center"/>
              <w:rPr>
                <w:rFonts w:ascii="仿宋" w:eastAsia="仿宋" w:hAnsi="仿宋" w:cs="宋体"/>
                <w:sz w:val="24"/>
              </w:rPr>
            </w:pPr>
            <w:hyperlink r:id="rId10" w:tgtFrame="https://aiqicha.baidu.com/_blank" w:tooltip="淄博大顺混凝土有限公司" w:history="1">
              <w:r w:rsidR="001A5A18">
                <w:rPr>
                  <w:rFonts w:ascii="仿宋" w:eastAsia="仿宋" w:hAnsi="仿宋" w:cs="宋体" w:hint="eastAsia"/>
                  <w:sz w:val="24"/>
                </w:rPr>
                <w:t>淄博大顺混凝土有限公司</w:t>
              </w:r>
            </w:hyperlink>
          </w:p>
          <w:p w14:paraId="70D88C0B" w14:textId="77777777" w:rsidR="00FD42FB" w:rsidRDefault="00FD42FB">
            <w:pPr>
              <w:widowControl/>
              <w:jc w:val="center"/>
              <w:textAlignment w:val="center"/>
              <w:rPr>
                <w:rFonts w:ascii="仿宋" w:eastAsia="仿宋" w:hAnsi="仿宋" w:cs="宋体"/>
                <w:sz w:val="24"/>
              </w:rPr>
            </w:pPr>
          </w:p>
          <w:p w14:paraId="3E8162A7" w14:textId="77777777" w:rsidR="00FD42FB" w:rsidRDefault="00FD42FB">
            <w:pPr>
              <w:widowControl/>
              <w:jc w:val="center"/>
              <w:textAlignment w:val="center"/>
              <w:rPr>
                <w:rFonts w:ascii="仿宋" w:eastAsia="仿宋" w:hAnsi="仿宋" w:cs="宋体"/>
                <w:sz w:val="24"/>
              </w:rPr>
            </w:pPr>
          </w:p>
        </w:tc>
        <w:tc>
          <w:tcPr>
            <w:tcW w:w="591" w:type="pct"/>
            <w:vAlign w:val="center"/>
          </w:tcPr>
          <w:p w14:paraId="04B286CD"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齐都</w:t>
            </w:r>
          </w:p>
        </w:tc>
        <w:tc>
          <w:tcPr>
            <w:tcW w:w="1605" w:type="pct"/>
            <w:vAlign w:val="center"/>
          </w:tcPr>
          <w:p w14:paraId="4FEA09B0"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一般工贸（一般检查A类）</w:t>
            </w:r>
          </w:p>
        </w:tc>
      </w:tr>
      <w:tr w:rsidR="00FD42FB" w14:paraId="796D1F88" w14:textId="77777777" w:rsidTr="001B3D65">
        <w:trPr>
          <w:trHeight w:hRule="exact" w:val="624"/>
        </w:trPr>
        <w:tc>
          <w:tcPr>
            <w:tcW w:w="358" w:type="pct"/>
            <w:vAlign w:val="center"/>
          </w:tcPr>
          <w:p w14:paraId="0B68916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46</w:t>
            </w:r>
          </w:p>
        </w:tc>
        <w:tc>
          <w:tcPr>
            <w:tcW w:w="2446" w:type="pct"/>
            <w:vAlign w:val="center"/>
          </w:tcPr>
          <w:p w14:paraId="459E9959"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淄博和喆通管业有限公司</w:t>
            </w:r>
          </w:p>
        </w:tc>
        <w:tc>
          <w:tcPr>
            <w:tcW w:w="591" w:type="pct"/>
            <w:vAlign w:val="center"/>
          </w:tcPr>
          <w:p w14:paraId="706DB403"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敬仲</w:t>
            </w:r>
          </w:p>
        </w:tc>
        <w:tc>
          <w:tcPr>
            <w:tcW w:w="1605" w:type="pct"/>
            <w:vAlign w:val="center"/>
          </w:tcPr>
          <w:p w14:paraId="3B9FB846"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一般工贸（一般检查B类）</w:t>
            </w:r>
          </w:p>
        </w:tc>
      </w:tr>
      <w:tr w:rsidR="00FD42FB" w14:paraId="38304159" w14:textId="77777777" w:rsidTr="001B3D65">
        <w:trPr>
          <w:trHeight w:hRule="exact" w:val="624"/>
        </w:trPr>
        <w:tc>
          <w:tcPr>
            <w:tcW w:w="358" w:type="pct"/>
            <w:vAlign w:val="center"/>
          </w:tcPr>
          <w:p w14:paraId="6A5F96E5"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47</w:t>
            </w:r>
          </w:p>
        </w:tc>
        <w:tc>
          <w:tcPr>
            <w:tcW w:w="2446" w:type="pct"/>
            <w:vAlign w:val="center"/>
          </w:tcPr>
          <w:p w14:paraId="702CBE02"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山东金牌厨业科技有限公司</w:t>
            </w:r>
          </w:p>
        </w:tc>
        <w:tc>
          <w:tcPr>
            <w:tcW w:w="591" w:type="pct"/>
            <w:vAlign w:val="center"/>
          </w:tcPr>
          <w:p w14:paraId="7F82455D"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敬仲</w:t>
            </w:r>
          </w:p>
        </w:tc>
        <w:tc>
          <w:tcPr>
            <w:tcW w:w="1605" w:type="pct"/>
            <w:vAlign w:val="center"/>
          </w:tcPr>
          <w:p w14:paraId="43ABFDB1"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一般工贸（一般检查B类）</w:t>
            </w:r>
          </w:p>
        </w:tc>
      </w:tr>
      <w:tr w:rsidR="00FD42FB" w14:paraId="48B2ED10" w14:textId="77777777" w:rsidTr="001B3D65">
        <w:trPr>
          <w:trHeight w:hRule="exact" w:val="624"/>
        </w:trPr>
        <w:tc>
          <w:tcPr>
            <w:tcW w:w="358" w:type="pct"/>
            <w:vAlign w:val="center"/>
          </w:tcPr>
          <w:p w14:paraId="2E47C934"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48</w:t>
            </w:r>
          </w:p>
        </w:tc>
        <w:tc>
          <w:tcPr>
            <w:tcW w:w="2446" w:type="pct"/>
            <w:vAlign w:val="center"/>
          </w:tcPr>
          <w:p w14:paraId="12FE8983"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淄博苏氏科技有限公司</w:t>
            </w:r>
          </w:p>
        </w:tc>
        <w:tc>
          <w:tcPr>
            <w:tcW w:w="591" w:type="pct"/>
            <w:vAlign w:val="center"/>
          </w:tcPr>
          <w:p w14:paraId="49EE3437"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齐陵</w:t>
            </w:r>
          </w:p>
        </w:tc>
        <w:tc>
          <w:tcPr>
            <w:tcW w:w="1605" w:type="pct"/>
            <w:vAlign w:val="center"/>
          </w:tcPr>
          <w:p w14:paraId="525602B6"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一般工贸（一般检查B类）</w:t>
            </w:r>
          </w:p>
        </w:tc>
      </w:tr>
      <w:tr w:rsidR="00FD42FB" w14:paraId="7A624DF6" w14:textId="77777777" w:rsidTr="001B3D65">
        <w:trPr>
          <w:trHeight w:hRule="exact" w:val="624"/>
        </w:trPr>
        <w:tc>
          <w:tcPr>
            <w:tcW w:w="358" w:type="pct"/>
            <w:vAlign w:val="center"/>
          </w:tcPr>
          <w:p w14:paraId="133D5CB3"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49</w:t>
            </w:r>
          </w:p>
        </w:tc>
        <w:tc>
          <w:tcPr>
            <w:tcW w:w="2446" w:type="pct"/>
            <w:vAlign w:val="center"/>
          </w:tcPr>
          <w:p w14:paraId="341A095B"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山东博创智能停车设备有限公司</w:t>
            </w:r>
          </w:p>
        </w:tc>
        <w:tc>
          <w:tcPr>
            <w:tcW w:w="591" w:type="pct"/>
            <w:vAlign w:val="center"/>
          </w:tcPr>
          <w:p w14:paraId="65E5C917"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凤凰</w:t>
            </w:r>
          </w:p>
        </w:tc>
        <w:tc>
          <w:tcPr>
            <w:tcW w:w="1605" w:type="pct"/>
            <w:vAlign w:val="center"/>
          </w:tcPr>
          <w:p w14:paraId="3B6059D0"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一般工贸（一般检查A类）</w:t>
            </w:r>
          </w:p>
        </w:tc>
      </w:tr>
      <w:tr w:rsidR="00FD42FB" w14:paraId="0B85A7A3" w14:textId="77777777" w:rsidTr="001B3D65">
        <w:trPr>
          <w:trHeight w:hRule="exact" w:val="624"/>
        </w:trPr>
        <w:tc>
          <w:tcPr>
            <w:tcW w:w="358" w:type="pct"/>
            <w:vAlign w:val="center"/>
          </w:tcPr>
          <w:p w14:paraId="2855C88F"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50</w:t>
            </w:r>
          </w:p>
        </w:tc>
        <w:tc>
          <w:tcPr>
            <w:tcW w:w="2446" w:type="pct"/>
            <w:vAlign w:val="center"/>
          </w:tcPr>
          <w:p w14:paraId="7DFBE8E4" w14:textId="77777777" w:rsidR="00FD42FB" w:rsidRDefault="001A5A18">
            <w:pPr>
              <w:widowControl/>
              <w:jc w:val="center"/>
              <w:textAlignment w:val="center"/>
              <w:rPr>
                <w:rFonts w:ascii="仿宋" w:eastAsia="仿宋" w:hAnsi="仿宋" w:cs="宋体"/>
                <w:sz w:val="24"/>
              </w:rPr>
            </w:pPr>
            <w:r>
              <w:rPr>
                <w:rFonts w:ascii="仿宋" w:eastAsia="仿宋" w:hAnsi="仿宋" w:cs="宋体"/>
                <w:sz w:val="24"/>
              </w:rPr>
              <w:t>淄博欣阳饲料有限公司</w:t>
            </w:r>
          </w:p>
        </w:tc>
        <w:tc>
          <w:tcPr>
            <w:tcW w:w="591" w:type="pct"/>
            <w:vAlign w:val="center"/>
          </w:tcPr>
          <w:p w14:paraId="442275F4" w14:textId="77777777" w:rsidR="00FD42FB" w:rsidRDefault="001A5A18">
            <w:pPr>
              <w:widowControl/>
              <w:jc w:val="center"/>
              <w:textAlignment w:val="center"/>
              <w:rPr>
                <w:rFonts w:ascii="仿宋" w:eastAsia="仿宋" w:hAnsi="仿宋" w:cs="宋体"/>
                <w:sz w:val="24"/>
              </w:rPr>
            </w:pPr>
            <w:r>
              <w:rPr>
                <w:rFonts w:ascii="仿宋" w:eastAsia="仿宋" w:hAnsi="仿宋" w:cs="宋体" w:hint="eastAsia"/>
                <w:sz w:val="24"/>
              </w:rPr>
              <w:t>凤凰</w:t>
            </w:r>
          </w:p>
        </w:tc>
        <w:tc>
          <w:tcPr>
            <w:tcW w:w="1605" w:type="pct"/>
            <w:vAlign w:val="center"/>
          </w:tcPr>
          <w:p w14:paraId="7913E6AE" w14:textId="77777777" w:rsidR="00FD42FB" w:rsidRDefault="001A5A18">
            <w:pPr>
              <w:widowControl/>
              <w:jc w:val="center"/>
              <w:textAlignment w:val="center"/>
              <w:rPr>
                <w:rFonts w:ascii="仿宋" w:eastAsia="仿宋" w:hAnsi="仿宋" w:cs="宋体"/>
                <w:kern w:val="0"/>
                <w:sz w:val="24"/>
              </w:rPr>
            </w:pPr>
            <w:r>
              <w:rPr>
                <w:rFonts w:ascii="仿宋" w:eastAsia="仿宋" w:hAnsi="仿宋" w:cs="宋体" w:hint="eastAsia"/>
                <w:kern w:val="0"/>
                <w:sz w:val="24"/>
              </w:rPr>
              <w:t>一般工贸（一般检查A类）</w:t>
            </w:r>
          </w:p>
        </w:tc>
      </w:tr>
      <w:tr w:rsidR="00FD42FB" w14:paraId="4ADB9FC4" w14:textId="77777777" w:rsidTr="001B3D65">
        <w:trPr>
          <w:trHeight w:hRule="exact" w:val="974"/>
        </w:trPr>
        <w:tc>
          <w:tcPr>
            <w:tcW w:w="5000" w:type="pct"/>
            <w:gridSpan w:val="4"/>
            <w:vAlign w:val="center"/>
          </w:tcPr>
          <w:p w14:paraId="217CC699" w14:textId="77777777" w:rsidR="00FD42FB" w:rsidRDefault="001A5A18">
            <w:pPr>
              <w:widowControl/>
              <w:jc w:val="left"/>
              <w:textAlignment w:val="center"/>
              <w:rPr>
                <w:rFonts w:ascii="仿宋" w:eastAsia="仿宋" w:hAnsi="仿宋" w:cs="宋体"/>
                <w:kern w:val="0"/>
                <w:sz w:val="24"/>
              </w:rPr>
            </w:pPr>
            <w:r>
              <w:rPr>
                <w:rFonts w:ascii="仿宋" w:eastAsia="仿宋" w:hAnsi="仿宋" w:cs="仿宋" w:hint="eastAsia"/>
                <w:kern w:val="0"/>
                <w:sz w:val="24"/>
              </w:rPr>
              <w:t>根据区应急局《关于印发&lt;关于推进全区安全生产分级分类执法的实施意见(试行)&gt;的通知》（临应急发〔2020〕59号）要求，</w:t>
            </w:r>
            <w:hyperlink r:id="rId11" w:tgtFrame="https://aiqicha.baidu.com/_blank" w:tooltip="淄博齐鲁乙烯化工有限公司" w:history="1">
              <w:r>
                <w:rPr>
                  <w:rFonts w:ascii="仿宋" w:eastAsia="仿宋" w:hAnsi="仿宋" w:cs="仿宋" w:hint="eastAsia"/>
                  <w:kern w:val="0"/>
                  <w:sz w:val="24"/>
                </w:rPr>
                <w:t>淄博齐鲁乙烯化工有限公司</w:t>
              </w:r>
            </w:hyperlink>
            <w:r>
              <w:rPr>
                <w:rFonts w:ascii="仿宋" w:eastAsia="仿宋" w:hAnsi="仿宋" w:cs="仿宋" w:hint="eastAsia"/>
                <w:kern w:val="0"/>
                <w:sz w:val="24"/>
              </w:rPr>
              <w:t>评定为重点检查企业C类，2021年内需要执法检查2次。</w:t>
            </w:r>
          </w:p>
        </w:tc>
      </w:tr>
      <w:bookmarkEnd w:id="0"/>
    </w:tbl>
    <w:p w14:paraId="668D0748" w14:textId="77777777" w:rsidR="00FD42FB" w:rsidRDefault="00FD42FB"/>
    <w:sectPr w:rsidR="00FD42FB" w:rsidSect="00FD42FB">
      <w:footerReference w:type="default" r:id="rId12"/>
      <w:pgSz w:w="11906" w:h="16838"/>
      <w:pgMar w:top="1361" w:right="1797" w:bottom="1247" w:left="1797" w:header="851"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22A2" w14:textId="77777777" w:rsidR="00D144F9" w:rsidRDefault="00D144F9" w:rsidP="00FD42FB">
      <w:r>
        <w:separator/>
      </w:r>
    </w:p>
  </w:endnote>
  <w:endnote w:type="continuationSeparator" w:id="0">
    <w:p w14:paraId="1E553C23" w14:textId="77777777" w:rsidR="00D144F9" w:rsidRDefault="00D144F9" w:rsidP="00FD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79775"/>
    </w:sdtPr>
    <w:sdtEndPr/>
    <w:sdtContent>
      <w:p w14:paraId="3B534345" w14:textId="77777777" w:rsidR="00FD42FB" w:rsidRDefault="00FD42FB">
        <w:pPr>
          <w:pStyle w:val="a5"/>
          <w:jc w:val="center"/>
        </w:pPr>
        <w:r>
          <w:fldChar w:fldCharType="begin"/>
        </w:r>
        <w:r w:rsidR="001A5A18">
          <w:instrText xml:space="preserve"> PAGE   \* MERGEFORMAT </w:instrText>
        </w:r>
        <w:r>
          <w:fldChar w:fldCharType="separate"/>
        </w:r>
        <w:r w:rsidR="005B63CF" w:rsidRPr="005B63CF">
          <w:rPr>
            <w:noProof/>
            <w:lang w:val="zh-CN"/>
          </w:rPr>
          <w:t>2</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D248" w14:textId="77777777" w:rsidR="00D144F9" w:rsidRDefault="00D144F9" w:rsidP="00FD42FB">
      <w:r>
        <w:separator/>
      </w:r>
    </w:p>
  </w:footnote>
  <w:footnote w:type="continuationSeparator" w:id="0">
    <w:p w14:paraId="7E2485D5" w14:textId="77777777" w:rsidR="00D144F9" w:rsidRDefault="00D144F9" w:rsidP="00FD4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2ED2"/>
    <w:rsid w:val="001A5A18"/>
    <w:rsid w:val="001B3D65"/>
    <w:rsid w:val="00332071"/>
    <w:rsid w:val="003B40C1"/>
    <w:rsid w:val="00427F96"/>
    <w:rsid w:val="005B429F"/>
    <w:rsid w:val="005B63CF"/>
    <w:rsid w:val="006B588F"/>
    <w:rsid w:val="007251B6"/>
    <w:rsid w:val="00AC66AC"/>
    <w:rsid w:val="00B477EB"/>
    <w:rsid w:val="00D144F9"/>
    <w:rsid w:val="00D92ED2"/>
    <w:rsid w:val="00FD42FB"/>
    <w:rsid w:val="04247FC0"/>
    <w:rsid w:val="0B734BF0"/>
    <w:rsid w:val="0E61169F"/>
    <w:rsid w:val="0FDF43EB"/>
    <w:rsid w:val="131863F9"/>
    <w:rsid w:val="15887918"/>
    <w:rsid w:val="1C4A2C01"/>
    <w:rsid w:val="1DD35A73"/>
    <w:rsid w:val="1EC210AC"/>
    <w:rsid w:val="20500313"/>
    <w:rsid w:val="21C463BE"/>
    <w:rsid w:val="22894816"/>
    <w:rsid w:val="2510702F"/>
    <w:rsid w:val="262379A0"/>
    <w:rsid w:val="2969006B"/>
    <w:rsid w:val="2DBA4656"/>
    <w:rsid w:val="340A4CC4"/>
    <w:rsid w:val="39A04924"/>
    <w:rsid w:val="3ADC329B"/>
    <w:rsid w:val="42E83C16"/>
    <w:rsid w:val="480B63B7"/>
    <w:rsid w:val="4A0F35C1"/>
    <w:rsid w:val="517C3F22"/>
    <w:rsid w:val="5FFC49A9"/>
    <w:rsid w:val="60E03326"/>
    <w:rsid w:val="63443364"/>
    <w:rsid w:val="646A7139"/>
    <w:rsid w:val="65A652AD"/>
    <w:rsid w:val="68BE2BAE"/>
    <w:rsid w:val="68C13645"/>
    <w:rsid w:val="79AB6C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F921E"/>
  <w15:docId w15:val="{A7BF708B-559C-4A9A-93B9-D102745E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2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FD42FB"/>
    <w:pPr>
      <w:ind w:leftChars="2500" w:left="100"/>
    </w:pPr>
  </w:style>
  <w:style w:type="paragraph" w:styleId="a5">
    <w:name w:val="footer"/>
    <w:basedOn w:val="a"/>
    <w:link w:val="a6"/>
    <w:uiPriority w:val="99"/>
    <w:unhideWhenUsed/>
    <w:qFormat/>
    <w:rsid w:val="00FD42FB"/>
    <w:pPr>
      <w:tabs>
        <w:tab w:val="center" w:pos="4153"/>
        <w:tab w:val="right" w:pos="8306"/>
      </w:tabs>
      <w:snapToGrid w:val="0"/>
      <w:jc w:val="left"/>
    </w:pPr>
    <w:rPr>
      <w:sz w:val="18"/>
      <w:szCs w:val="18"/>
    </w:rPr>
  </w:style>
  <w:style w:type="paragraph" w:styleId="a7">
    <w:name w:val="header"/>
    <w:basedOn w:val="a"/>
    <w:link w:val="a8"/>
    <w:uiPriority w:val="99"/>
    <w:unhideWhenUsed/>
    <w:qFormat/>
    <w:rsid w:val="00FD42FB"/>
    <w:pPr>
      <w:pBdr>
        <w:bottom w:val="single" w:sz="6" w:space="1" w:color="auto"/>
      </w:pBdr>
      <w:tabs>
        <w:tab w:val="center" w:pos="4153"/>
        <w:tab w:val="right" w:pos="8306"/>
      </w:tabs>
      <w:snapToGrid w:val="0"/>
      <w:jc w:val="center"/>
    </w:pPr>
    <w:rPr>
      <w:sz w:val="18"/>
      <w:szCs w:val="18"/>
    </w:rPr>
  </w:style>
  <w:style w:type="character" w:styleId="a9">
    <w:name w:val="Strong"/>
    <w:basedOn w:val="a0"/>
    <w:qFormat/>
    <w:rsid w:val="00FD42FB"/>
    <w:rPr>
      <w:b/>
    </w:rPr>
  </w:style>
  <w:style w:type="character" w:customStyle="1" w:styleId="a8">
    <w:name w:val="页眉 字符"/>
    <w:basedOn w:val="a0"/>
    <w:link w:val="a7"/>
    <w:uiPriority w:val="99"/>
    <w:qFormat/>
    <w:rsid w:val="00FD42FB"/>
    <w:rPr>
      <w:sz w:val="18"/>
      <w:szCs w:val="18"/>
    </w:rPr>
  </w:style>
  <w:style w:type="character" w:customStyle="1" w:styleId="a6">
    <w:name w:val="页脚 字符"/>
    <w:basedOn w:val="a0"/>
    <w:link w:val="a5"/>
    <w:uiPriority w:val="99"/>
    <w:qFormat/>
    <w:rsid w:val="00FD42FB"/>
    <w:rPr>
      <w:sz w:val="18"/>
      <w:szCs w:val="18"/>
    </w:rPr>
  </w:style>
  <w:style w:type="paragraph" w:customStyle="1" w:styleId="p0">
    <w:name w:val="p0"/>
    <w:basedOn w:val="a"/>
    <w:qFormat/>
    <w:rsid w:val="00FD42FB"/>
    <w:pPr>
      <w:widowControl/>
    </w:pPr>
    <w:rPr>
      <w:rFonts w:ascii="Times New Roman" w:eastAsia="宋体" w:hAnsi="Times New Roman" w:cs="Times New Roman"/>
      <w:kern w:val="0"/>
      <w:szCs w:val="21"/>
    </w:rPr>
  </w:style>
  <w:style w:type="character" w:customStyle="1" w:styleId="a4">
    <w:name w:val="日期 字符"/>
    <w:basedOn w:val="a0"/>
    <w:link w:val="a3"/>
    <w:uiPriority w:val="99"/>
    <w:semiHidden/>
    <w:qFormat/>
    <w:rsid w:val="00FD42FB"/>
  </w:style>
  <w:style w:type="paragraph" w:styleId="aa">
    <w:name w:val="Balloon Text"/>
    <w:basedOn w:val="a"/>
    <w:link w:val="ab"/>
    <w:uiPriority w:val="99"/>
    <w:semiHidden/>
    <w:unhideWhenUsed/>
    <w:rsid w:val="00AC66AC"/>
    <w:rPr>
      <w:sz w:val="18"/>
      <w:szCs w:val="18"/>
    </w:rPr>
  </w:style>
  <w:style w:type="character" w:customStyle="1" w:styleId="ab">
    <w:name w:val="批注框文本 字符"/>
    <w:basedOn w:val="a0"/>
    <w:link w:val="aa"/>
    <w:uiPriority w:val="99"/>
    <w:semiHidden/>
    <w:rsid w:val="00AC66A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iqicha.baidu.com/company_detail_296763165390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iqicha.baidu.com/company_detail_8039122965327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iqicha.baidu.com/company_detail_80391229653274" TargetMode="External"/><Relationship Id="rId5" Type="http://schemas.openxmlformats.org/officeDocument/2006/relationships/footnotes" Target="footnotes.xml"/><Relationship Id="rId10" Type="http://schemas.openxmlformats.org/officeDocument/2006/relationships/hyperlink" Target="https://aiqicha.baidu.com/company_detail_30505313626114" TargetMode="External"/><Relationship Id="rId4" Type="http://schemas.openxmlformats.org/officeDocument/2006/relationships/webSettings" Target="webSettings.xml"/><Relationship Id="rId9" Type="http://schemas.openxmlformats.org/officeDocument/2006/relationships/hyperlink" Target="https://aiqicha.baidu.com/company_detail_20650631297821"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9</cp:revision>
  <cp:lastPrinted>2022-01-12T06:44:00Z</cp:lastPrinted>
  <dcterms:created xsi:type="dcterms:W3CDTF">2021-03-17T00:54:00Z</dcterms:created>
  <dcterms:modified xsi:type="dcterms:W3CDTF">2022-04-07T02:41:00Z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0441396B2D5540CEB124FFE486344E2E</vt:lpwstr>
  </property>
</Properties>
</file>