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36" w:firstLineChars="176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细化落实“先验房后收房”制度</w:t>
      </w:r>
    </w:p>
    <w:p>
      <w:pPr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在日常监督管理工作中，注重落实建设工程法律法规和规范要求，加强对各方责任主体质量行为的监督检查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加强对工程实体的质量监督，确保工程结构质量安全。细化落实“先验房后收房”制度，将问题查找放在交房之前，持续提高业主收房满意率和住宅工程交付质量。要求</w:t>
      </w:r>
      <w:r>
        <w:rPr>
          <w:rFonts w:ascii="仿宋_GB2312" w:hAnsi="仿宋_GB2312" w:eastAsia="仿宋_GB2312" w:cs="仿宋_GB2312"/>
          <w:bCs/>
          <w:sz w:val="32"/>
          <w:szCs w:val="32"/>
        </w:rPr>
        <w:t>参建单位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制作</w:t>
      </w:r>
      <w:r>
        <w:rPr>
          <w:rFonts w:ascii="仿宋_GB2312" w:hAnsi="仿宋_GB2312" w:eastAsia="仿宋_GB2312" w:cs="仿宋_GB2312"/>
          <w:bCs/>
          <w:sz w:val="32"/>
          <w:szCs w:val="32"/>
        </w:rPr>
        <w:t>“先验房后收房”二维码，商品住宅项目竣工验收全部落实“一户一码”制作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张贴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坚持样板引路，不断提高商品住宅工程质量。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</w:p>
    <w:p>
      <w:pPr>
        <w:ind w:firstLine="560" w:firstLineChars="200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</w:p>
    <w:p>
      <w:pPr>
        <w:ind w:firstLine="560" w:firstLineChars="200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yMDg1NmViNzc4MjQ1MjUyNTk5ZTVkZTY2ZTQyZmEifQ=="/>
  </w:docVars>
  <w:rsids>
    <w:rsidRoot w:val="00B65396"/>
    <w:rsid w:val="00016221"/>
    <w:rsid w:val="000A1F30"/>
    <w:rsid w:val="001A564C"/>
    <w:rsid w:val="00A910A5"/>
    <w:rsid w:val="00B65396"/>
    <w:rsid w:val="00D94CE9"/>
    <w:rsid w:val="00E4266A"/>
    <w:rsid w:val="15B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241</Words>
  <Characters>241</Characters>
  <Lines>1</Lines>
  <Paragraphs>1</Paragraphs>
  <TotalTime>2</TotalTime>
  <ScaleCrop>false</ScaleCrop>
  <LinksUpToDate>false</LinksUpToDate>
  <CharactersWithSpaces>241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2025-06-05T02:05:00Z</dcterms:created>
  <dc:creator>微软用户</dc:creator>
  <cp:lastModifiedBy>慕平</cp:lastModifiedBy>
  <dcterms:modified xsi:type="dcterms:W3CDTF">2025-06-05T07:11:57Z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7EBEC850A9B84FEC8F65425924DDE8AE_12</vt:lpwstr>
  </property>
</Properties>
</file>